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20E0" w14:textId="77777777" w:rsidR="001C46D1" w:rsidRDefault="001C46D1" w:rsidP="001C46D1">
      <w:pPr>
        <w:spacing w:after="0"/>
        <w:rPr>
          <w:rFonts w:ascii="Arial" w:hAnsi="Arial" w:cs="Arial"/>
          <w:b/>
          <w:sz w:val="24"/>
          <w:szCs w:val="24"/>
        </w:rPr>
      </w:pPr>
      <w:bookmarkStart w:id="0" w:name="_GoBack"/>
      <w:bookmarkEnd w:id="0"/>
    </w:p>
    <w:p w14:paraId="22ACF111" w14:textId="77777777" w:rsidR="001C46D1" w:rsidRDefault="001C46D1" w:rsidP="001C46D1">
      <w:pPr>
        <w:spacing w:after="0"/>
        <w:rPr>
          <w:rFonts w:ascii="Arial" w:hAnsi="Arial" w:cs="Arial"/>
          <w:b/>
          <w:sz w:val="24"/>
          <w:szCs w:val="24"/>
        </w:rPr>
      </w:pPr>
    </w:p>
    <w:p w14:paraId="5FA8DBC9" w14:textId="77777777" w:rsidR="001C46D1" w:rsidRDefault="001C46D1" w:rsidP="001C46D1">
      <w:pPr>
        <w:spacing w:after="0"/>
        <w:rPr>
          <w:rFonts w:ascii="Arial" w:hAnsi="Arial" w:cs="Arial"/>
          <w:b/>
          <w:sz w:val="24"/>
          <w:szCs w:val="24"/>
        </w:rPr>
      </w:pPr>
    </w:p>
    <w:p w14:paraId="6C049A37" w14:textId="77777777" w:rsidR="001C46D1" w:rsidRDefault="001C46D1" w:rsidP="00375E80">
      <w:pPr>
        <w:spacing w:after="0"/>
        <w:jc w:val="center"/>
        <w:rPr>
          <w:rFonts w:ascii="Arial" w:hAnsi="Arial" w:cs="Arial"/>
          <w:b/>
          <w:sz w:val="24"/>
          <w:szCs w:val="24"/>
        </w:rPr>
      </w:pPr>
    </w:p>
    <w:p w14:paraId="079D14EA" w14:textId="77777777" w:rsidR="001C46D1" w:rsidRDefault="001C46D1" w:rsidP="00375E80">
      <w:pPr>
        <w:spacing w:after="0"/>
        <w:jc w:val="center"/>
        <w:rPr>
          <w:rFonts w:ascii="Arial" w:hAnsi="Arial" w:cs="Arial"/>
          <w:b/>
          <w:sz w:val="24"/>
          <w:szCs w:val="24"/>
        </w:rPr>
      </w:pPr>
    </w:p>
    <w:p w14:paraId="3037FBE6" w14:textId="77777777" w:rsidR="001C46D1" w:rsidRDefault="001C46D1" w:rsidP="00375E80">
      <w:pPr>
        <w:spacing w:after="0"/>
        <w:jc w:val="center"/>
        <w:rPr>
          <w:rFonts w:ascii="Arial" w:hAnsi="Arial" w:cs="Arial"/>
          <w:b/>
          <w:sz w:val="24"/>
          <w:szCs w:val="24"/>
        </w:rPr>
      </w:pPr>
    </w:p>
    <w:p w14:paraId="67FCC5C7" w14:textId="77777777" w:rsidR="00EE5336" w:rsidRPr="00AC4642" w:rsidRDefault="00EE5336" w:rsidP="00EE5336">
      <w:pPr>
        <w:spacing w:after="0"/>
        <w:jc w:val="center"/>
        <w:rPr>
          <w:rFonts w:ascii="Arial" w:hAnsi="Arial" w:cs="Arial"/>
          <w:b/>
          <w:sz w:val="24"/>
          <w:szCs w:val="24"/>
        </w:rPr>
      </w:pPr>
      <w:r w:rsidRPr="00AC4642">
        <w:rPr>
          <w:rFonts w:ascii="Arial" w:hAnsi="Arial" w:cs="Arial"/>
          <w:b/>
          <w:sz w:val="24"/>
          <w:szCs w:val="24"/>
        </w:rPr>
        <w:t>CASO DE NEGOCIO</w:t>
      </w:r>
    </w:p>
    <w:p w14:paraId="673C5E19" w14:textId="77777777" w:rsidR="00EE5336" w:rsidRPr="00AC4642" w:rsidRDefault="00EE5336" w:rsidP="00EE5336">
      <w:pPr>
        <w:spacing w:after="0"/>
        <w:jc w:val="center"/>
        <w:rPr>
          <w:rFonts w:ascii="Arial" w:hAnsi="Arial" w:cs="Arial"/>
          <w:b/>
          <w:sz w:val="24"/>
          <w:szCs w:val="24"/>
        </w:rPr>
      </w:pPr>
    </w:p>
    <w:p w14:paraId="11F2DA20" w14:textId="77777777" w:rsidR="00EE5336" w:rsidRPr="00AC4642" w:rsidRDefault="00EE5336" w:rsidP="00EE5336">
      <w:pPr>
        <w:spacing w:after="0"/>
        <w:jc w:val="center"/>
        <w:rPr>
          <w:rFonts w:ascii="Arial" w:hAnsi="Arial" w:cs="Arial"/>
          <w:b/>
          <w:sz w:val="24"/>
          <w:szCs w:val="24"/>
        </w:rPr>
      </w:pPr>
    </w:p>
    <w:p w14:paraId="2CA6A676" w14:textId="77777777" w:rsidR="00EE5336" w:rsidRPr="00AC4642" w:rsidRDefault="00EE5336" w:rsidP="00EE5336">
      <w:pPr>
        <w:spacing w:after="0"/>
        <w:jc w:val="center"/>
        <w:rPr>
          <w:rFonts w:ascii="Arial" w:hAnsi="Arial" w:cs="Arial"/>
          <w:b/>
          <w:sz w:val="24"/>
          <w:szCs w:val="24"/>
        </w:rPr>
      </w:pPr>
    </w:p>
    <w:p w14:paraId="104CD67C" w14:textId="77777777" w:rsidR="00EE5336" w:rsidRPr="00AC4642" w:rsidRDefault="00EE5336" w:rsidP="00EE5336">
      <w:pPr>
        <w:spacing w:after="0"/>
        <w:jc w:val="center"/>
        <w:rPr>
          <w:rFonts w:ascii="Arial" w:hAnsi="Arial" w:cs="Arial"/>
          <w:b/>
          <w:sz w:val="24"/>
          <w:szCs w:val="24"/>
        </w:rPr>
      </w:pPr>
    </w:p>
    <w:p w14:paraId="6ECD0FD0" w14:textId="77777777" w:rsidR="00EE5336" w:rsidRPr="00AC4642" w:rsidRDefault="00EE5336" w:rsidP="00EE5336">
      <w:pPr>
        <w:spacing w:after="0"/>
        <w:jc w:val="center"/>
        <w:rPr>
          <w:rFonts w:ascii="Arial" w:hAnsi="Arial" w:cs="Arial"/>
          <w:b/>
          <w:sz w:val="24"/>
          <w:szCs w:val="24"/>
        </w:rPr>
      </w:pPr>
    </w:p>
    <w:p w14:paraId="4BE48451" w14:textId="77777777" w:rsidR="00EE5336" w:rsidRPr="00AC4642" w:rsidRDefault="00EE5336" w:rsidP="00EE5336">
      <w:pPr>
        <w:spacing w:after="0"/>
        <w:jc w:val="center"/>
        <w:rPr>
          <w:rFonts w:ascii="Arial" w:hAnsi="Arial" w:cs="Arial"/>
          <w:b/>
          <w:sz w:val="24"/>
          <w:szCs w:val="24"/>
        </w:rPr>
      </w:pPr>
    </w:p>
    <w:p w14:paraId="18B4E4AE" w14:textId="77777777" w:rsidR="00EE5336" w:rsidRPr="00AC4642" w:rsidRDefault="00EE5336" w:rsidP="00EE5336">
      <w:pPr>
        <w:spacing w:after="0"/>
        <w:jc w:val="center"/>
        <w:rPr>
          <w:rFonts w:ascii="Arial" w:hAnsi="Arial" w:cs="Arial"/>
          <w:b/>
          <w:sz w:val="24"/>
          <w:szCs w:val="24"/>
        </w:rPr>
      </w:pPr>
    </w:p>
    <w:p w14:paraId="6EB5A519" w14:textId="77777777" w:rsidR="00EE5336" w:rsidRPr="00AC4642" w:rsidRDefault="00EE5336" w:rsidP="00EE5336">
      <w:pPr>
        <w:spacing w:after="0"/>
        <w:jc w:val="center"/>
        <w:rPr>
          <w:rFonts w:ascii="Arial" w:hAnsi="Arial" w:cs="Arial"/>
          <w:b/>
          <w:sz w:val="24"/>
          <w:szCs w:val="24"/>
        </w:rPr>
      </w:pPr>
      <w:r w:rsidRPr="00AC4642">
        <w:rPr>
          <w:rFonts w:ascii="Arial" w:hAnsi="Arial" w:cs="Arial"/>
          <w:b/>
          <w:sz w:val="24"/>
          <w:szCs w:val="24"/>
        </w:rPr>
        <w:t>Fortalecimiento y automatización del Sistema de Indicadores de gestión de la UPRA</w:t>
      </w:r>
    </w:p>
    <w:p w14:paraId="498BB1A2" w14:textId="77777777" w:rsidR="00EE5336" w:rsidRPr="00AC4642" w:rsidRDefault="00EE5336" w:rsidP="00EE5336">
      <w:pPr>
        <w:spacing w:after="0"/>
        <w:jc w:val="center"/>
        <w:rPr>
          <w:rFonts w:ascii="Arial" w:hAnsi="Arial" w:cs="Arial"/>
          <w:b/>
          <w:sz w:val="24"/>
          <w:szCs w:val="24"/>
        </w:rPr>
      </w:pPr>
    </w:p>
    <w:p w14:paraId="0F2A6FF1" w14:textId="77777777" w:rsidR="00EE5336" w:rsidRPr="00AC4642" w:rsidRDefault="00EE5336" w:rsidP="00EE5336">
      <w:pPr>
        <w:spacing w:after="0"/>
        <w:jc w:val="center"/>
        <w:rPr>
          <w:rFonts w:ascii="Arial" w:hAnsi="Arial" w:cs="Arial"/>
          <w:b/>
          <w:sz w:val="24"/>
          <w:szCs w:val="24"/>
        </w:rPr>
      </w:pPr>
    </w:p>
    <w:p w14:paraId="6A152D17" w14:textId="77777777" w:rsidR="00EE5336" w:rsidRPr="00AC4642" w:rsidRDefault="00EE5336" w:rsidP="00EE5336">
      <w:pPr>
        <w:spacing w:after="0"/>
        <w:jc w:val="center"/>
        <w:rPr>
          <w:rFonts w:ascii="Arial" w:hAnsi="Arial" w:cs="Arial"/>
          <w:b/>
          <w:sz w:val="24"/>
          <w:szCs w:val="24"/>
        </w:rPr>
      </w:pPr>
    </w:p>
    <w:p w14:paraId="496FC291" w14:textId="77777777" w:rsidR="00EE5336" w:rsidRPr="00AC4642" w:rsidRDefault="00EE5336" w:rsidP="00EE5336">
      <w:pPr>
        <w:spacing w:after="0"/>
        <w:jc w:val="center"/>
        <w:rPr>
          <w:rFonts w:ascii="Arial" w:hAnsi="Arial" w:cs="Arial"/>
          <w:b/>
          <w:sz w:val="24"/>
          <w:szCs w:val="24"/>
        </w:rPr>
      </w:pPr>
    </w:p>
    <w:p w14:paraId="5F880E23" w14:textId="77777777" w:rsidR="00EE5336" w:rsidRPr="00AC4642" w:rsidRDefault="00EE5336" w:rsidP="00EE5336">
      <w:pPr>
        <w:spacing w:after="0"/>
        <w:jc w:val="center"/>
        <w:rPr>
          <w:rFonts w:ascii="Arial" w:hAnsi="Arial" w:cs="Arial"/>
          <w:b/>
          <w:sz w:val="24"/>
          <w:szCs w:val="24"/>
        </w:rPr>
      </w:pPr>
      <w:r w:rsidRPr="00AC4642">
        <w:rPr>
          <w:rFonts w:ascii="Arial" w:hAnsi="Arial" w:cs="Arial"/>
          <w:b/>
          <w:sz w:val="24"/>
          <w:szCs w:val="24"/>
        </w:rPr>
        <w:t>Organización: Unidad de Planificación Rural Agropecuaria</w:t>
      </w:r>
    </w:p>
    <w:p w14:paraId="01935047" w14:textId="48D4A453" w:rsidR="00EE5336" w:rsidRPr="00AC4642" w:rsidRDefault="00EE5336" w:rsidP="00EE5336">
      <w:pPr>
        <w:spacing w:after="0"/>
        <w:jc w:val="center"/>
        <w:rPr>
          <w:rFonts w:ascii="Arial" w:hAnsi="Arial" w:cs="Arial"/>
          <w:b/>
          <w:sz w:val="24"/>
          <w:szCs w:val="24"/>
        </w:rPr>
      </w:pPr>
      <w:r w:rsidRPr="00AC4642">
        <w:rPr>
          <w:rFonts w:ascii="Arial" w:hAnsi="Arial" w:cs="Arial"/>
          <w:b/>
          <w:sz w:val="24"/>
          <w:szCs w:val="24"/>
        </w:rPr>
        <w:t xml:space="preserve">Cliente: </w:t>
      </w:r>
      <w:r w:rsidR="00A87333" w:rsidRPr="00AC4642">
        <w:rPr>
          <w:rFonts w:ascii="Arial" w:hAnsi="Arial" w:cs="Arial"/>
          <w:b/>
          <w:sz w:val="24"/>
          <w:szCs w:val="24"/>
        </w:rPr>
        <w:tab/>
      </w:r>
      <w:r w:rsidR="00373380">
        <w:rPr>
          <w:rFonts w:ascii="Arial" w:hAnsi="Arial" w:cs="Arial"/>
          <w:b/>
          <w:sz w:val="24"/>
          <w:szCs w:val="24"/>
        </w:rPr>
        <w:t xml:space="preserve"> </w:t>
      </w:r>
      <w:r w:rsidR="00A87333" w:rsidRPr="00AC4642">
        <w:rPr>
          <w:rFonts w:ascii="Arial" w:hAnsi="Arial" w:cs="Arial"/>
          <w:b/>
          <w:sz w:val="24"/>
          <w:szCs w:val="24"/>
        </w:rPr>
        <w:t>P</w:t>
      </w:r>
      <w:r w:rsidR="00373380">
        <w:rPr>
          <w:rFonts w:ascii="Arial" w:hAnsi="Arial" w:cs="Arial"/>
          <w:b/>
          <w:sz w:val="24"/>
          <w:szCs w:val="24"/>
        </w:rPr>
        <w:t>laneación Estratégica y Control,</w:t>
      </w:r>
    </w:p>
    <w:p w14:paraId="6D71A0F9" w14:textId="095D5766" w:rsidR="00A87333" w:rsidRPr="00AC4642" w:rsidRDefault="00A87333" w:rsidP="00A87333">
      <w:pPr>
        <w:spacing w:after="0"/>
        <w:ind w:left="2124"/>
        <w:jc w:val="center"/>
        <w:rPr>
          <w:rFonts w:ascii="Arial" w:hAnsi="Arial" w:cs="Arial"/>
          <w:b/>
          <w:sz w:val="24"/>
          <w:szCs w:val="24"/>
        </w:rPr>
      </w:pPr>
      <w:r w:rsidRPr="00AC4642">
        <w:rPr>
          <w:rFonts w:ascii="Arial" w:hAnsi="Arial" w:cs="Arial"/>
          <w:b/>
          <w:sz w:val="24"/>
          <w:szCs w:val="24"/>
        </w:rPr>
        <w:t xml:space="preserve">        </w:t>
      </w:r>
      <w:r w:rsidR="00373380">
        <w:rPr>
          <w:rFonts w:ascii="Arial" w:hAnsi="Arial" w:cs="Arial"/>
          <w:b/>
          <w:sz w:val="24"/>
          <w:szCs w:val="24"/>
        </w:rPr>
        <w:t xml:space="preserve">    </w:t>
      </w:r>
      <w:r w:rsidR="008D7867">
        <w:rPr>
          <w:rFonts w:ascii="Arial" w:hAnsi="Arial" w:cs="Arial"/>
          <w:b/>
          <w:sz w:val="24"/>
          <w:szCs w:val="24"/>
        </w:rPr>
        <w:t>Gestión del C</w:t>
      </w:r>
      <w:r w:rsidR="00EE5336" w:rsidRPr="00AC4642">
        <w:rPr>
          <w:rFonts w:ascii="Arial" w:hAnsi="Arial" w:cs="Arial"/>
          <w:b/>
          <w:sz w:val="24"/>
          <w:szCs w:val="24"/>
        </w:rPr>
        <w:t>onocimiento</w:t>
      </w:r>
      <w:r w:rsidR="008D7867">
        <w:rPr>
          <w:rFonts w:ascii="Arial" w:hAnsi="Arial" w:cs="Arial"/>
          <w:b/>
          <w:sz w:val="24"/>
          <w:szCs w:val="24"/>
        </w:rPr>
        <w:t xml:space="preserve"> y C</w:t>
      </w:r>
      <w:r w:rsidR="00246566" w:rsidRPr="00AC4642">
        <w:rPr>
          <w:rFonts w:ascii="Arial" w:hAnsi="Arial" w:cs="Arial"/>
          <w:b/>
          <w:sz w:val="24"/>
          <w:szCs w:val="24"/>
        </w:rPr>
        <w:t>omunicaciones</w:t>
      </w:r>
      <w:r w:rsidR="00373380">
        <w:rPr>
          <w:rFonts w:ascii="Arial" w:hAnsi="Arial" w:cs="Arial"/>
          <w:b/>
          <w:sz w:val="24"/>
          <w:szCs w:val="24"/>
        </w:rPr>
        <w:t xml:space="preserve"> y</w:t>
      </w:r>
    </w:p>
    <w:p w14:paraId="0B7B5511" w14:textId="3B396113" w:rsidR="00EE5336" w:rsidRPr="00AC4642" w:rsidRDefault="00246566" w:rsidP="00A87333">
      <w:pPr>
        <w:spacing w:after="0"/>
        <w:ind w:left="2124"/>
        <w:jc w:val="center"/>
        <w:rPr>
          <w:rFonts w:ascii="Arial" w:hAnsi="Arial" w:cs="Arial"/>
          <w:b/>
          <w:sz w:val="24"/>
          <w:szCs w:val="24"/>
        </w:rPr>
      </w:pPr>
      <w:r w:rsidRPr="00AC4642">
        <w:rPr>
          <w:rFonts w:ascii="Arial" w:hAnsi="Arial" w:cs="Arial"/>
          <w:b/>
          <w:sz w:val="24"/>
          <w:szCs w:val="24"/>
        </w:rPr>
        <w:t xml:space="preserve"> Gestión de la Información Agropecuaria</w:t>
      </w:r>
    </w:p>
    <w:p w14:paraId="157B132B" w14:textId="77777777" w:rsidR="00EE5336" w:rsidRPr="00AC4642" w:rsidRDefault="00EE5336" w:rsidP="00EE5336">
      <w:pPr>
        <w:spacing w:after="0"/>
        <w:jc w:val="center"/>
        <w:rPr>
          <w:rFonts w:ascii="Arial" w:hAnsi="Arial" w:cs="Arial"/>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E5336" w:rsidRPr="00AC4642" w14:paraId="38E23AB3" w14:textId="77777777" w:rsidTr="00EE5336">
        <w:tc>
          <w:tcPr>
            <w:tcW w:w="4414" w:type="dxa"/>
          </w:tcPr>
          <w:p w14:paraId="2D9B1B1F" w14:textId="77777777" w:rsidR="00EE5336" w:rsidRPr="00AC4642" w:rsidRDefault="00EE5336" w:rsidP="00EE5336">
            <w:pPr>
              <w:jc w:val="right"/>
              <w:rPr>
                <w:rFonts w:ascii="Arial" w:hAnsi="Arial" w:cs="Arial"/>
                <w:b/>
                <w:sz w:val="24"/>
                <w:szCs w:val="24"/>
              </w:rPr>
            </w:pPr>
            <w:r w:rsidRPr="00AC4642">
              <w:rPr>
                <w:rFonts w:ascii="Arial" w:hAnsi="Arial" w:cs="Arial"/>
                <w:b/>
                <w:sz w:val="24"/>
                <w:szCs w:val="24"/>
              </w:rPr>
              <w:t xml:space="preserve">Patrocinadores:   </w:t>
            </w:r>
          </w:p>
        </w:tc>
        <w:tc>
          <w:tcPr>
            <w:tcW w:w="4414" w:type="dxa"/>
          </w:tcPr>
          <w:p w14:paraId="326C42D3" w14:textId="77777777" w:rsidR="00EE5336" w:rsidRPr="00AC4642" w:rsidRDefault="00EE5336" w:rsidP="00EE5336">
            <w:pPr>
              <w:spacing w:line="259" w:lineRule="auto"/>
              <w:rPr>
                <w:rFonts w:ascii="Arial" w:hAnsi="Arial" w:cs="Arial"/>
                <w:b/>
                <w:sz w:val="24"/>
                <w:szCs w:val="24"/>
              </w:rPr>
            </w:pPr>
            <w:r w:rsidRPr="00AC4642">
              <w:rPr>
                <w:rFonts w:ascii="Arial" w:hAnsi="Arial" w:cs="Arial"/>
                <w:b/>
                <w:sz w:val="24"/>
                <w:szCs w:val="24"/>
              </w:rPr>
              <w:t xml:space="preserve">Mercedes Vásquez </w:t>
            </w:r>
          </w:p>
          <w:p w14:paraId="7E4C7094" w14:textId="77777777" w:rsidR="00EE5336" w:rsidRPr="00AC4642" w:rsidRDefault="00EE5336" w:rsidP="00EE5336">
            <w:pPr>
              <w:spacing w:line="259" w:lineRule="auto"/>
              <w:rPr>
                <w:rFonts w:ascii="Arial" w:hAnsi="Arial" w:cs="Arial"/>
                <w:b/>
                <w:sz w:val="24"/>
                <w:szCs w:val="24"/>
              </w:rPr>
            </w:pPr>
            <w:r w:rsidRPr="00AC4642">
              <w:rPr>
                <w:rFonts w:ascii="Arial" w:hAnsi="Arial" w:cs="Arial"/>
                <w:b/>
                <w:sz w:val="24"/>
                <w:szCs w:val="24"/>
              </w:rPr>
              <w:t>Luz Mery Gómez Contreras</w:t>
            </w:r>
          </w:p>
          <w:p w14:paraId="5587D0BE" w14:textId="77777777" w:rsidR="00EE5336" w:rsidRPr="00AC4642" w:rsidRDefault="00EE5336" w:rsidP="00EE5336">
            <w:pPr>
              <w:spacing w:line="259" w:lineRule="auto"/>
              <w:rPr>
                <w:rFonts w:ascii="Arial" w:hAnsi="Arial" w:cs="Arial"/>
                <w:b/>
                <w:sz w:val="24"/>
                <w:szCs w:val="24"/>
              </w:rPr>
            </w:pPr>
            <w:r w:rsidRPr="00AC4642">
              <w:rPr>
                <w:rFonts w:ascii="Arial" w:hAnsi="Arial" w:cs="Arial"/>
                <w:b/>
                <w:sz w:val="24"/>
                <w:szCs w:val="24"/>
              </w:rPr>
              <w:t>Emiro José Díaz Leal</w:t>
            </w:r>
          </w:p>
          <w:p w14:paraId="565FEBB4" w14:textId="77777777" w:rsidR="00EE5336" w:rsidRPr="00AC4642" w:rsidRDefault="00EE5336" w:rsidP="00EE5336">
            <w:pPr>
              <w:jc w:val="center"/>
              <w:rPr>
                <w:rFonts w:ascii="Arial" w:hAnsi="Arial" w:cs="Arial"/>
                <w:b/>
                <w:sz w:val="24"/>
                <w:szCs w:val="24"/>
              </w:rPr>
            </w:pPr>
          </w:p>
        </w:tc>
      </w:tr>
    </w:tbl>
    <w:p w14:paraId="59F2A47E" w14:textId="77777777" w:rsidR="00EE5336" w:rsidRPr="00AC4642" w:rsidRDefault="00EE5336" w:rsidP="00EE5336">
      <w:pPr>
        <w:spacing w:after="0"/>
        <w:jc w:val="center"/>
        <w:rPr>
          <w:rFonts w:ascii="Arial" w:hAnsi="Arial" w:cs="Arial"/>
          <w:b/>
          <w:sz w:val="24"/>
          <w:szCs w:val="24"/>
        </w:rPr>
      </w:pPr>
    </w:p>
    <w:p w14:paraId="4C9D49D8" w14:textId="77777777" w:rsidR="00EE5336" w:rsidRPr="00AC4642" w:rsidRDefault="00EE5336" w:rsidP="00EE5336">
      <w:pPr>
        <w:spacing w:after="0"/>
        <w:jc w:val="center"/>
        <w:rPr>
          <w:rFonts w:ascii="Arial" w:hAnsi="Arial" w:cs="Arial"/>
          <w:b/>
          <w:sz w:val="24"/>
          <w:szCs w:val="24"/>
        </w:rPr>
      </w:pPr>
    </w:p>
    <w:p w14:paraId="4926B5AA" w14:textId="77777777" w:rsidR="00EE5336" w:rsidRPr="00AC4642" w:rsidRDefault="00EE5336" w:rsidP="00EE5336">
      <w:pPr>
        <w:spacing w:after="0"/>
        <w:jc w:val="center"/>
        <w:rPr>
          <w:rFonts w:ascii="Arial" w:hAnsi="Arial" w:cs="Arial"/>
          <w:b/>
          <w:sz w:val="24"/>
          <w:szCs w:val="24"/>
        </w:rPr>
      </w:pPr>
    </w:p>
    <w:p w14:paraId="6D141E8F" w14:textId="77777777" w:rsidR="00EE5336" w:rsidRPr="00AC4642" w:rsidRDefault="00EE5336" w:rsidP="00EE5336">
      <w:pPr>
        <w:spacing w:after="0"/>
        <w:jc w:val="center"/>
        <w:rPr>
          <w:rFonts w:ascii="Arial" w:hAnsi="Arial" w:cs="Arial"/>
          <w:b/>
          <w:sz w:val="24"/>
          <w:szCs w:val="24"/>
        </w:rPr>
      </w:pPr>
    </w:p>
    <w:p w14:paraId="37E5520E" w14:textId="77777777" w:rsidR="00EE5336" w:rsidRPr="00AC4642" w:rsidRDefault="00EE5336" w:rsidP="00EE5336">
      <w:pPr>
        <w:spacing w:after="0"/>
        <w:jc w:val="center"/>
        <w:rPr>
          <w:rFonts w:ascii="Arial" w:hAnsi="Arial" w:cs="Arial"/>
          <w:b/>
          <w:sz w:val="24"/>
          <w:szCs w:val="24"/>
        </w:rPr>
      </w:pPr>
    </w:p>
    <w:p w14:paraId="7389B188" w14:textId="77777777" w:rsidR="00EE5336" w:rsidRPr="00AC4642" w:rsidRDefault="00EE5336" w:rsidP="00EE5336">
      <w:pPr>
        <w:spacing w:after="0"/>
        <w:jc w:val="center"/>
        <w:rPr>
          <w:rFonts w:ascii="Arial" w:hAnsi="Arial" w:cs="Arial"/>
          <w:b/>
          <w:sz w:val="24"/>
          <w:szCs w:val="24"/>
        </w:rPr>
      </w:pPr>
    </w:p>
    <w:p w14:paraId="046CB56E" w14:textId="77777777" w:rsidR="00EE5336" w:rsidRPr="00AC4642" w:rsidRDefault="00EE5336" w:rsidP="00EE5336">
      <w:pPr>
        <w:spacing w:after="0"/>
        <w:jc w:val="center"/>
        <w:rPr>
          <w:rFonts w:ascii="Arial" w:hAnsi="Arial" w:cs="Arial"/>
          <w:b/>
          <w:sz w:val="24"/>
          <w:szCs w:val="24"/>
        </w:rPr>
      </w:pPr>
    </w:p>
    <w:p w14:paraId="5978FCB9" w14:textId="77777777" w:rsidR="00EE5336" w:rsidRPr="00AC4642" w:rsidRDefault="00EE5336" w:rsidP="00EE5336">
      <w:pPr>
        <w:spacing w:after="0"/>
        <w:jc w:val="center"/>
        <w:rPr>
          <w:rFonts w:ascii="Arial" w:hAnsi="Arial" w:cs="Arial"/>
          <w:b/>
          <w:sz w:val="24"/>
          <w:szCs w:val="24"/>
        </w:rPr>
      </w:pPr>
    </w:p>
    <w:p w14:paraId="11843527" w14:textId="77777777" w:rsidR="00EE5336" w:rsidRPr="00AC4642" w:rsidRDefault="00EE5336" w:rsidP="00EE5336">
      <w:pPr>
        <w:spacing w:after="0"/>
        <w:jc w:val="center"/>
        <w:rPr>
          <w:rFonts w:ascii="Arial" w:hAnsi="Arial" w:cs="Arial"/>
          <w:b/>
          <w:sz w:val="24"/>
          <w:szCs w:val="24"/>
        </w:rPr>
      </w:pPr>
    </w:p>
    <w:p w14:paraId="17F7DAE2" w14:textId="77777777" w:rsidR="00EE5336" w:rsidRPr="00AC4642" w:rsidRDefault="00EE5336" w:rsidP="00EE5336">
      <w:pPr>
        <w:spacing w:after="0"/>
        <w:jc w:val="center"/>
        <w:rPr>
          <w:rFonts w:ascii="Arial" w:hAnsi="Arial" w:cs="Arial"/>
          <w:b/>
          <w:sz w:val="24"/>
          <w:szCs w:val="24"/>
        </w:rPr>
      </w:pPr>
    </w:p>
    <w:p w14:paraId="1A94CF0B" w14:textId="77777777" w:rsidR="00EE5336" w:rsidRPr="00AC4642" w:rsidRDefault="00EE5336" w:rsidP="00EE5336">
      <w:pPr>
        <w:spacing w:after="0"/>
        <w:jc w:val="center"/>
        <w:rPr>
          <w:rFonts w:ascii="Arial" w:hAnsi="Arial" w:cs="Arial"/>
          <w:b/>
          <w:sz w:val="24"/>
          <w:szCs w:val="24"/>
        </w:rPr>
      </w:pPr>
    </w:p>
    <w:p w14:paraId="59D7A2A6" w14:textId="77777777" w:rsidR="00EE5336" w:rsidRPr="00AC4642" w:rsidRDefault="00EE5336" w:rsidP="00EE5336">
      <w:pPr>
        <w:spacing w:after="0"/>
        <w:jc w:val="center"/>
        <w:rPr>
          <w:rFonts w:ascii="Arial" w:hAnsi="Arial" w:cs="Arial"/>
          <w:b/>
          <w:color w:val="498CF1" w:themeColor="background2" w:themeShade="BF"/>
          <w:sz w:val="24"/>
          <w:szCs w:val="24"/>
        </w:rPr>
      </w:pPr>
      <w:r w:rsidRPr="00AC4642">
        <w:rPr>
          <w:rFonts w:ascii="Arial" w:hAnsi="Arial" w:cs="Arial"/>
          <w:b/>
          <w:sz w:val="24"/>
          <w:szCs w:val="24"/>
        </w:rPr>
        <w:t xml:space="preserve">Bogotá, Diciembre de 2019 </w:t>
      </w:r>
    </w:p>
    <w:tbl>
      <w:tblPr>
        <w:tblStyle w:val="Tabladecuadrcula4-nfasis6"/>
        <w:tblW w:w="9610" w:type="dxa"/>
        <w:tblBorders>
          <w:top w:val="single" w:sz="4" w:space="0" w:color="1E5E9F" w:themeColor="accent3" w:themeShade="BF"/>
          <w:left w:val="single" w:sz="4" w:space="0" w:color="1E5E9F" w:themeColor="accent3" w:themeShade="BF"/>
          <w:bottom w:val="single" w:sz="4" w:space="0" w:color="1E5E9F" w:themeColor="accent3" w:themeShade="BF"/>
          <w:right w:val="single" w:sz="4" w:space="0" w:color="1E5E9F" w:themeColor="accent3" w:themeShade="BF"/>
          <w:insideH w:val="single" w:sz="4" w:space="0" w:color="1E5E9F" w:themeColor="accent3" w:themeShade="BF"/>
          <w:insideV w:val="single" w:sz="4" w:space="0" w:color="1E5E9F" w:themeColor="accent3" w:themeShade="BF"/>
        </w:tblBorders>
        <w:tblLook w:val="0480" w:firstRow="0" w:lastRow="0" w:firstColumn="1" w:lastColumn="0" w:noHBand="0" w:noVBand="1"/>
      </w:tblPr>
      <w:tblGrid>
        <w:gridCol w:w="2972"/>
        <w:gridCol w:w="6638"/>
      </w:tblGrid>
      <w:tr w:rsidR="003548C8" w:rsidRPr="00FB7F34" w14:paraId="0BDEC1AD" w14:textId="77777777" w:rsidTr="009F08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728D56B"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lastRenderedPageBreak/>
              <w:t>Identificador:</w:t>
            </w:r>
          </w:p>
        </w:tc>
        <w:tc>
          <w:tcPr>
            <w:tcW w:w="6638" w:type="dxa"/>
            <w:shd w:val="clear" w:color="auto" w:fill="auto"/>
            <w:vAlign w:val="center"/>
          </w:tcPr>
          <w:p w14:paraId="649038C5" w14:textId="33CAC72C" w:rsidR="003548C8" w:rsidRPr="00FB7F34" w:rsidRDefault="002C3E9E" w:rsidP="00441D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color w:val="498CF1" w:themeColor="background2" w:themeShade="BF"/>
                <w:sz w:val="22"/>
                <w:szCs w:val="22"/>
                <w:lang w:val="es-CO"/>
              </w:rPr>
            </w:pPr>
            <w:r w:rsidRPr="00FB7F34">
              <w:rPr>
                <w:rFonts w:ascii="Arial" w:hAnsi="Arial" w:cs="Arial"/>
                <w:color w:val="498CF1" w:themeColor="background2" w:themeShade="BF"/>
                <w:sz w:val="22"/>
                <w:szCs w:val="22"/>
              </w:rPr>
              <w:t xml:space="preserve">Identificador del caso de negocio </w:t>
            </w:r>
          </w:p>
        </w:tc>
      </w:tr>
      <w:tr w:rsidR="003548C8" w:rsidRPr="00FB7F34" w14:paraId="5F5EFC8F" w14:textId="77777777" w:rsidTr="009F0838">
        <w:trPr>
          <w:trHeight w:val="419"/>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7BB8B0BB"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Título:</w:t>
            </w:r>
          </w:p>
        </w:tc>
        <w:tc>
          <w:tcPr>
            <w:tcW w:w="6638" w:type="dxa"/>
            <w:shd w:val="clear" w:color="auto" w:fill="auto"/>
            <w:vAlign w:val="center"/>
          </w:tcPr>
          <w:p w14:paraId="7761008C" w14:textId="60C4508D" w:rsidR="003548C8" w:rsidRPr="00FB7F34" w:rsidRDefault="00EE5336" w:rsidP="00441DE3">
            <w:pPr>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color w:val="498CF1" w:themeColor="background2" w:themeShade="BF"/>
                <w:sz w:val="22"/>
                <w:szCs w:val="22"/>
              </w:rPr>
            </w:pPr>
            <w:r w:rsidRPr="00FB7F34">
              <w:rPr>
                <w:rFonts w:ascii="Arial" w:hAnsi="Arial" w:cs="Arial"/>
                <w:sz w:val="22"/>
                <w:szCs w:val="22"/>
              </w:rPr>
              <w:t>Fortalecimiento y automatización del Sistema de Indicadores de gestión de la UPRA</w:t>
            </w:r>
          </w:p>
        </w:tc>
      </w:tr>
      <w:tr w:rsidR="003548C8" w:rsidRPr="00FB7F34" w14:paraId="459950DC" w14:textId="77777777" w:rsidTr="009F083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5A0BE3F9"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Versión:</w:t>
            </w:r>
          </w:p>
        </w:tc>
        <w:tc>
          <w:tcPr>
            <w:tcW w:w="6638" w:type="dxa"/>
            <w:shd w:val="clear" w:color="auto" w:fill="auto"/>
            <w:vAlign w:val="center"/>
          </w:tcPr>
          <w:p w14:paraId="1535A220" w14:textId="77777777" w:rsidR="003548C8" w:rsidRPr="00FB7F34" w:rsidRDefault="003548C8" w:rsidP="00EE5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r w:rsidRPr="00FB7F34">
              <w:rPr>
                <w:rFonts w:ascii="Arial" w:hAnsi="Arial" w:cs="Arial"/>
                <w:sz w:val="22"/>
                <w:szCs w:val="22"/>
              </w:rPr>
              <w:t>1.0</w:t>
            </w:r>
          </w:p>
        </w:tc>
      </w:tr>
      <w:tr w:rsidR="003548C8" w:rsidRPr="00FB7F34" w14:paraId="6C82F855" w14:textId="77777777" w:rsidTr="009F0838">
        <w:trPr>
          <w:trHeight w:val="416"/>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5BFDA58"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Autor:</w:t>
            </w:r>
          </w:p>
        </w:tc>
        <w:tc>
          <w:tcPr>
            <w:tcW w:w="6638" w:type="dxa"/>
            <w:shd w:val="clear" w:color="auto" w:fill="auto"/>
            <w:vAlign w:val="center"/>
          </w:tcPr>
          <w:p w14:paraId="3D6BD2CE" w14:textId="425B48FA" w:rsidR="003548C8" w:rsidRPr="00FB7F34" w:rsidRDefault="00521F3A" w:rsidP="00EE5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sz w:val="22"/>
                <w:szCs w:val="22"/>
                <w:lang w:val="es-CO"/>
              </w:rPr>
            </w:pPr>
            <w:r w:rsidRPr="00FB7F34">
              <w:rPr>
                <w:rFonts w:ascii="Arial" w:hAnsi="Arial" w:cs="Arial"/>
                <w:sz w:val="22"/>
                <w:szCs w:val="22"/>
              </w:rPr>
              <w:t xml:space="preserve">Kerly Ospitia, Sandra Milena Monroy, Fabio Andrés Alarcón, Carlos Mora, </w:t>
            </w:r>
            <w:r w:rsidR="008C6BC6" w:rsidRPr="00FB7F34">
              <w:rPr>
                <w:rFonts w:ascii="Arial" w:hAnsi="Arial" w:cs="Arial"/>
                <w:sz w:val="22"/>
                <w:szCs w:val="22"/>
              </w:rPr>
              <w:t xml:space="preserve">Diana Blanca Díaz, </w:t>
            </w:r>
            <w:r w:rsidRPr="00FB7F34">
              <w:rPr>
                <w:rFonts w:ascii="Arial" w:hAnsi="Arial" w:cs="Arial"/>
                <w:sz w:val="22"/>
                <w:szCs w:val="22"/>
              </w:rPr>
              <w:t>Andrea Navarrete Padilla.</w:t>
            </w:r>
          </w:p>
        </w:tc>
      </w:tr>
      <w:tr w:rsidR="003548C8" w:rsidRPr="00FB7F34" w14:paraId="58473512" w14:textId="77777777" w:rsidTr="009F0838">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777DCA5D"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 xml:space="preserve">Fecha de creación: </w:t>
            </w:r>
          </w:p>
        </w:tc>
        <w:tc>
          <w:tcPr>
            <w:tcW w:w="6638" w:type="dxa"/>
            <w:shd w:val="clear" w:color="auto" w:fill="auto"/>
            <w:vAlign w:val="center"/>
          </w:tcPr>
          <w:p w14:paraId="2FC94ACC" w14:textId="1E86CA1F" w:rsidR="003548C8" w:rsidRPr="00FB7F34" w:rsidRDefault="008C6BC6" w:rsidP="008C6BC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2"/>
                <w:szCs w:val="22"/>
                <w:lang w:val="es-CO"/>
              </w:rPr>
            </w:pPr>
            <w:r w:rsidRPr="00FB7F34">
              <w:rPr>
                <w:rFonts w:ascii="Arial" w:eastAsiaTheme="majorEastAsia" w:hAnsi="Arial" w:cs="Arial"/>
                <w:sz w:val="22"/>
                <w:szCs w:val="22"/>
              </w:rPr>
              <w:t>06</w:t>
            </w:r>
            <w:r w:rsidR="003548C8" w:rsidRPr="00FB7F34">
              <w:rPr>
                <w:rFonts w:ascii="Arial" w:eastAsiaTheme="majorEastAsia" w:hAnsi="Arial" w:cs="Arial"/>
                <w:sz w:val="22"/>
                <w:szCs w:val="22"/>
              </w:rPr>
              <w:t>-</w:t>
            </w:r>
            <w:r w:rsidRPr="00FB7F34">
              <w:rPr>
                <w:rFonts w:ascii="Arial" w:eastAsiaTheme="majorEastAsia" w:hAnsi="Arial" w:cs="Arial"/>
                <w:sz w:val="22"/>
                <w:szCs w:val="22"/>
              </w:rPr>
              <w:t>12</w:t>
            </w:r>
            <w:r w:rsidR="003548C8" w:rsidRPr="00FB7F34">
              <w:rPr>
                <w:rFonts w:ascii="Arial" w:eastAsiaTheme="majorEastAsia" w:hAnsi="Arial" w:cs="Arial"/>
                <w:sz w:val="22"/>
                <w:szCs w:val="22"/>
              </w:rPr>
              <w:t>-</w:t>
            </w:r>
            <w:r w:rsidRPr="00FB7F34">
              <w:rPr>
                <w:rFonts w:ascii="Arial" w:eastAsiaTheme="majorEastAsia" w:hAnsi="Arial" w:cs="Arial"/>
                <w:sz w:val="22"/>
                <w:szCs w:val="22"/>
              </w:rPr>
              <w:t>2019</w:t>
            </w:r>
          </w:p>
        </w:tc>
      </w:tr>
      <w:tr w:rsidR="003548C8" w:rsidRPr="00FB7F34" w14:paraId="20C89608" w14:textId="77777777" w:rsidTr="009F0838">
        <w:trPr>
          <w:trHeight w:val="415"/>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3ECBDFE3"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Descripción:</w:t>
            </w:r>
          </w:p>
        </w:tc>
        <w:tc>
          <w:tcPr>
            <w:tcW w:w="6638" w:type="dxa"/>
            <w:shd w:val="clear" w:color="auto" w:fill="auto"/>
            <w:vAlign w:val="center"/>
          </w:tcPr>
          <w:p w14:paraId="2E58D3F8" w14:textId="4E8070FB" w:rsidR="003548C8" w:rsidRPr="00FB7F34" w:rsidRDefault="00AA14C9" w:rsidP="00EE5336">
            <w:pPr>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color w:val="498CF1" w:themeColor="background2" w:themeShade="BF"/>
                <w:sz w:val="22"/>
                <w:szCs w:val="22"/>
                <w:lang w:val="es-CO"/>
              </w:rPr>
            </w:pPr>
            <w:r w:rsidRPr="00FB7F34">
              <w:rPr>
                <w:rFonts w:ascii="Arial" w:hAnsi="Arial" w:cs="Arial"/>
                <w:color w:val="498CF1" w:themeColor="background2" w:themeShade="BF"/>
                <w:sz w:val="22"/>
                <w:szCs w:val="22"/>
              </w:rPr>
              <w:t>Breve descripción del documento</w:t>
            </w:r>
          </w:p>
        </w:tc>
      </w:tr>
      <w:tr w:rsidR="003548C8" w:rsidRPr="00FB7F34" w14:paraId="3E74E1B2" w14:textId="77777777" w:rsidTr="009F0838">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4A306894"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Clasificación de acceso:</w:t>
            </w:r>
          </w:p>
        </w:tc>
        <w:tc>
          <w:tcPr>
            <w:tcW w:w="6638" w:type="dxa"/>
            <w:shd w:val="clear" w:color="auto" w:fill="auto"/>
            <w:vAlign w:val="center"/>
          </w:tcPr>
          <w:p w14:paraId="3E28CE08" w14:textId="77777777" w:rsidR="003548C8" w:rsidRPr="00FB7F34" w:rsidRDefault="003548C8" w:rsidP="00EE5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color w:val="00B0F0"/>
                <w:sz w:val="22"/>
                <w:szCs w:val="22"/>
                <w:lang w:val="es-CO"/>
              </w:rPr>
            </w:pPr>
            <w:r w:rsidRPr="00FB7F34">
              <w:rPr>
                <w:rFonts w:ascii="Arial" w:hAnsi="Arial" w:cs="Arial"/>
                <w:sz w:val="22"/>
                <w:szCs w:val="22"/>
                <w:lang w:val="es-CO"/>
              </w:rPr>
              <w:t xml:space="preserve">Documento </w:t>
            </w:r>
          </w:p>
        </w:tc>
      </w:tr>
      <w:tr w:rsidR="003548C8" w:rsidRPr="00FB7F34" w14:paraId="08DB7E7F" w14:textId="77777777" w:rsidTr="009F0838">
        <w:trPr>
          <w:trHeight w:val="412"/>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5034CDF"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Publicador:</w:t>
            </w:r>
          </w:p>
        </w:tc>
        <w:tc>
          <w:tcPr>
            <w:tcW w:w="6638" w:type="dxa"/>
            <w:shd w:val="clear" w:color="auto" w:fill="auto"/>
            <w:vAlign w:val="center"/>
          </w:tcPr>
          <w:p w14:paraId="0AA8CD5F" w14:textId="77777777" w:rsidR="003548C8" w:rsidRPr="00FB7F34" w:rsidRDefault="003548C8" w:rsidP="00EE5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color w:val="00B0F0"/>
                <w:sz w:val="22"/>
                <w:szCs w:val="22"/>
                <w:lang w:val="es-CO"/>
              </w:rPr>
            </w:pPr>
            <w:r w:rsidRPr="00FB7F34">
              <w:rPr>
                <w:rFonts w:ascii="Arial" w:hAnsi="Arial" w:cs="Arial"/>
                <w:sz w:val="22"/>
                <w:szCs w:val="22"/>
                <w:lang w:val="es-CO"/>
              </w:rPr>
              <w:t xml:space="preserve">Unidad de Planificación Rural Agropecuaria – UPRA. </w:t>
            </w:r>
          </w:p>
        </w:tc>
      </w:tr>
      <w:tr w:rsidR="003548C8" w:rsidRPr="00FB7F34" w14:paraId="0390DABD" w14:textId="77777777" w:rsidTr="009F0838">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67907E77"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Formato:</w:t>
            </w:r>
          </w:p>
        </w:tc>
        <w:tc>
          <w:tcPr>
            <w:tcW w:w="6638" w:type="dxa"/>
            <w:shd w:val="clear" w:color="auto" w:fill="auto"/>
            <w:vAlign w:val="center"/>
          </w:tcPr>
          <w:p w14:paraId="2D507B24" w14:textId="77777777" w:rsidR="003548C8" w:rsidRPr="00FB7F34" w:rsidRDefault="003548C8" w:rsidP="00EE5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r w:rsidRPr="00FB7F34">
              <w:rPr>
                <w:rFonts w:ascii="Arial" w:hAnsi="Arial" w:cs="Arial"/>
                <w:sz w:val="22"/>
                <w:szCs w:val="22"/>
                <w:lang w:val="es-CO"/>
              </w:rPr>
              <w:t>Documento PDF</w:t>
            </w:r>
          </w:p>
        </w:tc>
      </w:tr>
      <w:tr w:rsidR="003548C8" w:rsidRPr="00FB7F34" w14:paraId="72424547" w14:textId="77777777" w:rsidTr="00732046">
        <w:trPr>
          <w:trHeight w:val="483"/>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67244326"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Idioma:</w:t>
            </w:r>
          </w:p>
        </w:tc>
        <w:tc>
          <w:tcPr>
            <w:tcW w:w="6638" w:type="dxa"/>
            <w:shd w:val="clear" w:color="auto" w:fill="auto"/>
            <w:vAlign w:val="center"/>
          </w:tcPr>
          <w:p w14:paraId="7530F55F" w14:textId="77777777" w:rsidR="003548C8" w:rsidRPr="00FB7F34" w:rsidRDefault="003548C8" w:rsidP="00EE5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CO"/>
              </w:rPr>
            </w:pPr>
            <w:r w:rsidRPr="00FB7F34">
              <w:rPr>
                <w:rFonts w:ascii="Arial" w:hAnsi="Arial" w:cs="Arial"/>
                <w:sz w:val="22"/>
                <w:szCs w:val="22"/>
                <w:lang w:val="es-CO"/>
              </w:rPr>
              <w:t xml:space="preserve">Español. </w:t>
            </w:r>
          </w:p>
        </w:tc>
      </w:tr>
      <w:tr w:rsidR="003548C8" w:rsidRPr="00FB7F34" w14:paraId="10A2EC9A" w14:textId="77777777" w:rsidTr="009F083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7368BA16"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Cobertura:</w:t>
            </w:r>
          </w:p>
        </w:tc>
        <w:tc>
          <w:tcPr>
            <w:tcW w:w="6638" w:type="dxa"/>
            <w:shd w:val="clear" w:color="auto" w:fill="auto"/>
            <w:vAlign w:val="center"/>
          </w:tcPr>
          <w:p w14:paraId="13B7E398" w14:textId="77777777" w:rsidR="003548C8" w:rsidRPr="00FB7F34" w:rsidRDefault="003548C8" w:rsidP="00EE5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r w:rsidRPr="00FB7F34">
              <w:rPr>
                <w:rFonts w:ascii="Arial" w:hAnsi="Arial" w:cs="Arial"/>
                <w:sz w:val="22"/>
                <w:szCs w:val="22"/>
                <w:lang w:val="es-CO"/>
              </w:rPr>
              <w:t xml:space="preserve">Institucional. </w:t>
            </w:r>
          </w:p>
        </w:tc>
      </w:tr>
      <w:tr w:rsidR="003548C8" w:rsidRPr="00FB7F34" w14:paraId="239FB64A" w14:textId="77777777" w:rsidTr="009F0838">
        <w:trPr>
          <w:trHeight w:val="408"/>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555B9421"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Derechos:</w:t>
            </w:r>
          </w:p>
        </w:tc>
        <w:tc>
          <w:tcPr>
            <w:tcW w:w="6638" w:type="dxa"/>
            <w:shd w:val="clear" w:color="auto" w:fill="auto"/>
            <w:vAlign w:val="center"/>
          </w:tcPr>
          <w:p w14:paraId="354E9B11" w14:textId="77777777" w:rsidR="003548C8" w:rsidRPr="00FB7F34" w:rsidRDefault="003548C8" w:rsidP="009F083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CO"/>
              </w:rPr>
            </w:pPr>
            <w:r w:rsidRPr="00FB7F34">
              <w:rPr>
                <w:rFonts w:ascii="Arial" w:hAnsi="Arial" w:cs="Arial"/>
                <w:sz w:val="22"/>
                <w:szCs w:val="22"/>
                <w:lang w:val="es-CO"/>
              </w:rPr>
              <w:t xml:space="preserve">De acuerdo con el análisis jurídico realizado por la entidad, este producto es público para cualquier usuario y no posee información clasificada o reservada, permitiendo su uso sin ir en contravía de la normatividad legal vigente, lo anterior en virtud de lo dispuesto en la Ley 1712 de 2014. Para su uso se debe citar la fuente UPRA, esto en observancia de la normatividad de Derechos de Autor. </w:t>
            </w:r>
          </w:p>
        </w:tc>
      </w:tr>
      <w:tr w:rsidR="003548C8" w:rsidRPr="00FB7F34" w14:paraId="68143820" w14:textId="77777777" w:rsidTr="009F083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412109ED"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Ubicación:</w:t>
            </w:r>
          </w:p>
        </w:tc>
        <w:tc>
          <w:tcPr>
            <w:tcW w:w="6638" w:type="dxa"/>
            <w:shd w:val="clear" w:color="auto" w:fill="auto"/>
            <w:vAlign w:val="center"/>
          </w:tcPr>
          <w:p w14:paraId="2B86A928" w14:textId="70644556" w:rsidR="003548C8" w:rsidRPr="00FB7F34" w:rsidRDefault="00AA14C9" w:rsidP="00EE5336">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hAnsi="Arial" w:cs="Arial"/>
                <w:color w:val="498CF1" w:themeColor="background2" w:themeShade="BF"/>
                <w:sz w:val="22"/>
                <w:szCs w:val="22"/>
                <w:lang w:val="es-CO"/>
              </w:rPr>
            </w:pPr>
            <w:r w:rsidRPr="00FB7F34">
              <w:rPr>
                <w:rFonts w:ascii="Arial" w:eastAsiaTheme="minorHAnsi" w:hAnsi="Arial" w:cs="Arial"/>
                <w:color w:val="498CF1" w:themeColor="background2" w:themeShade="BF"/>
                <w:sz w:val="22"/>
                <w:szCs w:val="22"/>
              </w:rPr>
              <w:t>Ruta de ubicación</w:t>
            </w:r>
          </w:p>
        </w:tc>
      </w:tr>
      <w:tr w:rsidR="003548C8" w:rsidRPr="00FB7F34" w14:paraId="50F3B843" w14:textId="77777777" w:rsidTr="009F0838">
        <w:trPr>
          <w:trHeight w:val="421"/>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6ABA003C" w14:textId="77777777" w:rsidR="003548C8" w:rsidRPr="00FB7F34" w:rsidRDefault="003548C8" w:rsidP="00EE5336">
            <w:pPr>
              <w:spacing w:line="360" w:lineRule="auto"/>
              <w:rPr>
                <w:rFonts w:ascii="Arial" w:hAnsi="Arial" w:cs="Arial"/>
                <w:sz w:val="22"/>
                <w:szCs w:val="22"/>
                <w:lang w:val="es-CO"/>
              </w:rPr>
            </w:pPr>
            <w:r w:rsidRPr="00FB7F34">
              <w:rPr>
                <w:rFonts w:ascii="Arial" w:hAnsi="Arial" w:cs="Arial"/>
                <w:sz w:val="22"/>
                <w:szCs w:val="22"/>
                <w:lang w:val="es-CO"/>
              </w:rPr>
              <w:t>Palabras claves:</w:t>
            </w:r>
          </w:p>
        </w:tc>
        <w:tc>
          <w:tcPr>
            <w:tcW w:w="6638" w:type="dxa"/>
            <w:shd w:val="clear" w:color="auto" w:fill="auto"/>
            <w:vAlign w:val="center"/>
          </w:tcPr>
          <w:p w14:paraId="7CA7EB1D" w14:textId="70C639AC" w:rsidR="003548C8" w:rsidRPr="00FB7F34" w:rsidRDefault="008C6BC6" w:rsidP="00EE5336">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hAnsi="Arial" w:cs="Arial"/>
                <w:color w:val="498CF1" w:themeColor="background2" w:themeShade="BF"/>
                <w:sz w:val="22"/>
                <w:szCs w:val="22"/>
                <w:lang w:val="es-CO"/>
              </w:rPr>
            </w:pPr>
            <w:r w:rsidRPr="00FB7F34">
              <w:rPr>
                <w:rFonts w:ascii="Arial" w:hAnsi="Arial" w:cs="Arial"/>
                <w:sz w:val="22"/>
                <w:szCs w:val="22"/>
              </w:rPr>
              <w:t>Sistema de Gestión, indicadores, automatización, toma de decisiones, planeación estratégica, gestión del conocimiento, opor</w:t>
            </w:r>
            <w:r w:rsidR="008E5A8F" w:rsidRPr="00FB7F34">
              <w:rPr>
                <w:rFonts w:ascii="Arial" w:hAnsi="Arial" w:cs="Arial"/>
                <w:sz w:val="22"/>
                <w:szCs w:val="22"/>
              </w:rPr>
              <w:t>tunidad, calidad de información y</w:t>
            </w:r>
            <w:r w:rsidRPr="00FB7F34">
              <w:rPr>
                <w:rFonts w:ascii="Arial" w:hAnsi="Arial" w:cs="Arial"/>
                <w:sz w:val="22"/>
                <w:szCs w:val="22"/>
              </w:rPr>
              <w:t xml:space="preserve"> MIPG</w:t>
            </w:r>
            <w:r w:rsidR="008E5A8F" w:rsidRPr="00FB7F34">
              <w:rPr>
                <w:rFonts w:ascii="Arial" w:hAnsi="Arial" w:cs="Arial"/>
                <w:sz w:val="22"/>
                <w:szCs w:val="22"/>
              </w:rPr>
              <w:t>.</w:t>
            </w:r>
          </w:p>
        </w:tc>
      </w:tr>
    </w:tbl>
    <w:p w14:paraId="30F0BE94" w14:textId="77777777" w:rsidR="003548C8" w:rsidRPr="00AC4642" w:rsidRDefault="003548C8" w:rsidP="003548C8">
      <w:pPr>
        <w:spacing w:after="0" w:line="360" w:lineRule="auto"/>
        <w:jc w:val="center"/>
        <w:rPr>
          <w:rFonts w:ascii="Arial" w:hAnsi="Arial" w:cs="Arial"/>
          <w:b/>
        </w:rPr>
      </w:pPr>
    </w:p>
    <w:p w14:paraId="316F5E10" w14:textId="77777777" w:rsidR="003548C8" w:rsidRPr="00AC4642" w:rsidRDefault="003548C8" w:rsidP="003548C8">
      <w:pPr>
        <w:spacing w:after="0" w:line="360" w:lineRule="auto"/>
        <w:jc w:val="center"/>
        <w:rPr>
          <w:rFonts w:ascii="Arial" w:hAnsi="Arial" w:cs="Arial"/>
          <w:b/>
        </w:rPr>
      </w:pPr>
    </w:p>
    <w:p w14:paraId="18785099" w14:textId="77777777" w:rsidR="003548C8" w:rsidRPr="00AC4642" w:rsidRDefault="003548C8" w:rsidP="003548C8">
      <w:pPr>
        <w:spacing w:after="0" w:line="360" w:lineRule="auto"/>
        <w:jc w:val="center"/>
        <w:rPr>
          <w:rFonts w:ascii="Arial" w:hAnsi="Arial" w:cs="Arial"/>
          <w:b/>
        </w:rPr>
      </w:pPr>
      <w:r w:rsidRPr="00AC4642">
        <w:rPr>
          <w:rFonts w:ascii="Arial" w:hAnsi="Arial" w:cs="Arial"/>
          <w:b/>
        </w:rPr>
        <w:t>Control de Cambios</w:t>
      </w:r>
    </w:p>
    <w:tbl>
      <w:tblPr>
        <w:tblStyle w:val="Tabladecuadrcula4-nfasis6"/>
        <w:tblW w:w="5457" w:type="pct"/>
        <w:tblBorders>
          <w:top w:val="single" w:sz="4" w:space="0" w:color="1E5E9F" w:themeColor="accent3" w:themeShade="BF"/>
          <w:left w:val="single" w:sz="4" w:space="0" w:color="1E5E9F" w:themeColor="accent3" w:themeShade="BF"/>
          <w:bottom w:val="single" w:sz="4" w:space="0" w:color="1E5E9F" w:themeColor="accent3" w:themeShade="BF"/>
          <w:right w:val="single" w:sz="4" w:space="0" w:color="1E5E9F" w:themeColor="accent3" w:themeShade="BF"/>
          <w:insideH w:val="single" w:sz="4" w:space="0" w:color="1E5E9F" w:themeColor="accent3" w:themeShade="BF"/>
          <w:insideV w:val="single" w:sz="4" w:space="0" w:color="1E5E9F" w:themeColor="accent3" w:themeShade="BF"/>
        </w:tblBorders>
        <w:tblLayout w:type="fixed"/>
        <w:tblLook w:val="0420" w:firstRow="1" w:lastRow="0" w:firstColumn="0" w:lastColumn="0" w:noHBand="0" w:noVBand="1"/>
      </w:tblPr>
      <w:tblGrid>
        <w:gridCol w:w="1130"/>
        <w:gridCol w:w="1418"/>
        <w:gridCol w:w="1559"/>
        <w:gridCol w:w="3401"/>
        <w:gridCol w:w="2127"/>
      </w:tblGrid>
      <w:tr w:rsidR="00422504" w:rsidRPr="00AC4642" w14:paraId="34CC4DBC" w14:textId="77777777" w:rsidTr="009F0838">
        <w:trPr>
          <w:cnfStyle w:val="100000000000" w:firstRow="1" w:lastRow="0" w:firstColumn="0" w:lastColumn="0" w:oddVBand="0" w:evenVBand="0" w:oddHBand="0" w:evenHBand="0" w:firstRowFirstColumn="0" w:firstRowLastColumn="0" w:lastRowFirstColumn="0" w:lastRowLastColumn="0"/>
          <w:trHeight w:val="473"/>
        </w:trPr>
        <w:tc>
          <w:tcPr>
            <w:tcW w:w="586" w:type="pct"/>
            <w:shd w:val="clear" w:color="auto" w:fill="auto"/>
            <w:vAlign w:val="center"/>
          </w:tcPr>
          <w:p w14:paraId="5AB8CDAE" w14:textId="77777777" w:rsidR="003548C8" w:rsidRPr="00AC4642" w:rsidRDefault="003548C8" w:rsidP="00EE5336">
            <w:pPr>
              <w:contextualSpacing/>
              <w:jc w:val="center"/>
              <w:rPr>
                <w:rFonts w:ascii="Arial" w:hAnsi="Arial" w:cs="Arial"/>
                <w:sz w:val="22"/>
                <w:szCs w:val="22"/>
                <w:lang w:val="es-CO"/>
              </w:rPr>
            </w:pPr>
            <w:r w:rsidRPr="00AC4642">
              <w:rPr>
                <w:rFonts w:ascii="Arial" w:hAnsi="Arial" w:cs="Arial"/>
                <w:color w:val="auto"/>
                <w:sz w:val="22"/>
                <w:szCs w:val="22"/>
                <w:lang w:val="es-CO"/>
              </w:rPr>
              <w:t>Versión</w:t>
            </w:r>
          </w:p>
        </w:tc>
        <w:tc>
          <w:tcPr>
            <w:tcW w:w="736" w:type="pct"/>
            <w:shd w:val="clear" w:color="auto" w:fill="auto"/>
            <w:vAlign w:val="center"/>
          </w:tcPr>
          <w:p w14:paraId="7EB76CB7" w14:textId="77777777" w:rsidR="003548C8" w:rsidRPr="00AC4642" w:rsidRDefault="003548C8" w:rsidP="00EE5336">
            <w:pPr>
              <w:contextualSpacing/>
              <w:jc w:val="center"/>
              <w:rPr>
                <w:rFonts w:ascii="Arial" w:hAnsi="Arial" w:cs="Arial"/>
                <w:sz w:val="22"/>
                <w:szCs w:val="22"/>
                <w:lang w:val="es-CO"/>
              </w:rPr>
            </w:pPr>
            <w:r w:rsidRPr="00AC4642">
              <w:rPr>
                <w:rFonts w:ascii="Arial" w:hAnsi="Arial" w:cs="Arial"/>
                <w:color w:val="auto"/>
                <w:sz w:val="22"/>
                <w:szCs w:val="22"/>
                <w:lang w:val="es-CO"/>
              </w:rPr>
              <w:t>Fecha</w:t>
            </w:r>
          </w:p>
        </w:tc>
        <w:tc>
          <w:tcPr>
            <w:tcW w:w="809" w:type="pct"/>
            <w:shd w:val="clear" w:color="auto" w:fill="auto"/>
            <w:vAlign w:val="center"/>
          </w:tcPr>
          <w:p w14:paraId="5DD2A6E2" w14:textId="77777777" w:rsidR="003548C8" w:rsidRPr="00AC4642" w:rsidRDefault="003548C8" w:rsidP="00EE5336">
            <w:pPr>
              <w:contextualSpacing/>
              <w:jc w:val="center"/>
              <w:rPr>
                <w:rFonts w:ascii="Arial" w:hAnsi="Arial" w:cs="Arial"/>
                <w:color w:val="auto"/>
                <w:sz w:val="22"/>
                <w:szCs w:val="22"/>
                <w:lang w:val="es-CO"/>
              </w:rPr>
            </w:pPr>
            <w:r w:rsidRPr="00AC4642">
              <w:rPr>
                <w:rFonts w:ascii="Arial" w:hAnsi="Arial" w:cs="Arial"/>
                <w:color w:val="auto"/>
                <w:sz w:val="22"/>
                <w:szCs w:val="22"/>
                <w:lang w:val="es-CO"/>
              </w:rPr>
              <w:t>Elaborado</w:t>
            </w:r>
          </w:p>
          <w:p w14:paraId="7559166C" w14:textId="77777777" w:rsidR="003548C8" w:rsidRPr="00AC4642" w:rsidRDefault="003548C8" w:rsidP="00EE5336">
            <w:pPr>
              <w:contextualSpacing/>
              <w:jc w:val="center"/>
              <w:rPr>
                <w:rFonts w:ascii="Arial" w:hAnsi="Arial" w:cs="Arial"/>
                <w:sz w:val="22"/>
                <w:szCs w:val="22"/>
                <w:lang w:val="es-CO"/>
              </w:rPr>
            </w:pPr>
            <w:r w:rsidRPr="00AC4642">
              <w:rPr>
                <w:rFonts w:ascii="Arial" w:hAnsi="Arial" w:cs="Arial"/>
                <w:color w:val="auto"/>
                <w:sz w:val="22"/>
                <w:szCs w:val="22"/>
                <w:lang w:val="es-CO"/>
              </w:rPr>
              <w:t>/Modificado por</w:t>
            </w:r>
          </w:p>
        </w:tc>
        <w:tc>
          <w:tcPr>
            <w:tcW w:w="1765" w:type="pct"/>
            <w:shd w:val="clear" w:color="auto" w:fill="auto"/>
            <w:vAlign w:val="center"/>
          </w:tcPr>
          <w:p w14:paraId="75BE23C5" w14:textId="77777777" w:rsidR="003548C8" w:rsidRPr="00AC4642" w:rsidRDefault="003548C8" w:rsidP="00EE5336">
            <w:pPr>
              <w:contextualSpacing/>
              <w:jc w:val="center"/>
              <w:rPr>
                <w:rFonts w:ascii="Arial" w:hAnsi="Arial" w:cs="Arial"/>
                <w:sz w:val="22"/>
                <w:szCs w:val="22"/>
                <w:lang w:val="es-CO"/>
              </w:rPr>
            </w:pPr>
            <w:r w:rsidRPr="00AC4642">
              <w:rPr>
                <w:rFonts w:ascii="Arial" w:hAnsi="Arial" w:cs="Arial"/>
                <w:color w:val="auto"/>
                <w:sz w:val="22"/>
                <w:szCs w:val="22"/>
                <w:lang w:val="es-CO"/>
              </w:rPr>
              <w:t>Cambios</w:t>
            </w:r>
          </w:p>
        </w:tc>
        <w:tc>
          <w:tcPr>
            <w:tcW w:w="1104" w:type="pct"/>
            <w:shd w:val="clear" w:color="auto" w:fill="auto"/>
            <w:vAlign w:val="center"/>
          </w:tcPr>
          <w:p w14:paraId="1A6F2432" w14:textId="77777777" w:rsidR="003548C8" w:rsidRPr="00AC4642" w:rsidRDefault="003548C8" w:rsidP="00EE5336">
            <w:pPr>
              <w:contextualSpacing/>
              <w:jc w:val="center"/>
              <w:rPr>
                <w:rFonts w:ascii="Arial" w:hAnsi="Arial" w:cs="Arial"/>
                <w:sz w:val="22"/>
                <w:szCs w:val="22"/>
                <w:lang w:val="es-CO"/>
              </w:rPr>
            </w:pPr>
            <w:r w:rsidRPr="00AC4642">
              <w:rPr>
                <w:rFonts w:ascii="Arial" w:hAnsi="Arial" w:cs="Arial"/>
                <w:color w:val="auto"/>
                <w:sz w:val="22"/>
                <w:szCs w:val="22"/>
                <w:lang w:val="es-CO"/>
              </w:rPr>
              <w:t>Validado por</w:t>
            </w:r>
          </w:p>
        </w:tc>
      </w:tr>
      <w:tr w:rsidR="00422504" w:rsidRPr="00AC4642" w14:paraId="59C632EF" w14:textId="77777777" w:rsidTr="009F0838">
        <w:trPr>
          <w:cnfStyle w:val="000000100000" w:firstRow="0" w:lastRow="0" w:firstColumn="0" w:lastColumn="0" w:oddVBand="0" w:evenVBand="0" w:oddHBand="1" w:evenHBand="0" w:firstRowFirstColumn="0" w:firstRowLastColumn="0" w:lastRowFirstColumn="0" w:lastRowLastColumn="0"/>
          <w:trHeight w:val="476"/>
        </w:trPr>
        <w:tc>
          <w:tcPr>
            <w:tcW w:w="586" w:type="pct"/>
            <w:shd w:val="clear" w:color="auto" w:fill="auto"/>
            <w:vAlign w:val="center"/>
          </w:tcPr>
          <w:p w14:paraId="1CCEE849" w14:textId="7F9F6CFF" w:rsidR="003548C8" w:rsidRPr="00AC4642" w:rsidRDefault="008E5A8F" w:rsidP="00EE5336">
            <w:pPr>
              <w:contextualSpacing/>
              <w:jc w:val="both"/>
              <w:rPr>
                <w:rFonts w:ascii="Arial" w:hAnsi="Arial" w:cs="Arial"/>
                <w:sz w:val="22"/>
                <w:szCs w:val="22"/>
                <w:lang w:val="es-CO"/>
              </w:rPr>
            </w:pPr>
            <w:r w:rsidRPr="00AC4642">
              <w:rPr>
                <w:rFonts w:ascii="Arial" w:hAnsi="Arial" w:cs="Arial"/>
                <w:sz w:val="22"/>
                <w:szCs w:val="22"/>
                <w:lang w:val="es-CO"/>
              </w:rPr>
              <w:t>1</w:t>
            </w:r>
          </w:p>
        </w:tc>
        <w:tc>
          <w:tcPr>
            <w:tcW w:w="736" w:type="pct"/>
            <w:shd w:val="clear" w:color="auto" w:fill="auto"/>
            <w:vAlign w:val="center"/>
          </w:tcPr>
          <w:p w14:paraId="48B1FAD5" w14:textId="16C9FE8C" w:rsidR="003548C8" w:rsidRPr="00AC4642" w:rsidRDefault="003548C8" w:rsidP="00091DA6">
            <w:pPr>
              <w:contextualSpacing/>
              <w:jc w:val="both"/>
              <w:rPr>
                <w:rFonts w:ascii="Arial" w:hAnsi="Arial" w:cs="Arial"/>
                <w:sz w:val="22"/>
                <w:szCs w:val="22"/>
                <w:lang w:val="es-CO"/>
              </w:rPr>
            </w:pPr>
          </w:p>
        </w:tc>
        <w:tc>
          <w:tcPr>
            <w:tcW w:w="809" w:type="pct"/>
            <w:shd w:val="clear" w:color="auto" w:fill="auto"/>
            <w:vAlign w:val="center"/>
          </w:tcPr>
          <w:p w14:paraId="463917CE" w14:textId="5E36EDBD" w:rsidR="003548C8" w:rsidRPr="00AC4642" w:rsidRDefault="003548C8" w:rsidP="00EE5336">
            <w:pPr>
              <w:contextualSpacing/>
              <w:jc w:val="both"/>
              <w:rPr>
                <w:rFonts w:ascii="Arial" w:hAnsi="Arial" w:cs="Arial"/>
                <w:sz w:val="22"/>
                <w:szCs w:val="22"/>
                <w:lang w:val="es-CO"/>
              </w:rPr>
            </w:pPr>
          </w:p>
        </w:tc>
        <w:tc>
          <w:tcPr>
            <w:tcW w:w="1765" w:type="pct"/>
            <w:shd w:val="clear" w:color="auto" w:fill="auto"/>
            <w:vAlign w:val="center"/>
          </w:tcPr>
          <w:p w14:paraId="175305D1" w14:textId="12C76771" w:rsidR="003548C8" w:rsidRPr="00AC4642" w:rsidRDefault="008E5A8F" w:rsidP="00EE5336">
            <w:pPr>
              <w:contextualSpacing/>
              <w:jc w:val="both"/>
              <w:rPr>
                <w:rFonts w:ascii="Arial" w:hAnsi="Arial" w:cs="Arial"/>
                <w:sz w:val="22"/>
                <w:szCs w:val="22"/>
                <w:lang w:val="es-CO"/>
              </w:rPr>
            </w:pPr>
            <w:r w:rsidRPr="00AC4642">
              <w:rPr>
                <w:rFonts w:ascii="Arial" w:hAnsi="Arial" w:cs="Arial"/>
                <w:sz w:val="22"/>
                <w:szCs w:val="22"/>
                <w:lang w:val="es-CO"/>
              </w:rPr>
              <w:t>Creación del caso de negocio</w:t>
            </w:r>
          </w:p>
        </w:tc>
        <w:tc>
          <w:tcPr>
            <w:tcW w:w="1104" w:type="pct"/>
            <w:shd w:val="clear" w:color="auto" w:fill="auto"/>
          </w:tcPr>
          <w:p w14:paraId="6712DD71" w14:textId="73537C04" w:rsidR="003548C8" w:rsidRPr="00AC4642" w:rsidRDefault="003548C8" w:rsidP="00091DA6">
            <w:pPr>
              <w:contextualSpacing/>
              <w:jc w:val="center"/>
              <w:rPr>
                <w:rFonts w:ascii="Arial" w:hAnsi="Arial" w:cs="Arial"/>
                <w:bCs/>
                <w:sz w:val="22"/>
                <w:szCs w:val="22"/>
                <w:lang w:val="es-CO"/>
              </w:rPr>
            </w:pPr>
          </w:p>
        </w:tc>
      </w:tr>
      <w:tr w:rsidR="00422504" w:rsidRPr="00AC4642" w14:paraId="60E70BA0" w14:textId="77777777" w:rsidTr="009F0838">
        <w:trPr>
          <w:trHeight w:val="529"/>
        </w:trPr>
        <w:tc>
          <w:tcPr>
            <w:tcW w:w="586" w:type="pct"/>
            <w:shd w:val="clear" w:color="auto" w:fill="auto"/>
            <w:vAlign w:val="center"/>
          </w:tcPr>
          <w:p w14:paraId="239CD078" w14:textId="64C99F82" w:rsidR="003548C8" w:rsidRPr="00AC4642" w:rsidRDefault="003548C8" w:rsidP="00EE5336">
            <w:pPr>
              <w:contextualSpacing/>
              <w:jc w:val="both"/>
              <w:rPr>
                <w:rFonts w:ascii="Arial" w:hAnsi="Arial" w:cs="Arial"/>
                <w:sz w:val="22"/>
                <w:szCs w:val="22"/>
                <w:lang w:val="es-CO"/>
              </w:rPr>
            </w:pPr>
          </w:p>
        </w:tc>
        <w:tc>
          <w:tcPr>
            <w:tcW w:w="736" w:type="pct"/>
            <w:shd w:val="clear" w:color="auto" w:fill="auto"/>
            <w:vAlign w:val="center"/>
          </w:tcPr>
          <w:p w14:paraId="51F656AC" w14:textId="25F93A62" w:rsidR="003548C8" w:rsidRPr="00AC4642" w:rsidRDefault="003548C8" w:rsidP="003548C8">
            <w:pPr>
              <w:contextualSpacing/>
              <w:jc w:val="both"/>
              <w:rPr>
                <w:rFonts w:ascii="Arial" w:hAnsi="Arial" w:cs="Arial"/>
                <w:sz w:val="22"/>
                <w:szCs w:val="22"/>
                <w:lang w:val="es-CO"/>
              </w:rPr>
            </w:pPr>
          </w:p>
        </w:tc>
        <w:tc>
          <w:tcPr>
            <w:tcW w:w="809" w:type="pct"/>
            <w:shd w:val="clear" w:color="auto" w:fill="auto"/>
            <w:vAlign w:val="center"/>
          </w:tcPr>
          <w:p w14:paraId="7267DE78" w14:textId="65419A9D" w:rsidR="003548C8" w:rsidRPr="00AC4642" w:rsidRDefault="003548C8" w:rsidP="00EE5336">
            <w:pPr>
              <w:contextualSpacing/>
              <w:jc w:val="both"/>
              <w:rPr>
                <w:rFonts w:ascii="Arial" w:hAnsi="Arial" w:cs="Arial"/>
                <w:sz w:val="22"/>
                <w:szCs w:val="22"/>
                <w:lang w:val="es-CO"/>
              </w:rPr>
            </w:pPr>
          </w:p>
        </w:tc>
        <w:tc>
          <w:tcPr>
            <w:tcW w:w="1765" w:type="pct"/>
            <w:shd w:val="clear" w:color="auto" w:fill="auto"/>
            <w:vAlign w:val="center"/>
          </w:tcPr>
          <w:p w14:paraId="15CEA792" w14:textId="20D57126" w:rsidR="003548C8" w:rsidRPr="00AC4642" w:rsidRDefault="003548C8" w:rsidP="003548C8">
            <w:pPr>
              <w:contextualSpacing/>
              <w:jc w:val="both"/>
              <w:rPr>
                <w:rFonts w:ascii="Arial" w:hAnsi="Arial" w:cs="Arial"/>
                <w:sz w:val="22"/>
                <w:szCs w:val="22"/>
                <w:lang w:val="es-CO"/>
              </w:rPr>
            </w:pPr>
          </w:p>
        </w:tc>
        <w:tc>
          <w:tcPr>
            <w:tcW w:w="1104" w:type="pct"/>
            <w:shd w:val="clear" w:color="auto" w:fill="auto"/>
          </w:tcPr>
          <w:p w14:paraId="33FF36D3" w14:textId="57C11A93" w:rsidR="003548C8" w:rsidRPr="00AC4642" w:rsidRDefault="003548C8" w:rsidP="00091DA6">
            <w:pPr>
              <w:contextualSpacing/>
              <w:jc w:val="center"/>
              <w:rPr>
                <w:rFonts w:ascii="Arial" w:hAnsi="Arial" w:cs="Arial"/>
                <w:sz w:val="22"/>
                <w:szCs w:val="22"/>
                <w:lang w:val="es-CO"/>
              </w:rPr>
            </w:pPr>
          </w:p>
        </w:tc>
      </w:tr>
    </w:tbl>
    <w:p w14:paraId="2B974726" w14:textId="77777777" w:rsidR="00D06D44" w:rsidRPr="00AC4642" w:rsidRDefault="00D06D44">
      <w:pPr>
        <w:rPr>
          <w:rFonts w:ascii="Arial" w:hAnsi="Arial" w:cs="Arial"/>
          <w:b/>
          <w:sz w:val="24"/>
          <w:szCs w:val="24"/>
        </w:rPr>
      </w:pPr>
    </w:p>
    <w:p w14:paraId="5E005562" w14:textId="77777777" w:rsidR="00482423" w:rsidRPr="00AC4642" w:rsidRDefault="00482423">
      <w:pPr>
        <w:rPr>
          <w:rFonts w:ascii="Arial" w:hAnsi="Arial" w:cs="Arial"/>
          <w:b/>
          <w:sz w:val="24"/>
          <w:szCs w:val="24"/>
        </w:rPr>
      </w:pPr>
      <w:r w:rsidRPr="00AC4642">
        <w:rPr>
          <w:rFonts w:ascii="Arial" w:hAnsi="Arial" w:cs="Arial"/>
          <w:b/>
          <w:sz w:val="24"/>
          <w:szCs w:val="24"/>
        </w:rPr>
        <w:br w:type="page"/>
      </w:r>
      <w:r w:rsidRPr="00AC4642">
        <w:rPr>
          <w:rFonts w:ascii="Arial" w:hAnsi="Arial" w:cs="Arial"/>
          <w:b/>
          <w:sz w:val="24"/>
          <w:szCs w:val="24"/>
        </w:rPr>
        <w:lastRenderedPageBreak/>
        <w:br/>
      </w:r>
    </w:p>
    <w:sdt>
      <w:sdtPr>
        <w:rPr>
          <w:rFonts w:asciiTheme="minorHAnsi" w:eastAsiaTheme="minorHAnsi" w:hAnsiTheme="minorHAnsi" w:cstheme="minorBidi"/>
          <w:b w:val="0"/>
          <w:sz w:val="22"/>
          <w:szCs w:val="22"/>
          <w:lang w:val="es-ES" w:eastAsia="en-US"/>
        </w:rPr>
        <w:id w:val="470176153"/>
        <w:docPartObj>
          <w:docPartGallery w:val="Table of Contents"/>
          <w:docPartUnique/>
        </w:docPartObj>
      </w:sdtPr>
      <w:sdtEndPr>
        <w:rPr>
          <w:bCs/>
        </w:rPr>
      </w:sdtEndPr>
      <w:sdtContent>
        <w:p w14:paraId="4DD86BF0" w14:textId="2C13C897" w:rsidR="00482423" w:rsidRPr="00AC4642" w:rsidRDefault="00482423">
          <w:pPr>
            <w:pStyle w:val="TtulodeTDC"/>
            <w:rPr>
              <w:lang w:val="es-ES"/>
            </w:rPr>
          </w:pPr>
          <w:r w:rsidRPr="00AC4642">
            <w:rPr>
              <w:lang w:val="es-ES"/>
            </w:rPr>
            <w:t>Tabla de contenido</w:t>
          </w:r>
        </w:p>
        <w:p w14:paraId="7D7D8BE9" w14:textId="77777777" w:rsidR="00482423" w:rsidRPr="00AC4642" w:rsidRDefault="00482423" w:rsidP="00482423">
          <w:pPr>
            <w:rPr>
              <w:lang w:val="es-ES" w:eastAsia="es-CO"/>
            </w:rPr>
          </w:pPr>
        </w:p>
        <w:p w14:paraId="5D102D56" w14:textId="77777777" w:rsidR="00926C0B" w:rsidRDefault="00482423">
          <w:pPr>
            <w:pStyle w:val="TDC1"/>
            <w:tabs>
              <w:tab w:val="right" w:leader="dot" w:pos="8828"/>
            </w:tabs>
            <w:rPr>
              <w:rFonts w:eastAsiaTheme="minorEastAsia"/>
              <w:noProof/>
              <w:lang w:eastAsia="es-CO"/>
            </w:rPr>
          </w:pPr>
          <w:r w:rsidRPr="00AC4642">
            <w:rPr>
              <w:b/>
              <w:bCs/>
              <w:lang w:val="es-ES"/>
            </w:rPr>
            <w:fldChar w:fldCharType="begin"/>
          </w:r>
          <w:r w:rsidRPr="00AC4642">
            <w:rPr>
              <w:b/>
              <w:bCs/>
              <w:lang w:val="es-ES"/>
            </w:rPr>
            <w:instrText xml:space="preserve"> TOC \o "1-3" \h \z \u </w:instrText>
          </w:r>
          <w:r w:rsidRPr="00AC4642">
            <w:rPr>
              <w:b/>
              <w:bCs/>
              <w:lang w:val="es-ES"/>
            </w:rPr>
            <w:fldChar w:fldCharType="separate"/>
          </w:r>
          <w:hyperlink w:anchor="_Toc27405007" w:history="1">
            <w:r w:rsidR="00926C0B" w:rsidRPr="005B5B67">
              <w:rPr>
                <w:rStyle w:val="Hipervnculo"/>
                <w:noProof/>
              </w:rPr>
              <w:t>Resumen ejecutivo</w:t>
            </w:r>
            <w:r w:rsidR="00926C0B">
              <w:rPr>
                <w:noProof/>
                <w:webHidden/>
              </w:rPr>
              <w:tab/>
            </w:r>
            <w:r w:rsidR="00926C0B">
              <w:rPr>
                <w:noProof/>
                <w:webHidden/>
              </w:rPr>
              <w:fldChar w:fldCharType="begin"/>
            </w:r>
            <w:r w:rsidR="00926C0B">
              <w:rPr>
                <w:noProof/>
                <w:webHidden/>
              </w:rPr>
              <w:instrText xml:space="preserve"> PAGEREF _Toc27405007 \h </w:instrText>
            </w:r>
            <w:r w:rsidR="00926C0B">
              <w:rPr>
                <w:noProof/>
                <w:webHidden/>
              </w:rPr>
            </w:r>
            <w:r w:rsidR="00926C0B">
              <w:rPr>
                <w:noProof/>
                <w:webHidden/>
              </w:rPr>
              <w:fldChar w:fldCharType="separate"/>
            </w:r>
            <w:r w:rsidR="00926C0B">
              <w:rPr>
                <w:noProof/>
                <w:webHidden/>
              </w:rPr>
              <w:t>4</w:t>
            </w:r>
            <w:r w:rsidR="00926C0B">
              <w:rPr>
                <w:noProof/>
                <w:webHidden/>
              </w:rPr>
              <w:fldChar w:fldCharType="end"/>
            </w:r>
          </w:hyperlink>
        </w:p>
        <w:p w14:paraId="50A8315B" w14:textId="77777777" w:rsidR="00926C0B" w:rsidRDefault="00926C0B">
          <w:pPr>
            <w:pStyle w:val="TDC1"/>
            <w:tabs>
              <w:tab w:val="left" w:pos="440"/>
              <w:tab w:val="right" w:leader="dot" w:pos="8828"/>
            </w:tabs>
            <w:rPr>
              <w:rFonts w:eastAsiaTheme="minorEastAsia"/>
              <w:noProof/>
              <w:lang w:eastAsia="es-CO"/>
            </w:rPr>
          </w:pPr>
          <w:hyperlink w:anchor="_Toc27405008" w:history="1">
            <w:r w:rsidRPr="005B5B67">
              <w:rPr>
                <w:rStyle w:val="Hipervnculo"/>
                <w:noProof/>
              </w:rPr>
              <w:t>1.</w:t>
            </w:r>
            <w:r>
              <w:rPr>
                <w:rFonts w:eastAsiaTheme="minorEastAsia"/>
                <w:noProof/>
                <w:lang w:eastAsia="es-CO"/>
              </w:rPr>
              <w:tab/>
            </w:r>
            <w:r w:rsidRPr="005B5B67">
              <w:rPr>
                <w:rStyle w:val="Hipervnculo"/>
                <w:noProof/>
              </w:rPr>
              <w:t>Descripción del problema:</w:t>
            </w:r>
            <w:r>
              <w:rPr>
                <w:noProof/>
                <w:webHidden/>
              </w:rPr>
              <w:tab/>
            </w:r>
            <w:r>
              <w:rPr>
                <w:noProof/>
                <w:webHidden/>
              </w:rPr>
              <w:fldChar w:fldCharType="begin"/>
            </w:r>
            <w:r>
              <w:rPr>
                <w:noProof/>
                <w:webHidden/>
              </w:rPr>
              <w:instrText xml:space="preserve"> PAGEREF _Toc27405008 \h </w:instrText>
            </w:r>
            <w:r>
              <w:rPr>
                <w:noProof/>
                <w:webHidden/>
              </w:rPr>
            </w:r>
            <w:r>
              <w:rPr>
                <w:noProof/>
                <w:webHidden/>
              </w:rPr>
              <w:fldChar w:fldCharType="separate"/>
            </w:r>
            <w:r>
              <w:rPr>
                <w:noProof/>
                <w:webHidden/>
              </w:rPr>
              <w:t>4</w:t>
            </w:r>
            <w:r>
              <w:rPr>
                <w:noProof/>
                <w:webHidden/>
              </w:rPr>
              <w:fldChar w:fldCharType="end"/>
            </w:r>
          </w:hyperlink>
        </w:p>
        <w:p w14:paraId="5F7A4639" w14:textId="77777777" w:rsidR="00926C0B" w:rsidRDefault="00926C0B">
          <w:pPr>
            <w:pStyle w:val="TDC2"/>
            <w:tabs>
              <w:tab w:val="left" w:pos="880"/>
              <w:tab w:val="right" w:leader="dot" w:pos="8828"/>
            </w:tabs>
            <w:rPr>
              <w:rFonts w:eastAsiaTheme="minorEastAsia"/>
              <w:noProof/>
              <w:lang w:eastAsia="es-CO"/>
            </w:rPr>
          </w:pPr>
          <w:hyperlink w:anchor="_Toc27405009" w:history="1">
            <w:r w:rsidRPr="005B5B67">
              <w:rPr>
                <w:rStyle w:val="Hipervnculo"/>
                <w:noProof/>
              </w:rPr>
              <w:t>1.1.</w:t>
            </w:r>
            <w:r>
              <w:rPr>
                <w:rFonts w:eastAsiaTheme="minorEastAsia"/>
                <w:noProof/>
                <w:lang w:eastAsia="es-CO"/>
              </w:rPr>
              <w:tab/>
            </w:r>
            <w:r w:rsidRPr="005B5B67">
              <w:rPr>
                <w:rStyle w:val="Hipervnculo"/>
                <w:noProof/>
              </w:rPr>
              <w:t>Áreas involucradas:</w:t>
            </w:r>
            <w:r>
              <w:rPr>
                <w:noProof/>
                <w:webHidden/>
              </w:rPr>
              <w:tab/>
            </w:r>
            <w:r>
              <w:rPr>
                <w:noProof/>
                <w:webHidden/>
              </w:rPr>
              <w:fldChar w:fldCharType="begin"/>
            </w:r>
            <w:r>
              <w:rPr>
                <w:noProof/>
                <w:webHidden/>
              </w:rPr>
              <w:instrText xml:space="preserve"> PAGEREF _Toc27405009 \h </w:instrText>
            </w:r>
            <w:r>
              <w:rPr>
                <w:noProof/>
                <w:webHidden/>
              </w:rPr>
            </w:r>
            <w:r>
              <w:rPr>
                <w:noProof/>
                <w:webHidden/>
              </w:rPr>
              <w:fldChar w:fldCharType="separate"/>
            </w:r>
            <w:r>
              <w:rPr>
                <w:noProof/>
                <w:webHidden/>
              </w:rPr>
              <w:t>4</w:t>
            </w:r>
            <w:r>
              <w:rPr>
                <w:noProof/>
                <w:webHidden/>
              </w:rPr>
              <w:fldChar w:fldCharType="end"/>
            </w:r>
          </w:hyperlink>
        </w:p>
        <w:p w14:paraId="70E4F490" w14:textId="77777777" w:rsidR="00926C0B" w:rsidRDefault="00926C0B">
          <w:pPr>
            <w:pStyle w:val="TDC1"/>
            <w:tabs>
              <w:tab w:val="left" w:pos="440"/>
              <w:tab w:val="right" w:leader="dot" w:pos="8828"/>
            </w:tabs>
            <w:rPr>
              <w:rFonts w:eastAsiaTheme="minorEastAsia"/>
              <w:noProof/>
              <w:lang w:eastAsia="es-CO"/>
            </w:rPr>
          </w:pPr>
          <w:hyperlink w:anchor="_Toc27405010" w:history="1">
            <w:r w:rsidRPr="005B5B67">
              <w:rPr>
                <w:rStyle w:val="Hipervnculo"/>
                <w:rFonts w:ascii="Arial" w:hAnsi="Arial" w:cs="Arial"/>
                <w:noProof/>
              </w:rPr>
              <w:t>2.</w:t>
            </w:r>
            <w:r>
              <w:rPr>
                <w:rFonts w:eastAsiaTheme="minorEastAsia"/>
                <w:noProof/>
                <w:lang w:eastAsia="es-CO"/>
              </w:rPr>
              <w:tab/>
            </w:r>
            <w:r w:rsidRPr="005B5B67">
              <w:rPr>
                <w:rStyle w:val="Hipervnculo"/>
                <w:rFonts w:ascii="Arial" w:hAnsi="Arial" w:cs="Arial"/>
                <w:noProof/>
              </w:rPr>
              <w:t xml:space="preserve">Visión </w:t>
            </w:r>
            <w:r w:rsidRPr="005B5B67">
              <w:rPr>
                <w:rStyle w:val="Hipervnculo"/>
                <w:noProof/>
              </w:rPr>
              <w:t>general</w:t>
            </w:r>
            <w:r w:rsidRPr="005B5B67">
              <w:rPr>
                <w:rStyle w:val="Hipervnculo"/>
                <w:rFonts w:ascii="Arial" w:hAnsi="Arial" w:cs="Arial"/>
                <w:noProof/>
              </w:rPr>
              <w:t xml:space="preserve"> del proyecto:</w:t>
            </w:r>
            <w:r>
              <w:rPr>
                <w:noProof/>
                <w:webHidden/>
              </w:rPr>
              <w:tab/>
            </w:r>
            <w:r>
              <w:rPr>
                <w:noProof/>
                <w:webHidden/>
              </w:rPr>
              <w:fldChar w:fldCharType="begin"/>
            </w:r>
            <w:r>
              <w:rPr>
                <w:noProof/>
                <w:webHidden/>
              </w:rPr>
              <w:instrText xml:space="preserve"> PAGEREF _Toc27405010 \h </w:instrText>
            </w:r>
            <w:r>
              <w:rPr>
                <w:noProof/>
                <w:webHidden/>
              </w:rPr>
            </w:r>
            <w:r>
              <w:rPr>
                <w:noProof/>
                <w:webHidden/>
              </w:rPr>
              <w:fldChar w:fldCharType="separate"/>
            </w:r>
            <w:r>
              <w:rPr>
                <w:noProof/>
                <w:webHidden/>
              </w:rPr>
              <w:t>4</w:t>
            </w:r>
            <w:r>
              <w:rPr>
                <w:noProof/>
                <w:webHidden/>
              </w:rPr>
              <w:fldChar w:fldCharType="end"/>
            </w:r>
          </w:hyperlink>
        </w:p>
        <w:p w14:paraId="1A871BD2" w14:textId="77777777" w:rsidR="00926C0B" w:rsidRDefault="00926C0B">
          <w:pPr>
            <w:pStyle w:val="TDC2"/>
            <w:tabs>
              <w:tab w:val="left" w:pos="880"/>
              <w:tab w:val="right" w:leader="dot" w:pos="8828"/>
            </w:tabs>
            <w:rPr>
              <w:rFonts w:eastAsiaTheme="minorEastAsia"/>
              <w:noProof/>
              <w:lang w:eastAsia="es-CO"/>
            </w:rPr>
          </w:pPr>
          <w:hyperlink w:anchor="_Toc27405011" w:history="1">
            <w:r w:rsidRPr="005B5B67">
              <w:rPr>
                <w:rStyle w:val="Hipervnculo"/>
                <w:rFonts w:ascii="Arial" w:hAnsi="Arial" w:cs="Arial"/>
                <w:noProof/>
              </w:rPr>
              <w:t>2.1.</w:t>
            </w:r>
            <w:r>
              <w:rPr>
                <w:rFonts w:eastAsiaTheme="minorEastAsia"/>
                <w:noProof/>
                <w:lang w:eastAsia="es-CO"/>
              </w:rPr>
              <w:tab/>
            </w:r>
            <w:r w:rsidRPr="005B5B67">
              <w:rPr>
                <w:rStyle w:val="Hipervnculo"/>
                <w:noProof/>
              </w:rPr>
              <w:t>Descripción</w:t>
            </w:r>
            <w:r w:rsidRPr="005B5B67">
              <w:rPr>
                <w:rStyle w:val="Hipervnculo"/>
                <w:rFonts w:ascii="Arial" w:hAnsi="Arial" w:cs="Arial"/>
                <w:b/>
                <w:noProof/>
              </w:rPr>
              <w:t xml:space="preserve"> </w:t>
            </w:r>
            <w:r w:rsidRPr="005B5B67">
              <w:rPr>
                <w:rStyle w:val="Hipervnculo"/>
                <w:rFonts w:ascii="Arial" w:hAnsi="Arial" w:cs="Arial"/>
                <w:noProof/>
              </w:rPr>
              <w:t>general del proyecto</w:t>
            </w:r>
            <w:r>
              <w:rPr>
                <w:noProof/>
                <w:webHidden/>
              </w:rPr>
              <w:tab/>
            </w:r>
            <w:r>
              <w:rPr>
                <w:noProof/>
                <w:webHidden/>
              </w:rPr>
              <w:fldChar w:fldCharType="begin"/>
            </w:r>
            <w:r>
              <w:rPr>
                <w:noProof/>
                <w:webHidden/>
              </w:rPr>
              <w:instrText xml:space="preserve"> PAGEREF _Toc27405011 \h </w:instrText>
            </w:r>
            <w:r>
              <w:rPr>
                <w:noProof/>
                <w:webHidden/>
              </w:rPr>
            </w:r>
            <w:r>
              <w:rPr>
                <w:noProof/>
                <w:webHidden/>
              </w:rPr>
              <w:fldChar w:fldCharType="separate"/>
            </w:r>
            <w:r>
              <w:rPr>
                <w:noProof/>
                <w:webHidden/>
              </w:rPr>
              <w:t>4</w:t>
            </w:r>
            <w:r>
              <w:rPr>
                <w:noProof/>
                <w:webHidden/>
              </w:rPr>
              <w:fldChar w:fldCharType="end"/>
            </w:r>
          </w:hyperlink>
        </w:p>
        <w:p w14:paraId="4C430328" w14:textId="77777777" w:rsidR="00926C0B" w:rsidRDefault="00926C0B">
          <w:pPr>
            <w:pStyle w:val="TDC2"/>
            <w:tabs>
              <w:tab w:val="left" w:pos="880"/>
              <w:tab w:val="right" w:leader="dot" w:pos="8828"/>
            </w:tabs>
            <w:rPr>
              <w:rFonts w:eastAsiaTheme="minorEastAsia"/>
              <w:noProof/>
              <w:lang w:eastAsia="es-CO"/>
            </w:rPr>
          </w:pPr>
          <w:hyperlink w:anchor="_Toc27405012" w:history="1">
            <w:r w:rsidRPr="005B5B67">
              <w:rPr>
                <w:rStyle w:val="Hipervnculo"/>
                <w:noProof/>
              </w:rPr>
              <w:t>2.2.</w:t>
            </w:r>
            <w:r>
              <w:rPr>
                <w:rFonts w:eastAsiaTheme="minorEastAsia"/>
                <w:noProof/>
                <w:lang w:eastAsia="es-CO"/>
              </w:rPr>
              <w:tab/>
            </w:r>
            <w:r w:rsidRPr="005B5B67">
              <w:rPr>
                <w:rStyle w:val="Hipervnculo"/>
                <w:noProof/>
              </w:rPr>
              <w:t>Objetivo general e indicadores de éxito</w:t>
            </w:r>
            <w:r>
              <w:rPr>
                <w:noProof/>
                <w:webHidden/>
              </w:rPr>
              <w:tab/>
            </w:r>
            <w:r>
              <w:rPr>
                <w:noProof/>
                <w:webHidden/>
              </w:rPr>
              <w:fldChar w:fldCharType="begin"/>
            </w:r>
            <w:r>
              <w:rPr>
                <w:noProof/>
                <w:webHidden/>
              </w:rPr>
              <w:instrText xml:space="preserve"> PAGEREF _Toc27405012 \h </w:instrText>
            </w:r>
            <w:r>
              <w:rPr>
                <w:noProof/>
                <w:webHidden/>
              </w:rPr>
            </w:r>
            <w:r>
              <w:rPr>
                <w:noProof/>
                <w:webHidden/>
              </w:rPr>
              <w:fldChar w:fldCharType="separate"/>
            </w:r>
            <w:r>
              <w:rPr>
                <w:noProof/>
                <w:webHidden/>
              </w:rPr>
              <w:t>6</w:t>
            </w:r>
            <w:r>
              <w:rPr>
                <w:noProof/>
                <w:webHidden/>
              </w:rPr>
              <w:fldChar w:fldCharType="end"/>
            </w:r>
          </w:hyperlink>
        </w:p>
        <w:p w14:paraId="41DCF464" w14:textId="77777777" w:rsidR="00926C0B" w:rsidRDefault="00926C0B">
          <w:pPr>
            <w:pStyle w:val="TDC2"/>
            <w:tabs>
              <w:tab w:val="left" w:pos="880"/>
              <w:tab w:val="right" w:leader="dot" w:pos="8828"/>
            </w:tabs>
            <w:rPr>
              <w:rFonts w:eastAsiaTheme="minorEastAsia"/>
              <w:noProof/>
              <w:lang w:eastAsia="es-CO"/>
            </w:rPr>
          </w:pPr>
          <w:hyperlink w:anchor="_Toc27405013" w:history="1">
            <w:r w:rsidRPr="005B5B67">
              <w:rPr>
                <w:rStyle w:val="Hipervnculo"/>
                <w:rFonts w:ascii="Arial" w:hAnsi="Arial" w:cs="Arial"/>
                <w:noProof/>
              </w:rPr>
              <w:t>2.3.</w:t>
            </w:r>
            <w:r>
              <w:rPr>
                <w:rFonts w:eastAsiaTheme="minorEastAsia"/>
                <w:noProof/>
                <w:lang w:eastAsia="es-CO"/>
              </w:rPr>
              <w:tab/>
            </w:r>
            <w:r w:rsidRPr="005B5B67">
              <w:rPr>
                <w:rStyle w:val="Hipervnculo"/>
                <w:rFonts w:ascii="Arial" w:hAnsi="Arial" w:cs="Arial"/>
                <w:noProof/>
              </w:rPr>
              <w:t>Alcance</w:t>
            </w:r>
            <w:r>
              <w:rPr>
                <w:noProof/>
                <w:webHidden/>
              </w:rPr>
              <w:tab/>
            </w:r>
            <w:r>
              <w:rPr>
                <w:noProof/>
                <w:webHidden/>
              </w:rPr>
              <w:fldChar w:fldCharType="begin"/>
            </w:r>
            <w:r>
              <w:rPr>
                <w:noProof/>
                <w:webHidden/>
              </w:rPr>
              <w:instrText xml:space="preserve"> PAGEREF _Toc27405013 \h </w:instrText>
            </w:r>
            <w:r>
              <w:rPr>
                <w:noProof/>
                <w:webHidden/>
              </w:rPr>
            </w:r>
            <w:r>
              <w:rPr>
                <w:noProof/>
                <w:webHidden/>
              </w:rPr>
              <w:fldChar w:fldCharType="separate"/>
            </w:r>
            <w:r>
              <w:rPr>
                <w:noProof/>
                <w:webHidden/>
              </w:rPr>
              <w:t>7</w:t>
            </w:r>
            <w:r>
              <w:rPr>
                <w:noProof/>
                <w:webHidden/>
              </w:rPr>
              <w:fldChar w:fldCharType="end"/>
            </w:r>
          </w:hyperlink>
        </w:p>
        <w:p w14:paraId="54987885" w14:textId="77777777" w:rsidR="00926C0B" w:rsidRDefault="00926C0B">
          <w:pPr>
            <w:pStyle w:val="TDC2"/>
            <w:tabs>
              <w:tab w:val="left" w:pos="880"/>
              <w:tab w:val="right" w:leader="dot" w:pos="8828"/>
            </w:tabs>
            <w:rPr>
              <w:rFonts w:eastAsiaTheme="minorEastAsia"/>
              <w:noProof/>
              <w:lang w:eastAsia="es-CO"/>
            </w:rPr>
          </w:pPr>
          <w:hyperlink w:anchor="_Toc27405014" w:history="1">
            <w:r w:rsidRPr="005B5B67">
              <w:rPr>
                <w:rStyle w:val="Hipervnculo"/>
                <w:noProof/>
              </w:rPr>
              <w:t>2.4.</w:t>
            </w:r>
            <w:r>
              <w:rPr>
                <w:rFonts w:eastAsiaTheme="minorEastAsia"/>
                <w:noProof/>
                <w:lang w:eastAsia="es-CO"/>
              </w:rPr>
              <w:tab/>
            </w:r>
            <w:r w:rsidRPr="005B5B67">
              <w:rPr>
                <w:rStyle w:val="Hipervnculo"/>
                <w:noProof/>
              </w:rPr>
              <w:t>Premisas</w:t>
            </w:r>
            <w:r>
              <w:rPr>
                <w:noProof/>
                <w:webHidden/>
              </w:rPr>
              <w:tab/>
            </w:r>
            <w:r>
              <w:rPr>
                <w:noProof/>
                <w:webHidden/>
              </w:rPr>
              <w:fldChar w:fldCharType="begin"/>
            </w:r>
            <w:r>
              <w:rPr>
                <w:noProof/>
                <w:webHidden/>
              </w:rPr>
              <w:instrText xml:space="preserve"> PAGEREF _Toc27405014 \h </w:instrText>
            </w:r>
            <w:r>
              <w:rPr>
                <w:noProof/>
                <w:webHidden/>
              </w:rPr>
            </w:r>
            <w:r>
              <w:rPr>
                <w:noProof/>
                <w:webHidden/>
              </w:rPr>
              <w:fldChar w:fldCharType="separate"/>
            </w:r>
            <w:r>
              <w:rPr>
                <w:noProof/>
                <w:webHidden/>
              </w:rPr>
              <w:t>7</w:t>
            </w:r>
            <w:r>
              <w:rPr>
                <w:noProof/>
                <w:webHidden/>
              </w:rPr>
              <w:fldChar w:fldCharType="end"/>
            </w:r>
          </w:hyperlink>
        </w:p>
        <w:p w14:paraId="78545823" w14:textId="77777777" w:rsidR="00926C0B" w:rsidRDefault="00926C0B">
          <w:pPr>
            <w:pStyle w:val="TDC2"/>
            <w:tabs>
              <w:tab w:val="left" w:pos="880"/>
              <w:tab w:val="right" w:leader="dot" w:pos="8828"/>
            </w:tabs>
            <w:rPr>
              <w:rFonts w:eastAsiaTheme="minorEastAsia"/>
              <w:noProof/>
              <w:lang w:eastAsia="es-CO"/>
            </w:rPr>
          </w:pPr>
          <w:hyperlink w:anchor="_Toc27405015" w:history="1">
            <w:r w:rsidRPr="005B5B67">
              <w:rPr>
                <w:rStyle w:val="Hipervnculo"/>
                <w:rFonts w:ascii="Arial" w:hAnsi="Arial" w:cs="Arial"/>
                <w:noProof/>
              </w:rPr>
              <w:t>2.5.</w:t>
            </w:r>
            <w:r>
              <w:rPr>
                <w:rFonts w:eastAsiaTheme="minorEastAsia"/>
                <w:noProof/>
                <w:lang w:eastAsia="es-CO"/>
              </w:rPr>
              <w:tab/>
            </w:r>
            <w:r w:rsidRPr="005B5B67">
              <w:rPr>
                <w:rStyle w:val="Hipervnculo"/>
                <w:noProof/>
              </w:rPr>
              <w:t>Restricciones</w:t>
            </w:r>
            <w:r>
              <w:rPr>
                <w:noProof/>
                <w:webHidden/>
              </w:rPr>
              <w:tab/>
            </w:r>
            <w:r>
              <w:rPr>
                <w:noProof/>
                <w:webHidden/>
              </w:rPr>
              <w:fldChar w:fldCharType="begin"/>
            </w:r>
            <w:r>
              <w:rPr>
                <w:noProof/>
                <w:webHidden/>
              </w:rPr>
              <w:instrText xml:space="preserve"> PAGEREF _Toc27405015 \h </w:instrText>
            </w:r>
            <w:r>
              <w:rPr>
                <w:noProof/>
                <w:webHidden/>
              </w:rPr>
            </w:r>
            <w:r>
              <w:rPr>
                <w:noProof/>
                <w:webHidden/>
              </w:rPr>
              <w:fldChar w:fldCharType="separate"/>
            </w:r>
            <w:r>
              <w:rPr>
                <w:noProof/>
                <w:webHidden/>
              </w:rPr>
              <w:t>9</w:t>
            </w:r>
            <w:r>
              <w:rPr>
                <w:noProof/>
                <w:webHidden/>
              </w:rPr>
              <w:fldChar w:fldCharType="end"/>
            </w:r>
          </w:hyperlink>
        </w:p>
        <w:p w14:paraId="56C61E0A" w14:textId="77777777" w:rsidR="00926C0B" w:rsidRDefault="00926C0B">
          <w:pPr>
            <w:pStyle w:val="TDC2"/>
            <w:tabs>
              <w:tab w:val="left" w:pos="880"/>
              <w:tab w:val="right" w:leader="dot" w:pos="8828"/>
            </w:tabs>
            <w:rPr>
              <w:rFonts w:eastAsiaTheme="minorEastAsia"/>
              <w:noProof/>
              <w:lang w:eastAsia="es-CO"/>
            </w:rPr>
          </w:pPr>
          <w:hyperlink w:anchor="_Toc27405016" w:history="1">
            <w:r w:rsidRPr="005B5B67">
              <w:rPr>
                <w:rStyle w:val="Hipervnculo"/>
                <w:noProof/>
              </w:rPr>
              <w:t>2.6.</w:t>
            </w:r>
            <w:r>
              <w:rPr>
                <w:rFonts w:eastAsiaTheme="minorEastAsia"/>
                <w:noProof/>
                <w:lang w:eastAsia="es-CO"/>
              </w:rPr>
              <w:tab/>
            </w:r>
            <w:r w:rsidRPr="005B5B67">
              <w:rPr>
                <w:rStyle w:val="Hipervnculo"/>
                <w:noProof/>
              </w:rPr>
              <w:t>Cronograma del proyecto</w:t>
            </w:r>
            <w:r>
              <w:rPr>
                <w:noProof/>
                <w:webHidden/>
              </w:rPr>
              <w:tab/>
            </w:r>
            <w:r>
              <w:rPr>
                <w:noProof/>
                <w:webHidden/>
              </w:rPr>
              <w:fldChar w:fldCharType="begin"/>
            </w:r>
            <w:r>
              <w:rPr>
                <w:noProof/>
                <w:webHidden/>
              </w:rPr>
              <w:instrText xml:space="preserve"> PAGEREF _Toc27405016 \h </w:instrText>
            </w:r>
            <w:r>
              <w:rPr>
                <w:noProof/>
                <w:webHidden/>
              </w:rPr>
            </w:r>
            <w:r>
              <w:rPr>
                <w:noProof/>
                <w:webHidden/>
              </w:rPr>
              <w:fldChar w:fldCharType="separate"/>
            </w:r>
            <w:r>
              <w:rPr>
                <w:noProof/>
                <w:webHidden/>
              </w:rPr>
              <w:t>10</w:t>
            </w:r>
            <w:r>
              <w:rPr>
                <w:noProof/>
                <w:webHidden/>
              </w:rPr>
              <w:fldChar w:fldCharType="end"/>
            </w:r>
          </w:hyperlink>
        </w:p>
        <w:p w14:paraId="097B520F" w14:textId="77777777" w:rsidR="00926C0B" w:rsidRDefault="00926C0B">
          <w:pPr>
            <w:pStyle w:val="TDC1"/>
            <w:tabs>
              <w:tab w:val="left" w:pos="440"/>
              <w:tab w:val="right" w:leader="dot" w:pos="8828"/>
            </w:tabs>
            <w:rPr>
              <w:rFonts w:eastAsiaTheme="minorEastAsia"/>
              <w:noProof/>
              <w:lang w:eastAsia="es-CO"/>
            </w:rPr>
          </w:pPr>
          <w:hyperlink w:anchor="_Toc27405017" w:history="1">
            <w:r w:rsidRPr="005B5B67">
              <w:rPr>
                <w:rStyle w:val="Hipervnculo"/>
                <w:rFonts w:ascii="Arial" w:hAnsi="Arial" w:cs="Arial"/>
                <w:noProof/>
              </w:rPr>
              <w:t>3.</w:t>
            </w:r>
            <w:r>
              <w:rPr>
                <w:rFonts w:eastAsiaTheme="minorEastAsia"/>
                <w:noProof/>
                <w:lang w:eastAsia="es-CO"/>
              </w:rPr>
              <w:tab/>
            </w:r>
            <w:r w:rsidRPr="005B5B67">
              <w:rPr>
                <w:rStyle w:val="Hipervnculo"/>
                <w:noProof/>
              </w:rPr>
              <w:t>Análisis de Riesgos</w:t>
            </w:r>
            <w:r>
              <w:rPr>
                <w:noProof/>
                <w:webHidden/>
              </w:rPr>
              <w:tab/>
            </w:r>
            <w:r>
              <w:rPr>
                <w:noProof/>
                <w:webHidden/>
              </w:rPr>
              <w:fldChar w:fldCharType="begin"/>
            </w:r>
            <w:r>
              <w:rPr>
                <w:noProof/>
                <w:webHidden/>
              </w:rPr>
              <w:instrText xml:space="preserve"> PAGEREF _Toc27405017 \h </w:instrText>
            </w:r>
            <w:r>
              <w:rPr>
                <w:noProof/>
                <w:webHidden/>
              </w:rPr>
            </w:r>
            <w:r>
              <w:rPr>
                <w:noProof/>
                <w:webHidden/>
              </w:rPr>
              <w:fldChar w:fldCharType="separate"/>
            </w:r>
            <w:r>
              <w:rPr>
                <w:noProof/>
                <w:webHidden/>
              </w:rPr>
              <w:t>10</w:t>
            </w:r>
            <w:r>
              <w:rPr>
                <w:noProof/>
                <w:webHidden/>
              </w:rPr>
              <w:fldChar w:fldCharType="end"/>
            </w:r>
          </w:hyperlink>
        </w:p>
        <w:p w14:paraId="5B07B68E" w14:textId="77777777" w:rsidR="00926C0B" w:rsidRDefault="00926C0B">
          <w:pPr>
            <w:pStyle w:val="TDC1"/>
            <w:tabs>
              <w:tab w:val="left" w:pos="440"/>
              <w:tab w:val="right" w:leader="dot" w:pos="8828"/>
            </w:tabs>
            <w:rPr>
              <w:rFonts w:eastAsiaTheme="minorEastAsia"/>
              <w:noProof/>
              <w:lang w:eastAsia="es-CO"/>
            </w:rPr>
          </w:pPr>
          <w:hyperlink w:anchor="_Toc27405018" w:history="1">
            <w:r w:rsidRPr="005B5B67">
              <w:rPr>
                <w:rStyle w:val="Hipervnculo"/>
                <w:rFonts w:ascii="Arial" w:hAnsi="Arial" w:cs="Arial"/>
                <w:noProof/>
              </w:rPr>
              <w:t>4.</w:t>
            </w:r>
            <w:r>
              <w:rPr>
                <w:rFonts w:eastAsiaTheme="minorEastAsia"/>
                <w:noProof/>
                <w:lang w:eastAsia="es-CO"/>
              </w:rPr>
              <w:tab/>
            </w:r>
            <w:r w:rsidRPr="005B5B67">
              <w:rPr>
                <w:rStyle w:val="Hipervnculo"/>
                <w:rFonts w:ascii="Arial" w:hAnsi="Arial" w:cs="Arial"/>
                <w:noProof/>
              </w:rPr>
              <w:t>Concepto técnico de viabilidad</w:t>
            </w:r>
            <w:r>
              <w:rPr>
                <w:noProof/>
                <w:webHidden/>
              </w:rPr>
              <w:tab/>
            </w:r>
            <w:r>
              <w:rPr>
                <w:noProof/>
                <w:webHidden/>
              </w:rPr>
              <w:fldChar w:fldCharType="begin"/>
            </w:r>
            <w:r>
              <w:rPr>
                <w:noProof/>
                <w:webHidden/>
              </w:rPr>
              <w:instrText xml:space="preserve"> PAGEREF _Toc27405018 \h </w:instrText>
            </w:r>
            <w:r>
              <w:rPr>
                <w:noProof/>
                <w:webHidden/>
              </w:rPr>
            </w:r>
            <w:r>
              <w:rPr>
                <w:noProof/>
                <w:webHidden/>
              </w:rPr>
              <w:fldChar w:fldCharType="separate"/>
            </w:r>
            <w:r>
              <w:rPr>
                <w:noProof/>
                <w:webHidden/>
              </w:rPr>
              <w:t>12</w:t>
            </w:r>
            <w:r>
              <w:rPr>
                <w:noProof/>
                <w:webHidden/>
              </w:rPr>
              <w:fldChar w:fldCharType="end"/>
            </w:r>
          </w:hyperlink>
        </w:p>
        <w:p w14:paraId="51F34CC3" w14:textId="77777777" w:rsidR="00926C0B" w:rsidRDefault="00926C0B">
          <w:pPr>
            <w:pStyle w:val="TDC2"/>
            <w:tabs>
              <w:tab w:val="left" w:pos="880"/>
              <w:tab w:val="right" w:leader="dot" w:pos="8828"/>
            </w:tabs>
            <w:rPr>
              <w:rFonts w:eastAsiaTheme="minorEastAsia"/>
              <w:noProof/>
              <w:lang w:eastAsia="es-CO"/>
            </w:rPr>
          </w:pPr>
          <w:hyperlink w:anchor="_Toc27405019" w:history="1">
            <w:r w:rsidRPr="005B5B67">
              <w:rPr>
                <w:rStyle w:val="Hipervnculo"/>
                <w:noProof/>
              </w:rPr>
              <w:t>4.1.</w:t>
            </w:r>
            <w:r>
              <w:rPr>
                <w:rFonts w:eastAsiaTheme="minorEastAsia"/>
                <w:noProof/>
                <w:lang w:eastAsia="es-CO"/>
              </w:rPr>
              <w:tab/>
            </w:r>
            <w:r w:rsidRPr="005B5B67">
              <w:rPr>
                <w:rStyle w:val="Hipervnculo"/>
                <w:noProof/>
              </w:rPr>
              <w:t>Requerimientos de diseño, desarrollo e implementación</w:t>
            </w:r>
            <w:r>
              <w:rPr>
                <w:noProof/>
                <w:webHidden/>
              </w:rPr>
              <w:tab/>
            </w:r>
            <w:r>
              <w:rPr>
                <w:noProof/>
                <w:webHidden/>
              </w:rPr>
              <w:fldChar w:fldCharType="begin"/>
            </w:r>
            <w:r>
              <w:rPr>
                <w:noProof/>
                <w:webHidden/>
              </w:rPr>
              <w:instrText xml:space="preserve"> PAGEREF _Toc27405019 \h </w:instrText>
            </w:r>
            <w:r>
              <w:rPr>
                <w:noProof/>
                <w:webHidden/>
              </w:rPr>
            </w:r>
            <w:r>
              <w:rPr>
                <w:noProof/>
                <w:webHidden/>
              </w:rPr>
              <w:fldChar w:fldCharType="separate"/>
            </w:r>
            <w:r>
              <w:rPr>
                <w:noProof/>
                <w:webHidden/>
              </w:rPr>
              <w:t>12</w:t>
            </w:r>
            <w:r>
              <w:rPr>
                <w:noProof/>
                <w:webHidden/>
              </w:rPr>
              <w:fldChar w:fldCharType="end"/>
            </w:r>
          </w:hyperlink>
        </w:p>
        <w:p w14:paraId="7DD4B33F" w14:textId="77777777" w:rsidR="00926C0B" w:rsidRDefault="00926C0B">
          <w:pPr>
            <w:pStyle w:val="TDC2"/>
            <w:tabs>
              <w:tab w:val="left" w:pos="880"/>
              <w:tab w:val="right" w:leader="dot" w:pos="8828"/>
            </w:tabs>
            <w:rPr>
              <w:rFonts w:eastAsiaTheme="minorEastAsia"/>
              <w:noProof/>
              <w:lang w:eastAsia="es-CO"/>
            </w:rPr>
          </w:pPr>
          <w:hyperlink w:anchor="_Toc27405020" w:history="1">
            <w:r w:rsidRPr="005B5B67">
              <w:rPr>
                <w:rStyle w:val="Hipervnculo"/>
                <w:noProof/>
              </w:rPr>
              <w:t>4.2.</w:t>
            </w:r>
            <w:r>
              <w:rPr>
                <w:rFonts w:eastAsiaTheme="minorEastAsia"/>
                <w:noProof/>
                <w:lang w:eastAsia="es-CO"/>
              </w:rPr>
              <w:tab/>
            </w:r>
            <w:r w:rsidRPr="005B5B67">
              <w:rPr>
                <w:rStyle w:val="Hipervnculo"/>
                <w:noProof/>
              </w:rPr>
              <w:t>Concepto viabilidad</w:t>
            </w:r>
            <w:r>
              <w:rPr>
                <w:noProof/>
                <w:webHidden/>
              </w:rPr>
              <w:tab/>
            </w:r>
            <w:r>
              <w:rPr>
                <w:noProof/>
                <w:webHidden/>
              </w:rPr>
              <w:fldChar w:fldCharType="begin"/>
            </w:r>
            <w:r>
              <w:rPr>
                <w:noProof/>
                <w:webHidden/>
              </w:rPr>
              <w:instrText xml:space="preserve"> PAGEREF _Toc27405020 \h </w:instrText>
            </w:r>
            <w:r>
              <w:rPr>
                <w:noProof/>
                <w:webHidden/>
              </w:rPr>
            </w:r>
            <w:r>
              <w:rPr>
                <w:noProof/>
                <w:webHidden/>
              </w:rPr>
              <w:fldChar w:fldCharType="separate"/>
            </w:r>
            <w:r>
              <w:rPr>
                <w:noProof/>
                <w:webHidden/>
              </w:rPr>
              <w:t>13</w:t>
            </w:r>
            <w:r>
              <w:rPr>
                <w:noProof/>
                <w:webHidden/>
              </w:rPr>
              <w:fldChar w:fldCharType="end"/>
            </w:r>
          </w:hyperlink>
        </w:p>
        <w:p w14:paraId="63ED72FE" w14:textId="77777777" w:rsidR="00926C0B" w:rsidRDefault="00926C0B">
          <w:pPr>
            <w:pStyle w:val="TDC1"/>
            <w:tabs>
              <w:tab w:val="left" w:pos="440"/>
              <w:tab w:val="right" w:leader="dot" w:pos="8828"/>
            </w:tabs>
            <w:rPr>
              <w:rFonts w:eastAsiaTheme="minorEastAsia"/>
              <w:noProof/>
              <w:lang w:eastAsia="es-CO"/>
            </w:rPr>
          </w:pPr>
          <w:hyperlink w:anchor="_Toc27405021" w:history="1">
            <w:r w:rsidRPr="005B5B67">
              <w:rPr>
                <w:rStyle w:val="Hipervnculo"/>
                <w:rFonts w:ascii="Arial" w:hAnsi="Arial" w:cs="Arial"/>
                <w:noProof/>
              </w:rPr>
              <w:t>5.</w:t>
            </w:r>
            <w:r>
              <w:rPr>
                <w:rFonts w:eastAsiaTheme="minorEastAsia"/>
                <w:noProof/>
                <w:lang w:eastAsia="es-CO"/>
              </w:rPr>
              <w:tab/>
            </w:r>
            <w:r w:rsidRPr="005B5B67">
              <w:rPr>
                <w:rStyle w:val="Hipervnculo"/>
                <w:rFonts w:ascii="Arial" w:hAnsi="Arial" w:cs="Arial"/>
                <w:noProof/>
              </w:rPr>
              <w:t xml:space="preserve">Alineación del </w:t>
            </w:r>
            <w:r w:rsidRPr="005B5B67">
              <w:rPr>
                <w:rStyle w:val="Hipervnculo"/>
                <w:noProof/>
              </w:rPr>
              <w:t>Proyecto</w:t>
            </w:r>
            <w:r w:rsidRPr="005B5B67">
              <w:rPr>
                <w:rStyle w:val="Hipervnculo"/>
                <w:rFonts w:ascii="Arial" w:hAnsi="Arial" w:cs="Arial"/>
                <w:noProof/>
              </w:rPr>
              <w:t xml:space="preserve"> con los objetivos estratégicos</w:t>
            </w:r>
            <w:r>
              <w:rPr>
                <w:noProof/>
                <w:webHidden/>
              </w:rPr>
              <w:tab/>
            </w:r>
            <w:r>
              <w:rPr>
                <w:noProof/>
                <w:webHidden/>
              </w:rPr>
              <w:fldChar w:fldCharType="begin"/>
            </w:r>
            <w:r>
              <w:rPr>
                <w:noProof/>
                <w:webHidden/>
              </w:rPr>
              <w:instrText xml:space="preserve"> PAGEREF _Toc27405021 \h </w:instrText>
            </w:r>
            <w:r>
              <w:rPr>
                <w:noProof/>
                <w:webHidden/>
              </w:rPr>
            </w:r>
            <w:r>
              <w:rPr>
                <w:noProof/>
                <w:webHidden/>
              </w:rPr>
              <w:fldChar w:fldCharType="separate"/>
            </w:r>
            <w:r>
              <w:rPr>
                <w:noProof/>
                <w:webHidden/>
              </w:rPr>
              <w:t>14</w:t>
            </w:r>
            <w:r>
              <w:rPr>
                <w:noProof/>
                <w:webHidden/>
              </w:rPr>
              <w:fldChar w:fldCharType="end"/>
            </w:r>
          </w:hyperlink>
        </w:p>
        <w:p w14:paraId="276164E6" w14:textId="77777777" w:rsidR="00926C0B" w:rsidRDefault="00926C0B">
          <w:pPr>
            <w:pStyle w:val="TDC1"/>
            <w:tabs>
              <w:tab w:val="left" w:pos="440"/>
              <w:tab w:val="right" w:leader="dot" w:pos="8828"/>
            </w:tabs>
            <w:rPr>
              <w:rFonts w:eastAsiaTheme="minorEastAsia"/>
              <w:noProof/>
              <w:lang w:eastAsia="es-CO"/>
            </w:rPr>
          </w:pPr>
          <w:hyperlink w:anchor="_Toc27405022" w:history="1">
            <w:r w:rsidRPr="005B5B67">
              <w:rPr>
                <w:rStyle w:val="Hipervnculo"/>
                <w:rFonts w:ascii="Arial" w:hAnsi="Arial" w:cs="Arial"/>
                <w:noProof/>
              </w:rPr>
              <w:t>6.</w:t>
            </w:r>
            <w:r>
              <w:rPr>
                <w:rFonts w:eastAsiaTheme="minorEastAsia"/>
                <w:noProof/>
                <w:lang w:eastAsia="es-CO"/>
              </w:rPr>
              <w:tab/>
            </w:r>
            <w:r w:rsidRPr="005B5B67">
              <w:rPr>
                <w:rStyle w:val="Hipervnculo"/>
                <w:rFonts w:ascii="Arial" w:hAnsi="Arial" w:cs="Arial"/>
                <w:noProof/>
              </w:rPr>
              <w:t>Costos y beneficios</w:t>
            </w:r>
            <w:r>
              <w:rPr>
                <w:noProof/>
                <w:webHidden/>
              </w:rPr>
              <w:tab/>
            </w:r>
            <w:r>
              <w:rPr>
                <w:noProof/>
                <w:webHidden/>
              </w:rPr>
              <w:fldChar w:fldCharType="begin"/>
            </w:r>
            <w:r>
              <w:rPr>
                <w:noProof/>
                <w:webHidden/>
              </w:rPr>
              <w:instrText xml:space="preserve"> PAGEREF _Toc27405022 \h </w:instrText>
            </w:r>
            <w:r>
              <w:rPr>
                <w:noProof/>
                <w:webHidden/>
              </w:rPr>
            </w:r>
            <w:r>
              <w:rPr>
                <w:noProof/>
                <w:webHidden/>
              </w:rPr>
              <w:fldChar w:fldCharType="separate"/>
            </w:r>
            <w:r>
              <w:rPr>
                <w:noProof/>
                <w:webHidden/>
              </w:rPr>
              <w:t>15</w:t>
            </w:r>
            <w:r>
              <w:rPr>
                <w:noProof/>
                <w:webHidden/>
              </w:rPr>
              <w:fldChar w:fldCharType="end"/>
            </w:r>
          </w:hyperlink>
        </w:p>
        <w:p w14:paraId="5E68913D" w14:textId="77777777" w:rsidR="00926C0B" w:rsidRDefault="00926C0B">
          <w:pPr>
            <w:pStyle w:val="TDC1"/>
            <w:tabs>
              <w:tab w:val="left" w:pos="440"/>
              <w:tab w:val="right" w:leader="dot" w:pos="8828"/>
            </w:tabs>
            <w:rPr>
              <w:rFonts w:eastAsiaTheme="minorEastAsia"/>
              <w:noProof/>
              <w:lang w:eastAsia="es-CO"/>
            </w:rPr>
          </w:pPr>
          <w:hyperlink w:anchor="_Toc27405023" w:history="1">
            <w:r w:rsidRPr="005B5B67">
              <w:rPr>
                <w:rStyle w:val="Hipervnculo"/>
                <w:rFonts w:ascii="Arial" w:hAnsi="Arial" w:cs="Arial"/>
                <w:noProof/>
              </w:rPr>
              <w:t>7.</w:t>
            </w:r>
            <w:r>
              <w:rPr>
                <w:rFonts w:eastAsiaTheme="minorEastAsia"/>
                <w:noProof/>
                <w:lang w:eastAsia="es-CO"/>
              </w:rPr>
              <w:tab/>
            </w:r>
            <w:r w:rsidRPr="005B5B67">
              <w:rPr>
                <w:rStyle w:val="Hipervnculo"/>
                <w:rFonts w:ascii="Arial" w:hAnsi="Arial" w:cs="Arial"/>
                <w:noProof/>
              </w:rPr>
              <w:t>Análisis de Alternativas</w:t>
            </w:r>
            <w:r>
              <w:rPr>
                <w:noProof/>
                <w:webHidden/>
              </w:rPr>
              <w:tab/>
            </w:r>
            <w:r>
              <w:rPr>
                <w:noProof/>
                <w:webHidden/>
              </w:rPr>
              <w:fldChar w:fldCharType="begin"/>
            </w:r>
            <w:r>
              <w:rPr>
                <w:noProof/>
                <w:webHidden/>
              </w:rPr>
              <w:instrText xml:space="preserve"> PAGEREF _Toc27405023 \h </w:instrText>
            </w:r>
            <w:r>
              <w:rPr>
                <w:noProof/>
                <w:webHidden/>
              </w:rPr>
            </w:r>
            <w:r>
              <w:rPr>
                <w:noProof/>
                <w:webHidden/>
              </w:rPr>
              <w:fldChar w:fldCharType="separate"/>
            </w:r>
            <w:r>
              <w:rPr>
                <w:noProof/>
                <w:webHidden/>
              </w:rPr>
              <w:t>16</w:t>
            </w:r>
            <w:r>
              <w:rPr>
                <w:noProof/>
                <w:webHidden/>
              </w:rPr>
              <w:fldChar w:fldCharType="end"/>
            </w:r>
          </w:hyperlink>
        </w:p>
        <w:p w14:paraId="6C98A826" w14:textId="77777777" w:rsidR="00926C0B" w:rsidRDefault="00926C0B">
          <w:pPr>
            <w:pStyle w:val="TDC1"/>
            <w:tabs>
              <w:tab w:val="left" w:pos="440"/>
              <w:tab w:val="right" w:leader="dot" w:pos="8828"/>
            </w:tabs>
            <w:rPr>
              <w:rFonts w:eastAsiaTheme="minorEastAsia"/>
              <w:noProof/>
              <w:lang w:eastAsia="es-CO"/>
            </w:rPr>
          </w:pPr>
          <w:hyperlink w:anchor="_Toc27405024" w:history="1">
            <w:r w:rsidRPr="005B5B67">
              <w:rPr>
                <w:rStyle w:val="Hipervnculo"/>
                <w:rFonts w:ascii="Arial" w:hAnsi="Arial" w:cs="Arial"/>
                <w:noProof/>
              </w:rPr>
              <w:t>8.</w:t>
            </w:r>
            <w:r>
              <w:rPr>
                <w:rFonts w:eastAsiaTheme="minorEastAsia"/>
                <w:noProof/>
                <w:lang w:eastAsia="es-CO"/>
              </w:rPr>
              <w:tab/>
            </w:r>
            <w:r w:rsidRPr="005B5B67">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_Toc27405024 \h </w:instrText>
            </w:r>
            <w:r>
              <w:rPr>
                <w:noProof/>
                <w:webHidden/>
              </w:rPr>
            </w:r>
            <w:r>
              <w:rPr>
                <w:noProof/>
                <w:webHidden/>
              </w:rPr>
              <w:fldChar w:fldCharType="separate"/>
            </w:r>
            <w:r>
              <w:rPr>
                <w:noProof/>
                <w:webHidden/>
              </w:rPr>
              <w:t>16</w:t>
            </w:r>
            <w:r>
              <w:rPr>
                <w:noProof/>
                <w:webHidden/>
              </w:rPr>
              <w:fldChar w:fldCharType="end"/>
            </w:r>
          </w:hyperlink>
        </w:p>
        <w:p w14:paraId="02B1C024" w14:textId="3F7CA6B2" w:rsidR="00482423" w:rsidRPr="00AC4642" w:rsidRDefault="00482423">
          <w:r w:rsidRPr="00AC4642">
            <w:rPr>
              <w:b/>
              <w:bCs/>
              <w:lang w:val="es-ES"/>
            </w:rPr>
            <w:fldChar w:fldCharType="end"/>
          </w:r>
        </w:p>
      </w:sdtContent>
    </w:sdt>
    <w:p w14:paraId="7A11E301" w14:textId="77777777" w:rsidR="00AA14C9" w:rsidRPr="00AC4642" w:rsidRDefault="00AA14C9">
      <w:pPr>
        <w:rPr>
          <w:rFonts w:ascii="Arial" w:hAnsi="Arial" w:cs="Arial"/>
          <w:b/>
          <w:sz w:val="24"/>
          <w:szCs w:val="24"/>
        </w:rPr>
      </w:pPr>
    </w:p>
    <w:p w14:paraId="0CFD0A12" w14:textId="77777777" w:rsidR="00EE5336" w:rsidRPr="00AC4642" w:rsidRDefault="00EE5336">
      <w:pPr>
        <w:rPr>
          <w:rFonts w:ascii="Arial" w:hAnsi="Arial" w:cs="Arial"/>
          <w:b/>
          <w:sz w:val="24"/>
          <w:szCs w:val="24"/>
        </w:rPr>
      </w:pPr>
    </w:p>
    <w:p w14:paraId="39283139" w14:textId="77777777" w:rsidR="00EE5336" w:rsidRPr="00AC4642" w:rsidRDefault="00EE5336">
      <w:pPr>
        <w:rPr>
          <w:rFonts w:ascii="Arial" w:hAnsi="Arial" w:cs="Arial"/>
          <w:b/>
          <w:sz w:val="24"/>
          <w:szCs w:val="24"/>
        </w:rPr>
      </w:pPr>
    </w:p>
    <w:p w14:paraId="55F52B67" w14:textId="77777777" w:rsidR="00EE5336" w:rsidRPr="00AC4642" w:rsidRDefault="00EE5336">
      <w:pPr>
        <w:rPr>
          <w:rFonts w:ascii="Arial" w:hAnsi="Arial" w:cs="Arial"/>
          <w:b/>
          <w:sz w:val="24"/>
          <w:szCs w:val="24"/>
        </w:rPr>
      </w:pPr>
    </w:p>
    <w:p w14:paraId="398EE423" w14:textId="77777777" w:rsidR="00EE5336" w:rsidRPr="00AC4642" w:rsidRDefault="00EE5336">
      <w:pPr>
        <w:rPr>
          <w:rFonts w:ascii="Arial" w:hAnsi="Arial" w:cs="Arial"/>
          <w:b/>
          <w:sz w:val="24"/>
          <w:szCs w:val="24"/>
        </w:rPr>
      </w:pPr>
    </w:p>
    <w:p w14:paraId="39D2E4C3" w14:textId="77777777" w:rsidR="00EE5336" w:rsidRPr="00AC4642" w:rsidRDefault="00EE5336">
      <w:pPr>
        <w:rPr>
          <w:rFonts w:ascii="Arial" w:hAnsi="Arial" w:cs="Arial"/>
          <w:b/>
          <w:sz w:val="24"/>
          <w:szCs w:val="24"/>
        </w:rPr>
      </w:pPr>
    </w:p>
    <w:p w14:paraId="6A9EE2B5" w14:textId="77777777" w:rsidR="00EE5336" w:rsidRPr="00AC4642" w:rsidRDefault="00EE5336">
      <w:pPr>
        <w:rPr>
          <w:rFonts w:ascii="Arial" w:hAnsi="Arial" w:cs="Arial"/>
          <w:b/>
          <w:sz w:val="24"/>
          <w:szCs w:val="24"/>
        </w:rPr>
      </w:pPr>
    </w:p>
    <w:p w14:paraId="6C6C19BC" w14:textId="77777777" w:rsidR="00EE5336" w:rsidRPr="00AC4642" w:rsidRDefault="00EE5336">
      <w:pPr>
        <w:rPr>
          <w:rFonts w:ascii="Arial" w:hAnsi="Arial" w:cs="Arial"/>
          <w:b/>
          <w:sz w:val="24"/>
          <w:szCs w:val="24"/>
        </w:rPr>
      </w:pPr>
    </w:p>
    <w:p w14:paraId="6460392F" w14:textId="77777777" w:rsidR="001374F9" w:rsidRPr="00AC4642" w:rsidRDefault="001374F9" w:rsidP="00482423">
      <w:pPr>
        <w:pStyle w:val="Ttulo1"/>
        <w:rPr>
          <w:b w:val="0"/>
        </w:rPr>
      </w:pPr>
      <w:bookmarkStart w:id="1" w:name="_Toc27405007"/>
      <w:r w:rsidRPr="00AC4642">
        <w:lastRenderedPageBreak/>
        <w:t>Resumen ejecutivo</w:t>
      </w:r>
      <w:bookmarkEnd w:id="1"/>
    </w:p>
    <w:p w14:paraId="500A1A3E" w14:textId="77777777" w:rsidR="00261480" w:rsidRPr="00AC4642" w:rsidRDefault="00261480" w:rsidP="00261480">
      <w:pPr>
        <w:spacing w:after="0"/>
        <w:jc w:val="both"/>
        <w:rPr>
          <w:rFonts w:ascii="Arial" w:hAnsi="Arial" w:cs="Arial"/>
          <w:color w:val="FF0000"/>
          <w:sz w:val="24"/>
          <w:szCs w:val="24"/>
        </w:rPr>
      </w:pPr>
    </w:p>
    <w:p w14:paraId="4887469C" w14:textId="3D216CE6" w:rsidR="00261480" w:rsidRPr="00AC4642" w:rsidRDefault="00261480" w:rsidP="00261480">
      <w:pPr>
        <w:jc w:val="both"/>
      </w:pPr>
      <w:r w:rsidRPr="00AC4642">
        <w:t>El Problema identificado para la estructuración del presente proyecto, radica en la  inoportunidad de la información para la toma de decisiones estratégicas, por lo que se plantea el diseño de una plataforma para la gestión de indicadores</w:t>
      </w:r>
      <w:r w:rsidR="003A162F" w:rsidRPr="00AC4642">
        <w:t xml:space="preserve"> del SG</w:t>
      </w:r>
      <w:r w:rsidRPr="00AC4642">
        <w:t>, con tableros de control, reportes</w:t>
      </w:r>
      <w:r w:rsidR="003A162F" w:rsidRPr="00AC4642">
        <w:t xml:space="preserve"> y</w:t>
      </w:r>
      <w:r w:rsidRPr="00AC4642">
        <w:t xml:space="preserve"> alarmas, que suministre en tiempo real, información confiable </w:t>
      </w:r>
      <w:r w:rsidR="003A162F" w:rsidRPr="00AC4642">
        <w:t>y oportuna a la alta dirección.</w:t>
      </w:r>
      <w:r w:rsidRPr="00AC4642">
        <w:t xml:space="preserve"> Es el momento preciso para desarrollar el proyecto en el marco de la delegación de las nuevas funciones a la UPRA.</w:t>
      </w:r>
    </w:p>
    <w:p w14:paraId="618B8DA1" w14:textId="6320E2EE" w:rsidR="00107F3F" w:rsidRPr="00AC4642" w:rsidRDefault="001374F9" w:rsidP="00686EB4">
      <w:pPr>
        <w:pStyle w:val="Ttulo1"/>
        <w:numPr>
          <w:ilvl w:val="0"/>
          <w:numId w:val="18"/>
        </w:numPr>
        <w:ind w:left="426" w:hanging="426"/>
        <w:jc w:val="both"/>
      </w:pPr>
      <w:bookmarkStart w:id="2" w:name="_Toc27405008"/>
      <w:r w:rsidRPr="00AC4642">
        <w:t>De</w:t>
      </w:r>
      <w:r w:rsidR="00D06D44" w:rsidRPr="00AC4642">
        <w:t>scripción</w:t>
      </w:r>
      <w:r w:rsidRPr="00AC4642">
        <w:t xml:space="preserve"> del problema:</w:t>
      </w:r>
      <w:bookmarkEnd w:id="2"/>
      <w:r w:rsidR="007C5A8A" w:rsidRPr="00AC4642">
        <w:t xml:space="preserve"> </w:t>
      </w:r>
    </w:p>
    <w:p w14:paraId="7FAEAEDB" w14:textId="77777777" w:rsidR="00261480" w:rsidRPr="00AC4642" w:rsidRDefault="00261480" w:rsidP="00261480"/>
    <w:p w14:paraId="334DDAF3" w14:textId="77777777" w:rsidR="00EE5336" w:rsidRPr="00FB7F34" w:rsidRDefault="00EE5336" w:rsidP="00EE5336">
      <w:pPr>
        <w:spacing w:after="0"/>
        <w:ind w:left="360"/>
        <w:rPr>
          <w:rFonts w:ascii="Arial" w:hAnsi="Arial" w:cs="Arial"/>
        </w:rPr>
      </w:pPr>
      <w:r w:rsidRPr="00FB7F34">
        <w:rPr>
          <w:rFonts w:ascii="Arial" w:hAnsi="Arial" w:cs="Arial"/>
        </w:rPr>
        <w:t xml:space="preserve">La UPRA al disponer de un sistema de indicadores de gestión, desarrollado de manera análoga, se enfrenta a diversos desafíos que corresponden a: </w:t>
      </w:r>
    </w:p>
    <w:p w14:paraId="4CD5597E" w14:textId="77777777" w:rsidR="00EE5336" w:rsidRPr="00FB7F34" w:rsidRDefault="00EE5336" w:rsidP="00EE5336">
      <w:pPr>
        <w:spacing w:after="0"/>
        <w:ind w:left="360"/>
        <w:rPr>
          <w:rFonts w:ascii="Arial" w:hAnsi="Arial" w:cs="Arial"/>
        </w:rPr>
      </w:pPr>
    </w:p>
    <w:p w14:paraId="2FD71FF9" w14:textId="77777777" w:rsidR="00EE5336" w:rsidRPr="00FB7F34" w:rsidRDefault="00EE5336" w:rsidP="00EE5336">
      <w:pPr>
        <w:pStyle w:val="Prrafodelista"/>
        <w:numPr>
          <w:ilvl w:val="0"/>
          <w:numId w:val="30"/>
        </w:numPr>
        <w:spacing w:after="0"/>
        <w:jc w:val="both"/>
        <w:rPr>
          <w:rFonts w:ascii="Arial" w:hAnsi="Arial" w:cs="Arial"/>
        </w:rPr>
      </w:pPr>
      <w:r w:rsidRPr="00FB7F34">
        <w:rPr>
          <w:rFonts w:ascii="Arial" w:hAnsi="Arial" w:cs="Arial"/>
        </w:rPr>
        <w:t>Las decisiones estratégicas son tomadas, contando con la información del desempeño de los procesos, pero extemporáneamente.</w:t>
      </w:r>
    </w:p>
    <w:p w14:paraId="6AF26E31" w14:textId="77777777" w:rsidR="00EE5336" w:rsidRPr="00FB7F34" w:rsidRDefault="00EE5336" w:rsidP="00EE5336">
      <w:pPr>
        <w:pStyle w:val="Prrafodelista"/>
        <w:numPr>
          <w:ilvl w:val="0"/>
          <w:numId w:val="30"/>
        </w:numPr>
        <w:spacing w:after="0"/>
        <w:jc w:val="both"/>
        <w:rPr>
          <w:rFonts w:ascii="Arial" w:hAnsi="Arial" w:cs="Arial"/>
        </w:rPr>
      </w:pPr>
      <w:r w:rsidRPr="00FB7F34">
        <w:rPr>
          <w:rFonts w:ascii="Arial" w:hAnsi="Arial" w:cs="Arial"/>
        </w:rPr>
        <w:t>La información reportada de mediciones y análisis, generalmente implica reprocesos de información y alta operatividad (en la medición, análisis y consolidación) que permita la toma de decisiones estratégicas en tiempo real.</w:t>
      </w:r>
    </w:p>
    <w:p w14:paraId="717A4CBA" w14:textId="77777777" w:rsidR="00EE5336" w:rsidRPr="00FB7F34" w:rsidRDefault="00EE5336" w:rsidP="00EE5336">
      <w:pPr>
        <w:pStyle w:val="Prrafodelista"/>
        <w:numPr>
          <w:ilvl w:val="0"/>
          <w:numId w:val="30"/>
        </w:numPr>
        <w:spacing w:after="0"/>
        <w:jc w:val="both"/>
        <w:rPr>
          <w:rFonts w:ascii="Arial" w:hAnsi="Arial" w:cs="Arial"/>
        </w:rPr>
      </w:pPr>
      <w:r w:rsidRPr="00FB7F34">
        <w:rPr>
          <w:rFonts w:ascii="Arial" w:hAnsi="Arial" w:cs="Arial"/>
        </w:rPr>
        <w:t>Falta de apropiación del Sistema de Indicadores por parte de los procesos, para la mejora de su desempeño.</w:t>
      </w:r>
    </w:p>
    <w:p w14:paraId="36ECE781" w14:textId="0E428AAB" w:rsidR="00C02054" w:rsidRPr="00FB7F34" w:rsidRDefault="00C02054" w:rsidP="00C02054">
      <w:pPr>
        <w:pStyle w:val="Prrafodelista"/>
        <w:numPr>
          <w:ilvl w:val="0"/>
          <w:numId w:val="30"/>
        </w:numPr>
        <w:spacing w:after="0"/>
        <w:jc w:val="both"/>
        <w:rPr>
          <w:rFonts w:ascii="Arial" w:hAnsi="Arial" w:cs="Arial"/>
        </w:rPr>
      </w:pPr>
      <w:r w:rsidRPr="00FB7F34">
        <w:rPr>
          <w:rFonts w:ascii="Arial" w:hAnsi="Arial" w:cs="Arial"/>
        </w:rPr>
        <w:t>Duplicidad en la información.</w:t>
      </w:r>
    </w:p>
    <w:p w14:paraId="7FE579E3" w14:textId="146D6EC3" w:rsidR="00C02054" w:rsidRPr="00FB7F34" w:rsidRDefault="00C02054" w:rsidP="00C02054">
      <w:pPr>
        <w:pStyle w:val="Prrafodelista"/>
        <w:numPr>
          <w:ilvl w:val="0"/>
          <w:numId w:val="30"/>
        </w:numPr>
        <w:spacing w:after="0"/>
        <w:jc w:val="both"/>
        <w:rPr>
          <w:rFonts w:ascii="Arial" w:hAnsi="Arial" w:cs="Arial"/>
        </w:rPr>
      </w:pPr>
      <w:r w:rsidRPr="00FB7F34">
        <w:rPr>
          <w:rFonts w:ascii="Arial" w:hAnsi="Arial" w:cs="Arial"/>
        </w:rPr>
        <w:t>Poca flexibilidad en la generación de reportes e informes.</w:t>
      </w:r>
    </w:p>
    <w:p w14:paraId="7BDE7061" w14:textId="77777777" w:rsidR="00EE5336" w:rsidRPr="00AC4642" w:rsidRDefault="00EE5336" w:rsidP="00EE5336">
      <w:pPr>
        <w:spacing w:after="0"/>
        <w:ind w:left="360"/>
        <w:rPr>
          <w:rFonts w:ascii="Arial" w:hAnsi="Arial" w:cs="Arial"/>
          <w:sz w:val="24"/>
          <w:szCs w:val="24"/>
        </w:rPr>
      </w:pPr>
    </w:p>
    <w:p w14:paraId="1F8A4056" w14:textId="77777777" w:rsidR="00EE5336" w:rsidRPr="00AC4642" w:rsidRDefault="00EE5336" w:rsidP="00EE5336">
      <w:pPr>
        <w:pStyle w:val="Ttulo2"/>
        <w:numPr>
          <w:ilvl w:val="1"/>
          <w:numId w:val="18"/>
        </w:numPr>
        <w:ind w:left="709"/>
      </w:pPr>
      <w:bookmarkStart w:id="3" w:name="_Toc27405009"/>
      <w:r w:rsidRPr="00AC4642">
        <w:t>Áreas involucradas:</w:t>
      </w:r>
      <w:bookmarkEnd w:id="3"/>
    </w:p>
    <w:p w14:paraId="15D2E9E7" w14:textId="18386D46" w:rsidR="00EE5336" w:rsidRPr="00AC4642" w:rsidRDefault="00EE5336" w:rsidP="00E43706">
      <w:pPr>
        <w:pStyle w:val="Prrafodelista"/>
        <w:numPr>
          <w:ilvl w:val="0"/>
          <w:numId w:val="36"/>
        </w:numPr>
      </w:pPr>
      <w:r w:rsidRPr="00AC4642">
        <w:t xml:space="preserve">Dirección General – Asesoría de Planeación – </w:t>
      </w:r>
      <w:r w:rsidR="00013658" w:rsidRPr="00AC4642">
        <w:t>Planeación Estratégica y Control</w:t>
      </w:r>
    </w:p>
    <w:p w14:paraId="21259277" w14:textId="570B5810" w:rsidR="00C87FA7" w:rsidRPr="00AC4642" w:rsidRDefault="00EE5336" w:rsidP="00E43706">
      <w:pPr>
        <w:pStyle w:val="Prrafodelista"/>
        <w:numPr>
          <w:ilvl w:val="0"/>
          <w:numId w:val="36"/>
        </w:numPr>
      </w:pPr>
      <w:r w:rsidRPr="00AC4642">
        <w:t>Secretaría General</w:t>
      </w:r>
      <w:r w:rsidR="00C87FA7" w:rsidRPr="00AC4642">
        <w:t xml:space="preserve"> - Gestión del conocimiento</w:t>
      </w:r>
      <w:r w:rsidR="00236CDC" w:rsidRPr="00AC4642">
        <w:t xml:space="preserve"> y comunicaciones</w:t>
      </w:r>
    </w:p>
    <w:p w14:paraId="57640168" w14:textId="011E3E6C" w:rsidR="00EE5336" w:rsidRPr="00AC4642" w:rsidRDefault="00EE5336" w:rsidP="00E43706">
      <w:pPr>
        <w:pStyle w:val="Prrafodelista"/>
        <w:numPr>
          <w:ilvl w:val="0"/>
          <w:numId w:val="36"/>
        </w:numPr>
      </w:pPr>
      <w:r w:rsidRPr="00AC4642">
        <w:t xml:space="preserve">Oficina TIC – </w:t>
      </w:r>
      <w:r w:rsidR="00C87FA7" w:rsidRPr="00AC4642">
        <w:t>Gestión del conocimiento y</w:t>
      </w:r>
      <w:r w:rsidR="00236CDC" w:rsidRPr="00AC4642">
        <w:t xml:space="preserve"> comunicaciones y Gestión de la Información Agropecuaria </w:t>
      </w:r>
    </w:p>
    <w:p w14:paraId="3C75B274" w14:textId="09EC27CA" w:rsidR="00DD3E9C" w:rsidRPr="00AC4642" w:rsidRDefault="00DD3E9C" w:rsidP="00482423">
      <w:pPr>
        <w:pStyle w:val="Ttulo1"/>
        <w:numPr>
          <w:ilvl w:val="0"/>
          <w:numId w:val="18"/>
        </w:numPr>
        <w:ind w:left="426" w:hanging="426"/>
        <w:rPr>
          <w:rFonts w:ascii="Arial" w:hAnsi="Arial" w:cs="Arial"/>
          <w:b w:val="0"/>
          <w:szCs w:val="24"/>
        </w:rPr>
      </w:pPr>
      <w:bookmarkStart w:id="4" w:name="_Toc27405010"/>
      <w:r w:rsidRPr="00AC4642">
        <w:rPr>
          <w:rFonts w:ascii="Arial" w:hAnsi="Arial" w:cs="Arial"/>
          <w:szCs w:val="24"/>
        </w:rPr>
        <w:t xml:space="preserve">Visión </w:t>
      </w:r>
      <w:r w:rsidRPr="00AC4642">
        <w:t>general</w:t>
      </w:r>
      <w:r w:rsidRPr="00AC4642">
        <w:rPr>
          <w:rFonts w:ascii="Arial" w:hAnsi="Arial" w:cs="Arial"/>
          <w:szCs w:val="24"/>
        </w:rPr>
        <w:t xml:space="preserve"> del proyecto:</w:t>
      </w:r>
      <w:bookmarkEnd w:id="4"/>
    </w:p>
    <w:p w14:paraId="586DD04B" w14:textId="77777777" w:rsidR="000A4C31" w:rsidRPr="00FB7F34" w:rsidRDefault="000A4C31" w:rsidP="00C92CDB">
      <w:pPr>
        <w:jc w:val="both"/>
        <w:rPr>
          <w:rFonts w:ascii="Arial" w:hAnsi="Arial" w:cs="Arial"/>
        </w:rPr>
      </w:pPr>
    </w:p>
    <w:p w14:paraId="5A972E35" w14:textId="20A55A11" w:rsidR="004B762C" w:rsidRPr="00FB7F34" w:rsidRDefault="004B762C" w:rsidP="00482423">
      <w:pPr>
        <w:pStyle w:val="Ttulo2"/>
        <w:numPr>
          <w:ilvl w:val="1"/>
          <w:numId w:val="18"/>
        </w:numPr>
        <w:ind w:left="709"/>
        <w:rPr>
          <w:rFonts w:ascii="Arial" w:hAnsi="Arial" w:cs="Arial"/>
          <w:b/>
          <w:sz w:val="22"/>
          <w:szCs w:val="22"/>
        </w:rPr>
      </w:pPr>
      <w:bookmarkStart w:id="5" w:name="_Toc27405011"/>
      <w:r w:rsidRPr="00FB7F34">
        <w:rPr>
          <w:sz w:val="22"/>
          <w:szCs w:val="22"/>
        </w:rPr>
        <w:t>Descripción</w:t>
      </w:r>
      <w:r w:rsidR="00A43CDE" w:rsidRPr="00FB7F34">
        <w:rPr>
          <w:rFonts w:ascii="Arial" w:hAnsi="Arial" w:cs="Arial"/>
          <w:b/>
          <w:sz w:val="22"/>
          <w:szCs w:val="22"/>
        </w:rPr>
        <w:t xml:space="preserve"> </w:t>
      </w:r>
      <w:r w:rsidR="00A43CDE" w:rsidRPr="00FB7F34">
        <w:rPr>
          <w:rFonts w:ascii="Arial" w:hAnsi="Arial" w:cs="Arial"/>
          <w:sz w:val="22"/>
          <w:szCs w:val="22"/>
        </w:rPr>
        <w:t>general del proyecto</w:t>
      </w:r>
      <w:bookmarkEnd w:id="5"/>
      <w:r w:rsidR="007C5A8A" w:rsidRPr="00FB7F34">
        <w:rPr>
          <w:rFonts w:ascii="Arial" w:hAnsi="Arial" w:cs="Arial"/>
          <w:sz w:val="22"/>
          <w:szCs w:val="22"/>
        </w:rPr>
        <w:t xml:space="preserve"> </w:t>
      </w:r>
    </w:p>
    <w:p w14:paraId="5B4B070C" w14:textId="26F8A08A" w:rsidR="007116A8" w:rsidRPr="00FB7F34" w:rsidRDefault="007116A8" w:rsidP="007116A8">
      <w:pPr>
        <w:jc w:val="both"/>
        <w:rPr>
          <w:rFonts w:ascii="Arial" w:hAnsi="Arial" w:cs="Arial"/>
        </w:rPr>
      </w:pPr>
      <w:r w:rsidRPr="00FB7F34">
        <w:rPr>
          <w:rFonts w:ascii="Arial" w:hAnsi="Arial" w:cs="Arial"/>
        </w:rPr>
        <w:t xml:space="preserve">El proyecto se realizará </w:t>
      </w:r>
      <w:r w:rsidRPr="00FB7F34">
        <w:rPr>
          <w:rFonts w:ascii="Arial" w:hAnsi="Arial" w:cs="Arial"/>
          <w:i/>
        </w:rPr>
        <w:t>in situ</w:t>
      </w:r>
      <w:r w:rsidRPr="00FB7F34">
        <w:rPr>
          <w:rFonts w:ascii="Arial" w:hAnsi="Arial" w:cs="Arial"/>
        </w:rPr>
        <w:t>, es decir a cargo de profesionales de la UPRA, a través de las etapas definidas para la automatización de procesos, conforme al protocolo de Diseño y Automatización de Procesos de la UPRA, así:</w:t>
      </w:r>
    </w:p>
    <w:p w14:paraId="685A4F9E" w14:textId="77777777" w:rsidR="007116A8" w:rsidRPr="00FB7F34" w:rsidRDefault="007116A8" w:rsidP="007116A8">
      <w:pPr>
        <w:jc w:val="both"/>
        <w:rPr>
          <w:rFonts w:ascii="Arial" w:hAnsi="Arial" w:cs="Arial"/>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3"/>
        <w:gridCol w:w="5670"/>
        <w:gridCol w:w="1755"/>
      </w:tblGrid>
      <w:tr w:rsidR="007116A8" w:rsidRPr="00AC4642" w14:paraId="26BA6E18" w14:textId="77777777" w:rsidTr="002B036E">
        <w:trPr>
          <w:cantSplit/>
          <w:trHeight w:val="303"/>
          <w:tblHeader/>
        </w:trPr>
        <w:tc>
          <w:tcPr>
            <w:tcW w:w="1413" w:type="dxa"/>
            <w:shd w:val="clear" w:color="auto" w:fill="auto"/>
            <w:tcMar>
              <w:top w:w="15" w:type="dxa"/>
              <w:left w:w="19" w:type="dxa"/>
              <w:bottom w:w="0" w:type="dxa"/>
              <w:right w:w="19" w:type="dxa"/>
            </w:tcMar>
            <w:hideMark/>
          </w:tcPr>
          <w:p w14:paraId="6BAD4EB1" w14:textId="77777777" w:rsidR="007116A8" w:rsidRPr="00AC4642" w:rsidRDefault="007116A8" w:rsidP="00890567">
            <w:pPr>
              <w:jc w:val="both"/>
              <w:rPr>
                <w:rFonts w:ascii="Arial" w:hAnsi="Arial" w:cs="Arial"/>
              </w:rPr>
            </w:pPr>
            <w:r w:rsidRPr="00AC4642">
              <w:rPr>
                <w:rFonts w:ascii="Arial" w:hAnsi="Arial" w:cs="Arial"/>
                <w:b/>
                <w:bCs/>
              </w:rPr>
              <w:lastRenderedPageBreak/>
              <w:t>ETAPA</w:t>
            </w:r>
          </w:p>
        </w:tc>
        <w:tc>
          <w:tcPr>
            <w:tcW w:w="5670" w:type="dxa"/>
            <w:shd w:val="clear" w:color="auto" w:fill="auto"/>
            <w:tcMar>
              <w:top w:w="15" w:type="dxa"/>
              <w:left w:w="19" w:type="dxa"/>
              <w:bottom w:w="0" w:type="dxa"/>
              <w:right w:w="19" w:type="dxa"/>
            </w:tcMar>
            <w:hideMark/>
          </w:tcPr>
          <w:p w14:paraId="72B0C486" w14:textId="77777777" w:rsidR="007116A8" w:rsidRPr="00AC4642" w:rsidRDefault="007116A8" w:rsidP="00890567">
            <w:pPr>
              <w:jc w:val="center"/>
              <w:rPr>
                <w:rFonts w:ascii="Arial" w:hAnsi="Arial" w:cs="Arial"/>
              </w:rPr>
            </w:pPr>
            <w:r w:rsidRPr="00AC4642">
              <w:rPr>
                <w:rFonts w:ascii="Arial" w:hAnsi="Arial" w:cs="Arial"/>
                <w:b/>
                <w:bCs/>
              </w:rPr>
              <w:t>DEFINICIÓN</w:t>
            </w:r>
          </w:p>
        </w:tc>
        <w:tc>
          <w:tcPr>
            <w:tcW w:w="1755" w:type="dxa"/>
            <w:shd w:val="clear" w:color="auto" w:fill="auto"/>
          </w:tcPr>
          <w:p w14:paraId="02703C00" w14:textId="77777777" w:rsidR="007116A8" w:rsidRPr="00AC4642" w:rsidRDefault="007116A8" w:rsidP="00890567">
            <w:pPr>
              <w:spacing w:after="0"/>
              <w:jc w:val="center"/>
              <w:rPr>
                <w:rFonts w:ascii="Arial" w:hAnsi="Arial" w:cs="Arial"/>
                <w:b/>
                <w:bCs/>
              </w:rPr>
            </w:pPr>
            <w:r w:rsidRPr="00AC4642">
              <w:rPr>
                <w:rFonts w:ascii="Arial" w:hAnsi="Arial" w:cs="Arial"/>
                <w:b/>
                <w:bCs/>
              </w:rPr>
              <w:t>PROCESO RESPONSABLE</w:t>
            </w:r>
          </w:p>
        </w:tc>
      </w:tr>
      <w:tr w:rsidR="007116A8" w:rsidRPr="00AC4642" w14:paraId="20CE4634" w14:textId="77777777" w:rsidTr="002B036E">
        <w:trPr>
          <w:trHeight w:val="709"/>
        </w:trPr>
        <w:tc>
          <w:tcPr>
            <w:tcW w:w="1413" w:type="dxa"/>
            <w:shd w:val="clear" w:color="auto" w:fill="auto"/>
            <w:tcMar>
              <w:top w:w="15" w:type="dxa"/>
              <w:left w:w="19" w:type="dxa"/>
              <w:bottom w:w="0" w:type="dxa"/>
              <w:right w:w="19" w:type="dxa"/>
            </w:tcMar>
            <w:hideMark/>
          </w:tcPr>
          <w:p w14:paraId="591E5AFF" w14:textId="77777777" w:rsidR="007116A8" w:rsidRPr="00AC4642" w:rsidRDefault="007116A8" w:rsidP="00890567">
            <w:pPr>
              <w:jc w:val="both"/>
              <w:rPr>
                <w:rFonts w:ascii="Arial" w:hAnsi="Arial" w:cs="Arial"/>
                <w:sz w:val="24"/>
                <w:szCs w:val="24"/>
              </w:rPr>
            </w:pPr>
            <w:r w:rsidRPr="00AC4642">
              <w:rPr>
                <w:rFonts w:ascii="Arial" w:hAnsi="Arial" w:cs="Arial"/>
                <w:b/>
                <w:bCs/>
                <w:sz w:val="24"/>
                <w:szCs w:val="24"/>
              </w:rPr>
              <w:t>Planeación Estratégica</w:t>
            </w:r>
          </w:p>
        </w:tc>
        <w:tc>
          <w:tcPr>
            <w:tcW w:w="5670" w:type="dxa"/>
            <w:shd w:val="clear" w:color="auto" w:fill="auto"/>
            <w:tcMar>
              <w:top w:w="15" w:type="dxa"/>
              <w:left w:w="19" w:type="dxa"/>
              <w:bottom w:w="0" w:type="dxa"/>
              <w:right w:w="19" w:type="dxa"/>
            </w:tcMar>
            <w:hideMark/>
          </w:tcPr>
          <w:p w14:paraId="697544AF" w14:textId="201C91A4" w:rsidR="00433B0C" w:rsidRPr="00AC4642" w:rsidRDefault="007116A8" w:rsidP="00394E03">
            <w:pPr>
              <w:pStyle w:val="Prrafodelista"/>
              <w:numPr>
                <w:ilvl w:val="0"/>
                <w:numId w:val="33"/>
              </w:numPr>
              <w:ind w:right="265"/>
              <w:rPr>
                <w:rFonts w:ascii="Arial" w:hAnsi="Arial" w:cs="Arial"/>
                <w:sz w:val="20"/>
                <w:szCs w:val="20"/>
              </w:rPr>
            </w:pPr>
            <w:r w:rsidRPr="00AC4642">
              <w:rPr>
                <w:rFonts w:ascii="Arial" w:hAnsi="Arial" w:cs="Arial"/>
                <w:sz w:val="20"/>
                <w:szCs w:val="20"/>
              </w:rPr>
              <w:t>Entender el pr</w:t>
            </w:r>
            <w:r w:rsidR="00433B0C" w:rsidRPr="00AC4642">
              <w:rPr>
                <w:rFonts w:ascii="Arial" w:hAnsi="Arial" w:cs="Arial"/>
                <w:sz w:val="20"/>
                <w:szCs w:val="20"/>
              </w:rPr>
              <w:t xml:space="preserve">ocedimiento a ser automatizado: </w:t>
            </w:r>
          </w:p>
          <w:p w14:paraId="6540F2D2" w14:textId="42D2E413" w:rsidR="00433B0C" w:rsidRPr="00AC4642" w:rsidRDefault="00433B0C" w:rsidP="00433B0C">
            <w:pPr>
              <w:ind w:left="119" w:right="265"/>
              <w:rPr>
                <w:rFonts w:ascii="Arial" w:hAnsi="Arial" w:cs="Arial"/>
                <w:b/>
                <w:sz w:val="20"/>
                <w:szCs w:val="20"/>
              </w:rPr>
            </w:pPr>
            <w:r w:rsidRPr="00AC4642">
              <w:rPr>
                <w:rFonts w:ascii="Arial" w:hAnsi="Arial" w:cs="Arial"/>
                <w:b/>
                <w:sz w:val="20"/>
                <w:szCs w:val="20"/>
              </w:rPr>
              <w:t>“Gestión de Indicadores SG”</w:t>
            </w:r>
          </w:p>
          <w:p w14:paraId="5633CBCA" w14:textId="77777777" w:rsidR="00433B0C" w:rsidRPr="00AC4642" w:rsidRDefault="00433B0C" w:rsidP="00433B0C">
            <w:pPr>
              <w:ind w:left="119" w:right="265"/>
              <w:rPr>
                <w:rFonts w:ascii="Arial" w:hAnsi="Arial" w:cs="Arial"/>
                <w:b/>
                <w:sz w:val="20"/>
                <w:szCs w:val="20"/>
              </w:rPr>
            </w:pPr>
            <w:r w:rsidRPr="00AC4642">
              <w:rPr>
                <w:rFonts w:ascii="Arial" w:hAnsi="Arial" w:cs="Arial"/>
                <w:b/>
                <w:sz w:val="20"/>
                <w:szCs w:val="20"/>
              </w:rPr>
              <w:t>Etapas del procedimiento:</w:t>
            </w:r>
          </w:p>
          <w:p w14:paraId="1C1DDA67" w14:textId="660FDA65" w:rsidR="00433B0C" w:rsidRPr="00AC4642" w:rsidRDefault="00433B0C" w:rsidP="00433B0C">
            <w:pPr>
              <w:pStyle w:val="Prrafodelista"/>
              <w:numPr>
                <w:ilvl w:val="0"/>
                <w:numId w:val="32"/>
              </w:numPr>
              <w:ind w:right="265"/>
              <w:rPr>
                <w:rFonts w:ascii="Arial" w:hAnsi="Arial" w:cs="Arial"/>
                <w:sz w:val="20"/>
                <w:szCs w:val="20"/>
              </w:rPr>
            </w:pPr>
            <w:r w:rsidRPr="00AC4642">
              <w:rPr>
                <w:rFonts w:ascii="Arial" w:hAnsi="Arial" w:cs="Arial"/>
                <w:sz w:val="20"/>
                <w:szCs w:val="20"/>
              </w:rPr>
              <w:t xml:space="preserve">Diseño / Actualización de indicadores estratégicos y de proceso </w:t>
            </w:r>
          </w:p>
          <w:p w14:paraId="0C919C91" w14:textId="2C9E7237" w:rsidR="00394E03" w:rsidRPr="00AC4642" w:rsidRDefault="00394E03" w:rsidP="00433B0C">
            <w:pPr>
              <w:pStyle w:val="Prrafodelista"/>
              <w:numPr>
                <w:ilvl w:val="0"/>
                <w:numId w:val="32"/>
              </w:numPr>
              <w:ind w:right="265"/>
              <w:rPr>
                <w:rFonts w:ascii="Arial" w:hAnsi="Arial" w:cs="Arial"/>
                <w:sz w:val="20"/>
                <w:szCs w:val="20"/>
              </w:rPr>
            </w:pPr>
            <w:r w:rsidRPr="00AC4642">
              <w:rPr>
                <w:rFonts w:ascii="Arial" w:hAnsi="Arial" w:cs="Arial"/>
                <w:sz w:val="20"/>
                <w:szCs w:val="20"/>
              </w:rPr>
              <w:t xml:space="preserve">Alimentación de variables </w:t>
            </w:r>
          </w:p>
          <w:p w14:paraId="544C67A9" w14:textId="26A65A9A" w:rsidR="00433B0C" w:rsidRPr="00AC4642" w:rsidRDefault="00433B0C" w:rsidP="00433B0C">
            <w:pPr>
              <w:pStyle w:val="Prrafodelista"/>
              <w:numPr>
                <w:ilvl w:val="0"/>
                <w:numId w:val="32"/>
              </w:numPr>
              <w:ind w:right="265"/>
              <w:rPr>
                <w:rFonts w:ascii="Arial" w:hAnsi="Arial" w:cs="Arial"/>
                <w:sz w:val="20"/>
                <w:szCs w:val="20"/>
              </w:rPr>
            </w:pPr>
            <w:r w:rsidRPr="00AC4642">
              <w:rPr>
                <w:rFonts w:ascii="Arial" w:hAnsi="Arial" w:cs="Arial"/>
                <w:sz w:val="20"/>
                <w:szCs w:val="20"/>
              </w:rPr>
              <w:t>Medición y análisis del indicador</w:t>
            </w:r>
          </w:p>
          <w:p w14:paraId="4EB7C595" w14:textId="25E63BD2" w:rsidR="00394E03" w:rsidRPr="00AC4642" w:rsidRDefault="00394E03" w:rsidP="00433B0C">
            <w:pPr>
              <w:pStyle w:val="Prrafodelista"/>
              <w:numPr>
                <w:ilvl w:val="0"/>
                <w:numId w:val="32"/>
              </w:numPr>
              <w:ind w:right="265"/>
              <w:rPr>
                <w:rFonts w:ascii="Arial" w:hAnsi="Arial" w:cs="Arial"/>
                <w:sz w:val="20"/>
                <w:szCs w:val="20"/>
              </w:rPr>
            </w:pPr>
            <w:r w:rsidRPr="00AC4642">
              <w:rPr>
                <w:rFonts w:ascii="Arial" w:hAnsi="Arial" w:cs="Arial"/>
                <w:sz w:val="20"/>
                <w:szCs w:val="20"/>
              </w:rPr>
              <w:t xml:space="preserve">Generación de Alertas </w:t>
            </w:r>
          </w:p>
          <w:p w14:paraId="27EE4757" w14:textId="08424264" w:rsidR="00394E03" w:rsidRPr="00AC4642" w:rsidRDefault="00394E03" w:rsidP="00433B0C">
            <w:pPr>
              <w:pStyle w:val="Prrafodelista"/>
              <w:numPr>
                <w:ilvl w:val="0"/>
                <w:numId w:val="32"/>
              </w:numPr>
              <w:ind w:right="265"/>
              <w:rPr>
                <w:rFonts w:ascii="Arial" w:hAnsi="Arial" w:cs="Arial"/>
                <w:sz w:val="20"/>
                <w:szCs w:val="20"/>
              </w:rPr>
            </w:pPr>
            <w:r w:rsidRPr="00AC4642">
              <w:rPr>
                <w:rFonts w:ascii="Arial" w:hAnsi="Arial" w:cs="Arial"/>
                <w:sz w:val="20"/>
                <w:szCs w:val="20"/>
              </w:rPr>
              <w:t xml:space="preserve">Generación de reportes </w:t>
            </w:r>
          </w:p>
          <w:p w14:paraId="7C95D607" w14:textId="07EE4C8E" w:rsidR="00394E03" w:rsidRPr="00AC4642" w:rsidRDefault="00394E03" w:rsidP="009E7277">
            <w:pPr>
              <w:pStyle w:val="Prrafodelista"/>
              <w:numPr>
                <w:ilvl w:val="0"/>
                <w:numId w:val="33"/>
              </w:numPr>
              <w:ind w:right="265"/>
              <w:jc w:val="both"/>
              <w:rPr>
                <w:rFonts w:ascii="Arial" w:hAnsi="Arial" w:cs="Arial"/>
                <w:sz w:val="20"/>
                <w:szCs w:val="20"/>
              </w:rPr>
            </w:pPr>
            <w:r w:rsidRPr="00AC4642">
              <w:rPr>
                <w:rFonts w:ascii="Arial" w:hAnsi="Arial" w:cs="Arial"/>
                <w:sz w:val="20"/>
                <w:szCs w:val="20"/>
              </w:rPr>
              <w:t>Presentar en comité CIGDE el caso de negocio con el propósito de que</w:t>
            </w:r>
            <w:r w:rsidR="007116A8" w:rsidRPr="00AC4642">
              <w:rPr>
                <w:rFonts w:ascii="Arial" w:hAnsi="Arial" w:cs="Arial"/>
                <w:sz w:val="20"/>
                <w:szCs w:val="20"/>
              </w:rPr>
              <w:t xml:space="preserve"> los directivos</w:t>
            </w:r>
            <w:r w:rsidRPr="00AC4642">
              <w:rPr>
                <w:rFonts w:ascii="Arial" w:hAnsi="Arial" w:cs="Arial"/>
                <w:sz w:val="20"/>
                <w:szCs w:val="20"/>
              </w:rPr>
              <w:t xml:space="preserve"> aprueben el proyecto y planifiquen</w:t>
            </w:r>
            <w:r w:rsidR="007116A8" w:rsidRPr="00AC4642">
              <w:rPr>
                <w:rFonts w:ascii="Arial" w:hAnsi="Arial" w:cs="Arial"/>
                <w:sz w:val="20"/>
                <w:szCs w:val="20"/>
              </w:rPr>
              <w:t xml:space="preserve"> la disponibilidad de recursos humanos, financieros y tecnológicos.</w:t>
            </w:r>
          </w:p>
        </w:tc>
        <w:tc>
          <w:tcPr>
            <w:tcW w:w="1755" w:type="dxa"/>
            <w:shd w:val="clear" w:color="auto" w:fill="auto"/>
            <w:vAlign w:val="center"/>
          </w:tcPr>
          <w:p w14:paraId="02F6C570" w14:textId="77777777" w:rsidR="007116A8" w:rsidRPr="00AC4642" w:rsidRDefault="007116A8" w:rsidP="00CE6B66">
            <w:pPr>
              <w:ind w:left="142"/>
              <w:jc w:val="center"/>
              <w:rPr>
                <w:rFonts w:ascii="Arial" w:hAnsi="Arial" w:cs="Arial"/>
                <w:sz w:val="20"/>
                <w:szCs w:val="20"/>
              </w:rPr>
            </w:pPr>
            <w:r w:rsidRPr="00AC4642">
              <w:rPr>
                <w:rFonts w:ascii="Arial" w:hAnsi="Arial" w:cs="Arial"/>
                <w:sz w:val="20"/>
                <w:szCs w:val="20"/>
              </w:rPr>
              <w:t>Planeación estratégica y control</w:t>
            </w:r>
          </w:p>
          <w:p w14:paraId="50010DC3" w14:textId="03E94AFC" w:rsidR="00394E03" w:rsidRPr="00AC4642" w:rsidRDefault="00394E03" w:rsidP="00CE6B66">
            <w:pPr>
              <w:ind w:left="142"/>
              <w:jc w:val="center"/>
              <w:rPr>
                <w:rFonts w:ascii="Arial" w:hAnsi="Arial" w:cs="Arial"/>
                <w:sz w:val="20"/>
                <w:szCs w:val="20"/>
              </w:rPr>
            </w:pPr>
            <w:r w:rsidRPr="00AC4642">
              <w:rPr>
                <w:rFonts w:ascii="Arial" w:hAnsi="Arial" w:cs="Arial"/>
                <w:sz w:val="20"/>
                <w:szCs w:val="20"/>
              </w:rPr>
              <w:t>Gestión del Conocimiento y Comunicaciones</w:t>
            </w:r>
          </w:p>
          <w:p w14:paraId="1B40D23E" w14:textId="77777777" w:rsidR="00394E03" w:rsidRPr="00AC4642" w:rsidRDefault="00394E03" w:rsidP="00CE6B66">
            <w:pPr>
              <w:ind w:left="142"/>
              <w:jc w:val="center"/>
              <w:rPr>
                <w:rFonts w:ascii="Arial" w:hAnsi="Arial" w:cs="Arial"/>
                <w:sz w:val="20"/>
                <w:szCs w:val="20"/>
              </w:rPr>
            </w:pPr>
          </w:p>
        </w:tc>
      </w:tr>
      <w:tr w:rsidR="007116A8" w:rsidRPr="00AC4642" w14:paraId="48A0E5D7" w14:textId="77777777" w:rsidTr="002B036E">
        <w:trPr>
          <w:trHeight w:val="720"/>
        </w:trPr>
        <w:tc>
          <w:tcPr>
            <w:tcW w:w="1413" w:type="dxa"/>
            <w:shd w:val="clear" w:color="auto" w:fill="auto"/>
            <w:tcMar>
              <w:top w:w="15" w:type="dxa"/>
              <w:left w:w="19" w:type="dxa"/>
              <w:bottom w:w="0" w:type="dxa"/>
              <w:right w:w="19" w:type="dxa"/>
            </w:tcMar>
            <w:hideMark/>
          </w:tcPr>
          <w:p w14:paraId="2467FCC7" w14:textId="123196BD" w:rsidR="007116A8" w:rsidRPr="00AC4642" w:rsidRDefault="007116A8" w:rsidP="00890567">
            <w:pPr>
              <w:jc w:val="both"/>
              <w:rPr>
                <w:rFonts w:ascii="Arial" w:hAnsi="Arial" w:cs="Arial"/>
                <w:sz w:val="24"/>
                <w:szCs w:val="24"/>
              </w:rPr>
            </w:pPr>
            <w:r w:rsidRPr="00AC4642">
              <w:rPr>
                <w:rFonts w:ascii="Arial" w:hAnsi="Arial" w:cs="Arial"/>
                <w:b/>
                <w:bCs/>
                <w:sz w:val="24"/>
                <w:szCs w:val="24"/>
              </w:rPr>
              <w:t>Diseño</w:t>
            </w:r>
          </w:p>
        </w:tc>
        <w:tc>
          <w:tcPr>
            <w:tcW w:w="5670" w:type="dxa"/>
            <w:shd w:val="clear" w:color="auto" w:fill="auto"/>
            <w:tcMar>
              <w:top w:w="15" w:type="dxa"/>
              <w:left w:w="19" w:type="dxa"/>
              <w:bottom w:w="0" w:type="dxa"/>
              <w:right w:w="19" w:type="dxa"/>
            </w:tcMar>
            <w:hideMark/>
          </w:tcPr>
          <w:p w14:paraId="4459277F" w14:textId="668FFBE3" w:rsidR="007116A8" w:rsidRPr="00AC4642" w:rsidRDefault="00CE6B66" w:rsidP="00A13182">
            <w:pPr>
              <w:ind w:left="119" w:right="265"/>
              <w:jc w:val="both"/>
              <w:rPr>
                <w:rFonts w:ascii="Arial" w:hAnsi="Arial" w:cs="Arial"/>
                <w:sz w:val="20"/>
                <w:szCs w:val="20"/>
              </w:rPr>
            </w:pPr>
            <w:r w:rsidRPr="00AC4642">
              <w:rPr>
                <w:rFonts w:ascii="Arial" w:hAnsi="Arial" w:cs="Arial"/>
                <w:sz w:val="20"/>
                <w:szCs w:val="20"/>
              </w:rPr>
              <w:t>Adelantar mesas de trabajo para detallar los requerimientos técnicos de la automatización del procedimiento “Gestión de Indicadores SG”, involucrando a los diferentes roles que participan en el mismo. (Líderes de proceso, responsables del diseño,</w:t>
            </w:r>
            <w:r w:rsidR="00A13182" w:rsidRPr="00AC4642">
              <w:rPr>
                <w:rFonts w:ascii="Arial" w:hAnsi="Arial" w:cs="Arial"/>
                <w:sz w:val="20"/>
                <w:szCs w:val="20"/>
              </w:rPr>
              <w:t xml:space="preserve"> cargue de variables,</w:t>
            </w:r>
            <w:r w:rsidRPr="00AC4642">
              <w:rPr>
                <w:rFonts w:ascii="Arial" w:hAnsi="Arial" w:cs="Arial"/>
                <w:sz w:val="20"/>
                <w:szCs w:val="20"/>
              </w:rPr>
              <w:t xml:space="preserve"> medición y análisis de indicadores, Asesor de Planeación y equipo SG, entre otros)</w:t>
            </w:r>
          </w:p>
        </w:tc>
        <w:tc>
          <w:tcPr>
            <w:tcW w:w="1755" w:type="dxa"/>
            <w:shd w:val="clear" w:color="auto" w:fill="auto"/>
            <w:vAlign w:val="center"/>
          </w:tcPr>
          <w:p w14:paraId="5BFB9D0E" w14:textId="77777777" w:rsidR="007116A8" w:rsidRPr="00AC4642" w:rsidRDefault="007116A8" w:rsidP="00CE6B66">
            <w:pPr>
              <w:ind w:left="142"/>
              <w:jc w:val="center"/>
              <w:rPr>
                <w:rFonts w:ascii="Arial" w:hAnsi="Arial" w:cs="Arial"/>
                <w:sz w:val="20"/>
                <w:szCs w:val="20"/>
              </w:rPr>
            </w:pPr>
            <w:r w:rsidRPr="00AC4642">
              <w:rPr>
                <w:rFonts w:ascii="Arial" w:hAnsi="Arial" w:cs="Arial"/>
                <w:sz w:val="20"/>
                <w:szCs w:val="20"/>
              </w:rPr>
              <w:t>Planeación estratégica y control</w:t>
            </w:r>
          </w:p>
          <w:p w14:paraId="0A17A7DF" w14:textId="77777777" w:rsidR="00394E03" w:rsidRPr="00AC4642" w:rsidRDefault="00394E03" w:rsidP="00CE6B66">
            <w:pPr>
              <w:ind w:left="142"/>
              <w:jc w:val="center"/>
              <w:rPr>
                <w:rFonts w:ascii="Arial" w:hAnsi="Arial" w:cs="Arial"/>
                <w:sz w:val="20"/>
                <w:szCs w:val="20"/>
              </w:rPr>
            </w:pPr>
            <w:r w:rsidRPr="00AC4642">
              <w:rPr>
                <w:rFonts w:ascii="Arial" w:hAnsi="Arial" w:cs="Arial"/>
                <w:sz w:val="20"/>
                <w:szCs w:val="20"/>
              </w:rPr>
              <w:t>Gestión de información Agropecuaria</w:t>
            </w:r>
          </w:p>
          <w:p w14:paraId="2B4D1EBC" w14:textId="4FB5CC22" w:rsidR="00A13182" w:rsidRPr="00AC4642" w:rsidRDefault="00A13182" w:rsidP="00A13182">
            <w:pPr>
              <w:ind w:left="142"/>
              <w:jc w:val="center"/>
              <w:rPr>
                <w:rFonts w:ascii="Arial" w:hAnsi="Arial" w:cs="Arial"/>
                <w:sz w:val="20"/>
                <w:szCs w:val="20"/>
              </w:rPr>
            </w:pPr>
            <w:r w:rsidRPr="00AC4642">
              <w:rPr>
                <w:rFonts w:ascii="Arial" w:hAnsi="Arial" w:cs="Arial"/>
                <w:sz w:val="20"/>
                <w:szCs w:val="20"/>
              </w:rPr>
              <w:t>Gestión del Conocimiento y Comunicaciones</w:t>
            </w:r>
          </w:p>
        </w:tc>
      </w:tr>
      <w:tr w:rsidR="007116A8" w:rsidRPr="00AC4642" w14:paraId="5BD08146" w14:textId="77777777" w:rsidTr="002B036E">
        <w:trPr>
          <w:trHeight w:val="1033"/>
        </w:trPr>
        <w:tc>
          <w:tcPr>
            <w:tcW w:w="1413" w:type="dxa"/>
            <w:shd w:val="clear" w:color="auto" w:fill="auto"/>
            <w:tcMar>
              <w:top w:w="15" w:type="dxa"/>
              <w:left w:w="19" w:type="dxa"/>
              <w:bottom w:w="0" w:type="dxa"/>
              <w:right w:w="19" w:type="dxa"/>
            </w:tcMar>
            <w:hideMark/>
          </w:tcPr>
          <w:p w14:paraId="5F9E5740" w14:textId="77777777" w:rsidR="007116A8" w:rsidRPr="00AC4642" w:rsidRDefault="007116A8" w:rsidP="00890567">
            <w:pPr>
              <w:jc w:val="both"/>
              <w:rPr>
                <w:rFonts w:ascii="Arial" w:hAnsi="Arial" w:cs="Arial"/>
                <w:sz w:val="24"/>
                <w:szCs w:val="24"/>
              </w:rPr>
            </w:pPr>
            <w:r w:rsidRPr="00AC4642">
              <w:rPr>
                <w:rFonts w:ascii="Arial" w:hAnsi="Arial" w:cs="Arial"/>
                <w:b/>
                <w:bCs/>
                <w:sz w:val="24"/>
                <w:szCs w:val="24"/>
              </w:rPr>
              <w:t>Transición</w:t>
            </w:r>
          </w:p>
        </w:tc>
        <w:tc>
          <w:tcPr>
            <w:tcW w:w="5670" w:type="dxa"/>
            <w:shd w:val="clear" w:color="auto" w:fill="auto"/>
            <w:tcMar>
              <w:top w:w="15" w:type="dxa"/>
              <w:left w:w="19" w:type="dxa"/>
              <w:bottom w:w="0" w:type="dxa"/>
              <w:right w:w="19" w:type="dxa"/>
            </w:tcMar>
            <w:hideMark/>
          </w:tcPr>
          <w:p w14:paraId="58860C8A" w14:textId="77777777" w:rsidR="007116A8" w:rsidRPr="00AC4642" w:rsidRDefault="007116A8" w:rsidP="0012160D">
            <w:pPr>
              <w:ind w:left="119" w:right="265"/>
              <w:jc w:val="both"/>
              <w:rPr>
                <w:rFonts w:ascii="Arial" w:hAnsi="Arial" w:cs="Arial"/>
                <w:sz w:val="20"/>
                <w:szCs w:val="20"/>
              </w:rPr>
            </w:pPr>
            <w:r w:rsidRPr="00AC4642">
              <w:rPr>
                <w:rFonts w:ascii="Arial" w:hAnsi="Arial" w:cs="Arial"/>
                <w:sz w:val="20"/>
                <w:szCs w:val="20"/>
              </w:rPr>
              <w:t>Esta etapa tiene como propósito asegurar que la salida a producción de nuevos procedimientos, las modificaciones a procedimientos automatizados y/o el retiro de Procesos se realice de acuerdo a los requerimientos del negocio y de acuerdo a lo documentado tanto en la etapa de planeación estratégica como en el diseño.</w:t>
            </w:r>
          </w:p>
        </w:tc>
        <w:tc>
          <w:tcPr>
            <w:tcW w:w="1755" w:type="dxa"/>
            <w:shd w:val="clear" w:color="auto" w:fill="auto"/>
            <w:vAlign w:val="center"/>
          </w:tcPr>
          <w:p w14:paraId="299BDF41" w14:textId="37977BE6" w:rsidR="007116A8" w:rsidRPr="00AC4642" w:rsidRDefault="00CE6B66" w:rsidP="00CE6B66">
            <w:pPr>
              <w:ind w:left="142"/>
              <w:jc w:val="center"/>
              <w:rPr>
                <w:rFonts w:ascii="Arial" w:hAnsi="Arial" w:cs="Arial"/>
                <w:sz w:val="20"/>
                <w:szCs w:val="20"/>
              </w:rPr>
            </w:pPr>
            <w:r w:rsidRPr="00AC4642">
              <w:rPr>
                <w:rFonts w:ascii="Arial" w:hAnsi="Arial" w:cs="Arial"/>
                <w:sz w:val="20"/>
                <w:szCs w:val="20"/>
              </w:rPr>
              <w:t>Gestión de información Agropecuaria</w:t>
            </w:r>
          </w:p>
        </w:tc>
      </w:tr>
      <w:tr w:rsidR="007116A8" w:rsidRPr="00AC4642" w14:paraId="72F70B2D" w14:textId="77777777" w:rsidTr="002B036E">
        <w:trPr>
          <w:trHeight w:val="537"/>
        </w:trPr>
        <w:tc>
          <w:tcPr>
            <w:tcW w:w="1413" w:type="dxa"/>
            <w:shd w:val="clear" w:color="auto" w:fill="auto"/>
            <w:tcMar>
              <w:top w:w="15" w:type="dxa"/>
              <w:left w:w="19" w:type="dxa"/>
              <w:bottom w:w="0" w:type="dxa"/>
              <w:right w:w="19" w:type="dxa"/>
            </w:tcMar>
            <w:hideMark/>
          </w:tcPr>
          <w:p w14:paraId="68FC5144" w14:textId="77777777" w:rsidR="007116A8" w:rsidRPr="00AC4642" w:rsidRDefault="007116A8" w:rsidP="00890567">
            <w:pPr>
              <w:jc w:val="both"/>
              <w:rPr>
                <w:rFonts w:ascii="Arial" w:hAnsi="Arial" w:cs="Arial"/>
                <w:sz w:val="24"/>
                <w:szCs w:val="24"/>
              </w:rPr>
            </w:pPr>
            <w:r w:rsidRPr="00AC4642">
              <w:rPr>
                <w:rFonts w:ascii="Arial" w:hAnsi="Arial" w:cs="Arial"/>
                <w:b/>
                <w:bCs/>
                <w:sz w:val="24"/>
                <w:szCs w:val="24"/>
              </w:rPr>
              <w:t>Operación</w:t>
            </w:r>
          </w:p>
        </w:tc>
        <w:tc>
          <w:tcPr>
            <w:tcW w:w="5670" w:type="dxa"/>
            <w:shd w:val="clear" w:color="auto" w:fill="auto"/>
            <w:tcMar>
              <w:top w:w="15" w:type="dxa"/>
              <w:left w:w="19" w:type="dxa"/>
              <w:bottom w:w="0" w:type="dxa"/>
              <w:right w:w="19" w:type="dxa"/>
            </w:tcMar>
            <w:hideMark/>
          </w:tcPr>
          <w:p w14:paraId="294DEA39" w14:textId="77777777" w:rsidR="00A00B5D" w:rsidRDefault="007116A8" w:rsidP="00A00B5D">
            <w:pPr>
              <w:ind w:left="119" w:right="265"/>
              <w:jc w:val="both"/>
              <w:rPr>
                <w:rFonts w:ascii="Arial" w:hAnsi="Arial" w:cs="Arial"/>
                <w:sz w:val="20"/>
                <w:szCs w:val="20"/>
              </w:rPr>
            </w:pPr>
            <w:r w:rsidRPr="00AC4642">
              <w:rPr>
                <w:rFonts w:ascii="Arial" w:hAnsi="Arial" w:cs="Arial"/>
                <w:sz w:val="20"/>
                <w:szCs w:val="20"/>
              </w:rPr>
              <w:t>Esta fase da inicio a la operación en el ambiente de producción, se busca que el solicitante como responsable del proceso tenga dominio de los módulos automatizados, y sea este quien realice la transferencia de conocimiento al usuario final.</w:t>
            </w:r>
          </w:p>
          <w:p w14:paraId="79055ADD" w14:textId="2D1F443B" w:rsidR="002B036E" w:rsidRDefault="007116A8" w:rsidP="00A00B5D">
            <w:pPr>
              <w:ind w:left="119" w:right="265"/>
              <w:jc w:val="both"/>
              <w:rPr>
                <w:rFonts w:ascii="Arial" w:hAnsi="Arial" w:cs="Arial"/>
                <w:sz w:val="20"/>
                <w:szCs w:val="20"/>
              </w:rPr>
            </w:pPr>
            <w:r w:rsidRPr="00AC4642">
              <w:rPr>
                <w:rFonts w:ascii="Arial" w:hAnsi="Arial" w:cs="Arial"/>
                <w:sz w:val="20"/>
                <w:szCs w:val="20"/>
              </w:rPr>
              <w:br/>
              <w:t>La Oficina TIC por su parte es responsable del acompañamiento en términos del funcionamiento adecuado de la herramienta</w:t>
            </w:r>
            <w:r w:rsidR="007664AE">
              <w:rPr>
                <w:rFonts w:ascii="Arial" w:hAnsi="Arial" w:cs="Arial"/>
                <w:sz w:val="20"/>
                <w:szCs w:val="20"/>
              </w:rPr>
              <w:t>.</w:t>
            </w:r>
          </w:p>
          <w:p w14:paraId="6EBE4266" w14:textId="77777777" w:rsidR="002B036E" w:rsidRDefault="002B036E" w:rsidP="002B036E">
            <w:pPr>
              <w:ind w:left="119" w:right="265"/>
              <w:jc w:val="both"/>
              <w:rPr>
                <w:rFonts w:ascii="Arial" w:hAnsi="Arial" w:cs="Arial"/>
                <w:sz w:val="20"/>
                <w:szCs w:val="20"/>
              </w:rPr>
            </w:pPr>
          </w:p>
          <w:p w14:paraId="32C67AB1" w14:textId="14064762" w:rsidR="007116A8" w:rsidRPr="00AC4642" w:rsidRDefault="007116A8" w:rsidP="002B036E">
            <w:pPr>
              <w:ind w:left="119" w:right="265"/>
              <w:jc w:val="both"/>
              <w:rPr>
                <w:rFonts w:ascii="Arial" w:hAnsi="Arial" w:cs="Arial"/>
                <w:sz w:val="20"/>
                <w:szCs w:val="20"/>
              </w:rPr>
            </w:pPr>
            <w:r w:rsidRPr="00AC4642">
              <w:rPr>
                <w:rFonts w:ascii="Arial" w:hAnsi="Arial" w:cs="Arial"/>
                <w:sz w:val="20"/>
                <w:szCs w:val="20"/>
              </w:rPr>
              <w:lastRenderedPageBreak/>
              <w:t xml:space="preserve">Se busca establecer claramente los canales de comunicación y responsabilidades durante la operación </w:t>
            </w:r>
            <w:r w:rsidR="00FA147A" w:rsidRPr="00AC4642">
              <w:rPr>
                <w:rFonts w:ascii="Arial" w:hAnsi="Arial" w:cs="Arial"/>
                <w:sz w:val="20"/>
                <w:szCs w:val="20"/>
              </w:rPr>
              <w:t xml:space="preserve">a </w:t>
            </w:r>
            <w:r w:rsidRPr="00AC4642">
              <w:rPr>
                <w:rFonts w:ascii="Arial" w:hAnsi="Arial" w:cs="Arial"/>
                <w:sz w:val="20"/>
                <w:szCs w:val="20"/>
              </w:rPr>
              <w:t>nivel de administración y soporte</w:t>
            </w:r>
            <w:r w:rsidR="00FA147A" w:rsidRPr="00AC4642">
              <w:rPr>
                <w:rFonts w:ascii="Arial" w:hAnsi="Arial" w:cs="Arial"/>
                <w:sz w:val="20"/>
                <w:szCs w:val="20"/>
              </w:rPr>
              <w:t>.</w:t>
            </w:r>
          </w:p>
        </w:tc>
        <w:tc>
          <w:tcPr>
            <w:tcW w:w="1755" w:type="dxa"/>
            <w:shd w:val="clear" w:color="auto" w:fill="auto"/>
            <w:vAlign w:val="center"/>
          </w:tcPr>
          <w:p w14:paraId="7B6FD0F6" w14:textId="77777777" w:rsidR="00CE6B66" w:rsidRPr="00AC4642" w:rsidRDefault="00CE6B66" w:rsidP="00CE6B66">
            <w:pPr>
              <w:ind w:left="142"/>
              <w:jc w:val="center"/>
              <w:rPr>
                <w:rFonts w:ascii="Arial" w:hAnsi="Arial" w:cs="Arial"/>
                <w:sz w:val="20"/>
                <w:szCs w:val="20"/>
              </w:rPr>
            </w:pPr>
            <w:r w:rsidRPr="00AC4642">
              <w:rPr>
                <w:rFonts w:ascii="Arial" w:hAnsi="Arial" w:cs="Arial"/>
                <w:sz w:val="20"/>
                <w:szCs w:val="20"/>
              </w:rPr>
              <w:lastRenderedPageBreak/>
              <w:t>Planeación estratégica y control</w:t>
            </w:r>
          </w:p>
          <w:p w14:paraId="43B829AD" w14:textId="6F015F10" w:rsidR="007116A8" w:rsidRPr="00AC4642" w:rsidRDefault="007116A8" w:rsidP="00CE6B66">
            <w:pPr>
              <w:ind w:left="142"/>
              <w:jc w:val="center"/>
              <w:rPr>
                <w:rFonts w:ascii="Arial" w:hAnsi="Arial" w:cs="Arial"/>
                <w:sz w:val="20"/>
                <w:szCs w:val="20"/>
              </w:rPr>
            </w:pPr>
            <w:r w:rsidRPr="00AC4642">
              <w:rPr>
                <w:rFonts w:ascii="Arial" w:hAnsi="Arial" w:cs="Arial"/>
                <w:sz w:val="20"/>
                <w:szCs w:val="20"/>
              </w:rPr>
              <w:t>Gestión del Conocimiento</w:t>
            </w:r>
            <w:r w:rsidR="00CE6B66" w:rsidRPr="00AC4642">
              <w:rPr>
                <w:rFonts w:ascii="Arial" w:hAnsi="Arial" w:cs="Arial"/>
                <w:sz w:val="20"/>
                <w:szCs w:val="20"/>
              </w:rPr>
              <w:t xml:space="preserve"> y comunicaciones</w:t>
            </w:r>
          </w:p>
          <w:p w14:paraId="082EFD4A" w14:textId="5A744D16" w:rsidR="0012160D" w:rsidRPr="00AC4642" w:rsidRDefault="0012160D" w:rsidP="0012160D">
            <w:pPr>
              <w:ind w:left="142"/>
              <w:jc w:val="center"/>
              <w:rPr>
                <w:rFonts w:ascii="Arial" w:hAnsi="Arial" w:cs="Arial"/>
                <w:sz w:val="20"/>
                <w:szCs w:val="20"/>
              </w:rPr>
            </w:pPr>
            <w:r w:rsidRPr="00AC4642">
              <w:rPr>
                <w:rFonts w:ascii="Arial" w:hAnsi="Arial" w:cs="Arial"/>
                <w:sz w:val="20"/>
                <w:szCs w:val="20"/>
              </w:rPr>
              <w:t>Gestión de información Agropecuaria</w:t>
            </w:r>
          </w:p>
          <w:p w14:paraId="0B23AED6" w14:textId="77777777" w:rsidR="007116A8" w:rsidRPr="00AC4642" w:rsidRDefault="007116A8" w:rsidP="00CE6B66">
            <w:pPr>
              <w:ind w:left="142"/>
              <w:jc w:val="center"/>
              <w:rPr>
                <w:rFonts w:ascii="Arial" w:hAnsi="Arial" w:cs="Arial"/>
                <w:sz w:val="20"/>
                <w:szCs w:val="20"/>
              </w:rPr>
            </w:pPr>
          </w:p>
        </w:tc>
      </w:tr>
      <w:tr w:rsidR="007116A8" w:rsidRPr="00AC4642" w14:paraId="4AD9E493" w14:textId="77777777" w:rsidTr="002B036E">
        <w:trPr>
          <w:trHeight w:val="2165"/>
        </w:trPr>
        <w:tc>
          <w:tcPr>
            <w:tcW w:w="1413" w:type="dxa"/>
            <w:shd w:val="clear" w:color="auto" w:fill="auto"/>
            <w:tcMar>
              <w:top w:w="15" w:type="dxa"/>
              <w:left w:w="19" w:type="dxa"/>
              <w:bottom w:w="0" w:type="dxa"/>
              <w:right w:w="19" w:type="dxa"/>
            </w:tcMar>
            <w:hideMark/>
          </w:tcPr>
          <w:p w14:paraId="0A74A979" w14:textId="77777777" w:rsidR="007116A8" w:rsidRPr="00AC4642" w:rsidRDefault="007116A8" w:rsidP="00890567">
            <w:pPr>
              <w:spacing w:after="0"/>
              <w:jc w:val="both"/>
              <w:rPr>
                <w:rFonts w:ascii="Arial" w:hAnsi="Arial" w:cs="Arial"/>
                <w:sz w:val="24"/>
                <w:szCs w:val="24"/>
              </w:rPr>
            </w:pPr>
            <w:r w:rsidRPr="00AC4642">
              <w:rPr>
                <w:rFonts w:ascii="Arial" w:hAnsi="Arial" w:cs="Arial"/>
                <w:b/>
                <w:bCs/>
                <w:sz w:val="24"/>
                <w:szCs w:val="24"/>
              </w:rPr>
              <w:t>Mejora</w:t>
            </w:r>
          </w:p>
          <w:p w14:paraId="38963EA1" w14:textId="77777777" w:rsidR="007116A8" w:rsidRPr="00AC4642" w:rsidRDefault="007116A8" w:rsidP="00890567">
            <w:pPr>
              <w:spacing w:after="0"/>
              <w:jc w:val="both"/>
              <w:rPr>
                <w:rFonts w:ascii="Arial" w:hAnsi="Arial" w:cs="Arial"/>
                <w:sz w:val="24"/>
                <w:szCs w:val="24"/>
              </w:rPr>
            </w:pPr>
            <w:r w:rsidRPr="00AC4642">
              <w:rPr>
                <w:rFonts w:ascii="Arial" w:hAnsi="Arial" w:cs="Arial"/>
                <w:b/>
                <w:bCs/>
                <w:sz w:val="24"/>
                <w:szCs w:val="24"/>
              </w:rPr>
              <w:t>Continua</w:t>
            </w:r>
          </w:p>
        </w:tc>
        <w:tc>
          <w:tcPr>
            <w:tcW w:w="5670" w:type="dxa"/>
            <w:shd w:val="clear" w:color="auto" w:fill="auto"/>
            <w:tcMar>
              <w:top w:w="15" w:type="dxa"/>
              <w:left w:w="19" w:type="dxa"/>
              <w:bottom w:w="0" w:type="dxa"/>
              <w:right w:w="19" w:type="dxa"/>
            </w:tcMar>
            <w:vAlign w:val="center"/>
            <w:hideMark/>
          </w:tcPr>
          <w:p w14:paraId="76ED7EC0" w14:textId="5DA1F2C9" w:rsidR="007116A8" w:rsidRPr="00AC4642" w:rsidRDefault="007116A8" w:rsidP="00AE288B">
            <w:pPr>
              <w:ind w:left="119" w:right="265"/>
              <w:jc w:val="both"/>
              <w:rPr>
                <w:rFonts w:ascii="Arial" w:hAnsi="Arial" w:cs="Arial"/>
                <w:sz w:val="20"/>
                <w:szCs w:val="20"/>
              </w:rPr>
            </w:pPr>
            <w:r w:rsidRPr="00AC4642">
              <w:rPr>
                <w:rFonts w:ascii="Arial" w:hAnsi="Arial" w:cs="Arial"/>
                <w:sz w:val="20"/>
                <w:szCs w:val="20"/>
              </w:rPr>
              <w:t>Busca la mejora continua del procedimiento automatizado, por medio de los nuevos requerimientos que son identificados por el l</w:t>
            </w:r>
            <w:r w:rsidR="00AE288B" w:rsidRPr="00AC4642">
              <w:rPr>
                <w:rFonts w:ascii="Arial" w:hAnsi="Arial" w:cs="Arial"/>
                <w:sz w:val="20"/>
                <w:szCs w:val="20"/>
              </w:rPr>
              <w:t>íder de proceso, la oficina TIC y el equipo</w:t>
            </w:r>
            <w:r w:rsidRPr="00AC4642">
              <w:rPr>
                <w:rFonts w:ascii="Arial" w:hAnsi="Arial" w:cs="Arial"/>
                <w:sz w:val="20"/>
                <w:szCs w:val="20"/>
              </w:rPr>
              <w:t xml:space="preserve"> del SG.</w:t>
            </w:r>
            <w:r w:rsidRPr="00AC4642">
              <w:rPr>
                <w:rFonts w:ascii="Arial" w:hAnsi="Arial" w:cs="Arial"/>
                <w:sz w:val="20"/>
                <w:szCs w:val="20"/>
              </w:rPr>
              <w:br/>
            </w:r>
          </w:p>
          <w:p w14:paraId="10248AE8" w14:textId="77777777" w:rsidR="007116A8" w:rsidRPr="00AC4642" w:rsidRDefault="007116A8" w:rsidP="00AE288B">
            <w:pPr>
              <w:ind w:left="119" w:right="265"/>
              <w:jc w:val="both"/>
              <w:rPr>
                <w:rFonts w:ascii="Arial" w:hAnsi="Arial" w:cs="Arial"/>
                <w:sz w:val="20"/>
                <w:szCs w:val="20"/>
              </w:rPr>
            </w:pPr>
            <w:r w:rsidRPr="00AC4642">
              <w:rPr>
                <w:rFonts w:ascii="Arial" w:hAnsi="Arial" w:cs="Arial"/>
                <w:sz w:val="20"/>
                <w:szCs w:val="20"/>
              </w:rPr>
              <w:t>La oficina TIC debe velar por el cumplimiento de los Acuerdos de Niveles de Servicio establecidos para la plataforma del SEA.</w:t>
            </w:r>
          </w:p>
        </w:tc>
        <w:tc>
          <w:tcPr>
            <w:tcW w:w="1755" w:type="dxa"/>
            <w:shd w:val="clear" w:color="auto" w:fill="auto"/>
          </w:tcPr>
          <w:p w14:paraId="64F1A332" w14:textId="77777777" w:rsidR="007116A8" w:rsidRPr="00AC4642" w:rsidRDefault="007116A8" w:rsidP="00AE288B">
            <w:pPr>
              <w:ind w:left="142"/>
              <w:jc w:val="center"/>
              <w:rPr>
                <w:rFonts w:ascii="Arial" w:hAnsi="Arial" w:cs="Arial"/>
                <w:sz w:val="20"/>
                <w:szCs w:val="20"/>
              </w:rPr>
            </w:pPr>
            <w:r w:rsidRPr="00AC4642">
              <w:rPr>
                <w:rFonts w:ascii="Arial" w:hAnsi="Arial" w:cs="Arial"/>
                <w:sz w:val="20"/>
                <w:szCs w:val="20"/>
              </w:rPr>
              <w:t>Planeación estratégica y control</w:t>
            </w:r>
          </w:p>
          <w:p w14:paraId="3E709E6B" w14:textId="7DB7548F" w:rsidR="007116A8" w:rsidRPr="00AC4642" w:rsidRDefault="00CE6B66" w:rsidP="00AE288B">
            <w:pPr>
              <w:ind w:left="142"/>
              <w:jc w:val="center"/>
              <w:rPr>
                <w:rFonts w:ascii="Arial" w:hAnsi="Arial" w:cs="Arial"/>
                <w:sz w:val="20"/>
                <w:szCs w:val="20"/>
              </w:rPr>
            </w:pPr>
            <w:r w:rsidRPr="00AC4642">
              <w:rPr>
                <w:rFonts w:ascii="Arial" w:hAnsi="Arial" w:cs="Arial"/>
                <w:sz w:val="20"/>
                <w:szCs w:val="20"/>
              </w:rPr>
              <w:t>Gestión de información Agropecuaria</w:t>
            </w:r>
          </w:p>
          <w:p w14:paraId="017A45F1" w14:textId="7D33E303" w:rsidR="007116A8" w:rsidRPr="00AC4642" w:rsidRDefault="007116A8" w:rsidP="00AE288B">
            <w:pPr>
              <w:ind w:left="142"/>
              <w:jc w:val="center"/>
              <w:rPr>
                <w:rFonts w:ascii="Arial" w:hAnsi="Arial" w:cs="Arial"/>
                <w:sz w:val="20"/>
                <w:szCs w:val="20"/>
              </w:rPr>
            </w:pPr>
            <w:r w:rsidRPr="00AC4642">
              <w:rPr>
                <w:rFonts w:ascii="Arial" w:hAnsi="Arial" w:cs="Arial"/>
                <w:sz w:val="20"/>
                <w:szCs w:val="20"/>
              </w:rPr>
              <w:t>Gestión del Conocimiento</w:t>
            </w:r>
            <w:r w:rsidR="00CE6B66" w:rsidRPr="00AC4642">
              <w:rPr>
                <w:rFonts w:ascii="Arial" w:hAnsi="Arial" w:cs="Arial"/>
                <w:sz w:val="20"/>
                <w:szCs w:val="20"/>
              </w:rPr>
              <w:t xml:space="preserve"> y comunicaciones</w:t>
            </w:r>
          </w:p>
        </w:tc>
      </w:tr>
    </w:tbl>
    <w:p w14:paraId="24901491" w14:textId="77777777" w:rsidR="00696F77" w:rsidRPr="00AC4642" w:rsidRDefault="00696F77" w:rsidP="00482423">
      <w:pPr>
        <w:jc w:val="both"/>
        <w:rPr>
          <w:rFonts w:ascii="Arial" w:hAnsi="Arial" w:cs="Arial"/>
          <w:color w:val="498CF1" w:themeColor="background2" w:themeShade="BF"/>
          <w:sz w:val="24"/>
          <w:szCs w:val="24"/>
        </w:rPr>
      </w:pPr>
    </w:p>
    <w:p w14:paraId="466828F1" w14:textId="7357251D" w:rsidR="00B85E51" w:rsidRPr="00AC4642" w:rsidRDefault="00B85E51" w:rsidP="00482423">
      <w:pPr>
        <w:pStyle w:val="Ttulo2"/>
        <w:numPr>
          <w:ilvl w:val="1"/>
          <w:numId w:val="18"/>
        </w:numPr>
        <w:ind w:left="709"/>
      </w:pPr>
      <w:bookmarkStart w:id="6" w:name="_Toc27405012"/>
      <w:r w:rsidRPr="00AC4642">
        <w:t>Objetivo general</w:t>
      </w:r>
      <w:r w:rsidR="00B9333E" w:rsidRPr="00AC4642">
        <w:t xml:space="preserve"> e indicadores de éxito</w:t>
      </w:r>
      <w:bookmarkEnd w:id="6"/>
      <w:r w:rsidR="000659B7" w:rsidRPr="00AC4642">
        <w:t xml:space="preserve"> </w:t>
      </w:r>
    </w:p>
    <w:p w14:paraId="24F774E7" w14:textId="26E522E1" w:rsidR="00B85E51" w:rsidRPr="00AC4642" w:rsidRDefault="006A5A2A" w:rsidP="00B85E51">
      <w:pPr>
        <w:jc w:val="both"/>
        <w:rPr>
          <w:rFonts w:ascii="Arial" w:hAnsi="Arial" w:cs="Arial"/>
          <w:b/>
          <w:sz w:val="24"/>
          <w:szCs w:val="24"/>
        </w:rPr>
      </w:pPr>
      <w:r w:rsidRPr="00AC4642">
        <w:rPr>
          <w:rFonts w:ascii="Arial" w:hAnsi="Arial" w:cs="Arial"/>
          <w:b/>
          <w:sz w:val="24"/>
          <w:szCs w:val="24"/>
        </w:rPr>
        <w:t>Objetivo general</w:t>
      </w:r>
    </w:p>
    <w:p w14:paraId="68965859" w14:textId="35F6CAF7" w:rsidR="00710E35" w:rsidRPr="00FB7F34" w:rsidRDefault="00710E35" w:rsidP="007A4AB3">
      <w:pPr>
        <w:jc w:val="both"/>
        <w:rPr>
          <w:rFonts w:ascii="Arial" w:hAnsi="Arial" w:cs="Arial"/>
        </w:rPr>
      </w:pPr>
      <w:r w:rsidRPr="00FB7F34">
        <w:rPr>
          <w:rFonts w:ascii="Arial" w:hAnsi="Arial" w:cs="Arial"/>
        </w:rPr>
        <w:t>“Automatizar el</w:t>
      </w:r>
      <w:r w:rsidR="007A4AB3" w:rsidRPr="00FB7F34">
        <w:rPr>
          <w:rFonts w:ascii="Arial" w:hAnsi="Arial" w:cs="Arial"/>
        </w:rPr>
        <w:t xml:space="preserve"> Procedimiento</w:t>
      </w:r>
      <w:r w:rsidRPr="00FB7F34">
        <w:rPr>
          <w:rFonts w:ascii="Arial" w:hAnsi="Arial" w:cs="Arial"/>
        </w:rPr>
        <w:t xml:space="preserve"> de</w:t>
      </w:r>
      <w:r w:rsidR="007A4AB3" w:rsidRPr="00FB7F34">
        <w:rPr>
          <w:rFonts w:ascii="Arial" w:hAnsi="Arial" w:cs="Arial"/>
        </w:rPr>
        <w:t xml:space="preserve"> Gestión de</w:t>
      </w:r>
      <w:r w:rsidRPr="00FB7F34">
        <w:rPr>
          <w:rFonts w:ascii="Arial" w:hAnsi="Arial" w:cs="Arial"/>
        </w:rPr>
        <w:t xml:space="preserve"> Indicadores</w:t>
      </w:r>
      <w:r w:rsidR="007A4AB3" w:rsidRPr="00FB7F34">
        <w:rPr>
          <w:rFonts w:ascii="Arial" w:hAnsi="Arial" w:cs="Arial"/>
        </w:rPr>
        <w:t xml:space="preserve"> del Sistema de Gestión -SG</w:t>
      </w:r>
      <w:r w:rsidRPr="00FB7F34">
        <w:rPr>
          <w:rFonts w:ascii="Arial" w:hAnsi="Arial" w:cs="Arial"/>
        </w:rPr>
        <w:t xml:space="preserve"> de la UPRA, para apoyar la toma oportuna de decisiones a partir del desempeño del</w:t>
      </w:r>
      <w:r w:rsidR="007A4AB3" w:rsidRPr="00FB7F34">
        <w:rPr>
          <w:rFonts w:ascii="Arial" w:hAnsi="Arial" w:cs="Arial"/>
        </w:rPr>
        <w:t xml:space="preserve"> SG</w:t>
      </w:r>
      <w:r w:rsidRPr="00FB7F34">
        <w:rPr>
          <w:rFonts w:ascii="Arial" w:hAnsi="Arial" w:cs="Arial"/>
        </w:rPr>
        <w:t xml:space="preserve"> y fomentar la cultura de la autoevaluación, seguimiento y mejora continua”.</w:t>
      </w:r>
    </w:p>
    <w:p w14:paraId="13245106" w14:textId="2E91B390" w:rsidR="009C26F5" w:rsidRPr="00AC4642" w:rsidRDefault="006A5A2A" w:rsidP="00B85E51">
      <w:pPr>
        <w:jc w:val="both"/>
        <w:rPr>
          <w:rFonts w:ascii="Arial" w:hAnsi="Arial" w:cs="Arial"/>
          <w:b/>
          <w:sz w:val="24"/>
          <w:szCs w:val="24"/>
        </w:rPr>
      </w:pPr>
      <w:r w:rsidRPr="00AC4642">
        <w:rPr>
          <w:rFonts w:ascii="Arial" w:hAnsi="Arial" w:cs="Arial"/>
          <w:b/>
          <w:sz w:val="24"/>
          <w:szCs w:val="24"/>
        </w:rPr>
        <w:t>Indicadores de éxito</w:t>
      </w:r>
    </w:p>
    <w:tbl>
      <w:tblPr>
        <w:tblStyle w:val="Tabladelista3-nfasis5"/>
        <w:tblW w:w="11526" w:type="dxa"/>
        <w:jc w:val="center"/>
        <w:tblLayout w:type="fixed"/>
        <w:tblLook w:val="04A0" w:firstRow="1" w:lastRow="0" w:firstColumn="1" w:lastColumn="0" w:noHBand="0" w:noVBand="1"/>
      </w:tblPr>
      <w:tblGrid>
        <w:gridCol w:w="1980"/>
        <w:gridCol w:w="1559"/>
        <w:gridCol w:w="2835"/>
        <w:gridCol w:w="2552"/>
        <w:gridCol w:w="1559"/>
        <w:gridCol w:w="1041"/>
      </w:tblGrid>
      <w:tr w:rsidR="002B036E" w:rsidRPr="00AC4642" w14:paraId="44CF39AC" w14:textId="423D0006" w:rsidTr="002B036E">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72E50" w14:textId="050D2541" w:rsidR="002B036E" w:rsidRPr="002B036E" w:rsidRDefault="002B036E" w:rsidP="006A5A2A">
            <w:pPr>
              <w:jc w:val="center"/>
              <w:rPr>
                <w:rFonts w:ascii="Arial" w:eastAsia="Times New Roman" w:hAnsi="Arial" w:cs="Arial"/>
                <w:color w:val="auto"/>
                <w:lang w:eastAsia="es-CO"/>
              </w:rPr>
            </w:pPr>
            <w:r w:rsidRPr="002B036E">
              <w:rPr>
                <w:rFonts w:ascii="Arial" w:eastAsia="Times New Roman" w:hAnsi="Arial" w:cs="Arial"/>
                <w:color w:val="auto"/>
                <w:lang w:eastAsia="es-CO"/>
              </w:rPr>
              <w:t>Indicador</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04CF690" w14:textId="124677CF" w:rsidR="002B036E" w:rsidRPr="002B036E" w:rsidRDefault="002B036E" w:rsidP="006A5A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2B036E">
              <w:rPr>
                <w:rFonts w:ascii="Arial" w:eastAsia="Times New Roman" w:hAnsi="Arial" w:cs="Arial"/>
                <w:color w:val="auto"/>
                <w:lang w:eastAsia="es-CO"/>
              </w:rPr>
              <w:t>Periodicidad</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2D40DF8" w14:textId="428AD5E3" w:rsidR="002B036E" w:rsidRPr="002B036E" w:rsidRDefault="002B036E" w:rsidP="0052745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2B036E">
              <w:rPr>
                <w:rFonts w:ascii="Arial" w:eastAsia="Times New Roman" w:hAnsi="Arial" w:cs="Arial"/>
                <w:color w:val="auto"/>
                <w:lang w:eastAsia="es-CO"/>
              </w:rPr>
              <w:t>Fórmula</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2188781" w14:textId="34CA6010" w:rsidR="002B036E" w:rsidRPr="002B036E" w:rsidRDefault="002B036E" w:rsidP="006A5A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2B036E">
              <w:rPr>
                <w:rFonts w:ascii="Arial" w:eastAsia="Times New Roman" w:hAnsi="Arial" w:cs="Arial"/>
                <w:color w:val="auto"/>
                <w:lang w:eastAsia="es-CO"/>
              </w:rPr>
              <w:t>Variables</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354E6" w14:textId="0F7DA4CE" w:rsidR="002B036E" w:rsidRPr="002B036E" w:rsidRDefault="002B036E" w:rsidP="006A5A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2B036E">
              <w:rPr>
                <w:rFonts w:ascii="Arial" w:eastAsia="Times New Roman" w:hAnsi="Arial" w:cs="Arial"/>
                <w:color w:val="auto"/>
                <w:lang w:eastAsia="es-CO"/>
              </w:rPr>
              <w:t>Unidad de medida</w:t>
            </w:r>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3936B5C1" w14:textId="4F7D307B" w:rsidR="002B036E" w:rsidRPr="002B036E" w:rsidRDefault="002B036E" w:rsidP="006A5A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2B036E">
              <w:rPr>
                <w:rFonts w:ascii="Arial" w:eastAsia="Times New Roman" w:hAnsi="Arial" w:cs="Arial"/>
                <w:color w:val="auto"/>
                <w:lang w:eastAsia="es-CO"/>
              </w:rPr>
              <w:t>Valor</w:t>
            </w:r>
          </w:p>
        </w:tc>
      </w:tr>
      <w:tr w:rsidR="002B036E" w:rsidRPr="00AC4642" w14:paraId="3168C1C3" w14:textId="02E78336" w:rsidTr="002B036E">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left w:val="single" w:sz="4" w:space="0" w:color="auto"/>
              <w:bottom w:val="single" w:sz="4" w:space="0" w:color="auto"/>
              <w:right w:val="single" w:sz="4" w:space="0" w:color="auto"/>
            </w:tcBorders>
            <w:vAlign w:val="center"/>
          </w:tcPr>
          <w:p w14:paraId="4D99D807" w14:textId="77777777" w:rsidR="002B036E" w:rsidRDefault="002B036E" w:rsidP="00611B31">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t>Oportunidad de reporte de información de los procesos</w:t>
            </w:r>
            <w:r>
              <w:rPr>
                <w:rFonts w:ascii="Arial" w:eastAsia="Times New Roman" w:hAnsi="Arial" w:cs="Arial"/>
                <w:sz w:val="18"/>
                <w:szCs w:val="18"/>
                <w:lang w:eastAsia="es-CO"/>
              </w:rPr>
              <w:t xml:space="preserve"> (en días operación análoga)</w:t>
            </w:r>
          </w:p>
          <w:p w14:paraId="5CE44FA1" w14:textId="2201535F" w:rsidR="00157D54" w:rsidRPr="00AC4642" w:rsidRDefault="00157D54" w:rsidP="00611B31">
            <w:pPr>
              <w:jc w:val="center"/>
              <w:rPr>
                <w:rFonts w:ascii="Arial" w:eastAsia="Times New Roman" w:hAnsi="Arial" w:cs="Arial"/>
                <w:sz w:val="18"/>
                <w:szCs w:val="18"/>
                <w:lang w:eastAsia="es-CO"/>
              </w:rPr>
            </w:pPr>
            <w:r>
              <w:rPr>
                <w:rFonts w:ascii="Arial" w:eastAsia="Times New Roman" w:hAnsi="Arial" w:cs="Arial"/>
                <w:sz w:val="18"/>
                <w:szCs w:val="18"/>
                <w:lang w:eastAsia="es-CO"/>
              </w:rPr>
              <w:t>LINEA BASE</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49335A04" w14:textId="20A398B8"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vMerge w:val="restart"/>
            <w:tcBorders>
              <w:top w:val="single" w:sz="4" w:space="0" w:color="auto"/>
              <w:left w:val="single" w:sz="4" w:space="0" w:color="auto"/>
              <w:right w:val="single" w:sz="4" w:space="0" w:color="auto"/>
            </w:tcBorders>
            <w:vAlign w:val="center"/>
          </w:tcPr>
          <w:p w14:paraId="316F13CD" w14:textId="56608158"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 xml:space="preserve">Fecha objetivo de entrega de información - Fecha </w:t>
            </w:r>
            <w:r>
              <w:rPr>
                <w:rFonts w:ascii="Arial" w:eastAsia="Times New Roman" w:hAnsi="Arial" w:cs="Arial"/>
                <w:color w:val="000000" w:themeColor="text1"/>
                <w:sz w:val="18"/>
                <w:szCs w:val="18"/>
                <w:lang w:eastAsia="es-CO"/>
              </w:rPr>
              <w:t xml:space="preserve">real </w:t>
            </w:r>
            <w:r w:rsidRPr="00AC4642">
              <w:rPr>
                <w:rFonts w:ascii="Arial" w:eastAsia="Times New Roman" w:hAnsi="Arial" w:cs="Arial"/>
                <w:color w:val="000000" w:themeColor="text1"/>
                <w:sz w:val="18"/>
                <w:szCs w:val="18"/>
                <w:lang w:eastAsia="es-CO"/>
              </w:rPr>
              <w:t>de entrega información</w:t>
            </w:r>
          </w:p>
        </w:tc>
        <w:tc>
          <w:tcPr>
            <w:tcW w:w="2552" w:type="dxa"/>
            <w:tcBorders>
              <w:top w:val="single" w:sz="4" w:space="0" w:color="auto"/>
              <w:left w:val="single" w:sz="4" w:space="0" w:color="auto"/>
              <w:bottom w:val="single" w:sz="4" w:space="0" w:color="auto"/>
              <w:right w:val="single" w:sz="4" w:space="0" w:color="auto"/>
            </w:tcBorders>
            <w:vAlign w:val="center"/>
          </w:tcPr>
          <w:p w14:paraId="3DCFACA7" w14:textId="426242E2"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 xml:space="preserve">Fecha </w:t>
            </w:r>
            <w:r>
              <w:rPr>
                <w:rFonts w:ascii="Arial" w:eastAsia="Times New Roman" w:hAnsi="Arial" w:cs="Arial"/>
                <w:color w:val="000000" w:themeColor="text1"/>
                <w:sz w:val="18"/>
                <w:szCs w:val="18"/>
                <w:lang w:eastAsia="es-CO"/>
              </w:rPr>
              <w:t xml:space="preserve">objetivo </w:t>
            </w:r>
            <w:r w:rsidRPr="00AC4642">
              <w:rPr>
                <w:rFonts w:ascii="Arial" w:eastAsia="Times New Roman" w:hAnsi="Arial" w:cs="Arial"/>
                <w:color w:val="000000" w:themeColor="text1"/>
                <w:sz w:val="18"/>
                <w:szCs w:val="18"/>
                <w:lang w:eastAsia="es-CO"/>
              </w:rPr>
              <w:t>de entrega</w:t>
            </w:r>
            <w:r>
              <w:rPr>
                <w:rFonts w:ascii="Arial" w:eastAsia="Times New Roman" w:hAnsi="Arial" w:cs="Arial"/>
                <w:color w:val="000000" w:themeColor="text1"/>
                <w:sz w:val="18"/>
                <w:szCs w:val="18"/>
                <w:lang w:eastAsia="es-CO"/>
              </w:rPr>
              <w:t xml:space="preserve"> de</w:t>
            </w:r>
            <w:r w:rsidRPr="00AC4642">
              <w:rPr>
                <w:rFonts w:ascii="Arial" w:eastAsia="Times New Roman" w:hAnsi="Arial" w:cs="Arial"/>
                <w:color w:val="000000" w:themeColor="text1"/>
                <w:sz w:val="18"/>
                <w:szCs w:val="18"/>
                <w:lang w:eastAsia="es-CO"/>
              </w:rPr>
              <w:t xml:space="preserve"> información</w:t>
            </w:r>
          </w:p>
        </w:tc>
        <w:tc>
          <w:tcPr>
            <w:tcW w:w="1559" w:type="dxa"/>
            <w:tcBorders>
              <w:top w:val="single" w:sz="4" w:space="0" w:color="auto"/>
              <w:left w:val="single" w:sz="4" w:space="0" w:color="auto"/>
              <w:bottom w:val="single" w:sz="4" w:space="0" w:color="auto"/>
              <w:right w:val="single" w:sz="4" w:space="0" w:color="auto"/>
            </w:tcBorders>
            <w:vAlign w:val="center"/>
          </w:tcPr>
          <w:p w14:paraId="631F6259" w14:textId="11E42520"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días</w:t>
            </w:r>
          </w:p>
        </w:tc>
        <w:tc>
          <w:tcPr>
            <w:tcW w:w="1041" w:type="dxa"/>
            <w:vMerge w:val="restart"/>
            <w:tcBorders>
              <w:top w:val="single" w:sz="4" w:space="0" w:color="auto"/>
              <w:left w:val="single" w:sz="4" w:space="0" w:color="auto"/>
              <w:right w:val="single" w:sz="4" w:space="0" w:color="auto"/>
            </w:tcBorders>
          </w:tcPr>
          <w:p w14:paraId="06A156C8" w14:textId="77777777"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r>
      <w:tr w:rsidR="002B036E" w:rsidRPr="00AC4642" w14:paraId="311E58CF" w14:textId="768AF7EB" w:rsidTr="002B036E">
        <w:trPr>
          <w:trHeight w:val="376"/>
          <w:jc w:val="center"/>
        </w:trPr>
        <w:tc>
          <w:tcPr>
            <w:cnfStyle w:val="001000000000" w:firstRow="0" w:lastRow="0" w:firstColumn="1" w:lastColumn="0" w:oddVBand="0" w:evenVBand="0" w:oddHBand="0" w:evenHBand="0" w:firstRowFirstColumn="0" w:firstRowLastColumn="0" w:lastRowFirstColumn="0" w:lastRowLastColumn="0"/>
            <w:tcW w:w="1980" w:type="dxa"/>
            <w:vMerge/>
            <w:tcBorders>
              <w:top w:val="single" w:sz="4" w:space="0" w:color="auto"/>
              <w:left w:val="single" w:sz="4" w:space="0" w:color="auto"/>
              <w:bottom w:val="single" w:sz="4" w:space="0" w:color="auto"/>
              <w:right w:val="single" w:sz="4" w:space="0" w:color="auto"/>
            </w:tcBorders>
            <w:vAlign w:val="center"/>
          </w:tcPr>
          <w:p w14:paraId="1ADE33CD" w14:textId="41AB12D1" w:rsidR="002B036E" w:rsidRPr="00AC4642" w:rsidRDefault="002B036E" w:rsidP="00611B31">
            <w:pPr>
              <w:jc w:val="center"/>
              <w:rPr>
                <w:rFonts w:ascii="Arial" w:eastAsia="Times New Roman" w:hAnsi="Arial" w:cs="Arial"/>
                <w:sz w:val="18"/>
                <w:szCs w:val="18"/>
                <w:lang w:eastAsia="es-CO"/>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55AD0BA" w14:textId="44D12A0E"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835" w:type="dxa"/>
            <w:vMerge/>
            <w:tcBorders>
              <w:left w:val="single" w:sz="4" w:space="0" w:color="auto"/>
              <w:bottom w:val="single" w:sz="4" w:space="0" w:color="auto"/>
              <w:right w:val="single" w:sz="4" w:space="0" w:color="auto"/>
            </w:tcBorders>
            <w:vAlign w:val="center"/>
          </w:tcPr>
          <w:p w14:paraId="6C57CBF4" w14:textId="77777777"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597610C5" w14:textId="5D4FAEE5" w:rsidR="002B036E" w:rsidRPr="00AC4642" w:rsidRDefault="002B036E" w:rsidP="002B036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 xml:space="preserve">Fecha </w:t>
            </w:r>
            <w:r>
              <w:rPr>
                <w:rFonts w:ascii="Arial" w:eastAsia="Times New Roman" w:hAnsi="Arial" w:cs="Arial"/>
                <w:color w:val="000000" w:themeColor="text1"/>
                <w:sz w:val="18"/>
                <w:szCs w:val="18"/>
                <w:lang w:eastAsia="es-CO"/>
              </w:rPr>
              <w:t>real</w:t>
            </w:r>
            <w:r w:rsidRPr="00AC4642">
              <w:rPr>
                <w:rFonts w:ascii="Arial" w:eastAsia="Times New Roman" w:hAnsi="Arial" w:cs="Arial"/>
                <w:color w:val="000000" w:themeColor="text1"/>
                <w:sz w:val="18"/>
                <w:szCs w:val="18"/>
                <w:lang w:eastAsia="es-CO"/>
              </w:rPr>
              <w:t xml:space="preserve"> de entrega de información</w:t>
            </w:r>
          </w:p>
        </w:tc>
        <w:tc>
          <w:tcPr>
            <w:tcW w:w="1559" w:type="dxa"/>
            <w:tcBorders>
              <w:top w:val="single" w:sz="4" w:space="0" w:color="auto"/>
              <w:left w:val="single" w:sz="4" w:space="0" w:color="auto"/>
              <w:bottom w:val="single" w:sz="4" w:space="0" w:color="auto"/>
              <w:right w:val="single" w:sz="4" w:space="0" w:color="auto"/>
            </w:tcBorders>
            <w:vAlign w:val="center"/>
          </w:tcPr>
          <w:p w14:paraId="216E327B" w14:textId="1DBA5CE7"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días</w:t>
            </w:r>
          </w:p>
        </w:tc>
        <w:tc>
          <w:tcPr>
            <w:tcW w:w="1041" w:type="dxa"/>
            <w:vMerge/>
            <w:tcBorders>
              <w:left w:val="single" w:sz="4" w:space="0" w:color="auto"/>
              <w:bottom w:val="single" w:sz="4" w:space="0" w:color="auto"/>
              <w:right w:val="single" w:sz="4" w:space="0" w:color="auto"/>
            </w:tcBorders>
          </w:tcPr>
          <w:p w14:paraId="4C55EB38" w14:textId="77777777"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r>
      <w:tr w:rsidR="002B036E" w:rsidRPr="00AC4642" w14:paraId="3B9466F4" w14:textId="77777777" w:rsidTr="002B036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left w:val="single" w:sz="4" w:space="0" w:color="auto"/>
              <w:right w:val="single" w:sz="4" w:space="0" w:color="auto"/>
            </w:tcBorders>
            <w:vAlign w:val="center"/>
          </w:tcPr>
          <w:p w14:paraId="3A78E1DB" w14:textId="233853D1" w:rsidR="002B036E" w:rsidRPr="00AC4642" w:rsidRDefault="002B036E" w:rsidP="002B036E">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t>Oportunidad de reporte de información de los procesos</w:t>
            </w:r>
            <w:r>
              <w:rPr>
                <w:rFonts w:ascii="Arial" w:eastAsia="Times New Roman" w:hAnsi="Arial" w:cs="Arial"/>
                <w:sz w:val="18"/>
                <w:szCs w:val="18"/>
                <w:lang w:eastAsia="es-CO"/>
              </w:rPr>
              <w:t xml:space="preserve"> (en días operación automática)</w:t>
            </w:r>
          </w:p>
        </w:tc>
        <w:tc>
          <w:tcPr>
            <w:tcW w:w="1559" w:type="dxa"/>
            <w:vMerge w:val="restart"/>
            <w:tcBorders>
              <w:top w:val="single" w:sz="4" w:space="0" w:color="auto"/>
              <w:left w:val="single" w:sz="4" w:space="0" w:color="auto"/>
              <w:right w:val="single" w:sz="4" w:space="0" w:color="auto"/>
            </w:tcBorders>
            <w:vAlign w:val="center"/>
          </w:tcPr>
          <w:p w14:paraId="4A7D572A" w14:textId="58F27AB0" w:rsidR="002B036E" w:rsidRPr="00AC4642"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vMerge w:val="restart"/>
            <w:tcBorders>
              <w:top w:val="single" w:sz="4" w:space="0" w:color="auto"/>
              <w:left w:val="single" w:sz="4" w:space="0" w:color="auto"/>
              <w:right w:val="single" w:sz="4" w:space="0" w:color="auto"/>
            </w:tcBorders>
            <w:vAlign w:val="center"/>
          </w:tcPr>
          <w:p w14:paraId="4585C079" w14:textId="69599E95" w:rsidR="002B036E"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 xml:space="preserve">Fecha objetivo de entrega de información - Fecha </w:t>
            </w:r>
            <w:r>
              <w:rPr>
                <w:rFonts w:ascii="Arial" w:eastAsia="Times New Roman" w:hAnsi="Arial" w:cs="Arial"/>
                <w:color w:val="000000" w:themeColor="text1"/>
                <w:sz w:val="18"/>
                <w:szCs w:val="18"/>
                <w:lang w:eastAsia="es-CO"/>
              </w:rPr>
              <w:t xml:space="preserve">real </w:t>
            </w:r>
            <w:r w:rsidRPr="00AC4642">
              <w:rPr>
                <w:rFonts w:ascii="Arial" w:eastAsia="Times New Roman" w:hAnsi="Arial" w:cs="Arial"/>
                <w:color w:val="000000" w:themeColor="text1"/>
                <w:sz w:val="18"/>
                <w:szCs w:val="18"/>
                <w:lang w:eastAsia="es-CO"/>
              </w:rPr>
              <w:t>de entrega información</w:t>
            </w:r>
          </w:p>
        </w:tc>
        <w:tc>
          <w:tcPr>
            <w:tcW w:w="2552" w:type="dxa"/>
            <w:tcBorders>
              <w:top w:val="single" w:sz="4" w:space="0" w:color="auto"/>
              <w:left w:val="single" w:sz="4" w:space="0" w:color="auto"/>
              <w:bottom w:val="single" w:sz="4" w:space="0" w:color="auto"/>
              <w:right w:val="single" w:sz="4" w:space="0" w:color="auto"/>
            </w:tcBorders>
            <w:vAlign w:val="center"/>
          </w:tcPr>
          <w:p w14:paraId="3735B01C" w14:textId="2E25A281" w:rsidR="002B036E" w:rsidRPr="00AC4642"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 xml:space="preserve">Fecha </w:t>
            </w:r>
            <w:r>
              <w:rPr>
                <w:rFonts w:ascii="Arial" w:eastAsia="Times New Roman" w:hAnsi="Arial" w:cs="Arial"/>
                <w:color w:val="000000" w:themeColor="text1"/>
                <w:sz w:val="18"/>
                <w:szCs w:val="18"/>
                <w:lang w:eastAsia="es-CO"/>
              </w:rPr>
              <w:t xml:space="preserve">objetivo </w:t>
            </w:r>
            <w:r w:rsidRPr="00AC4642">
              <w:rPr>
                <w:rFonts w:ascii="Arial" w:eastAsia="Times New Roman" w:hAnsi="Arial" w:cs="Arial"/>
                <w:color w:val="000000" w:themeColor="text1"/>
                <w:sz w:val="18"/>
                <w:szCs w:val="18"/>
                <w:lang w:eastAsia="es-CO"/>
              </w:rPr>
              <w:t>de entrega</w:t>
            </w:r>
            <w:r>
              <w:rPr>
                <w:rFonts w:ascii="Arial" w:eastAsia="Times New Roman" w:hAnsi="Arial" w:cs="Arial"/>
                <w:color w:val="000000" w:themeColor="text1"/>
                <w:sz w:val="18"/>
                <w:szCs w:val="18"/>
                <w:lang w:eastAsia="es-CO"/>
              </w:rPr>
              <w:t xml:space="preserve"> de</w:t>
            </w:r>
            <w:r w:rsidRPr="00AC4642">
              <w:rPr>
                <w:rFonts w:ascii="Arial" w:eastAsia="Times New Roman" w:hAnsi="Arial" w:cs="Arial"/>
                <w:color w:val="000000" w:themeColor="text1"/>
                <w:sz w:val="18"/>
                <w:szCs w:val="18"/>
                <w:lang w:eastAsia="es-CO"/>
              </w:rPr>
              <w:t xml:space="preserve"> información</w:t>
            </w:r>
          </w:p>
        </w:tc>
        <w:tc>
          <w:tcPr>
            <w:tcW w:w="1559" w:type="dxa"/>
            <w:tcBorders>
              <w:top w:val="single" w:sz="4" w:space="0" w:color="auto"/>
              <w:left w:val="single" w:sz="4" w:space="0" w:color="auto"/>
              <w:bottom w:val="single" w:sz="4" w:space="0" w:color="auto"/>
              <w:right w:val="single" w:sz="4" w:space="0" w:color="auto"/>
            </w:tcBorders>
            <w:vAlign w:val="center"/>
          </w:tcPr>
          <w:p w14:paraId="21B1E6F5" w14:textId="74D809AC" w:rsidR="002B036E" w:rsidRPr="00AC4642"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días</w:t>
            </w:r>
          </w:p>
        </w:tc>
        <w:tc>
          <w:tcPr>
            <w:tcW w:w="1041" w:type="dxa"/>
            <w:vMerge w:val="restart"/>
            <w:tcBorders>
              <w:top w:val="single" w:sz="4" w:space="0" w:color="auto"/>
              <w:left w:val="single" w:sz="4" w:space="0" w:color="auto"/>
              <w:right w:val="single" w:sz="4" w:space="0" w:color="auto"/>
            </w:tcBorders>
          </w:tcPr>
          <w:p w14:paraId="40F6151A" w14:textId="77777777" w:rsidR="002B036E" w:rsidRPr="00AC4642"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r>
      <w:tr w:rsidR="002B036E" w:rsidRPr="00AC4642" w14:paraId="5542777E" w14:textId="77777777" w:rsidTr="002B036E">
        <w:trPr>
          <w:trHeight w:val="397"/>
          <w:jc w:val="center"/>
        </w:trPr>
        <w:tc>
          <w:tcPr>
            <w:cnfStyle w:val="001000000000" w:firstRow="0" w:lastRow="0" w:firstColumn="1" w:lastColumn="0" w:oddVBand="0" w:evenVBand="0" w:oddHBand="0" w:evenHBand="0" w:firstRowFirstColumn="0" w:firstRowLastColumn="0" w:lastRowFirstColumn="0" w:lastRowLastColumn="0"/>
            <w:tcW w:w="1980" w:type="dxa"/>
            <w:vMerge/>
            <w:tcBorders>
              <w:left w:val="single" w:sz="4" w:space="0" w:color="auto"/>
              <w:bottom w:val="single" w:sz="4" w:space="0" w:color="5AA2AE" w:themeColor="accent5"/>
              <w:right w:val="single" w:sz="4" w:space="0" w:color="auto"/>
            </w:tcBorders>
            <w:vAlign w:val="center"/>
          </w:tcPr>
          <w:p w14:paraId="74C5B88C" w14:textId="77777777" w:rsidR="002B036E" w:rsidRPr="00AC4642" w:rsidRDefault="002B036E" w:rsidP="002B036E">
            <w:pPr>
              <w:jc w:val="center"/>
              <w:rPr>
                <w:rFonts w:ascii="Arial" w:eastAsia="Times New Roman" w:hAnsi="Arial" w:cs="Arial"/>
                <w:sz w:val="18"/>
                <w:szCs w:val="18"/>
                <w:lang w:eastAsia="es-CO"/>
              </w:rPr>
            </w:pPr>
          </w:p>
        </w:tc>
        <w:tc>
          <w:tcPr>
            <w:tcW w:w="1559" w:type="dxa"/>
            <w:vMerge/>
            <w:tcBorders>
              <w:left w:val="single" w:sz="4" w:space="0" w:color="auto"/>
              <w:bottom w:val="single" w:sz="4" w:space="0" w:color="5AA2AE" w:themeColor="accent5"/>
              <w:right w:val="single" w:sz="4" w:space="0" w:color="auto"/>
            </w:tcBorders>
            <w:vAlign w:val="center"/>
          </w:tcPr>
          <w:p w14:paraId="6045CE57" w14:textId="77777777" w:rsidR="002B036E" w:rsidRPr="00AC4642" w:rsidRDefault="002B036E" w:rsidP="002B036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835" w:type="dxa"/>
            <w:vMerge/>
            <w:tcBorders>
              <w:left w:val="single" w:sz="4" w:space="0" w:color="auto"/>
              <w:bottom w:val="single" w:sz="4" w:space="0" w:color="5AA2AE" w:themeColor="accent5"/>
              <w:right w:val="single" w:sz="4" w:space="0" w:color="auto"/>
            </w:tcBorders>
            <w:vAlign w:val="center"/>
          </w:tcPr>
          <w:p w14:paraId="7109C6A1" w14:textId="77777777" w:rsidR="002B036E" w:rsidRDefault="002B036E" w:rsidP="002B036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1F160554" w14:textId="1EF81162" w:rsidR="002B036E" w:rsidRPr="00AC4642" w:rsidRDefault="002B036E" w:rsidP="002B036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 xml:space="preserve">Fecha </w:t>
            </w:r>
            <w:r>
              <w:rPr>
                <w:rFonts w:ascii="Arial" w:eastAsia="Times New Roman" w:hAnsi="Arial" w:cs="Arial"/>
                <w:color w:val="000000" w:themeColor="text1"/>
                <w:sz w:val="18"/>
                <w:szCs w:val="18"/>
                <w:lang w:eastAsia="es-CO"/>
              </w:rPr>
              <w:t>real</w:t>
            </w:r>
            <w:r w:rsidRPr="00AC4642">
              <w:rPr>
                <w:rFonts w:ascii="Arial" w:eastAsia="Times New Roman" w:hAnsi="Arial" w:cs="Arial"/>
                <w:color w:val="000000" w:themeColor="text1"/>
                <w:sz w:val="18"/>
                <w:szCs w:val="18"/>
                <w:lang w:eastAsia="es-CO"/>
              </w:rPr>
              <w:t xml:space="preserve"> de entrega de información</w:t>
            </w:r>
          </w:p>
        </w:tc>
        <w:tc>
          <w:tcPr>
            <w:tcW w:w="1559" w:type="dxa"/>
            <w:tcBorders>
              <w:top w:val="single" w:sz="4" w:space="0" w:color="auto"/>
              <w:left w:val="single" w:sz="4" w:space="0" w:color="auto"/>
              <w:bottom w:val="single" w:sz="4" w:space="0" w:color="auto"/>
              <w:right w:val="single" w:sz="4" w:space="0" w:color="auto"/>
            </w:tcBorders>
            <w:vAlign w:val="center"/>
          </w:tcPr>
          <w:p w14:paraId="2AD71E4A" w14:textId="2DBFA6DB" w:rsidR="002B036E" w:rsidRPr="00AC4642" w:rsidRDefault="002B036E" w:rsidP="002B036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días</w:t>
            </w:r>
          </w:p>
        </w:tc>
        <w:tc>
          <w:tcPr>
            <w:tcW w:w="1041" w:type="dxa"/>
            <w:vMerge/>
            <w:tcBorders>
              <w:left w:val="single" w:sz="4" w:space="0" w:color="auto"/>
              <w:bottom w:val="single" w:sz="4" w:space="0" w:color="auto"/>
              <w:right w:val="single" w:sz="4" w:space="0" w:color="auto"/>
            </w:tcBorders>
          </w:tcPr>
          <w:p w14:paraId="19B1CE42" w14:textId="77777777" w:rsidR="002B036E" w:rsidRPr="00AC4642" w:rsidRDefault="002B036E" w:rsidP="002B036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r>
      <w:tr w:rsidR="002B036E" w:rsidRPr="00AC4642" w14:paraId="1C37DECF" w14:textId="172DB3D0" w:rsidTr="002B036E">
        <w:trPr>
          <w:cnfStyle w:val="000000100000" w:firstRow="0" w:lastRow="0" w:firstColumn="0" w:lastColumn="0" w:oddVBand="0" w:evenVBand="0" w:oddHBand="1" w:evenHBand="0" w:firstRowFirstColumn="0" w:firstRowLastColumn="0" w:lastRowFirstColumn="0" w:lastRowLastColumn="0"/>
          <w:trHeight w:val="993"/>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left w:val="single" w:sz="4" w:space="0" w:color="auto"/>
              <w:right w:val="single" w:sz="4" w:space="0" w:color="auto"/>
            </w:tcBorders>
            <w:vAlign w:val="center"/>
          </w:tcPr>
          <w:p w14:paraId="0FE495B6" w14:textId="77777777" w:rsidR="002B036E" w:rsidRDefault="002B036E" w:rsidP="002B036E">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t>Oportunidad de reporte de información de los procesos</w:t>
            </w:r>
            <w:r>
              <w:rPr>
                <w:rFonts w:ascii="Arial" w:eastAsia="Times New Roman" w:hAnsi="Arial" w:cs="Arial"/>
                <w:sz w:val="18"/>
                <w:szCs w:val="18"/>
                <w:lang w:eastAsia="es-CO"/>
              </w:rPr>
              <w:t xml:space="preserve"> (en % operación análoga)</w:t>
            </w:r>
          </w:p>
          <w:p w14:paraId="4C6036CA" w14:textId="4F501F76" w:rsidR="00157D54" w:rsidRPr="00AC4642" w:rsidRDefault="00157D54" w:rsidP="002B036E">
            <w:pPr>
              <w:jc w:val="center"/>
              <w:rPr>
                <w:rFonts w:ascii="Arial" w:eastAsia="Times New Roman" w:hAnsi="Arial" w:cs="Arial"/>
                <w:sz w:val="18"/>
                <w:szCs w:val="18"/>
                <w:lang w:eastAsia="es-CO"/>
              </w:rPr>
            </w:pPr>
            <w:r>
              <w:rPr>
                <w:rFonts w:ascii="Arial" w:eastAsia="Times New Roman" w:hAnsi="Arial" w:cs="Arial"/>
                <w:sz w:val="18"/>
                <w:szCs w:val="18"/>
                <w:lang w:eastAsia="es-CO"/>
              </w:rPr>
              <w:t>LINEA BASE</w:t>
            </w:r>
          </w:p>
        </w:tc>
        <w:tc>
          <w:tcPr>
            <w:tcW w:w="1559" w:type="dxa"/>
            <w:vMerge w:val="restart"/>
            <w:tcBorders>
              <w:top w:val="single" w:sz="4" w:space="0" w:color="auto"/>
              <w:left w:val="single" w:sz="4" w:space="0" w:color="auto"/>
              <w:right w:val="single" w:sz="4" w:space="0" w:color="auto"/>
            </w:tcBorders>
            <w:vAlign w:val="center"/>
          </w:tcPr>
          <w:p w14:paraId="2B96A74E" w14:textId="54DF1428"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vMerge w:val="restart"/>
            <w:tcBorders>
              <w:top w:val="single" w:sz="4" w:space="0" w:color="auto"/>
              <w:left w:val="single" w:sz="4" w:space="0" w:color="auto"/>
              <w:right w:val="single" w:sz="4" w:space="0" w:color="auto"/>
            </w:tcBorders>
            <w:vAlign w:val="center"/>
          </w:tcPr>
          <w:p w14:paraId="14321A58" w14:textId="77777777" w:rsidR="002B036E"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p w14:paraId="57D7FDD8" w14:textId="5E74580F" w:rsidR="002B036E"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(Indicadores del SG reportados dentro de los primeros cinco (5) días hábiles</w:t>
            </w:r>
            <w:r w:rsidRPr="002B036E">
              <w:rPr>
                <w:rFonts w:ascii="Arial" w:eastAsia="Times New Roman" w:hAnsi="Arial" w:cs="Arial"/>
                <w:color w:val="000000" w:themeColor="text1"/>
                <w:sz w:val="18"/>
                <w:szCs w:val="18"/>
                <w:lang w:eastAsia="es-CO"/>
              </w:rPr>
              <w:t xml:space="preserve"> siguientes al corte trimestral</w:t>
            </w:r>
            <w:r>
              <w:rPr>
                <w:rFonts w:ascii="Arial" w:eastAsia="Times New Roman" w:hAnsi="Arial" w:cs="Arial"/>
                <w:color w:val="000000" w:themeColor="text1"/>
                <w:sz w:val="18"/>
                <w:szCs w:val="18"/>
                <w:lang w:eastAsia="es-CO"/>
              </w:rPr>
              <w:t xml:space="preserve"> / </w:t>
            </w:r>
            <w:r w:rsidR="00387427">
              <w:rPr>
                <w:rFonts w:ascii="Arial" w:eastAsia="Times New Roman" w:hAnsi="Arial" w:cs="Arial"/>
                <w:color w:val="000000" w:themeColor="text1"/>
                <w:sz w:val="18"/>
                <w:szCs w:val="18"/>
                <w:lang w:eastAsia="es-CO"/>
              </w:rPr>
              <w:t xml:space="preserve">Total de </w:t>
            </w:r>
            <w:r>
              <w:rPr>
                <w:rFonts w:ascii="Arial" w:eastAsia="Times New Roman" w:hAnsi="Arial" w:cs="Arial"/>
                <w:color w:val="000000" w:themeColor="text1"/>
                <w:sz w:val="18"/>
                <w:szCs w:val="18"/>
                <w:lang w:eastAsia="es-CO"/>
              </w:rPr>
              <w:t xml:space="preserve">Indicadores del SG </w:t>
            </w:r>
            <w:r w:rsidR="00387427">
              <w:rPr>
                <w:rFonts w:ascii="Arial" w:eastAsia="Times New Roman" w:hAnsi="Arial" w:cs="Arial"/>
                <w:color w:val="000000" w:themeColor="text1"/>
                <w:sz w:val="18"/>
                <w:szCs w:val="18"/>
                <w:lang w:eastAsia="es-CO"/>
              </w:rPr>
              <w:t xml:space="preserve">a </w:t>
            </w:r>
            <w:r>
              <w:rPr>
                <w:rFonts w:ascii="Arial" w:eastAsia="Times New Roman" w:hAnsi="Arial" w:cs="Arial"/>
                <w:color w:val="000000" w:themeColor="text1"/>
                <w:sz w:val="18"/>
                <w:szCs w:val="18"/>
                <w:lang w:eastAsia="es-CO"/>
              </w:rPr>
              <w:t>reporta</w:t>
            </w:r>
            <w:r w:rsidR="00387427">
              <w:rPr>
                <w:rFonts w:ascii="Arial" w:eastAsia="Times New Roman" w:hAnsi="Arial" w:cs="Arial"/>
                <w:color w:val="000000" w:themeColor="text1"/>
                <w:sz w:val="18"/>
                <w:szCs w:val="18"/>
                <w:lang w:eastAsia="es-CO"/>
              </w:rPr>
              <w:t>r en e</w:t>
            </w:r>
            <w:r w:rsidRPr="002B036E">
              <w:rPr>
                <w:rFonts w:ascii="Arial" w:eastAsia="Times New Roman" w:hAnsi="Arial" w:cs="Arial"/>
                <w:color w:val="000000" w:themeColor="text1"/>
                <w:sz w:val="18"/>
                <w:szCs w:val="18"/>
                <w:lang w:eastAsia="es-CO"/>
              </w:rPr>
              <w:t>l corte trimestral</w:t>
            </w:r>
            <w:r>
              <w:rPr>
                <w:rFonts w:ascii="Arial" w:eastAsia="Times New Roman" w:hAnsi="Arial" w:cs="Arial"/>
                <w:color w:val="000000" w:themeColor="text1"/>
                <w:sz w:val="18"/>
                <w:szCs w:val="18"/>
                <w:lang w:eastAsia="es-CO"/>
              </w:rPr>
              <w:t>) * 100</w:t>
            </w:r>
          </w:p>
          <w:p w14:paraId="4D9D181A" w14:textId="596DCA85" w:rsidR="002B036E" w:rsidRPr="00AC4642" w:rsidRDefault="002B036E" w:rsidP="002B036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53DFB509" w14:textId="77777777" w:rsidR="002B036E"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Indicadores del SG reportados dentro de los primeros cinco (5) días hábiles</w:t>
            </w:r>
            <w:r w:rsidRPr="002B036E">
              <w:rPr>
                <w:rFonts w:ascii="Arial" w:eastAsia="Times New Roman" w:hAnsi="Arial" w:cs="Arial"/>
                <w:color w:val="000000" w:themeColor="text1"/>
                <w:sz w:val="18"/>
                <w:szCs w:val="18"/>
                <w:lang w:eastAsia="es-CO"/>
              </w:rPr>
              <w:t xml:space="preserve"> siguientes al corte trimestral</w:t>
            </w:r>
          </w:p>
          <w:p w14:paraId="1EB28333" w14:textId="5BFADE44" w:rsidR="00387427" w:rsidRPr="00AC4642" w:rsidRDefault="00387427"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1559" w:type="dxa"/>
            <w:tcBorders>
              <w:top w:val="single" w:sz="4" w:space="0" w:color="auto"/>
              <w:left w:val="single" w:sz="4" w:space="0" w:color="auto"/>
              <w:bottom w:val="single" w:sz="4" w:space="0" w:color="auto"/>
              <w:right w:val="single" w:sz="4" w:space="0" w:color="auto"/>
            </w:tcBorders>
            <w:vAlign w:val="center"/>
          </w:tcPr>
          <w:p w14:paraId="416008A1" w14:textId="62209F1F"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w:t>
            </w:r>
          </w:p>
        </w:tc>
        <w:tc>
          <w:tcPr>
            <w:tcW w:w="1041" w:type="dxa"/>
            <w:vMerge w:val="restart"/>
            <w:tcBorders>
              <w:top w:val="single" w:sz="4" w:space="0" w:color="auto"/>
              <w:left w:val="single" w:sz="4" w:space="0" w:color="auto"/>
              <w:right w:val="single" w:sz="4" w:space="0" w:color="auto"/>
            </w:tcBorders>
          </w:tcPr>
          <w:p w14:paraId="4F57FEB0" w14:textId="77777777" w:rsidR="002B036E" w:rsidRPr="00AC4642" w:rsidRDefault="002B036E" w:rsidP="006A5A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r>
      <w:tr w:rsidR="002B036E" w:rsidRPr="00AC4642" w14:paraId="15D89E13" w14:textId="7DD294C1" w:rsidTr="002B036E">
        <w:trPr>
          <w:trHeight w:val="376"/>
          <w:jc w:val="center"/>
        </w:trPr>
        <w:tc>
          <w:tcPr>
            <w:cnfStyle w:val="001000000000" w:firstRow="0" w:lastRow="0" w:firstColumn="1" w:lastColumn="0" w:oddVBand="0" w:evenVBand="0" w:oddHBand="0" w:evenHBand="0" w:firstRowFirstColumn="0" w:firstRowLastColumn="0" w:lastRowFirstColumn="0" w:lastRowLastColumn="0"/>
            <w:tcW w:w="1980" w:type="dxa"/>
            <w:vMerge/>
            <w:tcBorders>
              <w:left w:val="single" w:sz="4" w:space="0" w:color="auto"/>
              <w:bottom w:val="single" w:sz="4" w:space="0" w:color="auto"/>
              <w:right w:val="single" w:sz="4" w:space="0" w:color="auto"/>
            </w:tcBorders>
            <w:vAlign w:val="center"/>
          </w:tcPr>
          <w:p w14:paraId="266B6845" w14:textId="77777777" w:rsidR="002B036E" w:rsidRPr="00AC4642" w:rsidRDefault="002B036E" w:rsidP="00611B31">
            <w:pPr>
              <w:jc w:val="center"/>
              <w:rPr>
                <w:rFonts w:ascii="Arial" w:eastAsia="Times New Roman" w:hAnsi="Arial" w:cs="Arial"/>
                <w:sz w:val="18"/>
                <w:szCs w:val="18"/>
                <w:lang w:eastAsia="es-CO"/>
              </w:rPr>
            </w:pPr>
          </w:p>
        </w:tc>
        <w:tc>
          <w:tcPr>
            <w:tcW w:w="1559" w:type="dxa"/>
            <w:vMerge/>
            <w:tcBorders>
              <w:left w:val="single" w:sz="4" w:space="0" w:color="auto"/>
              <w:bottom w:val="single" w:sz="4" w:space="0" w:color="auto"/>
              <w:right w:val="single" w:sz="4" w:space="0" w:color="auto"/>
            </w:tcBorders>
            <w:vAlign w:val="center"/>
          </w:tcPr>
          <w:p w14:paraId="6C4F8DB5" w14:textId="77777777"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835" w:type="dxa"/>
            <w:vMerge/>
            <w:tcBorders>
              <w:left w:val="single" w:sz="4" w:space="0" w:color="auto"/>
              <w:bottom w:val="single" w:sz="4" w:space="0" w:color="auto"/>
              <w:right w:val="single" w:sz="4" w:space="0" w:color="auto"/>
            </w:tcBorders>
            <w:vAlign w:val="center"/>
          </w:tcPr>
          <w:p w14:paraId="42FC56EF" w14:textId="77777777"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659FEFB4" w14:textId="4FD3E27C" w:rsidR="00387427" w:rsidRPr="00AC4642" w:rsidRDefault="00387427"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Total de Indicadores del SG a reportar en e</w:t>
            </w:r>
            <w:r w:rsidRPr="002B036E">
              <w:rPr>
                <w:rFonts w:ascii="Arial" w:eastAsia="Times New Roman" w:hAnsi="Arial" w:cs="Arial"/>
                <w:color w:val="000000" w:themeColor="text1"/>
                <w:sz w:val="18"/>
                <w:szCs w:val="18"/>
                <w:lang w:eastAsia="es-CO"/>
              </w:rPr>
              <w:t>l corte trimestral</w:t>
            </w:r>
          </w:p>
        </w:tc>
        <w:tc>
          <w:tcPr>
            <w:tcW w:w="1559" w:type="dxa"/>
            <w:tcBorders>
              <w:top w:val="single" w:sz="4" w:space="0" w:color="auto"/>
              <w:left w:val="single" w:sz="4" w:space="0" w:color="auto"/>
              <w:bottom w:val="single" w:sz="4" w:space="0" w:color="auto"/>
              <w:right w:val="single" w:sz="4" w:space="0" w:color="auto"/>
            </w:tcBorders>
            <w:vAlign w:val="center"/>
          </w:tcPr>
          <w:p w14:paraId="43BBC746" w14:textId="18854E51"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w:t>
            </w:r>
          </w:p>
        </w:tc>
        <w:tc>
          <w:tcPr>
            <w:tcW w:w="1041" w:type="dxa"/>
            <w:vMerge/>
            <w:tcBorders>
              <w:left w:val="single" w:sz="4" w:space="0" w:color="auto"/>
              <w:bottom w:val="single" w:sz="4" w:space="0" w:color="auto"/>
              <w:right w:val="single" w:sz="4" w:space="0" w:color="auto"/>
            </w:tcBorders>
          </w:tcPr>
          <w:p w14:paraId="12A1A2C2" w14:textId="77777777" w:rsidR="002B036E" w:rsidRPr="00AC4642" w:rsidRDefault="002B036E" w:rsidP="006A5A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r>
      <w:tr w:rsidR="00387427" w:rsidRPr="00AC4642" w14:paraId="685647ED" w14:textId="77777777" w:rsidTr="002B036E">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left w:val="single" w:sz="4" w:space="0" w:color="auto"/>
              <w:right w:val="single" w:sz="4" w:space="0" w:color="auto"/>
            </w:tcBorders>
            <w:vAlign w:val="center"/>
          </w:tcPr>
          <w:p w14:paraId="340242FC" w14:textId="1B249CEA" w:rsidR="00387427" w:rsidRPr="00AC4642" w:rsidRDefault="00387427" w:rsidP="00387427">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lastRenderedPageBreak/>
              <w:t>Oportunidad de reporte de información de los procesos</w:t>
            </w:r>
            <w:r>
              <w:rPr>
                <w:rFonts w:ascii="Arial" w:eastAsia="Times New Roman" w:hAnsi="Arial" w:cs="Arial"/>
                <w:sz w:val="18"/>
                <w:szCs w:val="18"/>
                <w:lang w:eastAsia="es-CO"/>
              </w:rPr>
              <w:t xml:space="preserve"> (en % operación automática)</w:t>
            </w:r>
          </w:p>
        </w:tc>
        <w:tc>
          <w:tcPr>
            <w:tcW w:w="1559" w:type="dxa"/>
            <w:vMerge w:val="restart"/>
            <w:tcBorders>
              <w:top w:val="single" w:sz="4" w:space="0" w:color="auto"/>
              <w:left w:val="single" w:sz="4" w:space="0" w:color="auto"/>
              <w:right w:val="single" w:sz="4" w:space="0" w:color="auto"/>
            </w:tcBorders>
            <w:vAlign w:val="center"/>
          </w:tcPr>
          <w:p w14:paraId="55D07B23" w14:textId="67ED035F" w:rsidR="00387427" w:rsidRPr="00AC4642"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vMerge w:val="restart"/>
            <w:tcBorders>
              <w:top w:val="single" w:sz="4" w:space="0" w:color="auto"/>
              <w:left w:val="single" w:sz="4" w:space="0" w:color="auto"/>
              <w:right w:val="single" w:sz="4" w:space="0" w:color="auto"/>
            </w:tcBorders>
            <w:vAlign w:val="center"/>
          </w:tcPr>
          <w:p w14:paraId="04D86843" w14:textId="77777777" w:rsidR="00387427"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p w14:paraId="7D248450" w14:textId="77777777" w:rsidR="00387427"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(Indicadores del SG reportados dentro de los primeros cinco (5) días hábiles</w:t>
            </w:r>
            <w:r w:rsidRPr="002B036E">
              <w:rPr>
                <w:rFonts w:ascii="Arial" w:eastAsia="Times New Roman" w:hAnsi="Arial" w:cs="Arial"/>
                <w:color w:val="000000" w:themeColor="text1"/>
                <w:sz w:val="18"/>
                <w:szCs w:val="18"/>
                <w:lang w:eastAsia="es-CO"/>
              </w:rPr>
              <w:t xml:space="preserve"> siguientes al corte trimestral</w:t>
            </w:r>
            <w:r>
              <w:rPr>
                <w:rFonts w:ascii="Arial" w:eastAsia="Times New Roman" w:hAnsi="Arial" w:cs="Arial"/>
                <w:color w:val="000000" w:themeColor="text1"/>
                <w:sz w:val="18"/>
                <w:szCs w:val="18"/>
                <w:lang w:eastAsia="es-CO"/>
              </w:rPr>
              <w:t xml:space="preserve"> / Total de Indicadores del SG a reportar en e</w:t>
            </w:r>
            <w:r w:rsidRPr="002B036E">
              <w:rPr>
                <w:rFonts w:ascii="Arial" w:eastAsia="Times New Roman" w:hAnsi="Arial" w:cs="Arial"/>
                <w:color w:val="000000" w:themeColor="text1"/>
                <w:sz w:val="18"/>
                <w:szCs w:val="18"/>
                <w:lang w:eastAsia="es-CO"/>
              </w:rPr>
              <w:t>l corte trimestral</w:t>
            </w:r>
            <w:r>
              <w:rPr>
                <w:rFonts w:ascii="Arial" w:eastAsia="Times New Roman" w:hAnsi="Arial" w:cs="Arial"/>
                <w:color w:val="000000" w:themeColor="text1"/>
                <w:sz w:val="18"/>
                <w:szCs w:val="18"/>
                <w:lang w:eastAsia="es-CO"/>
              </w:rPr>
              <w:t>) * 100</w:t>
            </w:r>
          </w:p>
          <w:p w14:paraId="3A10D365" w14:textId="77777777" w:rsidR="00387427" w:rsidRDefault="00387427" w:rsidP="003874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6D41B688" w14:textId="77777777" w:rsidR="00387427"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Indicadores del SG reportados dentro de los primeros cinco (5) días hábiles</w:t>
            </w:r>
            <w:r w:rsidRPr="002B036E">
              <w:rPr>
                <w:rFonts w:ascii="Arial" w:eastAsia="Times New Roman" w:hAnsi="Arial" w:cs="Arial"/>
                <w:color w:val="000000" w:themeColor="text1"/>
                <w:sz w:val="18"/>
                <w:szCs w:val="18"/>
                <w:lang w:eastAsia="es-CO"/>
              </w:rPr>
              <w:t xml:space="preserve"> siguientes al corte trimestral</w:t>
            </w:r>
          </w:p>
          <w:p w14:paraId="328A8FD3" w14:textId="58F294C2" w:rsidR="00387427" w:rsidRPr="00AC4642"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1559" w:type="dxa"/>
            <w:tcBorders>
              <w:top w:val="single" w:sz="4" w:space="0" w:color="auto"/>
              <w:left w:val="single" w:sz="4" w:space="0" w:color="auto"/>
              <w:bottom w:val="single" w:sz="4" w:space="0" w:color="auto"/>
              <w:right w:val="single" w:sz="4" w:space="0" w:color="auto"/>
            </w:tcBorders>
            <w:vAlign w:val="center"/>
          </w:tcPr>
          <w:p w14:paraId="08BC6C18" w14:textId="33F164B3" w:rsidR="00387427" w:rsidRPr="00AC4642"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r>
              <w:rPr>
                <w:rFonts w:ascii="Arial" w:eastAsia="Times New Roman" w:hAnsi="Arial" w:cs="Arial"/>
                <w:color w:val="000000" w:themeColor="text1"/>
                <w:sz w:val="18"/>
                <w:szCs w:val="18"/>
                <w:lang w:eastAsia="es-CO"/>
              </w:rPr>
              <w:t>#</w:t>
            </w:r>
          </w:p>
        </w:tc>
        <w:tc>
          <w:tcPr>
            <w:tcW w:w="1041" w:type="dxa"/>
            <w:vMerge w:val="restart"/>
            <w:tcBorders>
              <w:top w:val="single" w:sz="4" w:space="0" w:color="auto"/>
              <w:left w:val="single" w:sz="4" w:space="0" w:color="auto"/>
              <w:right w:val="single" w:sz="4" w:space="0" w:color="auto"/>
            </w:tcBorders>
          </w:tcPr>
          <w:p w14:paraId="3F8B9169" w14:textId="77777777" w:rsidR="00387427" w:rsidRPr="00AC4642" w:rsidRDefault="00387427" w:rsidP="003874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p>
        </w:tc>
      </w:tr>
      <w:tr w:rsidR="00387427" w:rsidRPr="00AC4642" w14:paraId="607F0153" w14:textId="77777777" w:rsidTr="002B036E">
        <w:trPr>
          <w:trHeight w:val="187"/>
          <w:jc w:val="center"/>
        </w:trPr>
        <w:tc>
          <w:tcPr>
            <w:cnfStyle w:val="001000000000" w:firstRow="0" w:lastRow="0" w:firstColumn="1" w:lastColumn="0" w:oddVBand="0" w:evenVBand="0" w:oddHBand="0" w:evenHBand="0" w:firstRowFirstColumn="0" w:firstRowLastColumn="0" w:lastRowFirstColumn="0" w:lastRowLastColumn="0"/>
            <w:tcW w:w="1980" w:type="dxa"/>
            <w:vMerge/>
            <w:tcBorders>
              <w:left w:val="single" w:sz="4" w:space="0" w:color="auto"/>
              <w:bottom w:val="single" w:sz="4" w:space="0" w:color="5AA2AE" w:themeColor="accent5"/>
              <w:right w:val="single" w:sz="4" w:space="0" w:color="auto"/>
            </w:tcBorders>
            <w:vAlign w:val="center"/>
          </w:tcPr>
          <w:p w14:paraId="3BBA0514" w14:textId="77777777" w:rsidR="00387427" w:rsidRPr="00AC4642" w:rsidRDefault="00387427" w:rsidP="00387427">
            <w:pPr>
              <w:jc w:val="center"/>
              <w:rPr>
                <w:rFonts w:ascii="Arial" w:eastAsia="Times New Roman" w:hAnsi="Arial" w:cs="Arial"/>
                <w:sz w:val="18"/>
                <w:szCs w:val="18"/>
                <w:lang w:eastAsia="es-CO"/>
              </w:rPr>
            </w:pPr>
          </w:p>
        </w:tc>
        <w:tc>
          <w:tcPr>
            <w:tcW w:w="1559" w:type="dxa"/>
            <w:vMerge/>
            <w:tcBorders>
              <w:left w:val="single" w:sz="4" w:space="0" w:color="auto"/>
              <w:bottom w:val="single" w:sz="4" w:space="0" w:color="5AA2AE" w:themeColor="accent5"/>
              <w:right w:val="single" w:sz="4" w:space="0" w:color="auto"/>
            </w:tcBorders>
            <w:vAlign w:val="center"/>
          </w:tcPr>
          <w:p w14:paraId="6A61A36F" w14:textId="77777777" w:rsidR="00387427" w:rsidRPr="00AC4642" w:rsidRDefault="00387427" w:rsidP="003874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835" w:type="dxa"/>
            <w:vMerge/>
            <w:tcBorders>
              <w:left w:val="single" w:sz="4" w:space="0" w:color="auto"/>
              <w:bottom w:val="single" w:sz="4" w:space="0" w:color="5AA2AE" w:themeColor="accent5"/>
              <w:right w:val="single" w:sz="4" w:space="0" w:color="auto"/>
            </w:tcBorders>
            <w:vAlign w:val="center"/>
          </w:tcPr>
          <w:p w14:paraId="3EC7CAFE" w14:textId="77777777" w:rsidR="00387427" w:rsidRDefault="00387427" w:rsidP="0038742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7FD71E78" w14:textId="77777777" w:rsidR="00387427" w:rsidRDefault="00387427" w:rsidP="003874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Total de Indicadores del SG a reportar en e</w:t>
            </w:r>
            <w:r w:rsidRPr="002B036E">
              <w:rPr>
                <w:rFonts w:ascii="Arial" w:eastAsia="Times New Roman" w:hAnsi="Arial" w:cs="Arial"/>
                <w:color w:val="000000" w:themeColor="text1"/>
                <w:sz w:val="18"/>
                <w:szCs w:val="18"/>
                <w:lang w:eastAsia="es-CO"/>
              </w:rPr>
              <w:t>l corte trimestral</w:t>
            </w:r>
          </w:p>
          <w:p w14:paraId="11C33ACF" w14:textId="0D047A5E" w:rsidR="00387427" w:rsidRPr="00AC4642" w:rsidRDefault="00387427" w:rsidP="003874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1559" w:type="dxa"/>
            <w:tcBorders>
              <w:top w:val="single" w:sz="4" w:space="0" w:color="auto"/>
              <w:left w:val="single" w:sz="4" w:space="0" w:color="auto"/>
              <w:bottom w:val="single" w:sz="4" w:space="0" w:color="auto"/>
              <w:right w:val="single" w:sz="4" w:space="0" w:color="auto"/>
            </w:tcBorders>
            <w:vAlign w:val="center"/>
          </w:tcPr>
          <w:p w14:paraId="09B3C416" w14:textId="77A9143F" w:rsidR="00387427" w:rsidRPr="00AC4642" w:rsidRDefault="00387427" w:rsidP="003874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CO"/>
              </w:rPr>
            </w:pPr>
            <w:r>
              <w:rPr>
                <w:rFonts w:ascii="Arial" w:eastAsia="Times New Roman" w:hAnsi="Arial" w:cs="Arial"/>
                <w:color w:val="000000" w:themeColor="text1"/>
                <w:sz w:val="18"/>
                <w:szCs w:val="18"/>
                <w:lang w:eastAsia="es-CO"/>
              </w:rPr>
              <w:t>#</w:t>
            </w:r>
          </w:p>
        </w:tc>
        <w:tc>
          <w:tcPr>
            <w:tcW w:w="1041" w:type="dxa"/>
            <w:vMerge/>
            <w:tcBorders>
              <w:left w:val="single" w:sz="4" w:space="0" w:color="auto"/>
              <w:bottom w:val="single" w:sz="4" w:space="0" w:color="auto"/>
              <w:right w:val="single" w:sz="4" w:space="0" w:color="auto"/>
            </w:tcBorders>
          </w:tcPr>
          <w:p w14:paraId="50762BE6" w14:textId="77777777" w:rsidR="00387427" w:rsidRPr="00AC4642" w:rsidRDefault="00387427" w:rsidP="003874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CO"/>
              </w:rPr>
            </w:pPr>
          </w:p>
        </w:tc>
      </w:tr>
      <w:tr w:rsidR="00157D54" w:rsidRPr="00AC4642" w14:paraId="13026356" w14:textId="5DED9CA7" w:rsidTr="001548F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left w:val="single" w:sz="4" w:space="0" w:color="auto"/>
              <w:right w:val="single" w:sz="4" w:space="0" w:color="auto"/>
            </w:tcBorders>
            <w:vAlign w:val="center"/>
          </w:tcPr>
          <w:p w14:paraId="0EA4891D" w14:textId="77777777" w:rsidR="00157D54" w:rsidRDefault="00157D54" w:rsidP="00157D54">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t>Calidad de la información</w:t>
            </w:r>
            <w:r>
              <w:rPr>
                <w:rFonts w:ascii="Arial" w:eastAsia="Times New Roman" w:hAnsi="Arial" w:cs="Arial"/>
                <w:sz w:val="18"/>
                <w:szCs w:val="18"/>
                <w:lang w:eastAsia="es-CO"/>
              </w:rPr>
              <w:t xml:space="preserve"> (en % operación análoga)</w:t>
            </w:r>
          </w:p>
          <w:p w14:paraId="7441CF51" w14:textId="592CDDBF" w:rsidR="00157D54" w:rsidRPr="00AC4642" w:rsidRDefault="00157D54" w:rsidP="00157D54">
            <w:pPr>
              <w:jc w:val="center"/>
              <w:rPr>
                <w:rFonts w:ascii="Arial" w:eastAsia="Times New Roman" w:hAnsi="Arial" w:cs="Arial"/>
                <w:sz w:val="18"/>
                <w:szCs w:val="18"/>
                <w:lang w:eastAsia="es-CO"/>
              </w:rPr>
            </w:pPr>
            <w:r>
              <w:rPr>
                <w:rFonts w:ascii="Arial" w:eastAsia="Times New Roman" w:hAnsi="Arial" w:cs="Arial"/>
                <w:sz w:val="18"/>
                <w:szCs w:val="18"/>
                <w:lang w:eastAsia="es-CO"/>
              </w:rPr>
              <w:t>LINEA BASE</w:t>
            </w:r>
          </w:p>
        </w:tc>
        <w:tc>
          <w:tcPr>
            <w:tcW w:w="1559" w:type="dxa"/>
            <w:vMerge w:val="restart"/>
            <w:tcBorders>
              <w:top w:val="single" w:sz="4" w:space="0" w:color="auto"/>
              <w:left w:val="single" w:sz="4" w:space="0" w:color="auto"/>
              <w:right w:val="single" w:sz="4" w:space="0" w:color="auto"/>
            </w:tcBorders>
            <w:vAlign w:val="center"/>
          </w:tcPr>
          <w:p w14:paraId="69B5D3C7" w14:textId="6F2877E6"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vMerge w:val="restart"/>
            <w:tcBorders>
              <w:top w:val="single" w:sz="4" w:space="0" w:color="auto"/>
              <w:left w:val="single" w:sz="4" w:space="0" w:color="auto"/>
              <w:right w:val="single" w:sz="4" w:space="0" w:color="auto"/>
            </w:tcBorders>
            <w:vAlign w:val="center"/>
          </w:tcPr>
          <w:p w14:paraId="2AE3AB41" w14:textId="1446B872"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157D54">
              <w:rPr>
                <w:rFonts w:ascii="Arial" w:eastAsia="Times New Roman" w:hAnsi="Arial" w:cs="Arial"/>
                <w:color w:val="000000" w:themeColor="text1"/>
                <w:sz w:val="18"/>
                <w:szCs w:val="18"/>
                <w:lang w:eastAsia="es-CO"/>
              </w:rPr>
              <w:t>(Indicadores del SG reportados sin inconsistencias en el corte trimestral / Total de Indicadores del SG a reportar en el corte trimestral) * 100</w:t>
            </w:r>
          </w:p>
        </w:tc>
        <w:tc>
          <w:tcPr>
            <w:tcW w:w="2552" w:type="dxa"/>
            <w:tcBorders>
              <w:top w:val="single" w:sz="4" w:space="0" w:color="auto"/>
              <w:left w:val="single" w:sz="4" w:space="0" w:color="auto"/>
              <w:bottom w:val="single" w:sz="4" w:space="0" w:color="auto"/>
              <w:right w:val="single" w:sz="4" w:space="0" w:color="auto"/>
            </w:tcBorders>
            <w:vAlign w:val="center"/>
          </w:tcPr>
          <w:p w14:paraId="1BBB59A1" w14:textId="66285CFA"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157D54">
              <w:rPr>
                <w:rFonts w:ascii="Arial" w:eastAsia="Times New Roman" w:hAnsi="Arial" w:cs="Arial"/>
                <w:color w:val="000000" w:themeColor="text1"/>
                <w:sz w:val="18"/>
                <w:szCs w:val="18"/>
                <w:lang w:eastAsia="es-CO"/>
              </w:rPr>
              <w:t>Indicadores del SG reportados sin inconsistencias en el corte trimestral</w:t>
            </w:r>
          </w:p>
        </w:tc>
        <w:tc>
          <w:tcPr>
            <w:tcW w:w="1559" w:type="dxa"/>
            <w:tcBorders>
              <w:top w:val="single" w:sz="4" w:space="0" w:color="auto"/>
              <w:left w:val="single" w:sz="4" w:space="0" w:color="auto"/>
              <w:bottom w:val="single" w:sz="4" w:space="0" w:color="auto"/>
              <w:right w:val="single" w:sz="4" w:space="0" w:color="auto"/>
            </w:tcBorders>
            <w:vAlign w:val="center"/>
          </w:tcPr>
          <w:p w14:paraId="7D6A2B0F" w14:textId="17009833"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r>
              <w:rPr>
                <w:rFonts w:ascii="Arial" w:eastAsia="Times New Roman" w:hAnsi="Arial" w:cs="Arial"/>
                <w:color w:val="000000" w:themeColor="text1"/>
                <w:sz w:val="18"/>
                <w:szCs w:val="18"/>
                <w:lang w:eastAsia="es-CO"/>
              </w:rPr>
              <w:t>#</w:t>
            </w:r>
          </w:p>
        </w:tc>
        <w:tc>
          <w:tcPr>
            <w:tcW w:w="1041" w:type="dxa"/>
            <w:vMerge w:val="restart"/>
            <w:tcBorders>
              <w:top w:val="single" w:sz="4" w:space="0" w:color="auto"/>
              <w:left w:val="single" w:sz="4" w:space="0" w:color="auto"/>
              <w:right w:val="single" w:sz="4" w:space="0" w:color="auto"/>
            </w:tcBorders>
          </w:tcPr>
          <w:p w14:paraId="7F9FAB00" w14:textId="77777777"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p>
        </w:tc>
      </w:tr>
      <w:tr w:rsidR="00157D54" w:rsidRPr="00AC4642" w14:paraId="428867F0" w14:textId="2B701444" w:rsidTr="001548FE">
        <w:trPr>
          <w:trHeight w:val="376"/>
          <w:jc w:val="center"/>
        </w:trPr>
        <w:tc>
          <w:tcPr>
            <w:cnfStyle w:val="001000000000" w:firstRow="0" w:lastRow="0" w:firstColumn="1" w:lastColumn="0" w:oddVBand="0" w:evenVBand="0" w:oddHBand="0" w:evenHBand="0" w:firstRowFirstColumn="0" w:firstRowLastColumn="0" w:lastRowFirstColumn="0" w:lastRowLastColumn="0"/>
            <w:tcW w:w="1980" w:type="dxa"/>
            <w:vMerge/>
            <w:tcBorders>
              <w:left w:val="single" w:sz="4" w:space="0" w:color="auto"/>
              <w:bottom w:val="single" w:sz="4" w:space="0" w:color="auto"/>
              <w:right w:val="single" w:sz="4" w:space="0" w:color="auto"/>
            </w:tcBorders>
            <w:vAlign w:val="center"/>
          </w:tcPr>
          <w:p w14:paraId="5DA9A17F" w14:textId="51AFECED" w:rsidR="00157D54" w:rsidRPr="00AC4642" w:rsidRDefault="00157D54" w:rsidP="00157D54">
            <w:pPr>
              <w:jc w:val="center"/>
              <w:rPr>
                <w:rFonts w:ascii="Arial" w:eastAsia="Times New Roman" w:hAnsi="Arial" w:cs="Arial"/>
                <w:sz w:val="18"/>
                <w:szCs w:val="18"/>
                <w:lang w:eastAsia="es-CO"/>
              </w:rPr>
            </w:pPr>
          </w:p>
        </w:tc>
        <w:tc>
          <w:tcPr>
            <w:tcW w:w="1559" w:type="dxa"/>
            <w:vMerge/>
            <w:tcBorders>
              <w:left w:val="single" w:sz="4" w:space="0" w:color="auto"/>
              <w:bottom w:val="single" w:sz="4" w:space="0" w:color="auto"/>
              <w:right w:val="single" w:sz="4" w:space="0" w:color="auto"/>
            </w:tcBorders>
            <w:vAlign w:val="center"/>
          </w:tcPr>
          <w:p w14:paraId="7CF0FF7D" w14:textId="76CC6CFB"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835" w:type="dxa"/>
            <w:vMerge/>
            <w:tcBorders>
              <w:left w:val="single" w:sz="4" w:space="0" w:color="auto"/>
              <w:bottom w:val="single" w:sz="4" w:space="0" w:color="auto"/>
              <w:right w:val="single" w:sz="4" w:space="0" w:color="auto"/>
            </w:tcBorders>
            <w:vAlign w:val="center"/>
          </w:tcPr>
          <w:p w14:paraId="21226FD1" w14:textId="2029D0A4"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4FA57B5F" w14:textId="5CE7554D"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sidRPr="00157D54">
              <w:rPr>
                <w:rFonts w:ascii="Arial" w:eastAsia="Times New Roman" w:hAnsi="Arial" w:cs="Arial"/>
                <w:color w:val="000000" w:themeColor="text1"/>
                <w:sz w:val="18"/>
                <w:szCs w:val="18"/>
                <w:lang w:eastAsia="es-CO"/>
              </w:rPr>
              <w:t>Total de Indicadores del SG a reportar en el corte trimestral</w:t>
            </w:r>
          </w:p>
        </w:tc>
        <w:tc>
          <w:tcPr>
            <w:tcW w:w="1559" w:type="dxa"/>
            <w:tcBorders>
              <w:top w:val="single" w:sz="4" w:space="0" w:color="auto"/>
              <w:left w:val="single" w:sz="4" w:space="0" w:color="auto"/>
              <w:bottom w:val="single" w:sz="4" w:space="0" w:color="auto"/>
              <w:right w:val="single" w:sz="4" w:space="0" w:color="auto"/>
            </w:tcBorders>
            <w:vAlign w:val="center"/>
          </w:tcPr>
          <w:p w14:paraId="1A7ADD7B" w14:textId="60F64817"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CO"/>
              </w:rPr>
            </w:pPr>
            <w:r>
              <w:rPr>
                <w:rFonts w:ascii="Arial" w:eastAsia="Times New Roman" w:hAnsi="Arial" w:cs="Arial"/>
                <w:color w:val="000000" w:themeColor="text1"/>
                <w:sz w:val="18"/>
                <w:szCs w:val="18"/>
                <w:lang w:eastAsia="es-CO"/>
              </w:rPr>
              <w:t>#</w:t>
            </w:r>
          </w:p>
        </w:tc>
        <w:tc>
          <w:tcPr>
            <w:tcW w:w="1041" w:type="dxa"/>
            <w:vMerge/>
            <w:tcBorders>
              <w:left w:val="single" w:sz="4" w:space="0" w:color="auto"/>
              <w:bottom w:val="single" w:sz="4" w:space="0" w:color="auto"/>
              <w:right w:val="single" w:sz="4" w:space="0" w:color="auto"/>
            </w:tcBorders>
          </w:tcPr>
          <w:p w14:paraId="05C63286" w14:textId="77777777"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CO"/>
              </w:rPr>
            </w:pPr>
          </w:p>
        </w:tc>
      </w:tr>
      <w:tr w:rsidR="00157D54" w:rsidRPr="00AC4642" w14:paraId="6086FD0F" w14:textId="77777777" w:rsidTr="00157D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left w:val="single" w:sz="4" w:space="0" w:color="auto"/>
              <w:right w:val="single" w:sz="4" w:space="0" w:color="auto"/>
            </w:tcBorders>
            <w:vAlign w:val="center"/>
          </w:tcPr>
          <w:p w14:paraId="5C0EA43C" w14:textId="5854F077" w:rsidR="00157D54" w:rsidRPr="00AC4642" w:rsidRDefault="00157D54" w:rsidP="00157D54">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t>Calidad de la información</w:t>
            </w:r>
            <w:r>
              <w:rPr>
                <w:rFonts w:ascii="Arial" w:eastAsia="Times New Roman" w:hAnsi="Arial" w:cs="Arial"/>
                <w:sz w:val="18"/>
                <w:szCs w:val="18"/>
                <w:lang w:eastAsia="es-CO"/>
              </w:rPr>
              <w:t xml:space="preserve"> (en % operación automática)</w:t>
            </w:r>
          </w:p>
        </w:tc>
        <w:tc>
          <w:tcPr>
            <w:tcW w:w="1559" w:type="dxa"/>
            <w:vMerge w:val="restart"/>
            <w:tcBorders>
              <w:top w:val="single" w:sz="4" w:space="0" w:color="auto"/>
              <w:left w:val="single" w:sz="4" w:space="0" w:color="auto"/>
              <w:right w:val="single" w:sz="4" w:space="0" w:color="auto"/>
            </w:tcBorders>
            <w:vAlign w:val="center"/>
          </w:tcPr>
          <w:p w14:paraId="38BF76BA" w14:textId="49D81F55"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vMerge w:val="restart"/>
            <w:tcBorders>
              <w:top w:val="single" w:sz="4" w:space="0" w:color="auto"/>
              <w:left w:val="single" w:sz="4" w:space="0" w:color="auto"/>
              <w:right w:val="single" w:sz="4" w:space="0" w:color="auto"/>
            </w:tcBorders>
            <w:vAlign w:val="center"/>
          </w:tcPr>
          <w:p w14:paraId="243A8AC0" w14:textId="65547474"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Pr>
                <w:rFonts w:ascii="Arial" w:eastAsia="Times New Roman" w:hAnsi="Arial" w:cs="Arial"/>
                <w:color w:val="000000" w:themeColor="text1"/>
                <w:sz w:val="18"/>
                <w:szCs w:val="18"/>
                <w:lang w:eastAsia="es-CO"/>
              </w:rPr>
              <w:t>(Indicadores del SG reportados sin inconsistencias en el corte trimestral / Total de Indicadores del SG a reportar en e</w:t>
            </w:r>
            <w:r w:rsidRPr="002B036E">
              <w:rPr>
                <w:rFonts w:ascii="Arial" w:eastAsia="Times New Roman" w:hAnsi="Arial" w:cs="Arial"/>
                <w:color w:val="000000" w:themeColor="text1"/>
                <w:sz w:val="18"/>
                <w:szCs w:val="18"/>
                <w:lang w:eastAsia="es-CO"/>
              </w:rPr>
              <w:t>l corte trimestral</w:t>
            </w:r>
            <w:r>
              <w:rPr>
                <w:rFonts w:ascii="Arial" w:eastAsia="Times New Roman" w:hAnsi="Arial" w:cs="Arial"/>
                <w:color w:val="000000" w:themeColor="text1"/>
                <w:sz w:val="18"/>
                <w:szCs w:val="18"/>
                <w:lang w:eastAsia="es-CO"/>
              </w:rPr>
              <w:t>) * 100</w:t>
            </w:r>
          </w:p>
        </w:tc>
        <w:tc>
          <w:tcPr>
            <w:tcW w:w="2552" w:type="dxa"/>
            <w:tcBorders>
              <w:top w:val="single" w:sz="4" w:space="0" w:color="auto"/>
              <w:left w:val="single" w:sz="4" w:space="0" w:color="auto"/>
              <w:bottom w:val="single" w:sz="4" w:space="0" w:color="auto"/>
              <w:right w:val="single" w:sz="4" w:space="0" w:color="auto"/>
            </w:tcBorders>
            <w:vAlign w:val="center"/>
          </w:tcPr>
          <w:p w14:paraId="74E99EAB" w14:textId="3583D8FC"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157D54">
              <w:rPr>
                <w:rFonts w:ascii="Arial" w:eastAsia="Times New Roman" w:hAnsi="Arial" w:cs="Arial"/>
                <w:color w:val="000000" w:themeColor="text1"/>
                <w:sz w:val="18"/>
                <w:szCs w:val="18"/>
                <w:lang w:eastAsia="es-CO"/>
              </w:rPr>
              <w:t>Indicadores del SG reportados sin inconsistencias en el corte trimestral</w:t>
            </w:r>
          </w:p>
        </w:tc>
        <w:tc>
          <w:tcPr>
            <w:tcW w:w="1559" w:type="dxa"/>
            <w:tcBorders>
              <w:top w:val="single" w:sz="4" w:space="0" w:color="auto"/>
              <w:left w:val="single" w:sz="4" w:space="0" w:color="auto"/>
              <w:bottom w:val="single" w:sz="4" w:space="0" w:color="auto"/>
              <w:right w:val="single" w:sz="4" w:space="0" w:color="auto"/>
            </w:tcBorders>
            <w:vAlign w:val="center"/>
          </w:tcPr>
          <w:p w14:paraId="41790BCB" w14:textId="2FCF4E92"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r>
              <w:rPr>
                <w:rFonts w:ascii="Arial" w:eastAsia="Times New Roman" w:hAnsi="Arial" w:cs="Arial"/>
                <w:color w:val="000000" w:themeColor="text1"/>
                <w:sz w:val="18"/>
                <w:szCs w:val="18"/>
                <w:lang w:eastAsia="es-CO"/>
              </w:rPr>
              <w:t>#</w:t>
            </w:r>
          </w:p>
        </w:tc>
        <w:tc>
          <w:tcPr>
            <w:tcW w:w="1041" w:type="dxa"/>
            <w:vMerge w:val="restart"/>
            <w:tcBorders>
              <w:top w:val="single" w:sz="4" w:space="0" w:color="auto"/>
              <w:left w:val="single" w:sz="4" w:space="0" w:color="auto"/>
              <w:right w:val="single" w:sz="4" w:space="0" w:color="auto"/>
            </w:tcBorders>
          </w:tcPr>
          <w:p w14:paraId="5BC64662" w14:textId="77777777" w:rsidR="00157D54" w:rsidRPr="00AC4642" w:rsidRDefault="00157D54" w:rsidP="00157D5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p>
        </w:tc>
      </w:tr>
      <w:tr w:rsidR="00157D54" w:rsidRPr="00AC4642" w14:paraId="7ECBC198" w14:textId="77777777" w:rsidTr="00157D54">
        <w:trPr>
          <w:trHeight w:val="517"/>
          <w:jc w:val="center"/>
        </w:trPr>
        <w:tc>
          <w:tcPr>
            <w:cnfStyle w:val="001000000000" w:firstRow="0" w:lastRow="0" w:firstColumn="1" w:lastColumn="0" w:oddVBand="0" w:evenVBand="0" w:oddHBand="0" w:evenHBand="0" w:firstRowFirstColumn="0" w:firstRowLastColumn="0" w:lastRowFirstColumn="0" w:lastRowLastColumn="0"/>
            <w:tcW w:w="1980" w:type="dxa"/>
            <w:vMerge/>
            <w:tcBorders>
              <w:left w:val="single" w:sz="4" w:space="0" w:color="auto"/>
              <w:bottom w:val="single" w:sz="4" w:space="0" w:color="auto"/>
              <w:right w:val="single" w:sz="4" w:space="0" w:color="auto"/>
            </w:tcBorders>
            <w:vAlign w:val="center"/>
          </w:tcPr>
          <w:p w14:paraId="1B8A15BA" w14:textId="77777777" w:rsidR="00157D54" w:rsidRPr="00AC4642" w:rsidRDefault="00157D54" w:rsidP="00157D54">
            <w:pPr>
              <w:jc w:val="center"/>
              <w:rPr>
                <w:rFonts w:ascii="Arial" w:eastAsia="Times New Roman" w:hAnsi="Arial" w:cs="Arial"/>
                <w:sz w:val="18"/>
                <w:szCs w:val="18"/>
                <w:lang w:eastAsia="es-CO"/>
              </w:rPr>
            </w:pPr>
          </w:p>
        </w:tc>
        <w:tc>
          <w:tcPr>
            <w:tcW w:w="1559" w:type="dxa"/>
            <w:vMerge/>
            <w:tcBorders>
              <w:left w:val="single" w:sz="4" w:space="0" w:color="auto"/>
              <w:bottom w:val="single" w:sz="4" w:space="0" w:color="auto"/>
              <w:right w:val="single" w:sz="4" w:space="0" w:color="auto"/>
            </w:tcBorders>
            <w:vAlign w:val="center"/>
          </w:tcPr>
          <w:p w14:paraId="1B705218" w14:textId="77777777"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835" w:type="dxa"/>
            <w:vMerge/>
            <w:tcBorders>
              <w:left w:val="single" w:sz="4" w:space="0" w:color="auto"/>
              <w:bottom w:val="single" w:sz="4" w:space="0" w:color="auto"/>
              <w:right w:val="single" w:sz="4" w:space="0" w:color="auto"/>
            </w:tcBorders>
            <w:vAlign w:val="center"/>
          </w:tcPr>
          <w:p w14:paraId="3F0A2E2C" w14:textId="77777777" w:rsidR="00157D54"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p>
        </w:tc>
        <w:tc>
          <w:tcPr>
            <w:tcW w:w="2552" w:type="dxa"/>
            <w:tcBorders>
              <w:top w:val="single" w:sz="4" w:space="0" w:color="auto"/>
              <w:left w:val="single" w:sz="4" w:space="0" w:color="auto"/>
              <w:bottom w:val="single" w:sz="4" w:space="0" w:color="auto"/>
              <w:right w:val="single" w:sz="4" w:space="0" w:color="auto"/>
            </w:tcBorders>
            <w:vAlign w:val="center"/>
          </w:tcPr>
          <w:p w14:paraId="049A2475" w14:textId="31C043D7"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s-CO"/>
              </w:rPr>
            </w:pPr>
            <w:r w:rsidRPr="00157D54">
              <w:rPr>
                <w:rFonts w:ascii="Arial" w:eastAsia="Times New Roman" w:hAnsi="Arial" w:cs="Arial"/>
                <w:color w:val="000000" w:themeColor="text1"/>
                <w:sz w:val="18"/>
                <w:szCs w:val="18"/>
                <w:lang w:eastAsia="es-CO"/>
              </w:rPr>
              <w:t>Total de Indicadores del SG a reportar en el corte trimestral</w:t>
            </w:r>
          </w:p>
        </w:tc>
        <w:tc>
          <w:tcPr>
            <w:tcW w:w="1559" w:type="dxa"/>
            <w:tcBorders>
              <w:top w:val="single" w:sz="4" w:space="0" w:color="auto"/>
              <w:left w:val="single" w:sz="4" w:space="0" w:color="auto"/>
              <w:bottom w:val="single" w:sz="4" w:space="0" w:color="auto"/>
              <w:right w:val="single" w:sz="4" w:space="0" w:color="auto"/>
            </w:tcBorders>
            <w:vAlign w:val="center"/>
          </w:tcPr>
          <w:p w14:paraId="28754125" w14:textId="3F060471"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CO"/>
              </w:rPr>
            </w:pPr>
            <w:r>
              <w:rPr>
                <w:rFonts w:ascii="Arial" w:eastAsia="Times New Roman" w:hAnsi="Arial" w:cs="Arial"/>
                <w:color w:val="000000" w:themeColor="text1"/>
                <w:sz w:val="18"/>
                <w:szCs w:val="18"/>
                <w:lang w:eastAsia="es-CO"/>
              </w:rPr>
              <w:t>#</w:t>
            </w:r>
          </w:p>
        </w:tc>
        <w:tc>
          <w:tcPr>
            <w:tcW w:w="1041" w:type="dxa"/>
            <w:vMerge/>
            <w:tcBorders>
              <w:left w:val="single" w:sz="4" w:space="0" w:color="auto"/>
              <w:bottom w:val="single" w:sz="4" w:space="0" w:color="auto"/>
              <w:right w:val="single" w:sz="4" w:space="0" w:color="auto"/>
            </w:tcBorders>
          </w:tcPr>
          <w:p w14:paraId="3550FB77" w14:textId="77777777" w:rsidR="00157D54" w:rsidRPr="00AC4642" w:rsidRDefault="00157D54" w:rsidP="00157D5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CO"/>
              </w:rPr>
            </w:pPr>
          </w:p>
        </w:tc>
      </w:tr>
      <w:tr w:rsidR="002B036E" w:rsidRPr="00AC4642" w14:paraId="78812C21" w14:textId="1F8CEC8A" w:rsidTr="002B036E">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060832F7" w14:textId="05FD770D" w:rsidR="002B036E" w:rsidRPr="00AC4642" w:rsidRDefault="002B036E" w:rsidP="00611B31">
            <w:pPr>
              <w:jc w:val="center"/>
              <w:rPr>
                <w:rFonts w:ascii="Arial" w:eastAsia="Times New Roman" w:hAnsi="Arial" w:cs="Arial"/>
                <w:sz w:val="18"/>
                <w:szCs w:val="18"/>
                <w:lang w:eastAsia="es-CO"/>
              </w:rPr>
            </w:pPr>
            <w:r w:rsidRPr="00AC4642">
              <w:rPr>
                <w:rFonts w:ascii="Arial" w:eastAsia="Times New Roman" w:hAnsi="Arial" w:cs="Arial"/>
                <w:sz w:val="18"/>
                <w:szCs w:val="18"/>
                <w:lang w:eastAsia="es-CO"/>
              </w:rPr>
              <w:t>Acceso a la información</w:t>
            </w:r>
          </w:p>
        </w:tc>
        <w:tc>
          <w:tcPr>
            <w:tcW w:w="1559" w:type="dxa"/>
            <w:tcBorders>
              <w:top w:val="single" w:sz="4" w:space="0" w:color="auto"/>
              <w:left w:val="single" w:sz="4" w:space="0" w:color="auto"/>
              <w:bottom w:val="single" w:sz="4" w:space="0" w:color="auto"/>
              <w:right w:val="single" w:sz="4" w:space="0" w:color="auto"/>
            </w:tcBorders>
            <w:vAlign w:val="center"/>
          </w:tcPr>
          <w:p w14:paraId="710848DE" w14:textId="462BFB29" w:rsidR="002B036E" w:rsidRPr="00AC4642" w:rsidRDefault="002B036E" w:rsidP="009B23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Trimestral</w:t>
            </w:r>
          </w:p>
        </w:tc>
        <w:tc>
          <w:tcPr>
            <w:tcW w:w="2835" w:type="dxa"/>
            <w:tcBorders>
              <w:top w:val="single" w:sz="4" w:space="0" w:color="auto"/>
              <w:left w:val="single" w:sz="4" w:space="0" w:color="auto"/>
              <w:bottom w:val="single" w:sz="4" w:space="0" w:color="auto"/>
              <w:right w:val="single" w:sz="4" w:space="0" w:color="auto"/>
            </w:tcBorders>
            <w:vAlign w:val="center"/>
          </w:tcPr>
          <w:p w14:paraId="49157C91" w14:textId="3BD3BD16" w:rsidR="002B036E" w:rsidRPr="00AC4642" w:rsidRDefault="002B036E" w:rsidP="009B23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Tiempo requerido para visualizar un reporte</w:t>
            </w:r>
          </w:p>
        </w:tc>
        <w:tc>
          <w:tcPr>
            <w:tcW w:w="2552" w:type="dxa"/>
            <w:tcBorders>
              <w:top w:val="single" w:sz="4" w:space="0" w:color="auto"/>
              <w:left w:val="single" w:sz="4" w:space="0" w:color="auto"/>
              <w:bottom w:val="single" w:sz="4" w:space="0" w:color="auto"/>
              <w:right w:val="single" w:sz="4" w:space="0" w:color="auto"/>
            </w:tcBorders>
            <w:vAlign w:val="center"/>
          </w:tcPr>
          <w:p w14:paraId="0397D9DE" w14:textId="4509C038" w:rsidR="002B036E" w:rsidRPr="00AC4642" w:rsidRDefault="002B036E" w:rsidP="009B23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themeColor="text1"/>
                <w:sz w:val="18"/>
                <w:szCs w:val="18"/>
                <w:lang w:eastAsia="es-CO"/>
              </w:rPr>
              <w:t>Tiempo requerido para generar un reporte</w:t>
            </w:r>
          </w:p>
        </w:tc>
        <w:tc>
          <w:tcPr>
            <w:tcW w:w="1559" w:type="dxa"/>
            <w:tcBorders>
              <w:top w:val="single" w:sz="4" w:space="0" w:color="auto"/>
              <w:left w:val="single" w:sz="4" w:space="0" w:color="auto"/>
              <w:bottom w:val="single" w:sz="4" w:space="0" w:color="auto"/>
              <w:right w:val="single" w:sz="4" w:space="0" w:color="auto"/>
            </w:tcBorders>
            <w:vAlign w:val="center"/>
          </w:tcPr>
          <w:p w14:paraId="738DCC99" w14:textId="22200C45" w:rsidR="002B036E" w:rsidRPr="00AC4642" w:rsidRDefault="002B036E" w:rsidP="009B23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s-CO"/>
              </w:rPr>
            </w:pPr>
            <w:r w:rsidRPr="00AC4642">
              <w:rPr>
                <w:rFonts w:ascii="Arial" w:eastAsia="Times New Roman" w:hAnsi="Arial" w:cs="Arial"/>
                <w:color w:val="000000"/>
                <w:sz w:val="18"/>
                <w:szCs w:val="18"/>
                <w:lang w:eastAsia="es-CO"/>
              </w:rPr>
              <w:t>minutos</w:t>
            </w:r>
          </w:p>
        </w:tc>
        <w:tc>
          <w:tcPr>
            <w:tcW w:w="1041" w:type="dxa"/>
            <w:tcBorders>
              <w:top w:val="single" w:sz="4" w:space="0" w:color="auto"/>
              <w:left w:val="single" w:sz="4" w:space="0" w:color="auto"/>
              <w:bottom w:val="single" w:sz="4" w:space="0" w:color="auto"/>
              <w:right w:val="single" w:sz="4" w:space="0" w:color="auto"/>
            </w:tcBorders>
          </w:tcPr>
          <w:p w14:paraId="7C5B23E6" w14:textId="77777777" w:rsidR="002B036E" w:rsidRPr="00AC4642" w:rsidRDefault="002B036E" w:rsidP="009B23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CO"/>
              </w:rPr>
            </w:pPr>
          </w:p>
        </w:tc>
      </w:tr>
    </w:tbl>
    <w:p w14:paraId="1458DCAD" w14:textId="77777777" w:rsidR="006A5A2A" w:rsidRPr="00AC4642" w:rsidRDefault="006A5A2A" w:rsidP="00B85E51">
      <w:pPr>
        <w:jc w:val="both"/>
        <w:rPr>
          <w:rFonts w:ascii="Arial" w:hAnsi="Arial" w:cs="Arial"/>
          <w:color w:val="498CF1" w:themeColor="background2" w:themeShade="BF"/>
          <w:sz w:val="24"/>
          <w:szCs w:val="24"/>
        </w:rPr>
      </w:pPr>
    </w:p>
    <w:p w14:paraId="63B7BD50" w14:textId="77777777" w:rsidR="00D00EF7" w:rsidRPr="00FB7F34" w:rsidRDefault="00415A16" w:rsidP="00AF56D7">
      <w:pPr>
        <w:pStyle w:val="Ttulo2"/>
        <w:numPr>
          <w:ilvl w:val="1"/>
          <w:numId w:val="18"/>
        </w:numPr>
        <w:ind w:left="709"/>
        <w:jc w:val="both"/>
        <w:rPr>
          <w:rFonts w:ascii="Arial" w:hAnsi="Arial" w:cs="Arial"/>
          <w:color w:val="498CF1" w:themeColor="background2" w:themeShade="BF"/>
          <w:sz w:val="22"/>
          <w:szCs w:val="22"/>
        </w:rPr>
      </w:pPr>
      <w:bookmarkStart w:id="7" w:name="_Toc27405013"/>
      <w:r w:rsidRPr="00AC4642">
        <w:rPr>
          <w:rFonts w:ascii="Arial" w:hAnsi="Arial" w:cs="Arial"/>
          <w:szCs w:val="24"/>
        </w:rPr>
        <w:t>Alcance</w:t>
      </w:r>
      <w:bookmarkEnd w:id="7"/>
      <w:r w:rsidR="00DD2C9C" w:rsidRPr="00AC4642">
        <w:rPr>
          <w:rFonts w:ascii="Arial" w:hAnsi="Arial" w:cs="Arial"/>
          <w:szCs w:val="24"/>
        </w:rPr>
        <w:t xml:space="preserve"> </w:t>
      </w:r>
    </w:p>
    <w:p w14:paraId="6820D898" w14:textId="3D7DD7A4" w:rsidR="009E6216" w:rsidRPr="00FB7F34" w:rsidRDefault="00502B9F" w:rsidP="00502B9F">
      <w:pPr>
        <w:pStyle w:val="Prrafodelista"/>
        <w:numPr>
          <w:ilvl w:val="0"/>
          <w:numId w:val="34"/>
        </w:numPr>
        <w:ind w:right="265"/>
        <w:jc w:val="both"/>
        <w:rPr>
          <w:rFonts w:ascii="Arial" w:hAnsi="Arial" w:cs="Arial"/>
        </w:rPr>
      </w:pPr>
      <w:r w:rsidRPr="00FB7F34">
        <w:rPr>
          <w:rFonts w:ascii="Arial" w:hAnsi="Arial" w:cs="Arial"/>
        </w:rPr>
        <w:t>Desarrollar durante el primer semestre del año 2020, los módulos necesarios en la herramienta BPM con la que cuenta la UPRA (SEA) que permita gestionar</w:t>
      </w:r>
      <w:r w:rsidR="009E6216" w:rsidRPr="00FB7F34">
        <w:rPr>
          <w:rFonts w:ascii="Arial" w:hAnsi="Arial" w:cs="Arial"/>
        </w:rPr>
        <w:t xml:space="preserve"> con mayor oportunidad y eficiencia </w:t>
      </w:r>
      <w:r w:rsidRPr="00FB7F34">
        <w:rPr>
          <w:rFonts w:ascii="Arial" w:hAnsi="Arial" w:cs="Arial"/>
        </w:rPr>
        <w:t xml:space="preserve">los indicadores </w:t>
      </w:r>
      <w:r w:rsidR="0036364F" w:rsidRPr="00FB7F34">
        <w:rPr>
          <w:rFonts w:ascii="Arial" w:hAnsi="Arial" w:cs="Arial"/>
        </w:rPr>
        <w:t xml:space="preserve">estratégicos </w:t>
      </w:r>
      <w:r w:rsidR="009E6216" w:rsidRPr="00FB7F34">
        <w:rPr>
          <w:rFonts w:ascii="Arial" w:hAnsi="Arial" w:cs="Arial"/>
        </w:rPr>
        <w:t xml:space="preserve">y de proceso </w:t>
      </w:r>
      <w:r w:rsidRPr="00FB7F34">
        <w:rPr>
          <w:rFonts w:ascii="Arial" w:hAnsi="Arial" w:cs="Arial"/>
        </w:rPr>
        <w:t xml:space="preserve">en las etapas de </w:t>
      </w:r>
      <w:r w:rsidR="009E6216" w:rsidRPr="00FB7F34">
        <w:rPr>
          <w:rFonts w:ascii="Arial" w:hAnsi="Arial" w:cs="Arial"/>
        </w:rPr>
        <w:t>d</w:t>
      </w:r>
      <w:r w:rsidR="0036364F" w:rsidRPr="00FB7F34">
        <w:rPr>
          <w:rFonts w:ascii="Arial" w:hAnsi="Arial" w:cs="Arial"/>
        </w:rPr>
        <w:t>iseño</w:t>
      </w:r>
      <w:r w:rsidRPr="00FB7F34">
        <w:rPr>
          <w:rFonts w:ascii="Arial" w:hAnsi="Arial" w:cs="Arial"/>
        </w:rPr>
        <w:t xml:space="preserve">, </w:t>
      </w:r>
      <w:r w:rsidR="009E6216" w:rsidRPr="00FB7F34">
        <w:rPr>
          <w:rFonts w:ascii="Arial" w:hAnsi="Arial" w:cs="Arial"/>
        </w:rPr>
        <w:t>a</w:t>
      </w:r>
      <w:r w:rsidR="0036364F" w:rsidRPr="00FB7F34">
        <w:rPr>
          <w:rFonts w:ascii="Arial" w:hAnsi="Arial" w:cs="Arial"/>
        </w:rPr>
        <w:t>limentación</w:t>
      </w:r>
      <w:r w:rsidRPr="00FB7F34">
        <w:rPr>
          <w:rFonts w:ascii="Arial" w:hAnsi="Arial" w:cs="Arial"/>
        </w:rPr>
        <w:t xml:space="preserve"> de variables, </w:t>
      </w:r>
      <w:r w:rsidR="009E6216" w:rsidRPr="00FB7F34">
        <w:rPr>
          <w:rFonts w:ascii="Arial" w:hAnsi="Arial" w:cs="Arial"/>
        </w:rPr>
        <w:t>medición, análisis del indicador, generación de reportes y toma de decisiones.</w:t>
      </w:r>
    </w:p>
    <w:p w14:paraId="365E4CF2" w14:textId="3F6E548E" w:rsidR="00AE2800" w:rsidRPr="00FB7F34" w:rsidRDefault="00AE2800" w:rsidP="00AE2800">
      <w:pPr>
        <w:pStyle w:val="Prrafodelista"/>
        <w:numPr>
          <w:ilvl w:val="0"/>
          <w:numId w:val="34"/>
        </w:numPr>
        <w:ind w:right="265"/>
        <w:jc w:val="both"/>
        <w:rPr>
          <w:rFonts w:ascii="Arial" w:hAnsi="Arial" w:cs="Arial"/>
        </w:rPr>
      </w:pPr>
      <w:r w:rsidRPr="00FB7F34">
        <w:rPr>
          <w:rFonts w:ascii="Arial" w:hAnsi="Arial" w:cs="Arial"/>
        </w:rPr>
        <w:t xml:space="preserve">Implementar </w:t>
      </w:r>
      <w:r w:rsidR="00D00EF7" w:rsidRPr="00FB7F34">
        <w:rPr>
          <w:rFonts w:ascii="Arial" w:hAnsi="Arial" w:cs="Arial"/>
        </w:rPr>
        <w:t xml:space="preserve">la plataforma de </w:t>
      </w:r>
      <w:r w:rsidRPr="00FB7F34">
        <w:rPr>
          <w:rFonts w:ascii="Arial" w:hAnsi="Arial" w:cs="Arial"/>
        </w:rPr>
        <w:t>automatiza</w:t>
      </w:r>
      <w:r w:rsidR="00D00EF7" w:rsidRPr="00FB7F34">
        <w:rPr>
          <w:rFonts w:ascii="Arial" w:hAnsi="Arial" w:cs="Arial"/>
        </w:rPr>
        <w:t xml:space="preserve">ción </w:t>
      </w:r>
      <w:r w:rsidR="009E6216" w:rsidRPr="00FB7F34">
        <w:rPr>
          <w:rFonts w:ascii="Arial" w:hAnsi="Arial" w:cs="Arial"/>
        </w:rPr>
        <w:t>de in</w:t>
      </w:r>
      <w:r w:rsidRPr="00FB7F34">
        <w:rPr>
          <w:rFonts w:ascii="Arial" w:hAnsi="Arial" w:cs="Arial"/>
        </w:rPr>
        <w:t>dicadores</w:t>
      </w:r>
      <w:r w:rsidR="00D00EF7" w:rsidRPr="00FB7F34">
        <w:rPr>
          <w:rFonts w:ascii="Arial" w:hAnsi="Arial" w:cs="Arial"/>
        </w:rPr>
        <w:t xml:space="preserve"> del SG</w:t>
      </w:r>
      <w:r w:rsidRPr="00FB7F34">
        <w:rPr>
          <w:rFonts w:ascii="Arial" w:hAnsi="Arial" w:cs="Arial"/>
        </w:rPr>
        <w:t>, durante el segundo semestre del año 2020, con la participación de los diferentes actores participan en el mismo. (Líderes de proceso, responsables del diseño, medición y análisis de indicadores, Asesor de Planeación y equipo SG, entre otros)</w:t>
      </w:r>
      <w:r w:rsidR="00D00EF7" w:rsidRPr="00FB7F34">
        <w:rPr>
          <w:rFonts w:ascii="Arial" w:hAnsi="Arial" w:cs="Arial"/>
        </w:rPr>
        <w:t>.</w:t>
      </w:r>
    </w:p>
    <w:p w14:paraId="6AB6C565" w14:textId="77777777" w:rsidR="009C26F5" w:rsidRPr="00AC4642" w:rsidRDefault="009C26F5" w:rsidP="00482423">
      <w:pPr>
        <w:pStyle w:val="Ttulo2"/>
        <w:numPr>
          <w:ilvl w:val="1"/>
          <w:numId w:val="18"/>
        </w:numPr>
        <w:ind w:left="709"/>
      </w:pPr>
      <w:bookmarkStart w:id="8" w:name="_Toc27405014"/>
      <w:r w:rsidRPr="00AC4642">
        <w:t>Premisas</w:t>
      </w:r>
      <w:bookmarkEnd w:id="8"/>
    </w:p>
    <w:p w14:paraId="556CFB06" w14:textId="36669417" w:rsidR="00710E35" w:rsidRPr="00FB7F34" w:rsidRDefault="00710E35" w:rsidP="00710E35">
      <w:pPr>
        <w:spacing w:after="0"/>
        <w:jc w:val="both"/>
        <w:rPr>
          <w:rFonts w:ascii="Arial" w:hAnsi="Arial" w:cs="Arial"/>
        </w:rPr>
      </w:pPr>
      <w:r w:rsidRPr="00FB7F34">
        <w:rPr>
          <w:rFonts w:ascii="Arial" w:hAnsi="Arial" w:cs="Arial"/>
        </w:rPr>
        <w:t xml:space="preserve">El </w:t>
      </w:r>
      <w:r w:rsidR="00F43BC8" w:rsidRPr="00FB7F34">
        <w:rPr>
          <w:rFonts w:ascii="Arial" w:hAnsi="Arial" w:cs="Arial"/>
        </w:rPr>
        <w:t>Procedimiento</w:t>
      </w:r>
      <w:r w:rsidRPr="00FB7F34">
        <w:rPr>
          <w:rFonts w:ascii="Arial" w:hAnsi="Arial" w:cs="Arial"/>
        </w:rPr>
        <w:t xml:space="preserve"> de indicadores</w:t>
      </w:r>
      <w:r w:rsidR="00F43BC8" w:rsidRPr="00FB7F34">
        <w:rPr>
          <w:rFonts w:ascii="Arial" w:hAnsi="Arial" w:cs="Arial"/>
        </w:rPr>
        <w:t xml:space="preserve"> del SG</w:t>
      </w:r>
      <w:r w:rsidRPr="00FB7F34">
        <w:rPr>
          <w:rFonts w:ascii="Arial" w:hAnsi="Arial" w:cs="Arial"/>
        </w:rPr>
        <w:t xml:space="preserve"> se crea en abril de 2014, año desde el cual se inició el reporte de indicadores de gestión que </w:t>
      </w:r>
      <w:r w:rsidR="00005174" w:rsidRPr="00FB7F34">
        <w:rPr>
          <w:rFonts w:ascii="Arial" w:hAnsi="Arial" w:cs="Arial"/>
        </w:rPr>
        <w:t>permitían</w:t>
      </w:r>
      <w:r w:rsidRPr="00FB7F34">
        <w:rPr>
          <w:rFonts w:ascii="Arial" w:hAnsi="Arial" w:cs="Arial"/>
        </w:rPr>
        <w:t xml:space="preserve"> visualizar el desempeño de la misión institucional.</w:t>
      </w:r>
    </w:p>
    <w:p w14:paraId="50E6E8F3" w14:textId="77777777" w:rsidR="00710E35" w:rsidRPr="00FB7F34" w:rsidRDefault="00710E35" w:rsidP="00710E35">
      <w:pPr>
        <w:spacing w:after="0"/>
        <w:jc w:val="both"/>
        <w:rPr>
          <w:rFonts w:ascii="Arial" w:hAnsi="Arial" w:cs="Arial"/>
        </w:rPr>
      </w:pPr>
    </w:p>
    <w:p w14:paraId="45838EF7" w14:textId="29266D08" w:rsidR="00710E35" w:rsidRPr="00FB7F34" w:rsidRDefault="00710E35" w:rsidP="00710E35">
      <w:pPr>
        <w:spacing w:after="0"/>
        <w:jc w:val="both"/>
        <w:rPr>
          <w:rFonts w:ascii="Arial" w:hAnsi="Arial" w:cs="Arial"/>
        </w:rPr>
      </w:pPr>
      <w:r w:rsidRPr="00FB7F34">
        <w:rPr>
          <w:rFonts w:ascii="Arial" w:hAnsi="Arial" w:cs="Arial"/>
        </w:rPr>
        <w:t xml:space="preserve">Se cuenta con el procedimiento de </w:t>
      </w:r>
      <w:r w:rsidR="00005174" w:rsidRPr="00FB7F34">
        <w:rPr>
          <w:rFonts w:ascii="Arial" w:hAnsi="Arial" w:cs="Arial"/>
        </w:rPr>
        <w:t xml:space="preserve">Gestión de </w:t>
      </w:r>
      <w:r w:rsidRPr="00FB7F34">
        <w:rPr>
          <w:rFonts w:ascii="Arial" w:hAnsi="Arial" w:cs="Arial"/>
        </w:rPr>
        <w:t>Indicadores del Sistema de Gestión en el listado maestro de documentos del SEA, el tipo documental Hoja de vida del indicador y sus formatos complementarios, Medición y análisis de indicadores y Tablero de control de indicadores del SG, instrumentos que hacen parte del proceso Planeación estratégica y control.</w:t>
      </w:r>
    </w:p>
    <w:p w14:paraId="631067A7" w14:textId="77777777" w:rsidR="00710E35" w:rsidRPr="00FB7F34" w:rsidRDefault="00710E35" w:rsidP="00710E35">
      <w:pPr>
        <w:spacing w:after="0"/>
        <w:jc w:val="both"/>
        <w:rPr>
          <w:rFonts w:ascii="Arial" w:hAnsi="Arial" w:cs="Arial"/>
        </w:rPr>
      </w:pPr>
    </w:p>
    <w:p w14:paraId="07656E47" w14:textId="5187A027" w:rsidR="00710E35" w:rsidRPr="00FB7F34" w:rsidRDefault="00710E35" w:rsidP="00710E35">
      <w:pPr>
        <w:spacing w:after="0"/>
        <w:jc w:val="both"/>
        <w:rPr>
          <w:rFonts w:ascii="Arial" w:hAnsi="Arial" w:cs="Arial"/>
        </w:rPr>
      </w:pPr>
      <w:r w:rsidRPr="00FB7F34">
        <w:rPr>
          <w:rFonts w:ascii="Arial" w:hAnsi="Arial" w:cs="Arial"/>
        </w:rPr>
        <w:t xml:space="preserve">El </w:t>
      </w:r>
      <w:r w:rsidR="00C76188" w:rsidRPr="00FB7F34">
        <w:rPr>
          <w:rFonts w:ascii="Arial" w:hAnsi="Arial" w:cs="Arial"/>
        </w:rPr>
        <w:t>Procedimiento de Gestión</w:t>
      </w:r>
      <w:r w:rsidRPr="00FB7F34">
        <w:rPr>
          <w:rFonts w:ascii="Arial" w:hAnsi="Arial" w:cs="Arial"/>
        </w:rPr>
        <w:t xml:space="preserve"> de indicadores</w:t>
      </w:r>
      <w:r w:rsidR="00C76188" w:rsidRPr="00FB7F34">
        <w:rPr>
          <w:rFonts w:ascii="Arial" w:hAnsi="Arial" w:cs="Arial"/>
        </w:rPr>
        <w:t xml:space="preserve"> del SG</w:t>
      </w:r>
      <w:r w:rsidRPr="00FB7F34">
        <w:rPr>
          <w:rFonts w:ascii="Arial" w:hAnsi="Arial" w:cs="Arial"/>
        </w:rPr>
        <w:t xml:space="preserve"> se articula con el nuevo Modelo Integrado de Planeación y Gestión – MIPG y es la herramienta que suministra información para la toma de decisiones estratégicas (ej. actualización de la plataforma estratégica de la UPRA, diseño de plan estratégico y planes de acción, definición de planes de mejoramiento, entre otros).</w:t>
      </w:r>
    </w:p>
    <w:p w14:paraId="59444FE4" w14:textId="77777777" w:rsidR="00710E35" w:rsidRPr="00FB7F34" w:rsidRDefault="00710E35" w:rsidP="00710E35">
      <w:pPr>
        <w:spacing w:after="0"/>
        <w:jc w:val="both"/>
        <w:rPr>
          <w:rFonts w:ascii="Arial" w:hAnsi="Arial" w:cs="Arial"/>
        </w:rPr>
      </w:pPr>
    </w:p>
    <w:p w14:paraId="2CB9BD37" w14:textId="2FCA1426" w:rsidR="00710E35" w:rsidRPr="00FB7F34" w:rsidRDefault="00710E35" w:rsidP="00710E35">
      <w:pPr>
        <w:spacing w:after="0"/>
        <w:jc w:val="both"/>
        <w:rPr>
          <w:rFonts w:ascii="Arial" w:hAnsi="Arial" w:cs="Arial"/>
        </w:rPr>
      </w:pPr>
      <w:r w:rsidRPr="00FB7F34">
        <w:rPr>
          <w:rFonts w:ascii="Arial" w:hAnsi="Arial" w:cs="Arial"/>
        </w:rPr>
        <w:t xml:space="preserve">El </w:t>
      </w:r>
      <w:r w:rsidR="0099669D" w:rsidRPr="00FB7F34">
        <w:rPr>
          <w:rFonts w:ascii="Arial" w:hAnsi="Arial" w:cs="Arial"/>
        </w:rPr>
        <w:t xml:space="preserve">tablero de control junto con el </w:t>
      </w:r>
      <w:r w:rsidRPr="00FB7F34">
        <w:rPr>
          <w:rFonts w:ascii="Arial" w:hAnsi="Arial" w:cs="Arial"/>
        </w:rPr>
        <w:t>informe de Indic</w:t>
      </w:r>
      <w:r w:rsidR="0099669D" w:rsidRPr="00FB7F34">
        <w:rPr>
          <w:rFonts w:ascii="Arial" w:hAnsi="Arial" w:cs="Arial"/>
        </w:rPr>
        <w:t xml:space="preserve">adores del Sistema de Gestión, </w:t>
      </w:r>
      <w:r w:rsidRPr="00FB7F34">
        <w:rPr>
          <w:rFonts w:ascii="Arial" w:hAnsi="Arial" w:cs="Arial"/>
        </w:rPr>
        <w:t>s</w:t>
      </w:r>
      <w:r w:rsidR="0099669D" w:rsidRPr="00FB7F34">
        <w:rPr>
          <w:rFonts w:ascii="Arial" w:hAnsi="Arial" w:cs="Arial"/>
        </w:rPr>
        <w:t>on</w:t>
      </w:r>
      <w:r w:rsidRPr="00FB7F34">
        <w:rPr>
          <w:rFonts w:ascii="Arial" w:hAnsi="Arial" w:cs="Arial"/>
        </w:rPr>
        <w:t xml:space="preserve"> </w:t>
      </w:r>
      <w:r w:rsidR="0099669D" w:rsidRPr="00FB7F34">
        <w:rPr>
          <w:rFonts w:ascii="Arial" w:hAnsi="Arial" w:cs="Arial"/>
        </w:rPr>
        <w:t xml:space="preserve">las </w:t>
      </w:r>
      <w:r w:rsidRPr="00FB7F34">
        <w:rPr>
          <w:rFonts w:ascii="Arial" w:hAnsi="Arial" w:cs="Arial"/>
        </w:rPr>
        <w:t>herramienta</w:t>
      </w:r>
      <w:r w:rsidR="0099669D" w:rsidRPr="00FB7F34">
        <w:rPr>
          <w:rFonts w:ascii="Arial" w:hAnsi="Arial" w:cs="Arial"/>
        </w:rPr>
        <w:t>s</w:t>
      </w:r>
      <w:r w:rsidRPr="00FB7F34">
        <w:rPr>
          <w:rFonts w:ascii="Arial" w:hAnsi="Arial" w:cs="Arial"/>
        </w:rPr>
        <w:t xml:space="preserve"> fundamental</w:t>
      </w:r>
      <w:r w:rsidR="0099669D" w:rsidRPr="00FB7F34">
        <w:rPr>
          <w:rFonts w:ascii="Arial" w:hAnsi="Arial" w:cs="Arial"/>
        </w:rPr>
        <w:t>es</w:t>
      </w:r>
      <w:r w:rsidRPr="00FB7F34">
        <w:rPr>
          <w:rFonts w:ascii="Arial" w:hAnsi="Arial" w:cs="Arial"/>
        </w:rPr>
        <w:t>, para la construcción de los siguientes requerimientos internos y externos de la UPRA:</w:t>
      </w:r>
    </w:p>
    <w:p w14:paraId="0D2E96B8" w14:textId="77777777" w:rsidR="00BC0A4E" w:rsidRPr="00FB7F34" w:rsidRDefault="00BC0A4E" w:rsidP="00710E35">
      <w:pPr>
        <w:spacing w:after="0"/>
        <w:jc w:val="both"/>
        <w:rPr>
          <w:rFonts w:ascii="Arial" w:hAnsi="Arial" w:cs="Arial"/>
        </w:rPr>
      </w:pPr>
    </w:p>
    <w:p w14:paraId="4F58D88D" w14:textId="77777777" w:rsidR="00BC0A4E" w:rsidRPr="00FB7F34" w:rsidRDefault="00BC0A4E" w:rsidP="00710E35">
      <w:pPr>
        <w:spacing w:after="0"/>
        <w:jc w:val="both"/>
        <w:rPr>
          <w:rFonts w:ascii="Arial" w:hAnsi="Arial" w:cs="Arial"/>
        </w:rPr>
      </w:pPr>
    </w:p>
    <w:p w14:paraId="6C9CA338" w14:textId="77777777" w:rsidR="00710E35" w:rsidRPr="00FB7F34" w:rsidRDefault="00710E35" w:rsidP="00710E35">
      <w:pPr>
        <w:pStyle w:val="Prrafodelista"/>
        <w:numPr>
          <w:ilvl w:val="1"/>
          <w:numId w:val="19"/>
        </w:numPr>
        <w:spacing w:after="0"/>
        <w:jc w:val="both"/>
        <w:rPr>
          <w:rFonts w:ascii="Arial" w:hAnsi="Arial" w:cs="Arial"/>
        </w:rPr>
      </w:pPr>
      <w:r w:rsidRPr="00FB7F34">
        <w:rPr>
          <w:rFonts w:ascii="Arial" w:hAnsi="Arial" w:cs="Arial"/>
        </w:rPr>
        <w:t>Informe de Gestión</w:t>
      </w:r>
    </w:p>
    <w:p w14:paraId="502E9D0B" w14:textId="77777777" w:rsidR="00710E35" w:rsidRPr="00FB7F34" w:rsidRDefault="00710E35" w:rsidP="00710E35">
      <w:pPr>
        <w:pStyle w:val="Prrafodelista"/>
        <w:numPr>
          <w:ilvl w:val="1"/>
          <w:numId w:val="19"/>
        </w:numPr>
        <w:spacing w:after="0"/>
        <w:jc w:val="both"/>
        <w:rPr>
          <w:rFonts w:ascii="Arial" w:hAnsi="Arial" w:cs="Arial"/>
        </w:rPr>
      </w:pPr>
      <w:r w:rsidRPr="00FB7F34">
        <w:rPr>
          <w:rFonts w:ascii="Arial" w:hAnsi="Arial" w:cs="Arial"/>
        </w:rPr>
        <w:t>Seguimiento de los planes institucionales</w:t>
      </w:r>
    </w:p>
    <w:p w14:paraId="274B9905" w14:textId="77777777" w:rsidR="00710E35" w:rsidRPr="00FB7F34" w:rsidRDefault="00710E35" w:rsidP="00710E35">
      <w:pPr>
        <w:pStyle w:val="Prrafodelista"/>
        <w:numPr>
          <w:ilvl w:val="1"/>
          <w:numId w:val="19"/>
        </w:numPr>
        <w:spacing w:after="0"/>
        <w:jc w:val="both"/>
        <w:rPr>
          <w:rFonts w:ascii="Arial" w:hAnsi="Arial" w:cs="Arial"/>
        </w:rPr>
      </w:pPr>
      <w:r w:rsidRPr="00FB7F34">
        <w:rPr>
          <w:rFonts w:ascii="Arial" w:hAnsi="Arial" w:cs="Arial"/>
        </w:rPr>
        <w:t>Informe pormenorizado</w:t>
      </w:r>
    </w:p>
    <w:p w14:paraId="1A3A2F7B" w14:textId="77777777" w:rsidR="00710E35" w:rsidRPr="00FB7F34" w:rsidRDefault="00710E35" w:rsidP="00710E35">
      <w:pPr>
        <w:pStyle w:val="Prrafodelista"/>
        <w:numPr>
          <w:ilvl w:val="1"/>
          <w:numId w:val="19"/>
        </w:numPr>
        <w:spacing w:after="0"/>
        <w:jc w:val="both"/>
        <w:rPr>
          <w:rFonts w:ascii="Arial" w:hAnsi="Arial" w:cs="Arial"/>
        </w:rPr>
      </w:pPr>
      <w:r w:rsidRPr="00FB7F34">
        <w:rPr>
          <w:rFonts w:ascii="Arial" w:hAnsi="Arial" w:cs="Arial"/>
        </w:rPr>
        <w:t>FURAG</w:t>
      </w:r>
    </w:p>
    <w:p w14:paraId="2191E4A0" w14:textId="77777777" w:rsidR="00AE2800" w:rsidRPr="00FB7F34" w:rsidRDefault="00AE2800" w:rsidP="00AE2800">
      <w:pPr>
        <w:pStyle w:val="Prrafodelista"/>
        <w:spacing w:after="0"/>
        <w:ind w:left="1800"/>
        <w:jc w:val="both"/>
        <w:rPr>
          <w:rFonts w:ascii="Arial" w:hAnsi="Arial" w:cs="Arial"/>
        </w:rPr>
      </w:pPr>
    </w:p>
    <w:p w14:paraId="3653C394" w14:textId="77777777" w:rsidR="00710E35" w:rsidRPr="00FB7F34" w:rsidRDefault="00710E35" w:rsidP="00710E35">
      <w:pPr>
        <w:pStyle w:val="Prrafodelista"/>
        <w:numPr>
          <w:ilvl w:val="0"/>
          <w:numId w:val="19"/>
        </w:numPr>
        <w:spacing w:after="0"/>
        <w:jc w:val="both"/>
        <w:rPr>
          <w:rFonts w:ascii="Arial" w:hAnsi="Arial" w:cs="Arial"/>
        </w:rPr>
      </w:pPr>
      <w:r w:rsidRPr="00FB7F34">
        <w:rPr>
          <w:rFonts w:ascii="Arial" w:hAnsi="Arial" w:cs="Arial"/>
        </w:rPr>
        <w:t>Se implementó el Sistema de Eficiencia Administrativa – SEA, dentro del cual se encuentra el módulo del Sistema de Gestión – SG, con el propósito de planear, elaborar, implementar, divulgar, consultar y actualizar la documentación del listado maestro de documentos.</w:t>
      </w:r>
    </w:p>
    <w:p w14:paraId="4682D71D" w14:textId="77777777" w:rsidR="00710E35" w:rsidRPr="00FB7F34" w:rsidRDefault="00710E35" w:rsidP="00710E35">
      <w:pPr>
        <w:pStyle w:val="Prrafodelista"/>
        <w:numPr>
          <w:ilvl w:val="0"/>
          <w:numId w:val="19"/>
        </w:numPr>
        <w:spacing w:after="0"/>
        <w:jc w:val="both"/>
        <w:rPr>
          <w:rFonts w:ascii="Arial" w:hAnsi="Arial" w:cs="Arial"/>
        </w:rPr>
      </w:pPr>
      <w:r w:rsidRPr="00FB7F34">
        <w:rPr>
          <w:rFonts w:ascii="Arial" w:hAnsi="Arial" w:cs="Arial"/>
        </w:rPr>
        <w:t>Tenemos un BPMN en la UPRA, que nos da la posibilidad de automatizar las actividades necesarias para mejorar continuamente el desempeño institucional y lograr el cumplimiento de la misión.</w:t>
      </w:r>
    </w:p>
    <w:p w14:paraId="073708CD" w14:textId="77777777" w:rsidR="00FB7F34" w:rsidRPr="00FB7F34" w:rsidRDefault="00FB7F34" w:rsidP="00FB7F34">
      <w:pPr>
        <w:spacing w:after="0"/>
        <w:jc w:val="both"/>
        <w:rPr>
          <w:rFonts w:ascii="Arial" w:hAnsi="Arial" w:cs="Arial"/>
        </w:rPr>
      </w:pPr>
    </w:p>
    <w:p w14:paraId="3C1A6F8B" w14:textId="77777777" w:rsidR="00FB7F34" w:rsidRDefault="00FB7F34" w:rsidP="00FB7F34">
      <w:pPr>
        <w:spacing w:after="0"/>
        <w:jc w:val="both"/>
        <w:rPr>
          <w:rFonts w:ascii="Arial" w:hAnsi="Arial" w:cs="Arial"/>
          <w:sz w:val="24"/>
          <w:szCs w:val="24"/>
        </w:rPr>
      </w:pPr>
    </w:p>
    <w:p w14:paraId="59F119AF" w14:textId="77777777" w:rsidR="00FB7F34" w:rsidRDefault="00FB7F34" w:rsidP="00FB7F34">
      <w:pPr>
        <w:spacing w:after="0"/>
        <w:jc w:val="both"/>
        <w:rPr>
          <w:rFonts w:ascii="Arial" w:hAnsi="Arial" w:cs="Arial"/>
          <w:sz w:val="24"/>
          <w:szCs w:val="24"/>
        </w:rPr>
      </w:pPr>
    </w:p>
    <w:p w14:paraId="11733335" w14:textId="77777777" w:rsidR="00FB7F34" w:rsidRDefault="00FB7F34" w:rsidP="00FB7F34">
      <w:pPr>
        <w:spacing w:after="0"/>
        <w:jc w:val="both"/>
        <w:rPr>
          <w:rFonts w:ascii="Arial" w:hAnsi="Arial" w:cs="Arial"/>
          <w:sz w:val="24"/>
          <w:szCs w:val="24"/>
        </w:rPr>
      </w:pPr>
    </w:p>
    <w:p w14:paraId="0B80298F" w14:textId="77777777" w:rsidR="00FB7F34" w:rsidRDefault="00FB7F34" w:rsidP="00FB7F34">
      <w:pPr>
        <w:spacing w:after="0"/>
        <w:jc w:val="both"/>
        <w:rPr>
          <w:rFonts w:ascii="Arial" w:hAnsi="Arial" w:cs="Arial"/>
          <w:sz w:val="24"/>
          <w:szCs w:val="24"/>
        </w:rPr>
      </w:pPr>
    </w:p>
    <w:p w14:paraId="4EC71A5B" w14:textId="77777777" w:rsidR="00FB7F34" w:rsidRDefault="00FB7F34" w:rsidP="00FB7F34">
      <w:pPr>
        <w:spacing w:after="0"/>
        <w:jc w:val="both"/>
        <w:rPr>
          <w:rFonts w:ascii="Arial" w:hAnsi="Arial" w:cs="Arial"/>
          <w:sz w:val="24"/>
          <w:szCs w:val="24"/>
        </w:rPr>
      </w:pPr>
    </w:p>
    <w:p w14:paraId="474AF2DE" w14:textId="77777777" w:rsidR="00FB7F34" w:rsidRDefault="00FB7F34" w:rsidP="00FB7F34">
      <w:pPr>
        <w:spacing w:after="0"/>
        <w:jc w:val="both"/>
        <w:rPr>
          <w:rFonts w:ascii="Arial" w:hAnsi="Arial" w:cs="Arial"/>
          <w:sz w:val="24"/>
          <w:szCs w:val="24"/>
        </w:rPr>
      </w:pPr>
    </w:p>
    <w:p w14:paraId="2E3FB3CC" w14:textId="77777777" w:rsidR="00FB7F34" w:rsidRDefault="00FB7F34" w:rsidP="00FB7F34">
      <w:pPr>
        <w:spacing w:after="0"/>
        <w:jc w:val="both"/>
        <w:rPr>
          <w:rFonts w:ascii="Arial" w:hAnsi="Arial" w:cs="Arial"/>
          <w:sz w:val="24"/>
          <w:szCs w:val="24"/>
        </w:rPr>
      </w:pPr>
    </w:p>
    <w:p w14:paraId="49383F34" w14:textId="77777777" w:rsidR="00FB7F34" w:rsidRDefault="00FB7F34" w:rsidP="00FB7F34">
      <w:pPr>
        <w:spacing w:after="0"/>
        <w:jc w:val="both"/>
        <w:rPr>
          <w:rFonts w:ascii="Arial" w:hAnsi="Arial" w:cs="Arial"/>
          <w:sz w:val="24"/>
          <w:szCs w:val="24"/>
        </w:rPr>
      </w:pPr>
    </w:p>
    <w:p w14:paraId="0DDD8D6D" w14:textId="77777777" w:rsidR="00FB7F34" w:rsidRDefault="00FB7F34" w:rsidP="00FB7F34">
      <w:pPr>
        <w:spacing w:after="0"/>
        <w:jc w:val="both"/>
        <w:rPr>
          <w:rFonts w:ascii="Arial" w:hAnsi="Arial" w:cs="Arial"/>
          <w:sz w:val="24"/>
          <w:szCs w:val="24"/>
        </w:rPr>
      </w:pPr>
    </w:p>
    <w:p w14:paraId="078758C8" w14:textId="77777777" w:rsidR="00FB7F34" w:rsidRDefault="00FB7F34" w:rsidP="00FB7F34">
      <w:pPr>
        <w:spacing w:after="0"/>
        <w:jc w:val="both"/>
        <w:rPr>
          <w:rFonts w:ascii="Arial" w:hAnsi="Arial" w:cs="Arial"/>
          <w:sz w:val="24"/>
          <w:szCs w:val="24"/>
        </w:rPr>
      </w:pPr>
    </w:p>
    <w:p w14:paraId="21541860" w14:textId="77777777" w:rsidR="00FB7F34" w:rsidRDefault="00FB7F34" w:rsidP="00FB7F34">
      <w:pPr>
        <w:spacing w:after="0"/>
        <w:jc w:val="both"/>
        <w:rPr>
          <w:rFonts w:ascii="Arial" w:hAnsi="Arial" w:cs="Arial"/>
          <w:sz w:val="24"/>
          <w:szCs w:val="24"/>
        </w:rPr>
      </w:pPr>
    </w:p>
    <w:p w14:paraId="3237D9AB" w14:textId="77777777" w:rsidR="00FB7F34" w:rsidRDefault="00FB7F34" w:rsidP="00FB7F34">
      <w:pPr>
        <w:spacing w:after="0"/>
        <w:jc w:val="both"/>
        <w:rPr>
          <w:rFonts w:ascii="Arial" w:hAnsi="Arial" w:cs="Arial"/>
          <w:sz w:val="24"/>
          <w:szCs w:val="24"/>
        </w:rPr>
      </w:pPr>
    </w:p>
    <w:p w14:paraId="23A630D7" w14:textId="77777777" w:rsidR="00FB7F34" w:rsidRDefault="00FB7F34" w:rsidP="00FB7F34">
      <w:pPr>
        <w:spacing w:after="0"/>
        <w:jc w:val="both"/>
        <w:rPr>
          <w:rFonts w:ascii="Arial" w:hAnsi="Arial" w:cs="Arial"/>
          <w:sz w:val="24"/>
          <w:szCs w:val="24"/>
        </w:rPr>
      </w:pPr>
    </w:p>
    <w:p w14:paraId="39AC7907" w14:textId="77777777" w:rsidR="00FB7F34" w:rsidRDefault="00FB7F34" w:rsidP="00FB7F34">
      <w:pPr>
        <w:spacing w:after="0"/>
        <w:jc w:val="both"/>
        <w:rPr>
          <w:rFonts w:ascii="Arial" w:hAnsi="Arial" w:cs="Arial"/>
          <w:sz w:val="24"/>
          <w:szCs w:val="24"/>
        </w:rPr>
      </w:pPr>
    </w:p>
    <w:p w14:paraId="28ABE1FA" w14:textId="77777777" w:rsidR="00FB7F34" w:rsidRPr="00FB7F34" w:rsidRDefault="00FB7F34" w:rsidP="00FB7F34">
      <w:pPr>
        <w:spacing w:after="0"/>
        <w:jc w:val="both"/>
        <w:rPr>
          <w:rFonts w:ascii="Arial" w:hAnsi="Arial" w:cs="Arial"/>
          <w:sz w:val="24"/>
          <w:szCs w:val="24"/>
        </w:rPr>
      </w:pPr>
    </w:p>
    <w:p w14:paraId="7036F46B" w14:textId="77777777" w:rsidR="009A75EC" w:rsidRPr="00AC4642" w:rsidRDefault="009C26F5" w:rsidP="00F25862">
      <w:pPr>
        <w:pStyle w:val="Ttulo2"/>
        <w:numPr>
          <w:ilvl w:val="1"/>
          <w:numId w:val="18"/>
        </w:numPr>
        <w:ind w:left="709"/>
        <w:jc w:val="both"/>
        <w:rPr>
          <w:rFonts w:ascii="Arial" w:hAnsi="Arial" w:cs="Arial"/>
          <w:color w:val="498CF1" w:themeColor="background2" w:themeShade="BF"/>
          <w:szCs w:val="24"/>
        </w:rPr>
      </w:pPr>
      <w:bookmarkStart w:id="9" w:name="_Toc27405015"/>
      <w:r w:rsidRPr="00AC4642">
        <w:lastRenderedPageBreak/>
        <w:t>Restricciones</w:t>
      </w:r>
      <w:bookmarkEnd w:id="9"/>
      <w:r w:rsidR="000659B7" w:rsidRPr="00AC4642">
        <w:t xml:space="preserve"> </w:t>
      </w:r>
    </w:p>
    <w:p w14:paraId="4BBD283E" w14:textId="77777777" w:rsidR="00710E35" w:rsidRPr="00AC4642" w:rsidRDefault="00710E35" w:rsidP="009C26F5">
      <w:pPr>
        <w:jc w:val="both"/>
        <w:rPr>
          <w:rFonts w:ascii="Arial" w:hAnsi="Arial" w:cs="Arial"/>
          <w:color w:val="498CF1" w:themeColor="background2" w:themeShade="BF"/>
          <w:sz w:val="24"/>
          <w:szCs w:val="24"/>
        </w:rPr>
      </w:pPr>
    </w:p>
    <w:p w14:paraId="60072058" w14:textId="0C70B26E" w:rsidR="00777F7C" w:rsidRPr="00AC4642" w:rsidRDefault="00777F7C" w:rsidP="009C26F5">
      <w:pPr>
        <w:jc w:val="both"/>
        <w:rPr>
          <w:rFonts w:ascii="Arial" w:hAnsi="Arial" w:cs="Arial"/>
          <w:color w:val="498CF1" w:themeColor="background2" w:themeShade="BF"/>
          <w:sz w:val="24"/>
          <w:szCs w:val="24"/>
        </w:rPr>
      </w:pPr>
      <w:r w:rsidRPr="00AC4642">
        <w:rPr>
          <w:rFonts w:ascii="Arial" w:hAnsi="Arial" w:cs="Arial"/>
          <w:b/>
          <w:noProof/>
          <w:sz w:val="24"/>
          <w:szCs w:val="24"/>
          <w:lang w:eastAsia="es-CO"/>
        </w:rPr>
        <w:drawing>
          <wp:inline distT="0" distB="0" distL="0" distR="0" wp14:anchorId="5A79CCFF" wp14:editId="577035E2">
            <wp:extent cx="6219825" cy="5334000"/>
            <wp:effectExtent l="0" t="0" r="6667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0558AA" w14:textId="058078A8" w:rsidR="009C26F5" w:rsidRPr="00AC4642" w:rsidRDefault="009C26F5" w:rsidP="009474EF">
      <w:pPr>
        <w:pStyle w:val="Ttulo2"/>
        <w:numPr>
          <w:ilvl w:val="1"/>
          <w:numId w:val="18"/>
        </w:numPr>
        <w:ind w:left="709"/>
      </w:pPr>
      <w:bookmarkStart w:id="10" w:name="_Toc27405016"/>
      <w:r w:rsidRPr="00AC4642">
        <w:lastRenderedPageBreak/>
        <w:t>Cronograma del proyecto</w:t>
      </w:r>
      <w:bookmarkEnd w:id="10"/>
      <w:r w:rsidR="007C5A8A" w:rsidRPr="00AC4642">
        <w:t xml:space="preserve"> </w:t>
      </w:r>
    </w:p>
    <w:p w14:paraId="153D5E2A" w14:textId="4FC99B2B" w:rsidR="005F0EE2" w:rsidRPr="00AC4642" w:rsidRDefault="005D2EB1" w:rsidP="001A019F">
      <w:pPr>
        <w:shd w:val="clear" w:color="auto" w:fill="FFFFFF" w:themeFill="background1"/>
        <w:jc w:val="both"/>
        <w:rPr>
          <w:rFonts w:ascii="Arial" w:hAnsi="Arial" w:cs="Arial"/>
          <w:color w:val="498CF1" w:themeColor="background2" w:themeShade="BF"/>
          <w:sz w:val="24"/>
          <w:szCs w:val="24"/>
        </w:rPr>
      </w:pPr>
      <w:r w:rsidRPr="00AC4642">
        <w:rPr>
          <w:rFonts w:ascii="Arial" w:hAnsi="Arial" w:cs="Arial"/>
          <w:noProof/>
          <w:color w:val="498CF1" w:themeColor="background2" w:themeShade="BF"/>
          <w:sz w:val="24"/>
          <w:szCs w:val="24"/>
          <w:lang w:eastAsia="es-CO"/>
        </w:rPr>
        <mc:AlternateContent>
          <mc:Choice Requires="wps">
            <w:drawing>
              <wp:anchor distT="45720" distB="45720" distL="114300" distR="114300" simplePos="0" relativeHeight="251661312" behindDoc="0" locked="0" layoutInCell="1" allowOverlap="1" wp14:anchorId="3B24FD91" wp14:editId="1C1FDCC9">
                <wp:simplePos x="0" y="0"/>
                <wp:positionH relativeFrom="column">
                  <wp:posOffset>2079524</wp:posOffset>
                </wp:positionH>
                <wp:positionV relativeFrom="paragraph">
                  <wp:posOffset>2490546</wp:posOffset>
                </wp:positionV>
                <wp:extent cx="1528876" cy="26289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876" cy="262890"/>
                        </a:xfrm>
                        <a:prstGeom prst="rect">
                          <a:avLst/>
                        </a:prstGeom>
                        <a:solidFill>
                          <a:srgbClr val="FFFFFF"/>
                        </a:solidFill>
                        <a:ln w="9525">
                          <a:noFill/>
                          <a:miter lim="800000"/>
                          <a:headEnd/>
                          <a:tailEnd/>
                        </a:ln>
                      </wps:spPr>
                      <wps:txbx>
                        <w:txbxContent>
                          <w:p w14:paraId="6C558D57" w14:textId="77777777" w:rsidR="00FD416D" w:rsidRPr="005D2EB1" w:rsidRDefault="00FD416D" w:rsidP="005D2EB1">
                            <w:pPr>
                              <w:jc w:val="center"/>
                              <w:rPr>
                                <w:b/>
                                <w:color w:val="072B62" w:themeColor="background2" w:themeShade="40"/>
                              </w:rPr>
                            </w:pPr>
                            <w:r w:rsidRPr="005D2EB1">
                              <w:rPr>
                                <w:b/>
                                <w:color w:val="072B62" w:themeColor="background2" w:themeShade="40"/>
                              </w:rPr>
                              <w:t>Uso y Apropiación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24FD91" id="_x0000_t202" coordsize="21600,21600" o:spt="202" path="m,l,21600r21600,l21600,xe">
                <v:stroke joinstyle="miter"/>
                <v:path gradientshapeok="t" o:connecttype="rect"/>
              </v:shapetype>
              <v:shape id="Cuadro de texto 2" o:spid="_x0000_s1026" type="#_x0000_t202" style="position:absolute;left:0;text-align:left;margin-left:163.75pt;margin-top:196.1pt;width:120.4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" stroked="f">
                <v:textbox>
                  <w:txbxContent>
                    <w:p w14:paraId="6C558D57" w14:textId="77777777" w:rsidR="00FD416D" w:rsidRPr="005D2EB1" w:rsidRDefault="00FD416D" w:rsidP="005D2EB1">
                      <w:pPr>
                        <w:jc w:val="center"/>
                        <w:rPr>
                          <w:b/>
                          <w:color w:val="072B62" w:themeColor="background2" w:themeShade="40"/>
                        </w:rPr>
                      </w:pPr>
                      <w:r w:rsidRPr="005D2EB1">
                        <w:rPr>
                          <w:b/>
                          <w:color w:val="072B62" w:themeColor="background2" w:themeShade="40"/>
                        </w:rPr>
                        <w:t>Uso y Apropiación</w:t>
                      </w:r>
                    </w:p>
                  </w:txbxContent>
                </v:textbox>
              </v:shape>
            </w:pict>
          </mc:Fallback>
        </mc:AlternateContent>
      </w:r>
      <w:r w:rsidR="00FD416D" w:rsidRPr="00AC4642">
        <w:rPr>
          <w:noProof/>
          <w:lang w:eastAsia="es-CO"/>
        </w:rPr>
        <mc:AlternateContent>
          <mc:Choice Requires="wps">
            <w:drawing>
              <wp:anchor distT="0" distB="0" distL="114300" distR="114300" simplePos="0" relativeHeight="251659264" behindDoc="0" locked="0" layoutInCell="1" allowOverlap="1" wp14:anchorId="25C5029A" wp14:editId="7E94ED54">
                <wp:simplePos x="0" y="0"/>
                <wp:positionH relativeFrom="column">
                  <wp:posOffset>456057</wp:posOffset>
                </wp:positionH>
                <wp:positionV relativeFrom="paragraph">
                  <wp:posOffset>2404085</wp:posOffset>
                </wp:positionV>
                <wp:extent cx="4769510" cy="36576"/>
                <wp:effectExtent l="19050" t="76200" r="88265" b="97155"/>
                <wp:wrapNone/>
                <wp:docPr id="5" name="Conector recto de flecha 5"/>
                <wp:cNvGraphicFramePr/>
                <a:graphic xmlns:a="http://schemas.openxmlformats.org/drawingml/2006/main">
                  <a:graphicData uri="http://schemas.microsoft.com/office/word/2010/wordprocessingShape">
                    <wps:wsp>
                      <wps:cNvCnPr/>
                      <wps:spPr>
                        <a:xfrm>
                          <a:off x="0" y="0"/>
                          <a:ext cx="4769510" cy="36576"/>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0EF879" id="_x0000_t32" coordsize="21600,21600" o:spt="32" o:oned="t" path="m,l21600,21600e" filled="f">
                <v:path arrowok="t" fillok="f" o:connecttype="none"/>
                <o:lock v:ext="edit" shapetype="t"/>
              </v:shapetype>
              <v:shape id="Conector recto de flecha 5" o:spid="_x0000_s1026" type="#_x0000_t32" style="position:absolute;margin-left:35.9pt;margin-top:189.3pt;width:375.55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" strokecolor="#4a66ac [3204]" strokeweight=".5pt">
                <v:stroke startarrow="block" endarrow="block" joinstyle="miter"/>
              </v:shape>
            </w:pict>
          </mc:Fallback>
        </mc:AlternateContent>
      </w:r>
      <w:r w:rsidR="00E61AD6" w:rsidRPr="00AC4642">
        <w:rPr>
          <w:noProof/>
          <w:lang w:eastAsia="es-CO"/>
        </w:rPr>
        <w:drawing>
          <wp:inline distT="0" distB="0" distL="0" distR="0" wp14:anchorId="5BA3855B" wp14:editId="34D71013">
            <wp:extent cx="5612130" cy="2686050"/>
            <wp:effectExtent l="0" t="0" r="4572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CCAA13" w14:textId="22B75C4A" w:rsidR="005F0EE2" w:rsidRPr="00AC4642" w:rsidRDefault="005F0EE2" w:rsidP="001A019F">
      <w:pPr>
        <w:pStyle w:val="Ttulo1"/>
        <w:numPr>
          <w:ilvl w:val="0"/>
          <w:numId w:val="18"/>
        </w:numPr>
        <w:shd w:val="clear" w:color="auto" w:fill="FFFFFF" w:themeFill="background1"/>
        <w:ind w:left="426" w:hanging="426"/>
        <w:rPr>
          <w:rFonts w:ascii="Arial" w:hAnsi="Arial" w:cs="Arial"/>
          <w:szCs w:val="24"/>
        </w:rPr>
      </w:pPr>
      <w:bookmarkStart w:id="11" w:name="_Toc27405017"/>
      <w:r w:rsidRPr="00AC4642">
        <w:t>Análisis de Riesgos</w:t>
      </w:r>
      <w:bookmarkEnd w:id="11"/>
    </w:p>
    <w:tbl>
      <w:tblPr>
        <w:tblStyle w:val="Tablaconcuadrcula"/>
        <w:tblW w:w="9067"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562"/>
        <w:gridCol w:w="2127"/>
        <w:gridCol w:w="992"/>
        <w:gridCol w:w="1134"/>
        <w:gridCol w:w="1134"/>
        <w:gridCol w:w="425"/>
        <w:gridCol w:w="425"/>
        <w:gridCol w:w="709"/>
        <w:gridCol w:w="284"/>
        <w:gridCol w:w="1275"/>
      </w:tblGrid>
      <w:tr w:rsidR="006230FF" w:rsidRPr="00AC4642" w14:paraId="08112F90" w14:textId="77777777" w:rsidTr="001A019F">
        <w:tc>
          <w:tcPr>
            <w:tcW w:w="3681" w:type="dxa"/>
            <w:gridSpan w:val="3"/>
            <w:vMerge w:val="restart"/>
            <w:vAlign w:val="center"/>
          </w:tcPr>
          <w:p w14:paraId="42AE2D61"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b/>
                <w:sz w:val="20"/>
                <w:szCs w:val="20"/>
              </w:rPr>
              <w:t>Nomenclatura</w:t>
            </w:r>
          </w:p>
        </w:tc>
        <w:tc>
          <w:tcPr>
            <w:tcW w:w="5386" w:type="dxa"/>
            <w:gridSpan w:val="7"/>
            <w:vAlign w:val="center"/>
          </w:tcPr>
          <w:p w14:paraId="2F0FB14A"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MAGNITUD</w:t>
            </w:r>
          </w:p>
        </w:tc>
      </w:tr>
      <w:tr w:rsidR="006230FF" w:rsidRPr="00AC4642" w14:paraId="6853AA1D" w14:textId="77777777" w:rsidTr="001A019F">
        <w:tc>
          <w:tcPr>
            <w:tcW w:w="3681" w:type="dxa"/>
            <w:gridSpan w:val="3"/>
            <w:vMerge/>
            <w:vAlign w:val="center"/>
          </w:tcPr>
          <w:p w14:paraId="165A6C53" w14:textId="77777777" w:rsidR="006230FF" w:rsidRPr="00AC4642" w:rsidRDefault="006230FF" w:rsidP="001A019F">
            <w:pPr>
              <w:shd w:val="clear" w:color="auto" w:fill="FFFFFF" w:themeFill="background1"/>
              <w:jc w:val="center"/>
              <w:rPr>
                <w:rFonts w:ascii="Arial" w:hAnsi="Arial" w:cs="Arial"/>
                <w:sz w:val="20"/>
                <w:szCs w:val="20"/>
              </w:rPr>
            </w:pPr>
          </w:p>
        </w:tc>
        <w:tc>
          <w:tcPr>
            <w:tcW w:w="1134" w:type="dxa"/>
            <w:tcBorders>
              <w:bottom w:val="single" w:sz="4" w:space="0" w:color="006600"/>
            </w:tcBorders>
            <w:vAlign w:val="center"/>
          </w:tcPr>
          <w:p w14:paraId="25FA6ACB"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1</w:t>
            </w:r>
          </w:p>
        </w:tc>
        <w:tc>
          <w:tcPr>
            <w:tcW w:w="1134" w:type="dxa"/>
            <w:tcBorders>
              <w:bottom w:val="single" w:sz="4" w:space="0" w:color="006600"/>
            </w:tcBorders>
            <w:vAlign w:val="center"/>
          </w:tcPr>
          <w:p w14:paraId="12DFC1E5"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2</w:t>
            </w:r>
          </w:p>
        </w:tc>
        <w:tc>
          <w:tcPr>
            <w:tcW w:w="850" w:type="dxa"/>
            <w:gridSpan w:val="2"/>
            <w:tcBorders>
              <w:bottom w:val="single" w:sz="4" w:space="0" w:color="006600"/>
            </w:tcBorders>
            <w:vAlign w:val="center"/>
          </w:tcPr>
          <w:p w14:paraId="2D1E20FF"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3</w:t>
            </w:r>
          </w:p>
        </w:tc>
        <w:tc>
          <w:tcPr>
            <w:tcW w:w="993" w:type="dxa"/>
            <w:gridSpan w:val="2"/>
            <w:tcBorders>
              <w:bottom w:val="single" w:sz="4" w:space="0" w:color="006600"/>
            </w:tcBorders>
            <w:vAlign w:val="center"/>
          </w:tcPr>
          <w:p w14:paraId="77E48FF4"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4</w:t>
            </w:r>
          </w:p>
        </w:tc>
        <w:tc>
          <w:tcPr>
            <w:tcW w:w="1275" w:type="dxa"/>
            <w:tcBorders>
              <w:bottom w:val="single" w:sz="4" w:space="0" w:color="006600"/>
            </w:tcBorders>
            <w:vAlign w:val="center"/>
          </w:tcPr>
          <w:p w14:paraId="1673821F"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5</w:t>
            </w:r>
          </w:p>
        </w:tc>
      </w:tr>
      <w:tr w:rsidR="006230FF" w:rsidRPr="00AC4642" w14:paraId="612E77A5" w14:textId="77777777" w:rsidTr="001A019F">
        <w:trPr>
          <w:cantSplit/>
          <w:trHeight w:val="283"/>
        </w:trPr>
        <w:tc>
          <w:tcPr>
            <w:tcW w:w="562" w:type="dxa"/>
            <w:vMerge w:val="restart"/>
            <w:textDirection w:val="btLr"/>
            <w:vAlign w:val="center"/>
          </w:tcPr>
          <w:p w14:paraId="6CB205FB" w14:textId="77777777" w:rsidR="006230FF" w:rsidRPr="00AC4642" w:rsidRDefault="006230FF" w:rsidP="001A019F">
            <w:pPr>
              <w:shd w:val="clear" w:color="auto" w:fill="FFFFFF" w:themeFill="background1"/>
              <w:ind w:left="113" w:right="113"/>
              <w:jc w:val="center"/>
              <w:rPr>
                <w:rFonts w:ascii="Arial" w:hAnsi="Arial" w:cs="Arial"/>
                <w:b/>
                <w:sz w:val="20"/>
                <w:szCs w:val="20"/>
              </w:rPr>
            </w:pPr>
            <w:r w:rsidRPr="00AC4642">
              <w:rPr>
                <w:rFonts w:ascii="Arial" w:hAnsi="Arial" w:cs="Arial"/>
                <w:b/>
                <w:sz w:val="20"/>
                <w:szCs w:val="20"/>
              </w:rPr>
              <w:t>Probabilidad</w:t>
            </w:r>
          </w:p>
        </w:tc>
        <w:tc>
          <w:tcPr>
            <w:tcW w:w="2127" w:type="dxa"/>
            <w:vAlign w:val="center"/>
          </w:tcPr>
          <w:p w14:paraId="049C5A29" w14:textId="262A6C1D" w:rsidR="006230FF" w:rsidRPr="00AC4642" w:rsidRDefault="006230FF" w:rsidP="003F0709">
            <w:pPr>
              <w:shd w:val="clear" w:color="auto" w:fill="FFFFFF" w:themeFill="background1"/>
              <w:rPr>
                <w:rFonts w:ascii="Arial" w:hAnsi="Arial" w:cs="Arial"/>
                <w:sz w:val="16"/>
                <w:szCs w:val="16"/>
              </w:rPr>
            </w:pPr>
            <w:r w:rsidRPr="00AC4642">
              <w:rPr>
                <w:rFonts w:ascii="Arial" w:hAnsi="Arial" w:cs="Arial"/>
                <w:sz w:val="16"/>
                <w:szCs w:val="16"/>
              </w:rPr>
              <w:t>Casi cierto (75,1 - 99%)</w:t>
            </w:r>
          </w:p>
        </w:tc>
        <w:tc>
          <w:tcPr>
            <w:tcW w:w="992" w:type="dxa"/>
            <w:vAlign w:val="center"/>
          </w:tcPr>
          <w:p w14:paraId="7D3B80A0" w14:textId="77777777" w:rsidR="006230FF" w:rsidRPr="00AC4642" w:rsidRDefault="006230FF" w:rsidP="001A019F">
            <w:pPr>
              <w:shd w:val="clear" w:color="auto" w:fill="FFFFFF" w:themeFill="background1"/>
              <w:jc w:val="center"/>
              <w:rPr>
                <w:rFonts w:ascii="Arial" w:hAnsi="Arial" w:cs="Arial"/>
                <w:b/>
                <w:sz w:val="16"/>
                <w:szCs w:val="16"/>
              </w:rPr>
            </w:pPr>
            <w:r w:rsidRPr="00AC4642">
              <w:rPr>
                <w:rFonts w:ascii="Arial" w:hAnsi="Arial" w:cs="Arial"/>
                <w:b/>
                <w:sz w:val="16"/>
                <w:szCs w:val="16"/>
              </w:rPr>
              <w:t>A</w:t>
            </w:r>
          </w:p>
        </w:tc>
        <w:tc>
          <w:tcPr>
            <w:tcW w:w="1134" w:type="dxa"/>
            <w:tcBorders>
              <w:bottom w:val="single" w:sz="4" w:space="0" w:color="006600"/>
            </w:tcBorders>
            <w:shd w:val="clear" w:color="auto" w:fill="FFFF00"/>
            <w:vAlign w:val="center"/>
          </w:tcPr>
          <w:p w14:paraId="6EC280FE"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1134" w:type="dxa"/>
            <w:tcBorders>
              <w:bottom w:val="single" w:sz="4" w:space="0" w:color="006600"/>
            </w:tcBorders>
            <w:shd w:val="clear" w:color="auto" w:fill="FFFF00"/>
            <w:vAlign w:val="center"/>
          </w:tcPr>
          <w:p w14:paraId="36DB8EAE"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850" w:type="dxa"/>
            <w:gridSpan w:val="2"/>
            <w:tcBorders>
              <w:bottom w:val="single" w:sz="4" w:space="0" w:color="006600"/>
            </w:tcBorders>
            <w:shd w:val="clear" w:color="auto" w:fill="FF0000"/>
            <w:vAlign w:val="center"/>
          </w:tcPr>
          <w:p w14:paraId="1FFD6D2C"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c>
          <w:tcPr>
            <w:tcW w:w="993" w:type="dxa"/>
            <w:gridSpan w:val="2"/>
            <w:shd w:val="clear" w:color="auto" w:fill="FF0000"/>
            <w:vAlign w:val="center"/>
          </w:tcPr>
          <w:p w14:paraId="58520128"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c>
          <w:tcPr>
            <w:tcW w:w="1275" w:type="dxa"/>
            <w:shd w:val="clear" w:color="auto" w:fill="FF0000"/>
            <w:vAlign w:val="center"/>
          </w:tcPr>
          <w:p w14:paraId="5D034301"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r>
      <w:tr w:rsidR="006230FF" w:rsidRPr="00AC4642" w14:paraId="4EECE5D3" w14:textId="77777777" w:rsidTr="001A019F">
        <w:trPr>
          <w:cantSplit/>
          <w:trHeight w:val="283"/>
        </w:trPr>
        <w:tc>
          <w:tcPr>
            <w:tcW w:w="562" w:type="dxa"/>
            <w:vMerge/>
            <w:vAlign w:val="center"/>
          </w:tcPr>
          <w:p w14:paraId="4EB0DF90" w14:textId="77777777" w:rsidR="006230FF" w:rsidRPr="00AC4642" w:rsidRDefault="006230FF" w:rsidP="001A019F">
            <w:pPr>
              <w:shd w:val="clear" w:color="auto" w:fill="FFFFFF" w:themeFill="background1"/>
              <w:jc w:val="center"/>
              <w:rPr>
                <w:rFonts w:ascii="Arial" w:hAnsi="Arial" w:cs="Arial"/>
                <w:b/>
                <w:sz w:val="20"/>
                <w:szCs w:val="20"/>
              </w:rPr>
            </w:pPr>
          </w:p>
        </w:tc>
        <w:tc>
          <w:tcPr>
            <w:tcW w:w="2127" w:type="dxa"/>
            <w:vAlign w:val="center"/>
          </w:tcPr>
          <w:p w14:paraId="727D835B" w14:textId="77777777" w:rsidR="006230FF" w:rsidRPr="00AC4642" w:rsidRDefault="006230FF" w:rsidP="001A019F">
            <w:pPr>
              <w:shd w:val="clear" w:color="auto" w:fill="FFFFFF" w:themeFill="background1"/>
              <w:rPr>
                <w:rFonts w:ascii="Arial" w:hAnsi="Arial" w:cs="Arial"/>
                <w:sz w:val="16"/>
                <w:szCs w:val="16"/>
              </w:rPr>
            </w:pPr>
            <w:r w:rsidRPr="00AC4642">
              <w:rPr>
                <w:rFonts w:ascii="Arial" w:hAnsi="Arial" w:cs="Arial"/>
                <w:sz w:val="16"/>
                <w:szCs w:val="16"/>
              </w:rPr>
              <w:t>Probable    (50,1 - 75%)</w:t>
            </w:r>
          </w:p>
        </w:tc>
        <w:tc>
          <w:tcPr>
            <w:tcW w:w="992" w:type="dxa"/>
            <w:vAlign w:val="center"/>
          </w:tcPr>
          <w:p w14:paraId="5425376A" w14:textId="77777777" w:rsidR="006230FF" w:rsidRPr="00AC4642" w:rsidRDefault="006230FF" w:rsidP="001A019F">
            <w:pPr>
              <w:shd w:val="clear" w:color="auto" w:fill="FFFFFF" w:themeFill="background1"/>
              <w:jc w:val="center"/>
              <w:rPr>
                <w:rFonts w:ascii="Arial" w:hAnsi="Arial" w:cs="Arial"/>
                <w:b/>
                <w:sz w:val="16"/>
                <w:szCs w:val="16"/>
              </w:rPr>
            </w:pPr>
            <w:r w:rsidRPr="00AC4642">
              <w:rPr>
                <w:rFonts w:ascii="Arial" w:hAnsi="Arial" w:cs="Arial"/>
                <w:b/>
                <w:sz w:val="16"/>
                <w:szCs w:val="16"/>
              </w:rPr>
              <w:t>B</w:t>
            </w:r>
          </w:p>
        </w:tc>
        <w:tc>
          <w:tcPr>
            <w:tcW w:w="1134" w:type="dxa"/>
            <w:tcBorders>
              <w:bottom w:val="single" w:sz="4" w:space="0" w:color="006600"/>
            </w:tcBorders>
            <w:shd w:val="clear" w:color="auto" w:fill="5096DC"/>
            <w:vAlign w:val="center"/>
          </w:tcPr>
          <w:p w14:paraId="32CBB301"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BAJO</w:t>
            </w:r>
          </w:p>
        </w:tc>
        <w:tc>
          <w:tcPr>
            <w:tcW w:w="1134" w:type="dxa"/>
            <w:tcBorders>
              <w:bottom w:val="single" w:sz="4" w:space="0" w:color="006600"/>
            </w:tcBorders>
            <w:shd w:val="clear" w:color="auto" w:fill="FFFF00"/>
            <w:vAlign w:val="center"/>
          </w:tcPr>
          <w:p w14:paraId="4B9EEA81"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850" w:type="dxa"/>
            <w:gridSpan w:val="2"/>
            <w:tcBorders>
              <w:bottom w:val="single" w:sz="4" w:space="0" w:color="006600"/>
            </w:tcBorders>
            <w:shd w:val="clear" w:color="auto" w:fill="FFFF00"/>
            <w:vAlign w:val="center"/>
          </w:tcPr>
          <w:p w14:paraId="2A973919"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993" w:type="dxa"/>
            <w:gridSpan w:val="2"/>
            <w:shd w:val="clear" w:color="auto" w:fill="FF0000"/>
            <w:vAlign w:val="center"/>
          </w:tcPr>
          <w:p w14:paraId="06762C95"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c>
          <w:tcPr>
            <w:tcW w:w="1275" w:type="dxa"/>
            <w:shd w:val="clear" w:color="auto" w:fill="FF0000"/>
            <w:vAlign w:val="center"/>
          </w:tcPr>
          <w:p w14:paraId="7E9901F4"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r>
      <w:tr w:rsidR="006230FF" w:rsidRPr="00AC4642" w14:paraId="1099C096" w14:textId="77777777" w:rsidTr="001A019F">
        <w:trPr>
          <w:cantSplit/>
          <w:trHeight w:val="283"/>
        </w:trPr>
        <w:tc>
          <w:tcPr>
            <w:tcW w:w="562" w:type="dxa"/>
            <w:vMerge/>
            <w:vAlign w:val="center"/>
          </w:tcPr>
          <w:p w14:paraId="7139B6FA" w14:textId="77777777" w:rsidR="006230FF" w:rsidRPr="00AC4642" w:rsidRDefault="006230FF" w:rsidP="001A019F">
            <w:pPr>
              <w:shd w:val="clear" w:color="auto" w:fill="FFFFFF" w:themeFill="background1"/>
              <w:jc w:val="center"/>
              <w:rPr>
                <w:rFonts w:ascii="Arial" w:hAnsi="Arial" w:cs="Arial"/>
                <w:b/>
                <w:sz w:val="20"/>
                <w:szCs w:val="20"/>
              </w:rPr>
            </w:pPr>
          </w:p>
        </w:tc>
        <w:tc>
          <w:tcPr>
            <w:tcW w:w="2127" w:type="dxa"/>
            <w:vAlign w:val="center"/>
          </w:tcPr>
          <w:p w14:paraId="4E2D812B" w14:textId="77777777" w:rsidR="006230FF" w:rsidRPr="00AC4642" w:rsidRDefault="006230FF" w:rsidP="001A019F">
            <w:pPr>
              <w:shd w:val="clear" w:color="auto" w:fill="FFFFFF" w:themeFill="background1"/>
              <w:rPr>
                <w:rFonts w:ascii="Arial" w:hAnsi="Arial" w:cs="Arial"/>
                <w:sz w:val="16"/>
                <w:szCs w:val="16"/>
              </w:rPr>
            </w:pPr>
            <w:r w:rsidRPr="00AC4642">
              <w:rPr>
                <w:rFonts w:ascii="Arial" w:hAnsi="Arial" w:cs="Arial"/>
                <w:sz w:val="16"/>
                <w:szCs w:val="16"/>
              </w:rPr>
              <w:t>Posible       (25,1 - 50%)</w:t>
            </w:r>
          </w:p>
        </w:tc>
        <w:tc>
          <w:tcPr>
            <w:tcW w:w="992" w:type="dxa"/>
            <w:vAlign w:val="center"/>
          </w:tcPr>
          <w:p w14:paraId="42C11B46"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C</w:t>
            </w:r>
          </w:p>
        </w:tc>
        <w:tc>
          <w:tcPr>
            <w:tcW w:w="1134" w:type="dxa"/>
            <w:tcBorders>
              <w:bottom w:val="single" w:sz="4" w:space="0" w:color="006600"/>
            </w:tcBorders>
            <w:shd w:val="clear" w:color="auto" w:fill="00B800"/>
            <w:vAlign w:val="center"/>
          </w:tcPr>
          <w:p w14:paraId="05401F4E"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MUY BAJO</w:t>
            </w:r>
          </w:p>
        </w:tc>
        <w:tc>
          <w:tcPr>
            <w:tcW w:w="1134" w:type="dxa"/>
            <w:tcBorders>
              <w:bottom w:val="single" w:sz="4" w:space="0" w:color="006600"/>
            </w:tcBorders>
            <w:shd w:val="clear" w:color="auto" w:fill="5096DC"/>
            <w:vAlign w:val="center"/>
          </w:tcPr>
          <w:p w14:paraId="07FDA2C5"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BAJO</w:t>
            </w:r>
          </w:p>
        </w:tc>
        <w:tc>
          <w:tcPr>
            <w:tcW w:w="850" w:type="dxa"/>
            <w:gridSpan w:val="2"/>
            <w:tcBorders>
              <w:bottom w:val="single" w:sz="4" w:space="0" w:color="006600"/>
            </w:tcBorders>
            <w:shd w:val="clear" w:color="auto" w:fill="FFFF00"/>
            <w:vAlign w:val="center"/>
          </w:tcPr>
          <w:p w14:paraId="285A1238"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993" w:type="dxa"/>
            <w:gridSpan w:val="2"/>
            <w:tcBorders>
              <w:bottom w:val="single" w:sz="4" w:space="0" w:color="006600"/>
            </w:tcBorders>
            <w:shd w:val="clear" w:color="auto" w:fill="FF0000"/>
            <w:vAlign w:val="center"/>
          </w:tcPr>
          <w:p w14:paraId="2279C018"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c>
          <w:tcPr>
            <w:tcW w:w="1275" w:type="dxa"/>
            <w:shd w:val="clear" w:color="auto" w:fill="FF0000"/>
            <w:vAlign w:val="center"/>
          </w:tcPr>
          <w:p w14:paraId="33CB12B7"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r>
      <w:tr w:rsidR="006230FF" w:rsidRPr="00AC4642" w14:paraId="691D0403" w14:textId="77777777" w:rsidTr="001A019F">
        <w:trPr>
          <w:cantSplit/>
          <w:trHeight w:val="283"/>
        </w:trPr>
        <w:tc>
          <w:tcPr>
            <w:tcW w:w="562" w:type="dxa"/>
            <w:vMerge/>
            <w:vAlign w:val="center"/>
          </w:tcPr>
          <w:p w14:paraId="757E069E" w14:textId="77777777" w:rsidR="006230FF" w:rsidRPr="00AC4642" w:rsidRDefault="006230FF" w:rsidP="001A019F">
            <w:pPr>
              <w:shd w:val="clear" w:color="auto" w:fill="FFFFFF" w:themeFill="background1"/>
              <w:jc w:val="center"/>
              <w:rPr>
                <w:rFonts w:ascii="Arial" w:hAnsi="Arial" w:cs="Arial"/>
                <w:b/>
                <w:sz w:val="20"/>
                <w:szCs w:val="20"/>
              </w:rPr>
            </w:pPr>
          </w:p>
        </w:tc>
        <w:tc>
          <w:tcPr>
            <w:tcW w:w="2127" w:type="dxa"/>
            <w:vAlign w:val="center"/>
          </w:tcPr>
          <w:p w14:paraId="7ED0CA37" w14:textId="77777777" w:rsidR="006230FF" w:rsidRPr="00AC4642" w:rsidRDefault="006230FF" w:rsidP="001A019F">
            <w:pPr>
              <w:shd w:val="clear" w:color="auto" w:fill="FFFFFF" w:themeFill="background1"/>
              <w:rPr>
                <w:rFonts w:ascii="Arial" w:hAnsi="Arial" w:cs="Arial"/>
                <w:sz w:val="16"/>
                <w:szCs w:val="16"/>
              </w:rPr>
            </w:pPr>
            <w:r w:rsidRPr="00AC4642">
              <w:rPr>
                <w:rFonts w:ascii="Arial" w:hAnsi="Arial" w:cs="Arial"/>
                <w:sz w:val="16"/>
                <w:szCs w:val="16"/>
              </w:rPr>
              <w:t>Remoto      (10,1 - 25%)</w:t>
            </w:r>
          </w:p>
        </w:tc>
        <w:tc>
          <w:tcPr>
            <w:tcW w:w="992" w:type="dxa"/>
            <w:vAlign w:val="center"/>
          </w:tcPr>
          <w:p w14:paraId="2AEA92B3" w14:textId="77777777" w:rsidR="006230FF" w:rsidRPr="00AC4642" w:rsidRDefault="006230FF" w:rsidP="001A019F">
            <w:pPr>
              <w:shd w:val="clear" w:color="auto" w:fill="FFFFFF" w:themeFill="background1"/>
              <w:jc w:val="center"/>
              <w:rPr>
                <w:rFonts w:ascii="Arial" w:hAnsi="Arial" w:cs="Arial"/>
                <w:b/>
                <w:sz w:val="16"/>
                <w:szCs w:val="16"/>
              </w:rPr>
            </w:pPr>
            <w:r w:rsidRPr="00AC4642">
              <w:rPr>
                <w:rFonts w:ascii="Arial" w:hAnsi="Arial" w:cs="Arial"/>
                <w:b/>
                <w:sz w:val="16"/>
                <w:szCs w:val="16"/>
              </w:rPr>
              <w:t>D</w:t>
            </w:r>
          </w:p>
        </w:tc>
        <w:tc>
          <w:tcPr>
            <w:tcW w:w="1134" w:type="dxa"/>
            <w:tcBorders>
              <w:bottom w:val="single" w:sz="4" w:space="0" w:color="006600"/>
            </w:tcBorders>
            <w:shd w:val="clear" w:color="auto" w:fill="00B800"/>
            <w:vAlign w:val="center"/>
          </w:tcPr>
          <w:p w14:paraId="040A941B"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MUY BAJO</w:t>
            </w:r>
          </w:p>
        </w:tc>
        <w:tc>
          <w:tcPr>
            <w:tcW w:w="1134" w:type="dxa"/>
            <w:tcBorders>
              <w:bottom w:val="single" w:sz="4" w:space="0" w:color="006600"/>
            </w:tcBorders>
            <w:shd w:val="clear" w:color="auto" w:fill="00B800"/>
            <w:vAlign w:val="center"/>
          </w:tcPr>
          <w:p w14:paraId="24E07054"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MUY BAJO</w:t>
            </w:r>
          </w:p>
        </w:tc>
        <w:tc>
          <w:tcPr>
            <w:tcW w:w="850" w:type="dxa"/>
            <w:gridSpan w:val="2"/>
            <w:tcBorders>
              <w:bottom w:val="single" w:sz="4" w:space="0" w:color="006600"/>
            </w:tcBorders>
            <w:shd w:val="clear" w:color="auto" w:fill="5096DC"/>
            <w:vAlign w:val="center"/>
          </w:tcPr>
          <w:p w14:paraId="514219E9"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BAJO</w:t>
            </w:r>
          </w:p>
        </w:tc>
        <w:tc>
          <w:tcPr>
            <w:tcW w:w="993" w:type="dxa"/>
            <w:gridSpan w:val="2"/>
            <w:tcBorders>
              <w:bottom w:val="single" w:sz="4" w:space="0" w:color="006600"/>
            </w:tcBorders>
            <w:shd w:val="clear" w:color="auto" w:fill="FFFF00"/>
            <w:vAlign w:val="center"/>
          </w:tcPr>
          <w:p w14:paraId="6FE8DFDA"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1275" w:type="dxa"/>
            <w:tcBorders>
              <w:bottom w:val="single" w:sz="4" w:space="0" w:color="006600"/>
            </w:tcBorders>
            <w:shd w:val="clear" w:color="auto" w:fill="FF0000"/>
            <w:vAlign w:val="center"/>
          </w:tcPr>
          <w:p w14:paraId="53E090BA"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ALTO</w:t>
            </w:r>
          </w:p>
        </w:tc>
      </w:tr>
      <w:tr w:rsidR="006230FF" w:rsidRPr="00AC4642" w14:paraId="06F222DE" w14:textId="77777777" w:rsidTr="001A019F">
        <w:trPr>
          <w:cantSplit/>
          <w:trHeight w:val="283"/>
        </w:trPr>
        <w:tc>
          <w:tcPr>
            <w:tcW w:w="562" w:type="dxa"/>
            <w:vMerge/>
            <w:vAlign w:val="center"/>
          </w:tcPr>
          <w:p w14:paraId="192FDC21" w14:textId="77777777" w:rsidR="006230FF" w:rsidRPr="00AC4642" w:rsidRDefault="006230FF" w:rsidP="001A019F">
            <w:pPr>
              <w:shd w:val="clear" w:color="auto" w:fill="FFFFFF" w:themeFill="background1"/>
              <w:jc w:val="center"/>
              <w:rPr>
                <w:rFonts w:ascii="Arial" w:hAnsi="Arial" w:cs="Arial"/>
                <w:b/>
                <w:sz w:val="20"/>
                <w:szCs w:val="20"/>
              </w:rPr>
            </w:pPr>
          </w:p>
        </w:tc>
        <w:tc>
          <w:tcPr>
            <w:tcW w:w="2127" w:type="dxa"/>
            <w:vAlign w:val="center"/>
          </w:tcPr>
          <w:p w14:paraId="5C1CAD30" w14:textId="77777777" w:rsidR="006230FF" w:rsidRPr="00AC4642" w:rsidRDefault="006230FF" w:rsidP="001A019F">
            <w:pPr>
              <w:shd w:val="clear" w:color="auto" w:fill="FFFFFF" w:themeFill="background1"/>
              <w:rPr>
                <w:rFonts w:ascii="Arial" w:hAnsi="Arial" w:cs="Arial"/>
                <w:sz w:val="16"/>
                <w:szCs w:val="16"/>
              </w:rPr>
            </w:pPr>
            <w:r w:rsidRPr="00AC4642">
              <w:rPr>
                <w:rFonts w:ascii="Arial" w:hAnsi="Arial" w:cs="Arial"/>
                <w:sz w:val="16"/>
                <w:szCs w:val="16"/>
              </w:rPr>
              <w:t>Improbable (0 - 10%)</w:t>
            </w:r>
          </w:p>
        </w:tc>
        <w:tc>
          <w:tcPr>
            <w:tcW w:w="992" w:type="dxa"/>
            <w:vAlign w:val="center"/>
          </w:tcPr>
          <w:p w14:paraId="532CE40D" w14:textId="77777777" w:rsidR="006230FF" w:rsidRPr="00AC4642" w:rsidRDefault="006230FF" w:rsidP="001A019F">
            <w:pPr>
              <w:shd w:val="clear" w:color="auto" w:fill="FFFFFF" w:themeFill="background1"/>
              <w:jc w:val="center"/>
              <w:rPr>
                <w:rFonts w:ascii="Arial" w:hAnsi="Arial" w:cs="Arial"/>
                <w:b/>
                <w:sz w:val="16"/>
                <w:szCs w:val="16"/>
              </w:rPr>
            </w:pPr>
            <w:r w:rsidRPr="00AC4642">
              <w:rPr>
                <w:rFonts w:ascii="Arial" w:hAnsi="Arial" w:cs="Arial"/>
                <w:b/>
                <w:sz w:val="16"/>
                <w:szCs w:val="16"/>
              </w:rPr>
              <w:t>E</w:t>
            </w:r>
          </w:p>
        </w:tc>
        <w:tc>
          <w:tcPr>
            <w:tcW w:w="1134" w:type="dxa"/>
            <w:shd w:val="clear" w:color="auto" w:fill="00B800"/>
            <w:vAlign w:val="center"/>
          </w:tcPr>
          <w:p w14:paraId="7C35A9D9"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MUY BAJO</w:t>
            </w:r>
          </w:p>
        </w:tc>
        <w:tc>
          <w:tcPr>
            <w:tcW w:w="1134" w:type="dxa"/>
            <w:shd w:val="clear" w:color="auto" w:fill="00B800"/>
            <w:vAlign w:val="center"/>
          </w:tcPr>
          <w:p w14:paraId="31C1F5F3"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MUY BAJO</w:t>
            </w:r>
          </w:p>
        </w:tc>
        <w:tc>
          <w:tcPr>
            <w:tcW w:w="850" w:type="dxa"/>
            <w:gridSpan w:val="2"/>
            <w:shd w:val="clear" w:color="auto" w:fill="5096DC"/>
            <w:vAlign w:val="center"/>
          </w:tcPr>
          <w:p w14:paraId="79053886"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BAJO</w:t>
            </w:r>
          </w:p>
        </w:tc>
        <w:tc>
          <w:tcPr>
            <w:tcW w:w="993" w:type="dxa"/>
            <w:gridSpan w:val="2"/>
            <w:shd w:val="clear" w:color="auto" w:fill="FFFF00"/>
            <w:vAlign w:val="center"/>
          </w:tcPr>
          <w:p w14:paraId="5856774C"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c>
          <w:tcPr>
            <w:tcW w:w="1275" w:type="dxa"/>
            <w:shd w:val="clear" w:color="auto" w:fill="FFFF00"/>
            <w:vAlign w:val="center"/>
          </w:tcPr>
          <w:p w14:paraId="082B79F3" w14:textId="77777777" w:rsidR="006230FF" w:rsidRPr="00AC4642" w:rsidRDefault="006230FF" w:rsidP="001A019F">
            <w:pPr>
              <w:shd w:val="clear" w:color="auto" w:fill="FFFFFF" w:themeFill="background1"/>
              <w:jc w:val="center"/>
              <w:rPr>
                <w:rFonts w:ascii="Arial" w:hAnsi="Arial" w:cs="Arial"/>
                <w:sz w:val="16"/>
                <w:szCs w:val="16"/>
              </w:rPr>
            </w:pPr>
            <w:r w:rsidRPr="00AC4642">
              <w:rPr>
                <w:rFonts w:ascii="Arial" w:hAnsi="Arial" w:cs="Arial"/>
                <w:sz w:val="16"/>
                <w:szCs w:val="16"/>
              </w:rPr>
              <w:t>MEDIO</w:t>
            </w:r>
          </w:p>
        </w:tc>
      </w:tr>
      <w:tr w:rsidR="006230FF" w:rsidRPr="00AC4642" w14:paraId="61DFB1E6" w14:textId="77777777" w:rsidTr="001A019F">
        <w:tc>
          <w:tcPr>
            <w:tcW w:w="9067" w:type="dxa"/>
            <w:gridSpan w:val="10"/>
            <w:vAlign w:val="center"/>
          </w:tcPr>
          <w:p w14:paraId="12304BFC"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La matriz de calificación presenta los principales riesgos que se deben controlar para evitar un desfase en la ejecución de las actividades y tareas definidas en el cronograma.</w:t>
            </w:r>
          </w:p>
        </w:tc>
      </w:tr>
      <w:tr w:rsidR="006230FF" w:rsidRPr="00AC4642" w14:paraId="1F4D3E91" w14:textId="77777777" w:rsidTr="00AC4642">
        <w:tc>
          <w:tcPr>
            <w:tcW w:w="9067" w:type="dxa"/>
            <w:gridSpan w:val="10"/>
            <w:shd w:val="clear" w:color="auto" w:fill="auto"/>
          </w:tcPr>
          <w:p w14:paraId="1336259A"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Análisis de riesgos</w:t>
            </w:r>
          </w:p>
        </w:tc>
      </w:tr>
      <w:tr w:rsidR="006230FF" w:rsidRPr="00AC4642" w14:paraId="733F80B4" w14:textId="77777777" w:rsidTr="00AC4642">
        <w:tc>
          <w:tcPr>
            <w:tcW w:w="9067" w:type="dxa"/>
            <w:gridSpan w:val="10"/>
            <w:shd w:val="clear" w:color="auto" w:fill="auto"/>
          </w:tcPr>
          <w:p w14:paraId="71660E4C"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Calificación de la probabilidad de materialización de los riesgos</w:t>
            </w:r>
          </w:p>
        </w:tc>
      </w:tr>
      <w:tr w:rsidR="006230FF" w:rsidRPr="00AC4642" w14:paraId="56A1AD9B" w14:textId="77777777" w:rsidTr="00AC4642">
        <w:tc>
          <w:tcPr>
            <w:tcW w:w="562" w:type="dxa"/>
            <w:shd w:val="clear" w:color="auto" w:fill="auto"/>
          </w:tcPr>
          <w:p w14:paraId="66396669"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No.</w:t>
            </w:r>
          </w:p>
        </w:tc>
        <w:tc>
          <w:tcPr>
            <w:tcW w:w="5812" w:type="dxa"/>
            <w:gridSpan w:val="5"/>
            <w:shd w:val="clear" w:color="auto" w:fill="auto"/>
          </w:tcPr>
          <w:p w14:paraId="431AAF13"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Riesgos</w:t>
            </w:r>
          </w:p>
        </w:tc>
        <w:tc>
          <w:tcPr>
            <w:tcW w:w="1134" w:type="dxa"/>
            <w:gridSpan w:val="2"/>
            <w:shd w:val="clear" w:color="auto" w:fill="auto"/>
          </w:tcPr>
          <w:p w14:paraId="71BB3913"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Impacto</w:t>
            </w:r>
          </w:p>
        </w:tc>
        <w:tc>
          <w:tcPr>
            <w:tcW w:w="1559" w:type="dxa"/>
            <w:gridSpan w:val="2"/>
            <w:shd w:val="clear" w:color="auto" w:fill="auto"/>
          </w:tcPr>
          <w:p w14:paraId="3689918D"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Probabilidad</w:t>
            </w:r>
          </w:p>
        </w:tc>
      </w:tr>
      <w:tr w:rsidR="006230FF" w:rsidRPr="00AC4642" w14:paraId="00DFA2E6" w14:textId="77777777" w:rsidTr="00AC4642">
        <w:tc>
          <w:tcPr>
            <w:tcW w:w="562" w:type="dxa"/>
            <w:shd w:val="clear" w:color="auto" w:fill="auto"/>
          </w:tcPr>
          <w:p w14:paraId="138DF5EB"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1.</w:t>
            </w:r>
          </w:p>
        </w:tc>
        <w:tc>
          <w:tcPr>
            <w:tcW w:w="5812" w:type="dxa"/>
            <w:gridSpan w:val="5"/>
            <w:shd w:val="clear" w:color="auto" w:fill="auto"/>
          </w:tcPr>
          <w:p w14:paraId="481FED58"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Deficiente interpretación de los requerimientos.</w:t>
            </w:r>
          </w:p>
        </w:tc>
        <w:tc>
          <w:tcPr>
            <w:tcW w:w="1134" w:type="dxa"/>
            <w:gridSpan w:val="2"/>
            <w:shd w:val="clear" w:color="auto" w:fill="auto"/>
          </w:tcPr>
          <w:p w14:paraId="0BE132EC" w14:textId="55F60404" w:rsidR="006230FF"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5</w:t>
            </w:r>
          </w:p>
        </w:tc>
        <w:tc>
          <w:tcPr>
            <w:tcW w:w="1559" w:type="dxa"/>
            <w:gridSpan w:val="2"/>
            <w:shd w:val="clear" w:color="auto" w:fill="auto"/>
          </w:tcPr>
          <w:p w14:paraId="596B3511" w14:textId="5A04FCDF" w:rsidR="006230FF"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C</w:t>
            </w:r>
          </w:p>
        </w:tc>
      </w:tr>
      <w:tr w:rsidR="006230FF" w:rsidRPr="00AC4642" w14:paraId="0508A209" w14:textId="77777777" w:rsidTr="00AC4642">
        <w:tc>
          <w:tcPr>
            <w:tcW w:w="562" w:type="dxa"/>
            <w:shd w:val="clear" w:color="auto" w:fill="auto"/>
          </w:tcPr>
          <w:p w14:paraId="1E78FD3E"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2.</w:t>
            </w:r>
          </w:p>
        </w:tc>
        <w:tc>
          <w:tcPr>
            <w:tcW w:w="5812" w:type="dxa"/>
            <w:gridSpan w:val="5"/>
            <w:shd w:val="clear" w:color="auto" w:fill="auto"/>
          </w:tcPr>
          <w:p w14:paraId="2297E308"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Acceso parcial o limitado a la información requerida para dar respuesta a la solicitud.</w:t>
            </w:r>
          </w:p>
        </w:tc>
        <w:tc>
          <w:tcPr>
            <w:tcW w:w="1134" w:type="dxa"/>
            <w:gridSpan w:val="2"/>
            <w:shd w:val="clear" w:color="auto" w:fill="auto"/>
          </w:tcPr>
          <w:p w14:paraId="37ED6F07" w14:textId="0C65D4AD" w:rsidR="006230FF"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4</w:t>
            </w:r>
          </w:p>
        </w:tc>
        <w:tc>
          <w:tcPr>
            <w:tcW w:w="1559" w:type="dxa"/>
            <w:gridSpan w:val="2"/>
            <w:shd w:val="clear" w:color="auto" w:fill="auto"/>
          </w:tcPr>
          <w:p w14:paraId="2AC93BD2" w14:textId="399CA646" w:rsidR="006230FF"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D</w:t>
            </w:r>
          </w:p>
        </w:tc>
      </w:tr>
      <w:tr w:rsidR="00057E94" w:rsidRPr="00AC4642" w14:paraId="3BF28662" w14:textId="77777777" w:rsidTr="00AC4642">
        <w:tc>
          <w:tcPr>
            <w:tcW w:w="562" w:type="dxa"/>
            <w:shd w:val="clear" w:color="auto" w:fill="auto"/>
          </w:tcPr>
          <w:p w14:paraId="373CF655" w14:textId="77777777" w:rsidR="00057E94"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3.</w:t>
            </w:r>
          </w:p>
        </w:tc>
        <w:tc>
          <w:tcPr>
            <w:tcW w:w="5812" w:type="dxa"/>
            <w:gridSpan w:val="5"/>
            <w:shd w:val="clear" w:color="auto" w:fill="auto"/>
          </w:tcPr>
          <w:p w14:paraId="38C2E429" w14:textId="77777777" w:rsidR="00057E94" w:rsidRPr="00AC4642" w:rsidRDefault="00057E94" w:rsidP="001A019F">
            <w:pPr>
              <w:shd w:val="clear" w:color="auto" w:fill="FFFFFF" w:themeFill="background1"/>
              <w:jc w:val="both"/>
              <w:rPr>
                <w:rFonts w:ascii="Arial" w:hAnsi="Arial" w:cs="Arial"/>
                <w:sz w:val="20"/>
                <w:szCs w:val="20"/>
              </w:rPr>
            </w:pPr>
            <w:r w:rsidRPr="00AC4642">
              <w:rPr>
                <w:rFonts w:ascii="Arial" w:hAnsi="Arial" w:cs="Arial"/>
                <w:sz w:val="20"/>
                <w:szCs w:val="20"/>
              </w:rPr>
              <w:t>Identificación parcial de los stakeholders relacionados con la solicitud.</w:t>
            </w:r>
          </w:p>
        </w:tc>
        <w:tc>
          <w:tcPr>
            <w:tcW w:w="1134" w:type="dxa"/>
            <w:gridSpan w:val="2"/>
            <w:shd w:val="clear" w:color="auto" w:fill="auto"/>
          </w:tcPr>
          <w:p w14:paraId="27B7C519" w14:textId="057D49E3" w:rsidR="00057E94"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4</w:t>
            </w:r>
          </w:p>
        </w:tc>
        <w:tc>
          <w:tcPr>
            <w:tcW w:w="1559" w:type="dxa"/>
            <w:gridSpan w:val="2"/>
            <w:shd w:val="clear" w:color="auto" w:fill="auto"/>
          </w:tcPr>
          <w:p w14:paraId="50111F81" w14:textId="32883274" w:rsidR="00057E94"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D</w:t>
            </w:r>
          </w:p>
        </w:tc>
      </w:tr>
      <w:tr w:rsidR="006230FF" w:rsidRPr="00AC4642" w14:paraId="72E78AD2" w14:textId="77777777" w:rsidTr="00AC4642">
        <w:tc>
          <w:tcPr>
            <w:tcW w:w="562" w:type="dxa"/>
            <w:shd w:val="clear" w:color="auto" w:fill="auto"/>
          </w:tcPr>
          <w:p w14:paraId="621A345E"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4.</w:t>
            </w:r>
          </w:p>
        </w:tc>
        <w:tc>
          <w:tcPr>
            <w:tcW w:w="5812" w:type="dxa"/>
            <w:gridSpan w:val="5"/>
            <w:shd w:val="clear" w:color="auto" w:fill="auto"/>
          </w:tcPr>
          <w:p w14:paraId="2257E107"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Disponer de los recursos financieros en el momento requerido.</w:t>
            </w:r>
          </w:p>
        </w:tc>
        <w:tc>
          <w:tcPr>
            <w:tcW w:w="1134" w:type="dxa"/>
            <w:gridSpan w:val="2"/>
            <w:shd w:val="clear" w:color="auto" w:fill="auto"/>
          </w:tcPr>
          <w:p w14:paraId="20608C15" w14:textId="2E044D54" w:rsidR="006230FF"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5</w:t>
            </w:r>
          </w:p>
        </w:tc>
        <w:tc>
          <w:tcPr>
            <w:tcW w:w="1559" w:type="dxa"/>
            <w:gridSpan w:val="2"/>
            <w:tcBorders>
              <w:bottom w:val="single" w:sz="4" w:space="0" w:color="006600"/>
            </w:tcBorders>
            <w:shd w:val="clear" w:color="auto" w:fill="auto"/>
          </w:tcPr>
          <w:p w14:paraId="32EAC07F" w14:textId="72DBB4FB" w:rsidR="006230FF" w:rsidRPr="00AC4642" w:rsidRDefault="00057E94" w:rsidP="001A019F">
            <w:pPr>
              <w:shd w:val="clear" w:color="auto" w:fill="FFFFFF" w:themeFill="background1"/>
              <w:jc w:val="center"/>
              <w:rPr>
                <w:rFonts w:ascii="Arial" w:hAnsi="Arial" w:cs="Arial"/>
                <w:sz w:val="20"/>
                <w:szCs w:val="20"/>
              </w:rPr>
            </w:pPr>
            <w:r w:rsidRPr="00AC4642">
              <w:rPr>
                <w:rFonts w:ascii="Arial" w:hAnsi="Arial" w:cs="Arial"/>
                <w:sz w:val="20"/>
                <w:szCs w:val="20"/>
              </w:rPr>
              <w:t>C</w:t>
            </w:r>
          </w:p>
        </w:tc>
      </w:tr>
      <w:tr w:rsidR="006230FF" w:rsidRPr="00AC4642" w14:paraId="0A8A0F91" w14:textId="77777777" w:rsidTr="00AC4642">
        <w:tc>
          <w:tcPr>
            <w:tcW w:w="562" w:type="dxa"/>
            <w:shd w:val="clear" w:color="auto" w:fill="auto"/>
          </w:tcPr>
          <w:p w14:paraId="37C58D74"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5.</w:t>
            </w:r>
          </w:p>
        </w:tc>
        <w:tc>
          <w:tcPr>
            <w:tcW w:w="5812" w:type="dxa"/>
            <w:gridSpan w:val="5"/>
            <w:shd w:val="clear" w:color="auto" w:fill="auto"/>
          </w:tcPr>
          <w:p w14:paraId="30D07C06"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Subestimación de las actividades a realizar para dar respuesta a la solicitud.</w:t>
            </w:r>
          </w:p>
        </w:tc>
        <w:tc>
          <w:tcPr>
            <w:tcW w:w="1134" w:type="dxa"/>
            <w:gridSpan w:val="2"/>
            <w:shd w:val="clear" w:color="auto" w:fill="auto"/>
          </w:tcPr>
          <w:p w14:paraId="4932C6B3" w14:textId="3746535F" w:rsidR="006230FF" w:rsidRPr="00AC4642" w:rsidRDefault="009E3F9B" w:rsidP="001A019F">
            <w:pPr>
              <w:shd w:val="clear" w:color="auto" w:fill="FFFFFF" w:themeFill="background1"/>
              <w:jc w:val="center"/>
              <w:rPr>
                <w:rFonts w:ascii="Arial" w:hAnsi="Arial" w:cs="Arial"/>
                <w:sz w:val="20"/>
                <w:szCs w:val="20"/>
              </w:rPr>
            </w:pPr>
            <w:r w:rsidRPr="00AC4642">
              <w:rPr>
                <w:rFonts w:ascii="Arial" w:hAnsi="Arial" w:cs="Arial"/>
                <w:sz w:val="20"/>
                <w:szCs w:val="20"/>
              </w:rPr>
              <w:t>3</w:t>
            </w:r>
          </w:p>
        </w:tc>
        <w:tc>
          <w:tcPr>
            <w:tcW w:w="1559" w:type="dxa"/>
            <w:gridSpan w:val="2"/>
            <w:tcBorders>
              <w:bottom w:val="single" w:sz="4" w:space="0" w:color="auto"/>
            </w:tcBorders>
            <w:shd w:val="clear" w:color="auto" w:fill="auto"/>
          </w:tcPr>
          <w:p w14:paraId="3BFD96AC" w14:textId="565681A0" w:rsidR="006230FF" w:rsidRPr="00AC4642" w:rsidRDefault="009E3F9B" w:rsidP="001A019F">
            <w:pPr>
              <w:shd w:val="clear" w:color="auto" w:fill="FFFFFF" w:themeFill="background1"/>
              <w:jc w:val="center"/>
              <w:rPr>
                <w:rFonts w:ascii="Arial" w:hAnsi="Arial" w:cs="Arial"/>
                <w:sz w:val="20"/>
                <w:szCs w:val="20"/>
              </w:rPr>
            </w:pPr>
            <w:r w:rsidRPr="00AC4642">
              <w:rPr>
                <w:rFonts w:ascii="Arial" w:hAnsi="Arial" w:cs="Arial"/>
                <w:sz w:val="20"/>
                <w:szCs w:val="20"/>
              </w:rPr>
              <w:t>C</w:t>
            </w:r>
          </w:p>
        </w:tc>
      </w:tr>
      <w:tr w:rsidR="006230FF" w:rsidRPr="00AC4642" w14:paraId="063A5F26" w14:textId="77777777" w:rsidTr="00AC4642">
        <w:tc>
          <w:tcPr>
            <w:tcW w:w="562" w:type="dxa"/>
            <w:shd w:val="clear" w:color="auto" w:fill="auto"/>
          </w:tcPr>
          <w:p w14:paraId="6D83E14D"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6.</w:t>
            </w:r>
          </w:p>
        </w:tc>
        <w:tc>
          <w:tcPr>
            <w:tcW w:w="5812" w:type="dxa"/>
            <w:gridSpan w:val="5"/>
            <w:shd w:val="clear" w:color="auto" w:fill="auto"/>
          </w:tcPr>
          <w:p w14:paraId="77672694"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Falta de idoneidad y/o experticia del recurso humano asignado para dar respuesta a la solicitud</w:t>
            </w:r>
          </w:p>
        </w:tc>
        <w:tc>
          <w:tcPr>
            <w:tcW w:w="1134" w:type="dxa"/>
            <w:gridSpan w:val="2"/>
            <w:shd w:val="clear" w:color="auto" w:fill="auto"/>
          </w:tcPr>
          <w:p w14:paraId="4B3FF347" w14:textId="3CA36428" w:rsidR="006230FF" w:rsidRPr="00AC4642" w:rsidRDefault="009E3F9B" w:rsidP="001A019F">
            <w:pPr>
              <w:shd w:val="clear" w:color="auto" w:fill="FFFFFF" w:themeFill="background1"/>
              <w:jc w:val="center"/>
              <w:rPr>
                <w:rFonts w:ascii="Arial" w:hAnsi="Arial" w:cs="Arial"/>
                <w:sz w:val="20"/>
                <w:szCs w:val="20"/>
              </w:rPr>
            </w:pPr>
            <w:r w:rsidRPr="00AC4642">
              <w:rPr>
                <w:rFonts w:ascii="Arial" w:hAnsi="Arial" w:cs="Arial"/>
                <w:sz w:val="20"/>
                <w:szCs w:val="20"/>
              </w:rPr>
              <w:t>4</w:t>
            </w:r>
          </w:p>
        </w:tc>
        <w:tc>
          <w:tcPr>
            <w:tcW w:w="1559" w:type="dxa"/>
            <w:gridSpan w:val="2"/>
            <w:tcBorders>
              <w:top w:val="single" w:sz="4" w:space="0" w:color="auto"/>
            </w:tcBorders>
            <w:shd w:val="clear" w:color="auto" w:fill="auto"/>
          </w:tcPr>
          <w:p w14:paraId="6F64B9D7" w14:textId="443FBE64" w:rsidR="006230FF" w:rsidRPr="00AC4642" w:rsidRDefault="009E3F9B" w:rsidP="001A019F">
            <w:pPr>
              <w:shd w:val="clear" w:color="auto" w:fill="FFFFFF" w:themeFill="background1"/>
              <w:jc w:val="center"/>
              <w:rPr>
                <w:rFonts w:ascii="Arial" w:hAnsi="Arial" w:cs="Arial"/>
                <w:sz w:val="20"/>
                <w:szCs w:val="20"/>
              </w:rPr>
            </w:pPr>
            <w:r w:rsidRPr="00AC4642">
              <w:rPr>
                <w:rFonts w:ascii="Arial" w:hAnsi="Arial" w:cs="Arial"/>
                <w:sz w:val="20"/>
                <w:szCs w:val="20"/>
              </w:rPr>
              <w:t>D</w:t>
            </w:r>
          </w:p>
        </w:tc>
      </w:tr>
      <w:tr w:rsidR="006230FF" w:rsidRPr="00AC4642" w14:paraId="7E2D748F" w14:textId="77777777" w:rsidTr="00AC4642">
        <w:tc>
          <w:tcPr>
            <w:tcW w:w="562" w:type="dxa"/>
            <w:shd w:val="clear" w:color="auto" w:fill="auto"/>
          </w:tcPr>
          <w:p w14:paraId="0860F9F8"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7.</w:t>
            </w:r>
          </w:p>
        </w:tc>
        <w:tc>
          <w:tcPr>
            <w:tcW w:w="5812" w:type="dxa"/>
            <w:gridSpan w:val="5"/>
            <w:shd w:val="clear" w:color="auto" w:fill="auto"/>
          </w:tcPr>
          <w:p w14:paraId="0B624550"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Falta de disponibilidad de recursos tecnológicos para dar respuesta a la solicitud.</w:t>
            </w:r>
          </w:p>
        </w:tc>
        <w:tc>
          <w:tcPr>
            <w:tcW w:w="1134" w:type="dxa"/>
            <w:gridSpan w:val="2"/>
            <w:shd w:val="clear" w:color="auto" w:fill="auto"/>
          </w:tcPr>
          <w:p w14:paraId="5409B39A" w14:textId="0DF54E49" w:rsidR="006230FF" w:rsidRPr="00AC4642" w:rsidRDefault="00682481" w:rsidP="001A019F">
            <w:pPr>
              <w:shd w:val="clear" w:color="auto" w:fill="FFFFFF" w:themeFill="background1"/>
              <w:jc w:val="center"/>
              <w:rPr>
                <w:rFonts w:ascii="Arial" w:hAnsi="Arial" w:cs="Arial"/>
                <w:sz w:val="20"/>
                <w:szCs w:val="20"/>
              </w:rPr>
            </w:pPr>
            <w:r w:rsidRPr="00AC4642">
              <w:rPr>
                <w:rFonts w:ascii="Arial" w:hAnsi="Arial" w:cs="Arial"/>
                <w:sz w:val="20"/>
                <w:szCs w:val="20"/>
              </w:rPr>
              <w:t>5</w:t>
            </w:r>
          </w:p>
        </w:tc>
        <w:tc>
          <w:tcPr>
            <w:tcW w:w="1559" w:type="dxa"/>
            <w:gridSpan w:val="2"/>
            <w:shd w:val="clear" w:color="auto" w:fill="auto"/>
          </w:tcPr>
          <w:p w14:paraId="133BF4DD" w14:textId="221B576A" w:rsidR="006230FF" w:rsidRPr="00AC4642" w:rsidRDefault="00682481" w:rsidP="001A019F">
            <w:pPr>
              <w:shd w:val="clear" w:color="auto" w:fill="FFFFFF" w:themeFill="background1"/>
              <w:jc w:val="center"/>
              <w:rPr>
                <w:rFonts w:ascii="Arial" w:hAnsi="Arial" w:cs="Arial"/>
                <w:sz w:val="20"/>
                <w:szCs w:val="20"/>
              </w:rPr>
            </w:pPr>
            <w:r w:rsidRPr="00AC4642">
              <w:rPr>
                <w:rFonts w:ascii="Arial" w:hAnsi="Arial" w:cs="Arial"/>
                <w:sz w:val="20"/>
                <w:szCs w:val="20"/>
              </w:rPr>
              <w:t>D</w:t>
            </w:r>
          </w:p>
        </w:tc>
      </w:tr>
      <w:tr w:rsidR="0010677D" w:rsidRPr="00AC4642" w14:paraId="0AF19EEC" w14:textId="77777777" w:rsidTr="00AC4642">
        <w:tc>
          <w:tcPr>
            <w:tcW w:w="562" w:type="dxa"/>
            <w:shd w:val="clear" w:color="auto" w:fill="auto"/>
          </w:tcPr>
          <w:p w14:paraId="0327B654" w14:textId="726A782E" w:rsidR="0010677D" w:rsidRPr="00AC4642" w:rsidRDefault="0010677D" w:rsidP="001A019F">
            <w:pPr>
              <w:shd w:val="clear" w:color="auto" w:fill="FFFFFF" w:themeFill="background1"/>
              <w:jc w:val="center"/>
              <w:rPr>
                <w:rFonts w:ascii="Arial" w:hAnsi="Arial" w:cs="Arial"/>
                <w:sz w:val="20"/>
                <w:szCs w:val="20"/>
              </w:rPr>
            </w:pPr>
            <w:r w:rsidRPr="00AC4642">
              <w:rPr>
                <w:rFonts w:ascii="Arial" w:hAnsi="Arial" w:cs="Arial"/>
                <w:sz w:val="20"/>
                <w:szCs w:val="20"/>
              </w:rPr>
              <w:t>8.</w:t>
            </w:r>
          </w:p>
        </w:tc>
        <w:tc>
          <w:tcPr>
            <w:tcW w:w="5812" w:type="dxa"/>
            <w:gridSpan w:val="5"/>
            <w:shd w:val="clear" w:color="auto" w:fill="auto"/>
          </w:tcPr>
          <w:p w14:paraId="258A6F09" w14:textId="5E4C64ED" w:rsidR="0010677D" w:rsidRPr="00AC4642" w:rsidRDefault="0010677D" w:rsidP="001A019F">
            <w:pPr>
              <w:shd w:val="clear" w:color="auto" w:fill="FFFFFF" w:themeFill="background1"/>
              <w:jc w:val="both"/>
              <w:rPr>
                <w:rFonts w:ascii="Arial" w:hAnsi="Arial" w:cs="Arial"/>
                <w:sz w:val="20"/>
                <w:szCs w:val="20"/>
              </w:rPr>
            </w:pPr>
            <w:r w:rsidRPr="00AC4642">
              <w:rPr>
                <w:rFonts w:ascii="Arial" w:hAnsi="Arial" w:cs="Arial"/>
                <w:sz w:val="20"/>
                <w:szCs w:val="20"/>
              </w:rPr>
              <w:t>Cambios estratégicos y normativos que afecten estructuralmente el desarrollo del proyecto</w:t>
            </w:r>
          </w:p>
        </w:tc>
        <w:tc>
          <w:tcPr>
            <w:tcW w:w="1134" w:type="dxa"/>
            <w:gridSpan w:val="2"/>
            <w:shd w:val="clear" w:color="auto" w:fill="auto"/>
          </w:tcPr>
          <w:p w14:paraId="4AD280CA" w14:textId="33C8B23D" w:rsidR="0010677D" w:rsidRPr="00AC4642" w:rsidRDefault="0010677D" w:rsidP="001A019F">
            <w:pPr>
              <w:shd w:val="clear" w:color="auto" w:fill="FFFFFF" w:themeFill="background1"/>
              <w:jc w:val="center"/>
              <w:rPr>
                <w:rFonts w:ascii="Arial" w:hAnsi="Arial" w:cs="Arial"/>
                <w:sz w:val="20"/>
                <w:szCs w:val="20"/>
              </w:rPr>
            </w:pPr>
            <w:r w:rsidRPr="00AC4642">
              <w:rPr>
                <w:rFonts w:ascii="Arial" w:hAnsi="Arial" w:cs="Arial"/>
                <w:sz w:val="20"/>
                <w:szCs w:val="20"/>
              </w:rPr>
              <w:t>4</w:t>
            </w:r>
          </w:p>
        </w:tc>
        <w:tc>
          <w:tcPr>
            <w:tcW w:w="1559" w:type="dxa"/>
            <w:gridSpan w:val="2"/>
            <w:shd w:val="clear" w:color="auto" w:fill="auto"/>
          </w:tcPr>
          <w:p w14:paraId="08A3B208" w14:textId="356A9558" w:rsidR="0010677D" w:rsidRPr="00AC4642" w:rsidRDefault="0010677D" w:rsidP="001A019F">
            <w:pPr>
              <w:shd w:val="clear" w:color="auto" w:fill="FFFFFF" w:themeFill="background1"/>
              <w:jc w:val="center"/>
              <w:rPr>
                <w:rFonts w:ascii="Arial" w:hAnsi="Arial" w:cs="Arial"/>
                <w:sz w:val="20"/>
                <w:szCs w:val="20"/>
              </w:rPr>
            </w:pPr>
            <w:r w:rsidRPr="00AC4642">
              <w:rPr>
                <w:rFonts w:ascii="Arial" w:hAnsi="Arial" w:cs="Arial"/>
                <w:sz w:val="20"/>
                <w:szCs w:val="20"/>
              </w:rPr>
              <w:t>C</w:t>
            </w:r>
          </w:p>
        </w:tc>
      </w:tr>
    </w:tbl>
    <w:p w14:paraId="30DD8D95" w14:textId="77777777" w:rsidR="006230FF" w:rsidRPr="00AC4642" w:rsidRDefault="006230FF" w:rsidP="001A019F">
      <w:pPr>
        <w:shd w:val="clear" w:color="auto" w:fill="FFFFFF" w:themeFill="background1"/>
        <w:tabs>
          <w:tab w:val="left" w:pos="6521"/>
        </w:tabs>
        <w:jc w:val="both"/>
        <w:rPr>
          <w:rFonts w:ascii="Arial" w:hAnsi="Arial" w:cs="Arial"/>
          <w:color w:val="498CF1" w:themeColor="background2" w:themeShade="BF"/>
          <w:sz w:val="24"/>
          <w:szCs w:val="24"/>
        </w:rPr>
      </w:pPr>
    </w:p>
    <w:tbl>
      <w:tblPr>
        <w:tblStyle w:val="Tablaconcuadrcula"/>
        <w:tblW w:w="9067"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549"/>
        <w:gridCol w:w="2281"/>
        <w:gridCol w:w="1560"/>
        <w:gridCol w:w="1842"/>
        <w:gridCol w:w="2835"/>
      </w:tblGrid>
      <w:tr w:rsidR="006230FF" w:rsidRPr="00AC4642" w14:paraId="500A9CE8" w14:textId="77777777" w:rsidTr="001A019F">
        <w:tc>
          <w:tcPr>
            <w:tcW w:w="9067" w:type="dxa"/>
            <w:gridSpan w:val="5"/>
          </w:tcPr>
          <w:p w14:paraId="3E8D5BE1"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lastRenderedPageBreak/>
              <w:t>Plan de riesgos</w:t>
            </w:r>
          </w:p>
        </w:tc>
      </w:tr>
      <w:tr w:rsidR="006230FF" w:rsidRPr="00AC4642" w14:paraId="6D402F21" w14:textId="77777777" w:rsidTr="001A019F">
        <w:tc>
          <w:tcPr>
            <w:tcW w:w="549" w:type="dxa"/>
            <w:vAlign w:val="center"/>
          </w:tcPr>
          <w:p w14:paraId="423245C6"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No.</w:t>
            </w:r>
          </w:p>
        </w:tc>
        <w:tc>
          <w:tcPr>
            <w:tcW w:w="2281" w:type="dxa"/>
            <w:vAlign w:val="center"/>
          </w:tcPr>
          <w:p w14:paraId="1DABA070"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Riesgos</w:t>
            </w:r>
          </w:p>
        </w:tc>
        <w:tc>
          <w:tcPr>
            <w:tcW w:w="1560" w:type="dxa"/>
            <w:vAlign w:val="center"/>
          </w:tcPr>
          <w:p w14:paraId="5C36A48E"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Nomenclatura</w:t>
            </w:r>
          </w:p>
        </w:tc>
        <w:tc>
          <w:tcPr>
            <w:tcW w:w="1842" w:type="dxa"/>
            <w:vAlign w:val="center"/>
          </w:tcPr>
          <w:p w14:paraId="3753BA72"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Responsabilidad</w:t>
            </w:r>
          </w:p>
        </w:tc>
        <w:tc>
          <w:tcPr>
            <w:tcW w:w="2835" w:type="dxa"/>
            <w:vAlign w:val="center"/>
          </w:tcPr>
          <w:p w14:paraId="22247F9B" w14:textId="77777777" w:rsidR="006230FF" w:rsidRPr="00AC4642" w:rsidRDefault="006230FF" w:rsidP="001A019F">
            <w:pPr>
              <w:shd w:val="clear" w:color="auto" w:fill="FFFFFF" w:themeFill="background1"/>
              <w:jc w:val="center"/>
              <w:rPr>
                <w:rFonts w:ascii="Arial" w:hAnsi="Arial" w:cs="Arial"/>
                <w:b/>
                <w:sz w:val="20"/>
                <w:szCs w:val="20"/>
              </w:rPr>
            </w:pPr>
            <w:r w:rsidRPr="00AC4642">
              <w:rPr>
                <w:rFonts w:ascii="Arial" w:hAnsi="Arial" w:cs="Arial"/>
                <w:b/>
                <w:sz w:val="20"/>
                <w:szCs w:val="20"/>
              </w:rPr>
              <w:t>Tratamiento del riesgo</w:t>
            </w:r>
          </w:p>
        </w:tc>
      </w:tr>
      <w:tr w:rsidR="006230FF" w:rsidRPr="00AC4642" w14:paraId="079CB1AC" w14:textId="77777777" w:rsidTr="001A019F">
        <w:tc>
          <w:tcPr>
            <w:tcW w:w="549" w:type="dxa"/>
          </w:tcPr>
          <w:p w14:paraId="525CEC50"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1.</w:t>
            </w:r>
          </w:p>
        </w:tc>
        <w:tc>
          <w:tcPr>
            <w:tcW w:w="2281" w:type="dxa"/>
          </w:tcPr>
          <w:p w14:paraId="51E2A57C"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Deficiente interpretación de los requerimientos.</w:t>
            </w:r>
          </w:p>
        </w:tc>
        <w:tc>
          <w:tcPr>
            <w:tcW w:w="1560" w:type="dxa"/>
          </w:tcPr>
          <w:p w14:paraId="7EF35983" w14:textId="427CB872" w:rsidR="00AC4642"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ALTO</w:t>
            </w:r>
          </w:p>
        </w:tc>
        <w:tc>
          <w:tcPr>
            <w:tcW w:w="1842" w:type="dxa"/>
          </w:tcPr>
          <w:p w14:paraId="58BE0421"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Analista</w:t>
            </w:r>
          </w:p>
        </w:tc>
        <w:tc>
          <w:tcPr>
            <w:tcW w:w="2835" w:type="dxa"/>
          </w:tcPr>
          <w:p w14:paraId="0CB1447A"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Realizar reuniones con el solicitante y el equipo técnico para la aclaración de requerimientos.</w:t>
            </w:r>
          </w:p>
        </w:tc>
      </w:tr>
      <w:tr w:rsidR="006230FF" w:rsidRPr="00AC4642" w14:paraId="22F8B708" w14:textId="77777777" w:rsidTr="001A019F">
        <w:tc>
          <w:tcPr>
            <w:tcW w:w="549" w:type="dxa"/>
          </w:tcPr>
          <w:p w14:paraId="2158D38D" w14:textId="247BF542"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2.</w:t>
            </w:r>
          </w:p>
        </w:tc>
        <w:tc>
          <w:tcPr>
            <w:tcW w:w="2281" w:type="dxa"/>
          </w:tcPr>
          <w:p w14:paraId="67B8874F"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Acceso parcial o limitado a la información requerida para dar respuesta a la solicitud.</w:t>
            </w:r>
          </w:p>
        </w:tc>
        <w:tc>
          <w:tcPr>
            <w:tcW w:w="1560" w:type="dxa"/>
          </w:tcPr>
          <w:p w14:paraId="2D2BDFA8" w14:textId="45BCD497" w:rsidR="006230FF"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MEDIO</w:t>
            </w:r>
          </w:p>
        </w:tc>
        <w:tc>
          <w:tcPr>
            <w:tcW w:w="1842" w:type="dxa"/>
          </w:tcPr>
          <w:p w14:paraId="072FF079"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Profesional Especializado</w:t>
            </w:r>
          </w:p>
        </w:tc>
        <w:tc>
          <w:tcPr>
            <w:tcW w:w="2835" w:type="dxa"/>
          </w:tcPr>
          <w:p w14:paraId="55290D86"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Se solicitará la información directamente con la personas responsables de la elaboración de comisiones de servicio y su respectiva gestión financiera</w:t>
            </w:r>
          </w:p>
        </w:tc>
      </w:tr>
      <w:tr w:rsidR="006230FF" w:rsidRPr="00AC4642" w14:paraId="2817D435" w14:textId="77777777" w:rsidTr="001A019F">
        <w:tc>
          <w:tcPr>
            <w:tcW w:w="549" w:type="dxa"/>
          </w:tcPr>
          <w:p w14:paraId="3A927038"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3.</w:t>
            </w:r>
          </w:p>
        </w:tc>
        <w:tc>
          <w:tcPr>
            <w:tcW w:w="2281" w:type="dxa"/>
          </w:tcPr>
          <w:p w14:paraId="1EE7E4AB" w14:textId="067E1808" w:rsidR="006230FF" w:rsidRPr="00AC4642" w:rsidRDefault="00926C0B" w:rsidP="001A019F">
            <w:pPr>
              <w:shd w:val="clear" w:color="auto" w:fill="FFFFFF" w:themeFill="background1"/>
              <w:jc w:val="both"/>
              <w:rPr>
                <w:rFonts w:ascii="Arial" w:hAnsi="Arial" w:cs="Arial"/>
                <w:sz w:val="20"/>
                <w:szCs w:val="20"/>
              </w:rPr>
            </w:pPr>
            <w:r>
              <w:rPr>
                <w:rFonts w:ascii="Arial" w:hAnsi="Arial" w:cs="Arial"/>
                <w:sz w:val="20"/>
                <w:szCs w:val="20"/>
              </w:rPr>
              <w:t xml:space="preserve">Identificación parcial de los </w:t>
            </w:r>
            <w:r w:rsidR="006230FF" w:rsidRPr="00AC4642">
              <w:rPr>
                <w:rFonts w:ascii="Arial" w:hAnsi="Arial" w:cs="Arial"/>
                <w:sz w:val="20"/>
                <w:szCs w:val="20"/>
              </w:rPr>
              <w:t>stakeholders relacionados con la solicitud.</w:t>
            </w:r>
          </w:p>
        </w:tc>
        <w:tc>
          <w:tcPr>
            <w:tcW w:w="1560" w:type="dxa"/>
          </w:tcPr>
          <w:p w14:paraId="413C432C" w14:textId="78348343" w:rsidR="006230FF"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MEDIO</w:t>
            </w:r>
          </w:p>
        </w:tc>
        <w:tc>
          <w:tcPr>
            <w:tcW w:w="1842" w:type="dxa"/>
          </w:tcPr>
          <w:p w14:paraId="3FE9BAAA"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Analista</w:t>
            </w:r>
          </w:p>
        </w:tc>
        <w:tc>
          <w:tcPr>
            <w:tcW w:w="2835" w:type="dxa"/>
          </w:tcPr>
          <w:p w14:paraId="04AAD0C5" w14:textId="3CE8E555" w:rsidR="006230FF" w:rsidRPr="00AC4642" w:rsidRDefault="006230FF" w:rsidP="007C7A1B">
            <w:pPr>
              <w:shd w:val="clear" w:color="auto" w:fill="FFFFFF" w:themeFill="background1"/>
              <w:jc w:val="both"/>
              <w:rPr>
                <w:rFonts w:ascii="Arial" w:hAnsi="Arial" w:cs="Arial"/>
                <w:sz w:val="20"/>
                <w:szCs w:val="20"/>
              </w:rPr>
            </w:pPr>
            <w:r w:rsidRPr="00AC4642">
              <w:rPr>
                <w:rFonts w:ascii="Arial" w:hAnsi="Arial" w:cs="Arial"/>
                <w:sz w:val="20"/>
                <w:szCs w:val="20"/>
              </w:rPr>
              <w:t>Se establecerán los actores a partir del cada rol representado en cada carril del diagrama BPD del módulo y su relación con el procedimiento de gestión de PAC.</w:t>
            </w:r>
          </w:p>
        </w:tc>
      </w:tr>
      <w:tr w:rsidR="006230FF" w:rsidRPr="00AC4642" w14:paraId="43497169" w14:textId="77777777" w:rsidTr="001A019F">
        <w:tc>
          <w:tcPr>
            <w:tcW w:w="549" w:type="dxa"/>
          </w:tcPr>
          <w:p w14:paraId="3534C966"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4.</w:t>
            </w:r>
          </w:p>
        </w:tc>
        <w:tc>
          <w:tcPr>
            <w:tcW w:w="2281" w:type="dxa"/>
          </w:tcPr>
          <w:p w14:paraId="451F2738"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Disponer de los recursos financieros en el momento requerido.</w:t>
            </w:r>
          </w:p>
        </w:tc>
        <w:tc>
          <w:tcPr>
            <w:tcW w:w="1560" w:type="dxa"/>
          </w:tcPr>
          <w:p w14:paraId="57306F07" w14:textId="119C9C73" w:rsidR="006230FF"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ALTO</w:t>
            </w:r>
          </w:p>
        </w:tc>
        <w:tc>
          <w:tcPr>
            <w:tcW w:w="1842" w:type="dxa"/>
          </w:tcPr>
          <w:p w14:paraId="782037A8"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Gestor de Planeación</w:t>
            </w:r>
          </w:p>
        </w:tc>
        <w:tc>
          <w:tcPr>
            <w:tcW w:w="2835" w:type="dxa"/>
          </w:tcPr>
          <w:p w14:paraId="07041940"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Solicitar el PAC oportunamente.</w:t>
            </w:r>
          </w:p>
        </w:tc>
      </w:tr>
      <w:tr w:rsidR="006230FF" w:rsidRPr="00AC4642" w14:paraId="49D3F624" w14:textId="77777777" w:rsidTr="001A019F">
        <w:tc>
          <w:tcPr>
            <w:tcW w:w="549" w:type="dxa"/>
          </w:tcPr>
          <w:p w14:paraId="739095B8"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5.</w:t>
            </w:r>
          </w:p>
        </w:tc>
        <w:tc>
          <w:tcPr>
            <w:tcW w:w="2281" w:type="dxa"/>
          </w:tcPr>
          <w:p w14:paraId="0CCCA61D"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Subestimación de las actividades a realizar para dar respuesta a la solicitud.</w:t>
            </w:r>
          </w:p>
        </w:tc>
        <w:tc>
          <w:tcPr>
            <w:tcW w:w="1560" w:type="dxa"/>
          </w:tcPr>
          <w:p w14:paraId="220D5A2A" w14:textId="402AAC0A" w:rsidR="006230FF"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MEDIO</w:t>
            </w:r>
          </w:p>
        </w:tc>
        <w:tc>
          <w:tcPr>
            <w:tcW w:w="1842" w:type="dxa"/>
          </w:tcPr>
          <w:p w14:paraId="7548B680"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Analista</w:t>
            </w:r>
          </w:p>
        </w:tc>
        <w:tc>
          <w:tcPr>
            <w:tcW w:w="2835" w:type="dxa"/>
          </w:tcPr>
          <w:p w14:paraId="018E4404"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Permanente comunicación con el solicitante, para no incurrir en imprevistos.</w:t>
            </w:r>
          </w:p>
        </w:tc>
      </w:tr>
      <w:tr w:rsidR="006230FF" w:rsidRPr="00AC4642" w14:paraId="006320B5" w14:textId="77777777" w:rsidTr="001A019F">
        <w:tc>
          <w:tcPr>
            <w:tcW w:w="549" w:type="dxa"/>
          </w:tcPr>
          <w:p w14:paraId="63968EC1"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6.</w:t>
            </w:r>
          </w:p>
        </w:tc>
        <w:tc>
          <w:tcPr>
            <w:tcW w:w="2281" w:type="dxa"/>
          </w:tcPr>
          <w:p w14:paraId="21EF78F4"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Falta de idoneidad y/o experticia del recurso humano asignado para dar respuesta a la solicitud</w:t>
            </w:r>
          </w:p>
        </w:tc>
        <w:tc>
          <w:tcPr>
            <w:tcW w:w="1560" w:type="dxa"/>
          </w:tcPr>
          <w:p w14:paraId="7AFFDF43" w14:textId="4016C151" w:rsidR="006230FF"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MEDIO</w:t>
            </w:r>
          </w:p>
        </w:tc>
        <w:tc>
          <w:tcPr>
            <w:tcW w:w="1842" w:type="dxa"/>
          </w:tcPr>
          <w:p w14:paraId="4524F723"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Profesional Especializado</w:t>
            </w:r>
          </w:p>
        </w:tc>
        <w:tc>
          <w:tcPr>
            <w:tcW w:w="2835" w:type="dxa"/>
          </w:tcPr>
          <w:p w14:paraId="3629E5D6"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Se asignarán profesionales de Sistemas de Información que han participado en el desarrollo del módulo previamente.</w:t>
            </w:r>
          </w:p>
        </w:tc>
      </w:tr>
      <w:tr w:rsidR="006230FF" w:rsidRPr="00AC4642" w14:paraId="3CD45239" w14:textId="77777777" w:rsidTr="001A019F">
        <w:tc>
          <w:tcPr>
            <w:tcW w:w="549" w:type="dxa"/>
          </w:tcPr>
          <w:p w14:paraId="75EA6AAF"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7.</w:t>
            </w:r>
          </w:p>
        </w:tc>
        <w:tc>
          <w:tcPr>
            <w:tcW w:w="2281" w:type="dxa"/>
          </w:tcPr>
          <w:p w14:paraId="3D0BBEDA"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Falta de disponibilidad de recursos tecnológicos para dar respuesta a la solicitud.</w:t>
            </w:r>
          </w:p>
        </w:tc>
        <w:tc>
          <w:tcPr>
            <w:tcW w:w="1560" w:type="dxa"/>
          </w:tcPr>
          <w:p w14:paraId="06A57C0D" w14:textId="4403176B" w:rsidR="006230FF"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ALTO</w:t>
            </w:r>
          </w:p>
        </w:tc>
        <w:tc>
          <w:tcPr>
            <w:tcW w:w="1842" w:type="dxa"/>
          </w:tcPr>
          <w:p w14:paraId="1594C3CF" w14:textId="77777777" w:rsidR="006230FF" w:rsidRPr="00AC4642" w:rsidRDefault="006230FF" w:rsidP="001A019F">
            <w:pPr>
              <w:shd w:val="clear" w:color="auto" w:fill="FFFFFF" w:themeFill="background1"/>
              <w:jc w:val="center"/>
              <w:rPr>
                <w:rFonts w:ascii="Arial" w:hAnsi="Arial" w:cs="Arial"/>
                <w:sz w:val="20"/>
                <w:szCs w:val="20"/>
              </w:rPr>
            </w:pPr>
            <w:r w:rsidRPr="00AC4642">
              <w:rPr>
                <w:rFonts w:ascii="Arial" w:hAnsi="Arial" w:cs="Arial"/>
                <w:sz w:val="20"/>
                <w:szCs w:val="20"/>
              </w:rPr>
              <w:t>Profesional Especializado</w:t>
            </w:r>
          </w:p>
        </w:tc>
        <w:tc>
          <w:tcPr>
            <w:tcW w:w="2835" w:type="dxa"/>
          </w:tcPr>
          <w:p w14:paraId="0728A1D0" w14:textId="77777777" w:rsidR="006230FF" w:rsidRPr="00AC4642" w:rsidRDefault="006230FF" w:rsidP="001A019F">
            <w:pPr>
              <w:shd w:val="clear" w:color="auto" w:fill="FFFFFF" w:themeFill="background1"/>
              <w:jc w:val="both"/>
              <w:rPr>
                <w:rFonts w:ascii="Arial" w:hAnsi="Arial" w:cs="Arial"/>
                <w:sz w:val="20"/>
                <w:szCs w:val="20"/>
              </w:rPr>
            </w:pPr>
            <w:r w:rsidRPr="00AC4642">
              <w:rPr>
                <w:rFonts w:ascii="Arial" w:hAnsi="Arial" w:cs="Arial"/>
                <w:sz w:val="20"/>
                <w:szCs w:val="20"/>
              </w:rPr>
              <w:t>Realizar la programación de actividades para poder atender la solicitud, de acuerdo a las prioridades definidas con el Jefe de la Oficina TIC y la asesoría de planeación</w:t>
            </w:r>
          </w:p>
        </w:tc>
      </w:tr>
      <w:tr w:rsidR="00244C9E" w:rsidRPr="00AC4642" w14:paraId="43DA4A56" w14:textId="77777777" w:rsidTr="001A019F">
        <w:tc>
          <w:tcPr>
            <w:tcW w:w="549" w:type="dxa"/>
          </w:tcPr>
          <w:p w14:paraId="3DDFD989" w14:textId="3F918A5B" w:rsidR="00244C9E" w:rsidRPr="00AC4642" w:rsidRDefault="00244C9E" w:rsidP="001A019F">
            <w:pPr>
              <w:shd w:val="clear" w:color="auto" w:fill="FFFFFF" w:themeFill="background1"/>
              <w:jc w:val="center"/>
              <w:rPr>
                <w:rFonts w:ascii="Arial" w:hAnsi="Arial" w:cs="Arial"/>
                <w:sz w:val="20"/>
                <w:szCs w:val="20"/>
              </w:rPr>
            </w:pPr>
            <w:r w:rsidRPr="00AC4642">
              <w:rPr>
                <w:rFonts w:ascii="Arial" w:hAnsi="Arial" w:cs="Arial"/>
                <w:sz w:val="20"/>
                <w:szCs w:val="20"/>
              </w:rPr>
              <w:t>8.</w:t>
            </w:r>
          </w:p>
        </w:tc>
        <w:tc>
          <w:tcPr>
            <w:tcW w:w="2281" w:type="dxa"/>
          </w:tcPr>
          <w:p w14:paraId="4FA93196" w14:textId="33581AFF" w:rsidR="00244C9E" w:rsidRPr="00AC4642" w:rsidRDefault="00244C9E" w:rsidP="001A019F">
            <w:pPr>
              <w:shd w:val="clear" w:color="auto" w:fill="FFFFFF" w:themeFill="background1"/>
              <w:jc w:val="both"/>
              <w:rPr>
                <w:rFonts w:ascii="Arial" w:hAnsi="Arial" w:cs="Arial"/>
                <w:sz w:val="20"/>
                <w:szCs w:val="20"/>
              </w:rPr>
            </w:pPr>
            <w:r w:rsidRPr="00AC4642">
              <w:rPr>
                <w:rFonts w:ascii="Arial" w:hAnsi="Arial" w:cs="Arial"/>
                <w:sz w:val="20"/>
                <w:szCs w:val="20"/>
              </w:rPr>
              <w:t>Cambios estratégicos y normativos que afecten estructuralmente el desarrollo del proyecto</w:t>
            </w:r>
          </w:p>
        </w:tc>
        <w:tc>
          <w:tcPr>
            <w:tcW w:w="1560" w:type="dxa"/>
          </w:tcPr>
          <w:p w14:paraId="28E03903" w14:textId="45A6394A" w:rsidR="00244C9E"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ALTO</w:t>
            </w:r>
          </w:p>
        </w:tc>
        <w:tc>
          <w:tcPr>
            <w:tcW w:w="1842" w:type="dxa"/>
          </w:tcPr>
          <w:p w14:paraId="3CF7E2AF" w14:textId="78CB7A1D" w:rsidR="00244C9E" w:rsidRPr="00AC4642" w:rsidRDefault="00AC4642" w:rsidP="001A019F">
            <w:pPr>
              <w:shd w:val="clear" w:color="auto" w:fill="FFFFFF" w:themeFill="background1"/>
              <w:jc w:val="center"/>
              <w:rPr>
                <w:rFonts w:ascii="Arial" w:hAnsi="Arial" w:cs="Arial"/>
                <w:sz w:val="20"/>
                <w:szCs w:val="20"/>
              </w:rPr>
            </w:pPr>
            <w:r w:rsidRPr="00AC4642">
              <w:rPr>
                <w:rFonts w:ascii="Arial" w:hAnsi="Arial" w:cs="Arial"/>
                <w:sz w:val="20"/>
                <w:szCs w:val="20"/>
              </w:rPr>
              <w:t>Asesor Planeación</w:t>
            </w:r>
          </w:p>
        </w:tc>
        <w:tc>
          <w:tcPr>
            <w:tcW w:w="2835" w:type="dxa"/>
          </w:tcPr>
          <w:p w14:paraId="78B44FBD" w14:textId="77777777" w:rsidR="00244C9E" w:rsidRPr="00AC4642" w:rsidRDefault="00AC4642" w:rsidP="001A019F">
            <w:pPr>
              <w:shd w:val="clear" w:color="auto" w:fill="FFFFFF" w:themeFill="background1"/>
              <w:jc w:val="both"/>
              <w:rPr>
                <w:rFonts w:ascii="Arial" w:hAnsi="Arial" w:cs="Arial"/>
                <w:sz w:val="20"/>
                <w:szCs w:val="20"/>
              </w:rPr>
            </w:pPr>
            <w:r w:rsidRPr="00AC4642">
              <w:rPr>
                <w:rFonts w:ascii="Arial" w:hAnsi="Arial" w:cs="Arial"/>
                <w:sz w:val="20"/>
                <w:szCs w:val="20"/>
              </w:rPr>
              <w:t xml:space="preserve">Realizar un análisis prospectivo en cuanto a los cambios estratégicos que podrían generarse en los próximos 4 años. </w:t>
            </w:r>
          </w:p>
          <w:p w14:paraId="386410CE" w14:textId="77777777" w:rsidR="00AC4642" w:rsidRPr="00AC4642" w:rsidRDefault="00AC4642" w:rsidP="001A019F">
            <w:pPr>
              <w:shd w:val="clear" w:color="auto" w:fill="FFFFFF" w:themeFill="background1"/>
              <w:jc w:val="both"/>
              <w:rPr>
                <w:rFonts w:ascii="Arial" w:hAnsi="Arial" w:cs="Arial"/>
                <w:sz w:val="20"/>
                <w:szCs w:val="20"/>
              </w:rPr>
            </w:pPr>
          </w:p>
          <w:p w14:paraId="0CC02F11" w14:textId="46C4A7D2" w:rsidR="00AC4642" w:rsidRPr="00AC4642" w:rsidRDefault="00AC4642" w:rsidP="001A019F">
            <w:pPr>
              <w:shd w:val="clear" w:color="auto" w:fill="FFFFFF" w:themeFill="background1"/>
              <w:jc w:val="both"/>
              <w:rPr>
                <w:rFonts w:ascii="Arial" w:hAnsi="Arial" w:cs="Arial"/>
                <w:sz w:val="20"/>
                <w:szCs w:val="20"/>
              </w:rPr>
            </w:pPr>
            <w:r w:rsidRPr="00AC4642">
              <w:rPr>
                <w:rFonts w:ascii="Arial" w:hAnsi="Arial" w:cs="Arial"/>
                <w:sz w:val="20"/>
                <w:szCs w:val="20"/>
              </w:rPr>
              <w:t>Realizar un análisis referente a las implicaciones de los cambios y normativos que se presenten sobre la plataforma estratégica y por ende sobre el sistema de gestión.</w:t>
            </w:r>
          </w:p>
        </w:tc>
      </w:tr>
    </w:tbl>
    <w:p w14:paraId="2E50CC47" w14:textId="77777777" w:rsidR="000A7EFA" w:rsidRPr="00AC4642" w:rsidRDefault="000A7EFA" w:rsidP="001A019F">
      <w:pPr>
        <w:shd w:val="clear" w:color="auto" w:fill="FFFFFF" w:themeFill="background1"/>
        <w:jc w:val="both"/>
        <w:rPr>
          <w:rFonts w:ascii="Arial" w:hAnsi="Arial" w:cs="Arial"/>
          <w:color w:val="498CF1" w:themeColor="background2" w:themeShade="BF"/>
          <w:sz w:val="24"/>
          <w:szCs w:val="24"/>
        </w:rPr>
      </w:pPr>
    </w:p>
    <w:p w14:paraId="069C1EA8" w14:textId="10E22809" w:rsidR="000A7EFA" w:rsidRPr="00AC4642" w:rsidRDefault="000A7EFA" w:rsidP="001A019F">
      <w:pPr>
        <w:pStyle w:val="Ttulo1"/>
        <w:numPr>
          <w:ilvl w:val="0"/>
          <w:numId w:val="18"/>
        </w:numPr>
        <w:shd w:val="clear" w:color="auto" w:fill="FFFFFF" w:themeFill="background1"/>
        <w:ind w:left="426" w:hanging="426"/>
        <w:rPr>
          <w:rFonts w:ascii="Arial" w:hAnsi="Arial" w:cs="Arial"/>
          <w:szCs w:val="24"/>
        </w:rPr>
      </w:pPr>
      <w:bookmarkStart w:id="12" w:name="_Toc27405018"/>
      <w:r w:rsidRPr="00AC4642">
        <w:rPr>
          <w:rFonts w:ascii="Arial" w:hAnsi="Arial" w:cs="Arial"/>
          <w:szCs w:val="24"/>
        </w:rPr>
        <w:lastRenderedPageBreak/>
        <w:t>Concepto técnico de viabilidad</w:t>
      </w:r>
      <w:bookmarkEnd w:id="12"/>
      <w:r w:rsidR="00980A3A" w:rsidRPr="00AC4642">
        <w:rPr>
          <w:rFonts w:ascii="Arial" w:hAnsi="Arial" w:cs="Arial"/>
          <w:szCs w:val="24"/>
        </w:rPr>
        <w:t xml:space="preserve"> </w:t>
      </w:r>
    </w:p>
    <w:p w14:paraId="25219F4E" w14:textId="43E20A58" w:rsidR="00710E35" w:rsidRPr="00FB7F34" w:rsidRDefault="00710E35" w:rsidP="00EE5336">
      <w:pPr>
        <w:pStyle w:val="Ttulo2"/>
        <w:rPr>
          <w:sz w:val="22"/>
          <w:szCs w:val="22"/>
        </w:rPr>
      </w:pPr>
      <w:bookmarkStart w:id="13" w:name="_Toc27405019"/>
      <w:r w:rsidRPr="00FB7F34">
        <w:rPr>
          <w:sz w:val="22"/>
          <w:szCs w:val="22"/>
        </w:rPr>
        <w:t>Requerimientos de diseño, desarrollo e implementación</w:t>
      </w:r>
      <w:bookmarkEnd w:id="13"/>
      <w:r w:rsidR="00980A3A" w:rsidRPr="00FB7F34">
        <w:rPr>
          <w:sz w:val="22"/>
          <w:szCs w:val="22"/>
        </w:rPr>
        <w:t xml:space="preserve"> </w:t>
      </w:r>
    </w:p>
    <w:p w14:paraId="3F176B2D" w14:textId="77777777" w:rsidR="00EE5336" w:rsidRPr="00AC4642" w:rsidRDefault="00EE5336" w:rsidP="00EE5336">
      <w:pPr>
        <w:pStyle w:val="Prrafodelista"/>
        <w:jc w:val="both"/>
        <w:rPr>
          <w:rFonts w:ascii="Arial" w:hAnsi="Arial" w:cs="Arial"/>
          <w:b/>
          <w:i/>
          <w:sz w:val="24"/>
          <w:szCs w:val="24"/>
          <w:lang w:eastAsia="es-CO"/>
        </w:rPr>
      </w:pPr>
      <w:r w:rsidRPr="00AC4642">
        <w:rPr>
          <w:rFonts w:ascii="Arial" w:hAnsi="Arial" w:cs="Arial"/>
          <w:b/>
          <w:sz w:val="24"/>
          <w:szCs w:val="24"/>
          <w:lang w:eastAsia="es-CO"/>
        </w:rPr>
        <w:t>Hojas de vida de indicadores del SG</w:t>
      </w:r>
    </w:p>
    <w:p w14:paraId="00777AB6" w14:textId="77777777" w:rsidR="00EE5336" w:rsidRPr="00AC4642" w:rsidRDefault="00EE5336" w:rsidP="00EE5336">
      <w:pPr>
        <w:pStyle w:val="Prrafodelista"/>
        <w:jc w:val="both"/>
        <w:rPr>
          <w:rFonts w:ascii="Arial" w:hAnsi="Arial" w:cs="Arial"/>
          <w:b/>
          <w:i/>
          <w:sz w:val="24"/>
          <w:szCs w:val="24"/>
          <w:lang w:eastAsia="es-CO"/>
        </w:rPr>
      </w:pPr>
    </w:p>
    <w:p w14:paraId="02AB5809" w14:textId="77777777" w:rsidR="00EE5336" w:rsidRPr="00FB7F34" w:rsidRDefault="00EE5336" w:rsidP="00EE5336">
      <w:pPr>
        <w:pStyle w:val="Prrafodelista"/>
        <w:numPr>
          <w:ilvl w:val="0"/>
          <w:numId w:val="23"/>
        </w:numPr>
        <w:spacing w:after="0" w:line="240" w:lineRule="auto"/>
        <w:contextualSpacing w:val="0"/>
        <w:jc w:val="both"/>
        <w:rPr>
          <w:rFonts w:ascii="Arial" w:hAnsi="Arial" w:cs="Arial"/>
          <w:i/>
          <w:lang w:eastAsia="es-CO"/>
        </w:rPr>
      </w:pPr>
      <w:r w:rsidRPr="00FB7F34">
        <w:rPr>
          <w:rFonts w:ascii="Arial" w:hAnsi="Arial" w:cs="Arial"/>
          <w:lang w:eastAsia="es-CO"/>
        </w:rPr>
        <w:t>Construcción de todas las hoja de vida de indicadores del SG en un módulo dentro del SEA.</w:t>
      </w:r>
    </w:p>
    <w:p w14:paraId="025D026E" w14:textId="20F8611D" w:rsidR="00EE5336" w:rsidRPr="00FB7F34" w:rsidRDefault="00EE5336" w:rsidP="00EE5336">
      <w:pPr>
        <w:pStyle w:val="Prrafodelista"/>
        <w:numPr>
          <w:ilvl w:val="0"/>
          <w:numId w:val="23"/>
        </w:numPr>
        <w:spacing w:after="0" w:line="240" w:lineRule="auto"/>
        <w:contextualSpacing w:val="0"/>
        <w:jc w:val="both"/>
        <w:rPr>
          <w:rFonts w:ascii="Arial" w:hAnsi="Arial" w:cs="Arial"/>
          <w:i/>
          <w:lang w:eastAsia="es-CO"/>
        </w:rPr>
      </w:pPr>
      <w:r w:rsidRPr="00FB7F34">
        <w:rPr>
          <w:rFonts w:ascii="Arial" w:hAnsi="Arial" w:cs="Arial"/>
          <w:lang w:eastAsia="es-CO"/>
        </w:rPr>
        <w:t>Actualizar tipo documental de hoja de vida de indicadores, unificando los campos necesarios, como fuentes de información y variables (con responsable, frecuencia de reporte de variable, fuente de información, unidad de medida), en diciembre de 2019 por el equipo de Planeación – SG, con el objetivo de tener la primera herramienta del</w:t>
      </w:r>
      <w:r w:rsidR="000E5247" w:rsidRPr="00FB7F34">
        <w:rPr>
          <w:rFonts w:ascii="Arial" w:hAnsi="Arial" w:cs="Arial"/>
          <w:lang w:eastAsia="es-CO"/>
        </w:rPr>
        <w:t xml:space="preserve"> procedimiento de gestión </w:t>
      </w:r>
      <w:r w:rsidRPr="00FB7F34">
        <w:rPr>
          <w:rFonts w:ascii="Arial" w:hAnsi="Arial" w:cs="Arial"/>
          <w:lang w:eastAsia="es-CO"/>
        </w:rPr>
        <w:t>de indicadores</w:t>
      </w:r>
      <w:r w:rsidR="000E5247" w:rsidRPr="00FB7F34">
        <w:rPr>
          <w:rFonts w:ascii="Arial" w:hAnsi="Arial" w:cs="Arial"/>
          <w:lang w:eastAsia="es-CO"/>
        </w:rPr>
        <w:t xml:space="preserve"> del SG</w:t>
      </w:r>
      <w:r w:rsidRPr="00FB7F34">
        <w:rPr>
          <w:rFonts w:ascii="Arial" w:hAnsi="Arial" w:cs="Arial"/>
          <w:lang w:eastAsia="es-CO"/>
        </w:rPr>
        <w:t xml:space="preserve"> definida en 2019, para iniciar la parametrización de cada indicador con el mismo formato y en el módulo determinado por Oficina TIC.</w:t>
      </w:r>
    </w:p>
    <w:p w14:paraId="4532D491" w14:textId="77777777" w:rsidR="00EE5336" w:rsidRPr="00FB7F34" w:rsidRDefault="00EE5336" w:rsidP="00EE5336">
      <w:pPr>
        <w:pStyle w:val="Prrafodelista"/>
        <w:numPr>
          <w:ilvl w:val="0"/>
          <w:numId w:val="23"/>
        </w:numPr>
        <w:spacing w:after="0" w:line="240" w:lineRule="auto"/>
        <w:contextualSpacing w:val="0"/>
        <w:jc w:val="both"/>
        <w:rPr>
          <w:rFonts w:ascii="Arial" w:hAnsi="Arial" w:cs="Arial"/>
          <w:i/>
          <w:lang w:eastAsia="es-CO"/>
        </w:rPr>
      </w:pPr>
      <w:r w:rsidRPr="00FB7F34">
        <w:rPr>
          <w:rFonts w:ascii="Arial" w:hAnsi="Arial" w:cs="Arial"/>
          <w:lang w:eastAsia="es-CO"/>
        </w:rPr>
        <w:t>Una vez diligenciados los campos de la hoja de vida del indicador del SG, la actualización se debe realizar automáticamente y de manera articulada entre el módulo de hojas de vida de indicadores del SG y el módulo de control de documentos.</w:t>
      </w:r>
    </w:p>
    <w:p w14:paraId="4A119C62" w14:textId="77777777" w:rsidR="00EE5336" w:rsidRPr="00FB7F34" w:rsidRDefault="00EE5336" w:rsidP="00EE5336">
      <w:pPr>
        <w:jc w:val="both"/>
        <w:rPr>
          <w:rFonts w:ascii="Arial" w:hAnsi="Arial" w:cs="Arial"/>
          <w:i/>
          <w:lang w:eastAsia="es-CO"/>
        </w:rPr>
      </w:pPr>
    </w:p>
    <w:p w14:paraId="20A936F1" w14:textId="77777777" w:rsidR="00EE5336" w:rsidRPr="00AC4642" w:rsidRDefault="00EE5336" w:rsidP="00EE5336">
      <w:pPr>
        <w:pStyle w:val="Prrafodelista"/>
        <w:jc w:val="both"/>
        <w:rPr>
          <w:rFonts w:ascii="Arial" w:hAnsi="Arial" w:cs="Arial"/>
          <w:b/>
          <w:i/>
          <w:sz w:val="24"/>
          <w:szCs w:val="24"/>
          <w:lang w:eastAsia="es-CO"/>
        </w:rPr>
      </w:pPr>
      <w:r w:rsidRPr="00AC4642">
        <w:rPr>
          <w:rFonts w:ascii="Arial" w:hAnsi="Arial" w:cs="Arial"/>
          <w:b/>
          <w:sz w:val="24"/>
          <w:szCs w:val="24"/>
          <w:lang w:eastAsia="es-CO"/>
        </w:rPr>
        <w:t>Medición y análisis de indicadores del SG</w:t>
      </w:r>
    </w:p>
    <w:p w14:paraId="16AD7F24" w14:textId="77777777" w:rsidR="00EE5336" w:rsidRPr="00AC4642" w:rsidRDefault="00EE5336" w:rsidP="00EE5336">
      <w:pPr>
        <w:pStyle w:val="Prrafodelista"/>
        <w:jc w:val="both"/>
        <w:rPr>
          <w:rFonts w:ascii="Arial" w:hAnsi="Arial" w:cs="Arial"/>
          <w:b/>
          <w:i/>
          <w:sz w:val="24"/>
          <w:szCs w:val="24"/>
          <w:lang w:eastAsia="es-CO"/>
        </w:rPr>
      </w:pPr>
    </w:p>
    <w:p w14:paraId="18F3356A" w14:textId="77777777" w:rsidR="00EE5336" w:rsidRPr="00FB7F34" w:rsidRDefault="00EE5336" w:rsidP="00EE5336">
      <w:pPr>
        <w:pStyle w:val="Prrafodelista"/>
        <w:numPr>
          <w:ilvl w:val="0"/>
          <w:numId w:val="24"/>
        </w:numPr>
        <w:spacing w:after="0" w:line="240" w:lineRule="auto"/>
        <w:contextualSpacing w:val="0"/>
        <w:jc w:val="both"/>
        <w:rPr>
          <w:rFonts w:ascii="Arial" w:hAnsi="Arial" w:cs="Arial"/>
          <w:i/>
          <w:lang w:eastAsia="es-CO"/>
        </w:rPr>
      </w:pPr>
      <w:r w:rsidRPr="00FB7F34">
        <w:rPr>
          <w:rFonts w:ascii="Arial" w:hAnsi="Arial" w:cs="Arial"/>
          <w:lang w:eastAsia="es-CO"/>
        </w:rPr>
        <w:t xml:space="preserve">El primer paso para medir y analizar indicadores del SG, corresponde al cargue de la información de las variables, que debe realizarse de dos maneras: </w:t>
      </w:r>
    </w:p>
    <w:p w14:paraId="4554D2DD" w14:textId="77777777" w:rsidR="00EE5336" w:rsidRPr="00FB7F34" w:rsidRDefault="00EE5336" w:rsidP="00EE5336">
      <w:pPr>
        <w:pStyle w:val="Prrafodelista"/>
        <w:ind w:left="1440"/>
        <w:jc w:val="both"/>
        <w:rPr>
          <w:rFonts w:ascii="Arial" w:hAnsi="Arial" w:cs="Arial"/>
          <w:i/>
          <w:lang w:eastAsia="es-CO"/>
        </w:rPr>
      </w:pPr>
    </w:p>
    <w:p w14:paraId="622A3A54" w14:textId="77777777" w:rsidR="00EE5336" w:rsidRPr="00FB7F34" w:rsidRDefault="00EE5336" w:rsidP="00EE5336">
      <w:pPr>
        <w:pStyle w:val="Prrafodelista"/>
        <w:numPr>
          <w:ilvl w:val="0"/>
          <w:numId w:val="25"/>
        </w:numPr>
        <w:spacing w:after="0" w:line="240" w:lineRule="auto"/>
        <w:contextualSpacing w:val="0"/>
        <w:jc w:val="both"/>
        <w:rPr>
          <w:rFonts w:ascii="Arial" w:hAnsi="Arial" w:cs="Arial"/>
          <w:i/>
          <w:lang w:eastAsia="es-CO"/>
        </w:rPr>
      </w:pPr>
      <w:r w:rsidRPr="00FB7F34">
        <w:rPr>
          <w:rFonts w:ascii="Arial" w:hAnsi="Arial" w:cs="Arial"/>
          <w:lang w:eastAsia="es-CO"/>
        </w:rPr>
        <w:t xml:space="preserve">Halando la información de la fórmula de la hoja de vida automatizada previamente, para iniciar la medición, donde la herramienta debe ser capaz de calcular el indicador en cualquier momento independiente de su frecuencia, ya que las variables se van registrando con la operación diaria. </w:t>
      </w:r>
    </w:p>
    <w:p w14:paraId="090CA4C0" w14:textId="77777777" w:rsidR="00EE5336" w:rsidRPr="00FB7F34" w:rsidRDefault="00EE5336" w:rsidP="00EE5336">
      <w:pPr>
        <w:pStyle w:val="Prrafodelista"/>
        <w:numPr>
          <w:ilvl w:val="0"/>
          <w:numId w:val="25"/>
        </w:numPr>
        <w:spacing w:after="0" w:line="240" w:lineRule="auto"/>
        <w:contextualSpacing w:val="0"/>
        <w:jc w:val="both"/>
        <w:rPr>
          <w:rFonts w:ascii="Arial" w:hAnsi="Arial" w:cs="Arial"/>
          <w:i/>
          <w:lang w:eastAsia="es-CO"/>
        </w:rPr>
      </w:pPr>
      <w:r w:rsidRPr="00FB7F34">
        <w:rPr>
          <w:rFonts w:ascii="Arial" w:hAnsi="Arial" w:cs="Arial"/>
          <w:lang w:eastAsia="es-CO"/>
        </w:rPr>
        <w:t>Cargando la información de cada variable manualmente, solo para aquellas variables que estén por fuera de las automatizadas y que por su naturaleza de operación requieran cargue manual.</w:t>
      </w:r>
    </w:p>
    <w:p w14:paraId="4519135F" w14:textId="77777777" w:rsidR="00EE5336" w:rsidRPr="00FB7F34" w:rsidRDefault="00EE5336" w:rsidP="00EE5336">
      <w:pPr>
        <w:pStyle w:val="Prrafodelista"/>
        <w:spacing w:after="0" w:line="240" w:lineRule="auto"/>
        <w:ind w:left="1440"/>
        <w:contextualSpacing w:val="0"/>
        <w:jc w:val="both"/>
        <w:rPr>
          <w:rFonts w:ascii="Arial" w:hAnsi="Arial" w:cs="Arial"/>
          <w:i/>
          <w:lang w:eastAsia="es-CO"/>
        </w:rPr>
      </w:pPr>
    </w:p>
    <w:p w14:paraId="6E08F123" w14:textId="77777777" w:rsidR="00EE5336" w:rsidRPr="00FB7F34" w:rsidRDefault="00EE5336" w:rsidP="00EE5336">
      <w:pPr>
        <w:pStyle w:val="Prrafodelista"/>
        <w:numPr>
          <w:ilvl w:val="0"/>
          <w:numId w:val="24"/>
        </w:numPr>
        <w:spacing w:after="0" w:line="240" w:lineRule="auto"/>
        <w:contextualSpacing w:val="0"/>
        <w:jc w:val="both"/>
        <w:rPr>
          <w:rFonts w:ascii="Arial" w:hAnsi="Arial" w:cs="Arial"/>
          <w:i/>
          <w:lang w:eastAsia="es-CO"/>
        </w:rPr>
      </w:pPr>
      <w:r w:rsidRPr="00FB7F34">
        <w:rPr>
          <w:rFonts w:ascii="Arial" w:hAnsi="Arial" w:cs="Arial"/>
          <w:lang w:eastAsia="es-CO"/>
        </w:rPr>
        <w:t>Una vez el SEA cuenta con la información de variables cargadas, el sistema calcula cada indicador y arroja medición en cualquier momento de la vigencia, independiente de la frecuencia del indicador.</w:t>
      </w:r>
    </w:p>
    <w:p w14:paraId="6817AC72" w14:textId="77777777" w:rsidR="00EE5336" w:rsidRPr="00FB7F34" w:rsidRDefault="00EE5336" w:rsidP="00EE5336">
      <w:pPr>
        <w:pStyle w:val="Prrafodelista"/>
        <w:numPr>
          <w:ilvl w:val="0"/>
          <w:numId w:val="24"/>
        </w:numPr>
        <w:spacing w:after="0" w:line="240" w:lineRule="auto"/>
        <w:contextualSpacing w:val="0"/>
        <w:jc w:val="both"/>
        <w:rPr>
          <w:rFonts w:ascii="Arial" w:hAnsi="Arial" w:cs="Arial"/>
          <w:i/>
          <w:lang w:eastAsia="es-CO"/>
        </w:rPr>
      </w:pPr>
      <w:r w:rsidRPr="00FB7F34">
        <w:rPr>
          <w:rFonts w:ascii="Arial" w:hAnsi="Arial" w:cs="Arial"/>
          <w:lang w:eastAsia="es-CO"/>
        </w:rPr>
        <w:t>Con el resultado el sistema debe comparar el resultado frente al rango, y determinar el cumplimiento entre las categorías (Mínimo rojo, satisfactorio amarillo o sobresaliente verde).</w:t>
      </w:r>
    </w:p>
    <w:p w14:paraId="6F3F7E6F" w14:textId="77777777" w:rsidR="00EE5336" w:rsidRPr="00FB7F34" w:rsidRDefault="00EE5336" w:rsidP="00EE5336">
      <w:pPr>
        <w:pStyle w:val="Prrafodelista"/>
        <w:numPr>
          <w:ilvl w:val="0"/>
          <w:numId w:val="24"/>
        </w:numPr>
        <w:spacing w:after="0" w:line="240" w:lineRule="auto"/>
        <w:contextualSpacing w:val="0"/>
        <w:jc w:val="both"/>
        <w:rPr>
          <w:rFonts w:ascii="Arial" w:hAnsi="Arial" w:cs="Arial"/>
          <w:i/>
          <w:lang w:eastAsia="es-CO"/>
        </w:rPr>
      </w:pPr>
      <w:r w:rsidRPr="00FB7F34">
        <w:rPr>
          <w:rFonts w:ascii="Arial" w:hAnsi="Arial" w:cs="Arial"/>
          <w:lang w:eastAsia="es-CO"/>
        </w:rPr>
        <w:t>La visualización de estos resultados con la comparación frente al rango, debe ser por periodo de tiempo seleccionado independiente de la frecuencia del indicador.</w:t>
      </w:r>
    </w:p>
    <w:p w14:paraId="71E24D2D" w14:textId="77777777" w:rsidR="00EE5336" w:rsidRPr="00AC4642" w:rsidRDefault="00EE5336" w:rsidP="00EE5336">
      <w:pPr>
        <w:spacing w:after="0" w:line="240" w:lineRule="auto"/>
        <w:jc w:val="both"/>
        <w:rPr>
          <w:rFonts w:ascii="Arial" w:hAnsi="Arial" w:cs="Arial"/>
          <w:i/>
          <w:sz w:val="24"/>
          <w:szCs w:val="24"/>
          <w:lang w:eastAsia="es-CO"/>
        </w:rPr>
      </w:pPr>
    </w:p>
    <w:p w14:paraId="11B7A412" w14:textId="77777777" w:rsidR="00EE5336" w:rsidRPr="00FB7F34" w:rsidRDefault="00EE5336" w:rsidP="00EE5336">
      <w:pPr>
        <w:pStyle w:val="Prrafodelista"/>
        <w:jc w:val="both"/>
        <w:rPr>
          <w:rFonts w:ascii="Arial" w:hAnsi="Arial" w:cs="Arial"/>
          <w:b/>
          <w:lang w:eastAsia="es-CO"/>
        </w:rPr>
      </w:pPr>
      <w:r w:rsidRPr="00FB7F34">
        <w:rPr>
          <w:rFonts w:ascii="Arial" w:hAnsi="Arial" w:cs="Arial"/>
          <w:b/>
          <w:lang w:eastAsia="es-CO"/>
        </w:rPr>
        <w:lastRenderedPageBreak/>
        <w:t>Alertas de cargue de información de indicadores del SG</w:t>
      </w:r>
    </w:p>
    <w:p w14:paraId="4D1E0F98" w14:textId="77777777" w:rsidR="00EE5336" w:rsidRPr="00FB7F34" w:rsidRDefault="00EE5336" w:rsidP="00EE5336">
      <w:pPr>
        <w:pStyle w:val="Prrafodelista"/>
        <w:jc w:val="both"/>
        <w:rPr>
          <w:rFonts w:ascii="Arial" w:hAnsi="Arial" w:cs="Arial"/>
          <w:b/>
          <w:i/>
          <w:lang w:eastAsia="es-CO"/>
        </w:rPr>
      </w:pPr>
    </w:p>
    <w:p w14:paraId="154917E2" w14:textId="22D78E0E" w:rsidR="00EE5336" w:rsidRPr="00FB7F34" w:rsidRDefault="00EE5336" w:rsidP="00EE5336">
      <w:pPr>
        <w:pStyle w:val="Prrafodelista"/>
        <w:numPr>
          <w:ilvl w:val="0"/>
          <w:numId w:val="26"/>
        </w:numPr>
        <w:spacing w:after="0" w:line="240" w:lineRule="auto"/>
        <w:contextualSpacing w:val="0"/>
        <w:jc w:val="both"/>
        <w:rPr>
          <w:rFonts w:ascii="Arial" w:hAnsi="Arial" w:cs="Arial"/>
          <w:b/>
          <w:lang w:eastAsia="es-CO"/>
        </w:rPr>
      </w:pPr>
      <w:r w:rsidRPr="00FB7F34">
        <w:rPr>
          <w:rFonts w:ascii="Arial" w:hAnsi="Arial" w:cs="Arial"/>
          <w:lang w:eastAsia="es-CO"/>
        </w:rPr>
        <w:t xml:space="preserve">En caso que una o más variables superen la frecuencia de cargue por uno o más días, el módulo respectivo, debe informar por correo electrónico al responsable, al líder y al profesional de </w:t>
      </w:r>
      <w:r w:rsidR="00FE559D" w:rsidRPr="00FB7F34">
        <w:rPr>
          <w:rFonts w:ascii="Arial" w:hAnsi="Arial" w:cs="Arial"/>
          <w:lang w:eastAsia="es-CO"/>
        </w:rPr>
        <w:t>planeación</w:t>
      </w:r>
      <w:r w:rsidRPr="00FB7F34">
        <w:rPr>
          <w:rFonts w:ascii="Arial" w:hAnsi="Arial" w:cs="Arial"/>
          <w:lang w:eastAsia="es-CO"/>
        </w:rPr>
        <w:t>.</w:t>
      </w:r>
    </w:p>
    <w:p w14:paraId="3025EE87" w14:textId="77777777" w:rsidR="00EE5336" w:rsidRPr="00FB7F34" w:rsidRDefault="00EE5336" w:rsidP="00EE5336">
      <w:pPr>
        <w:spacing w:after="0" w:line="240" w:lineRule="auto"/>
        <w:jc w:val="both"/>
        <w:rPr>
          <w:rFonts w:ascii="Arial" w:hAnsi="Arial" w:cs="Arial"/>
          <w:b/>
          <w:lang w:eastAsia="es-CO"/>
        </w:rPr>
      </w:pPr>
    </w:p>
    <w:p w14:paraId="08BEE6B8" w14:textId="77777777" w:rsidR="00EE5336" w:rsidRPr="00FB7F34" w:rsidRDefault="00EE5336" w:rsidP="00EE5336">
      <w:pPr>
        <w:pStyle w:val="Prrafodelista"/>
        <w:jc w:val="both"/>
        <w:rPr>
          <w:rFonts w:ascii="Arial" w:hAnsi="Arial" w:cs="Arial"/>
          <w:b/>
          <w:i/>
          <w:lang w:eastAsia="es-CO"/>
        </w:rPr>
      </w:pPr>
      <w:r w:rsidRPr="00FB7F34">
        <w:rPr>
          <w:rFonts w:ascii="Arial" w:hAnsi="Arial" w:cs="Arial"/>
          <w:b/>
          <w:lang w:eastAsia="es-CO"/>
        </w:rPr>
        <w:t>Alertas para plan de mejora</w:t>
      </w:r>
    </w:p>
    <w:p w14:paraId="1EA5D18D" w14:textId="77777777" w:rsidR="00EE5336" w:rsidRPr="00FB7F34" w:rsidRDefault="00EE5336" w:rsidP="00EE5336">
      <w:pPr>
        <w:pStyle w:val="Prrafodelista"/>
        <w:jc w:val="both"/>
        <w:rPr>
          <w:rFonts w:ascii="Arial" w:hAnsi="Arial" w:cs="Arial"/>
          <w:i/>
          <w:lang w:eastAsia="es-CO"/>
        </w:rPr>
      </w:pPr>
    </w:p>
    <w:p w14:paraId="5A64C43F" w14:textId="77777777" w:rsidR="00EE5336" w:rsidRPr="00FB7F34" w:rsidRDefault="00EE5336" w:rsidP="00EE5336">
      <w:pPr>
        <w:pStyle w:val="Prrafodelista"/>
        <w:numPr>
          <w:ilvl w:val="0"/>
          <w:numId w:val="26"/>
        </w:numPr>
        <w:spacing w:after="0" w:line="240" w:lineRule="auto"/>
        <w:contextualSpacing w:val="0"/>
        <w:jc w:val="both"/>
        <w:rPr>
          <w:rFonts w:ascii="Arial" w:hAnsi="Arial" w:cs="Arial"/>
          <w:i/>
          <w:lang w:eastAsia="es-CO"/>
        </w:rPr>
      </w:pPr>
      <w:r w:rsidRPr="00FB7F34">
        <w:rPr>
          <w:rFonts w:ascii="Arial" w:hAnsi="Arial" w:cs="Arial"/>
          <w:lang w:eastAsia="es-CO"/>
        </w:rPr>
        <w:t xml:space="preserve">En caso de que los resultados de la medición resulten en </w:t>
      </w:r>
      <w:r w:rsidRPr="00FB7F34">
        <w:rPr>
          <w:rFonts w:ascii="Arial" w:hAnsi="Arial" w:cs="Arial"/>
          <w:b/>
          <w:lang w:eastAsia="es-CO"/>
        </w:rPr>
        <w:t>rango mínimo</w:t>
      </w:r>
      <w:r w:rsidRPr="00FB7F34">
        <w:rPr>
          <w:rFonts w:ascii="Arial" w:hAnsi="Arial" w:cs="Arial"/>
          <w:lang w:eastAsia="es-CO"/>
        </w:rPr>
        <w:t xml:space="preserve"> por dos periodos consecutivos cuya frecuencia sea inferior o igual a la trimestral, o por un periodo para indicadores con frecuencia igual o superior a la semestral, debe plantearse un plan de mejora articuladamente con el módulo respectivo.</w:t>
      </w:r>
    </w:p>
    <w:p w14:paraId="66C97D4D" w14:textId="77777777" w:rsidR="00EE5336" w:rsidRPr="00FB7F34" w:rsidRDefault="00EE5336" w:rsidP="00EE5336">
      <w:pPr>
        <w:pStyle w:val="Prrafodelista"/>
        <w:numPr>
          <w:ilvl w:val="0"/>
          <w:numId w:val="26"/>
        </w:numPr>
        <w:spacing w:after="0" w:line="240" w:lineRule="auto"/>
        <w:contextualSpacing w:val="0"/>
        <w:jc w:val="both"/>
        <w:rPr>
          <w:rFonts w:ascii="Arial" w:hAnsi="Arial" w:cs="Arial"/>
          <w:i/>
          <w:lang w:eastAsia="es-CO"/>
        </w:rPr>
      </w:pPr>
      <w:r w:rsidRPr="00FB7F34">
        <w:rPr>
          <w:rFonts w:ascii="Arial" w:hAnsi="Arial" w:cs="Arial"/>
          <w:lang w:eastAsia="es-CO"/>
        </w:rPr>
        <w:t>Generar alerta a dueño de proceso y a planeación.</w:t>
      </w:r>
    </w:p>
    <w:p w14:paraId="5AD8D9B3" w14:textId="77777777" w:rsidR="00EE5336" w:rsidRPr="00FB7F34" w:rsidRDefault="00EE5336" w:rsidP="00EE5336">
      <w:pPr>
        <w:pStyle w:val="Prrafodelista"/>
        <w:numPr>
          <w:ilvl w:val="0"/>
          <w:numId w:val="26"/>
        </w:numPr>
        <w:spacing w:after="0" w:line="240" w:lineRule="auto"/>
        <w:contextualSpacing w:val="0"/>
        <w:jc w:val="both"/>
        <w:rPr>
          <w:rFonts w:ascii="Arial" w:hAnsi="Arial" w:cs="Arial"/>
          <w:i/>
          <w:lang w:eastAsia="es-CO"/>
        </w:rPr>
      </w:pPr>
      <w:r w:rsidRPr="00FB7F34">
        <w:rPr>
          <w:rFonts w:ascii="Arial" w:hAnsi="Arial" w:cs="Arial"/>
          <w:lang w:eastAsia="es-CO"/>
        </w:rPr>
        <w:t>Redirigir al módulo de Plan de Mejora. ¿?</w:t>
      </w:r>
    </w:p>
    <w:p w14:paraId="4C2482FD" w14:textId="77777777" w:rsidR="00EE5336" w:rsidRPr="00FB7F34" w:rsidRDefault="00EE5336" w:rsidP="00EE5336">
      <w:pPr>
        <w:jc w:val="both"/>
        <w:rPr>
          <w:rFonts w:ascii="Arial" w:hAnsi="Arial" w:cs="Arial"/>
          <w:i/>
          <w:lang w:eastAsia="es-CO"/>
        </w:rPr>
      </w:pPr>
    </w:p>
    <w:p w14:paraId="2FC21162" w14:textId="77777777" w:rsidR="00EE5336" w:rsidRPr="00FB7F34" w:rsidRDefault="00EE5336" w:rsidP="00EE5336">
      <w:pPr>
        <w:pStyle w:val="Prrafodelista"/>
        <w:jc w:val="both"/>
        <w:rPr>
          <w:rFonts w:ascii="Arial" w:hAnsi="Arial" w:cs="Arial"/>
          <w:b/>
          <w:i/>
          <w:lang w:eastAsia="es-CO"/>
        </w:rPr>
      </w:pPr>
      <w:r w:rsidRPr="00FB7F34">
        <w:rPr>
          <w:rFonts w:ascii="Arial" w:hAnsi="Arial" w:cs="Arial"/>
          <w:b/>
          <w:lang w:eastAsia="es-CO"/>
        </w:rPr>
        <w:t>Alertas de maduración de indicadores del SG</w:t>
      </w:r>
    </w:p>
    <w:p w14:paraId="43219E8A" w14:textId="77777777" w:rsidR="00EE5336" w:rsidRPr="00FB7F34" w:rsidRDefault="00EE5336" w:rsidP="00EE5336">
      <w:pPr>
        <w:pStyle w:val="Prrafodelista"/>
        <w:jc w:val="both"/>
        <w:rPr>
          <w:rFonts w:ascii="Arial" w:hAnsi="Arial" w:cs="Arial"/>
          <w:b/>
          <w:i/>
          <w:lang w:eastAsia="es-CO"/>
        </w:rPr>
      </w:pPr>
    </w:p>
    <w:p w14:paraId="7BCBE7F9" w14:textId="77777777" w:rsidR="00EE5336" w:rsidRPr="00FB7F34" w:rsidRDefault="00EE5336" w:rsidP="00EE5336">
      <w:pPr>
        <w:pStyle w:val="Prrafodelista"/>
        <w:numPr>
          <w:ilvl w:val="0"/>
          <w:numId w:val="27"/>
        </w:numPr>
        <w:spacing w:after="0" w:line="240" w:lineRule="auto"/>
        <w:contextualSpacing w:val="0"/>
        <w:jc w:val="both"/>
        <w:rPr>
          <w:rFonts w:ascii="Arial" w:hAnsi="Arial" w:cs="Arial"/>
          <w:i/>
          <w:lang w:eastAsia="es-CO"/>
        </w:rPr>
      </w:pPr>
      <w:r w:rsidRPr="00FB7F34">
        <w:rPr>
          <w:rFonts w:ascii="Arial" w:hAnsi="Arial" w:cs="Arial"/>
          <w:lang w:eastAsia="es-CO"/>
        </w:rPr>
        <w:t>Cuando la medición se estabiliza en 100% o mayor durante una vigencia, se debe actualizar o generar eliminación o creación de indicadores y crear nuevas mediciones con nuevas variables, ya que las actividades se consideran controladas.</w:t>
      </w:r>
    </w:p>
    <w:p w14:paraId="588F4579" w14:textId="77777777" w:rsidR="00EE5336" w:rsidRPr="00FB7F34" w:rsidRDefault="00EE5336" w:rsidP="00EE5336">
      <w:pPr>
        <w:pStyle w:val="Prrafodelista"/>
        <w:numPr>
          <w:ilvl w:val="0"/>
          <w:numId w:val="27"/>
        </w:numPr>
        <w:spacing w:after="0" w:line="240" w:lineRule="auto"/>
        <w:contextualSpacing w:val="0"/>
        <w:jc w:val="both"/>
        <w:rPr>
          <w:rFonts w:ascii="Arial" w:hAnsi="Arial" w:cs="Arial"/>
          <w:i/>
          <w:lang w:eastAsia="es-CO"/>
        </w:rPr>
      </w:pPr>
      <w:r w:rsidRPr="00FB7F34">
        <w:rPr>
          <w:rFonts w:ascii="Arial" w:hAnsi="Arial" w:cs="Arial"/>
          <w:lang w:eastAsia="es-CO"/>
        </w:rPr>
        <w:t>Generar alerta a dueño de proceso y a planeación.</w:t>
      </w:r>
    </w:p>
    <w:p w14:paraId="5B7B18FB" w14:textId="6F6AC7C4" w:rsidR="00EE5336" w:rsidRPr="00FE559D" w:rsidRDefault="00EE5336" w:rsidP="00FE559D">
      <w:pPr>
        <w:pStyle w:val="Prrafodelista"/>
        <w:numPr>
          <w:ilvl w:val="0"/>
          <w:numId w:val="27"/>
        </w:numPr>
        <w:spacing w:after="0" w:line="240" w:lineRule="auto"/>
        <w:contextualSpacing w:val="0"/>
        <w:jc w:val="both"/>
        <w:rPr>
          <w:rFonts w:ascii="Arial" w:hAnsi="Arial" w:cs="Arial"/>
          <w:i/>
          <w:lang w:eastAsia="es-CO"/>
        </w:rPr>
      </w:pPr>
      <w:r w:rsidRPr="00FB7F34">
        <w:rPr>
          <w:rFonts w:ascii="Arial" w:hAnsi="Arial" w:cs="Arial"/>
          <w:lang w:eastAsia="es-CO"/>
        </w:rPr>
        <w:t>Mensaje al usuario para que actualice, genere o elimine el indicador.</w:t>
      </w:r>
    </w:p>
    <w:p w14:paraId="1C7A4C3F" w14:textId="77777777" w:rsidR="00EE5336" w:rsidRPr="00FB7F34" w:rsidRDefault="00EE5336" w:rsidP="00EE5336">
      <w:pPr>
        <w:pStyle w:val="Prrafodelista"/>
        <w:numPr>
          <w:ilvl w:val="0"/>
          <w:numId w:val="27"/>
        </w:numPr>
        <w:spacing w:after="0" w:line="240" w:lineRule="auto"/>
        <w:contextualSpacing w:val="0"/>
        <w:jc w:val="both"/>
        <w:rPr>
          <w:rFonts w:ascii="Arial" w:hAnsi="Arial" w:cs="Arial"/>
          <w:i/>
          <w:lang w:eastAsia="es-CO"/>
        </w:rPr>
      </w:pPr>
      <w:r w:rsidRPr="00FB7F34">
        <w:rPr>
          <w:rFonts w:ascii="Arial" w:hAnsi="Arial" w:cs="Arial"/>
          <w:lang w:eastAsia="es-CO"/>
        </w:rPr>
        <w:t>Redirigir a módulo de diseño de indicadores.</w:t>
      </w:r>
    </w:p>
    <w:p w14:paraId="1ACBD86B" w14:textId="77777777" w:rsidR="00EE5336" w:rsidRPr="00FB7F34" w:rsidRDefault="00EE5336" w:rsidP="00EE5336">
      <w:pPr>
        <w:spacing w:after="0" w:line="240" w:lineRule="auto"/>
        <w:jc w:val="both"/>
        <w:rPr>
          <w:rFonts w:ascii="Arial" w:hAnsi="Arial" w:cs="Arial"/>
          <w:i/>
          <w:lang w:eastAsia="es-CO"/>
        </w:rPr>
      </w:pPr>
    </w:p>
    <w:p w14:paraId="698105CB" w14:textId="77777777" w:rsidR="00EE5336" w:rsidRPr="00FB7F34" w:rsidRDefault="00EE5336" w:rsidP="00EE5336">
      <w:pPr>
        <w:pStyle w:val="Prrafodelista"/>
        <w:jc w:val="both"/>
        <w:rPr>
          <w:rFonts w:ascii="Arial" w:hAnsi="Arial" w:cs="Arial"/>
          <w:b/>
          <w:i/>
          <w:lang w:eastAsia="es-CO"/>
        </w:rPr>
      </w:pPr>
      <w:r w:rsidRPr="00FB7F34">
        <w:rPr>
          <w:rFonts w:ascii="Arial" w:hAnsi="Arial" w:cs="Arial"/>
          <w:b/>
          <w:lang w:eastAsia="es-CO"/>
        </w:rPr>
        <w:t>Módulo de reportes</w:t>
      </w:r>
    </w:p>
    <w:p w14:paraId="15C83682" w14:textId="77777777" w:rsidR="00EE5336" w:rsidRPr="00FB7F34" w:rsidRDefault="00EE5336" w:rsidP="00EE5336">
      <w:pPr>
        <w:pStyle w:val="Prrafodelista"/>
        <w:jc w:val="both"/>
        <w:rPr>
          <w:rFonts w:ascii="Arial" w:hAnsi="Arial" w:cs="Arial"/>
          <w:b/>
          <w:i/>
          <w:lang w:eastAsia="es-CO"/>
        </w:rPr>
      </w:pPr>
    </w:p>
    <w:p w14:paraId="3CDFD312" w14:textId="77777777" w:rsidR="00EE5336" w:rsidRPr="00FB7F34" w:rsidRDefault="00EE5336" w:rsidP="00EE5336">
      <w:pPr>
        <w:pStyle w:val="Prrafodelista"/>
        <w:numPr>
          <w:ilvl w:val="0"/>
          <w:numId w:val="28"/>
        </w:numPr>
        <w:spacing w:after="0" w:line="240" w:lineRule="auto"/>
        <w:contextualSpacing w:val="0"/>
        <w:jc w:val="both"/>
        <w:rPr>
          <w:rFonts w:ascii="Arial" w:hAnsi="Arial" w:cs="Arial"/>
          <w:i/>
          <w:lang w:eastAsia="es-CO"/>
        </w:rPr>
      </w:pPr>
      <w:r w:rsidRPr="00FB7F34">
        <w:rPr>
          <w:rFonts w:ascii="Arial" w:hAnsi="Arial" w:cs="Arial"/>
          <w:lang w:eastAsia="es-CO"/>
        </w:rPr>
        <w:t>Reportes abiertos:</w:t>
      </w:r>
    </w:p>
    <w:p w14:paraId="71B13C11" w14:textId="77777777" w:rsidR="00EE5336" w:rsidRPr="00FB7F34" w:rsidRDefault="00EE5336" w:rsidP="00EE5336">
      <w:pPr>
        <w:pStyle w:val="Prrafodelista"/>
        <w:ind w:left="1440"/>
        <w:jc w:val="both"/>
        <w:rPr>
          <w:rFonts w:ascii="Arial" w:hAnsi="Arial" w:cs="Arial"/>
          <w:i/>
          <w:lang w:eastAsia="es-CO"/>
        </w:rPr>
      </w:pPr>
      <w:r w:rsidRPr="00FB7F34">
        <w:rPr>
          <w:rFonts w:ascii="Arial" w:hAnsi="Arial" w:cs="Arial"/>
          <w:lang w:eastAsia="es-CO"/>
        </w:rPr>
        <w:t xml:space="preserve"> </w:t>
      </w:r>
    </w:p>
    <w:p w14:paraId="375A52E9" w14:textId="0819A23C" w:rsidR="00EE5336" w:rsidRPr="00AC4642" w:rsidRDefault="00EE5336" w:rsidP="00EE5336">
      <w:pPr>
        <w:pStyle w:val="Prrafodelista"/>
        <w:numPr>
          <w:ilvl w:val="0"/>
          <w:numId w:val="29"/>
        </w:numPr>
        <w:spacing w:after="0" w:line="240" w:lineRule="auto"/>
        <w:contextualSpacing w:val="0"/>
        <w:jc w:val="both"/>
        <w:rPr>
          <w:rFonts w:ascii="Arial" w:hAnsi="Arial" w:cs="Arial"/>
          <w:i/>
          <w:sz w:val="24"/>
          <w:szCs w:val="24"/>
          <w:lang w:eastAsia="es-CO"/>
        </w:rPr>
      </w:pPr>
      <w:r w:rsidRPr="00FB7F34">
        <w:rPr>
          <w:rFonts w:ascii="Arial" w:hAnsi="Arial" w:cs="Arial"/>
          <w:lang w:eastAsia="es-CO"/>
        </w:rPr>
        <w:t>Halar información</w:t>
      </w:r>
      <w:r w:rsidR="000F5FDC" w:rsidRPr="00FB7F34">
        <w:rPr>
          <w:rFonts w:ascii="Arial" w:hAnsi="Arial" w:cs="Arial"/>
          <w:lang w:eastAsia="es-CO"/>
        </w:rPr>
        <w:t xml:space="preserve"> de las variables e indicadores, para generación de reportes básicos de mediciones.</w:t>
      </w:r>
    </w:p>
    <w:p w14:paraId="0FED9D60" w14:textId="77777777" w:rsidR="00EE5336" w:rsidRPr="00AC4642" w:rsidRDefault="00EE5336" w:rsidP="00EE5336">
      <w:pPr>
        <w:spacing w:after="0" w:line="240" w:lineRule="auto"/>
        <w:jc w:val="both"/>
        <w:rPr>
          <w:rFonts w:ascii="Arial" w:hAnsi="Arial" w:cs="Arial"/>
          <w:i/>
          <w:sz w:val="20"/>
          <w:lang w:eastAsia="es-CO"/>
        </w:rPr>
      </w:pPr>
    </w:p>
    <w:p w14:paraId="5CB52B69" w14:textId="3B623D23" w:rsidR="005F0EE2" w:rsidRPr="001A019F" w:rsidRDefault="00710E35" w:rsidP="00EE5336">
      <w:pPr>
        <w:pStyle w:val="Ttulo2"/>
      </w:pPr>
      <w:bookmarkStart w:id="14" w:name="_Toc27405020"/>
      <w:r w:rsidRPr="001A019F">
        <w:t>Concepto viabilidad</w:t>
      </w:r>
      <w:bookmarkEnd w:id="14"/>
    </w:p>
    <w:p w14:paraId="43FEB93F" w14:textId="41FFD536" w:rsidR="004353FA" w:rsidRDefault="004353FA" w:rsidP="001A019F">
      <w:pPr>
        <w:shd w:val="clear" w:color="auto" w:fill="FFFFFF" w:themeFill="background1"/>
        <w:jc w:val="both"/>
      </w:pPr>
      <w:r w:rsidRPr="001A019F">
        <w:t>El proyecto se considera viable, ya que se ha incluido los recursos humanos y financieros dentro de la programación de actividades del año 2020 y se utilizará la plataforma tecnológica ya disponible en la entidad (software, y hardware).</w:t>
      </w:r>
    </w:p>
    <w:p w14:paraId="699DF0CA" w14:textId="77777777" w:rsidR="00FB7F34" w:rsidRDefault="00FB7F34" w:rsidP="001A019F">
      <w:pPr>
        <w:shd w:val="clear" w:color="auto" w:fill="FFFFFF" w:themeFill="background1"/>
        <w:jc w:val="both"/>
      </w:pPr>
    </w:p>
    <w:p w14:paraId="5FC4D000" w14:textId="77777777" w:rsidR="00846271" w:rsidRDefault="00846271" w:rsidP="001A019F">
      <w:pPr>
        <w:shd w:val="clear" w:color="auto" w:fill="FFFFFF" w:themeFill="background1"/>
        <w:jc w:val="both"/>
      </w:pPr>
    </w:p>
    <w:p w14:paraId="6B2B58A9" w14:textId="77777777" w:rsidR="00FB7F34" w:rsidRPr="001A019F" w:rsidRDefault="00FB7F34" w:rsidP="001A019F">
      <w:pPr>
        <w:shd w:val="clear" w:color="auto" w:fill="FFFFFF" w:themeFill="background1"/>
        <w:jc w:val="both"/>
        <w:rPr>
          <w:rFonts w:ascii="Arial" w:hAnsi="Arial" w:cs="Arial"/>
          <w:sz w:val="24"/>
          <w:szCs w:val="24"/>
        </w:rPr>
      </w:pPr>
    </w:p>
    <w:p w14:paraId="38D8EB9E" w14:textId="5AA80CBB" w:rsidR="005D6064" w:rsidRPr="001A019F" w:rsidRDefault="00155AFC" w:rsidP="00EE5336">
      <w:pPr>
        <w:pStyle w:val="Ttulo1"/>
        <w:numPr>
          <w:ilvl w:val="0"/>
          <w:numId w:val="18"/>
        </w:numPr>
        <w:ind w:left="426" w:hanging="426"/>
        <w:rPr>
          <w:rFonts w:ascii="Arial" w:hAnsi="Arial" w:cs="Arial"/>
          <w:szCs w:val="24"/>
        </w:rPr>
      </w:pPr>
      <w:bookmarkStart w:id="15" w:name="_Toc27405021"/>
      <w:r w:rsidRPr="001A019F">
        <w:rPr>
          <w:rFonts w:ascii="Arial" w:hAnsi="Arial" w:cs="Arial"/>
          <w:szCs w:val="24"/>
        </w:rPr>
        <w:lastRenderedPageBreak/>
        <w:t xml:space="preserve">Alineación del </w:t>
      </w:r>
      <w:r w:rsidRPr="001A019F">
        <w:t>Proyecto</w:t>
      </w:r>
      <w:r w:rsidRPr="001A019F">
        <w:rPr>
          <w:rFonts w:ascii="Arial" w:hAnsi="Arial" w:cs="Arial"/>
          <w:szCs w:val="24"/>
        </w:rPr>
        <w:t xml:space="preserve"> con los objetivos </w:t>
      </w:r>
      <w:r w:rsidR="002A5EF9" w:rsidRPr="001A019F">
        <w:rPr>
          <w:rFonts w:ascii="Arial" w:hAnsi="Arial" w:cs="Arial"/>
          <w:szCs w:val="24"/>
        </w:rPr>
        <w:t>estratégicos</w:t>
      </w:r>
      <w:bookmarkEnd w:id="15"/>
    </w:p>
    <w:p w14:paraId="527041DC" w14:textId="77777777" w:rsidR="009C26F5" w:rsidRPr="00FB7F34" w:rsidRDefault="009C26F5" w:rsidP="00800D91">
      <w:pPr>
        <w:ind w:left="360"/>
        <w:jc w:val="both"/>
        <w:rPr>
          <w:rFonts w:ascii="Arial" w:hAnsi="Arial" w:cs="Arial"/>
        </w:rPr>
      </w:pPr>
    </w:p>
    <w:p w14:paraId="4C84B3E0" w14:textId="7B4E1363" w:rsidR="00021A68" w:rsidRPr="00FB7F34" w:rsidRDefault="00021A68" w:rsidP="009474EF">
      <w:pPr>
        <w:jc w:val="both"/>
        <w:rPr>
          <w:rFonts w:ascii="Arial" w:hAnsi="Arial" w:cs="Arial"/>
        </w:rPr>
      </w:pPr>
      <w:r w:rsidRPr="00FB7F34">
        <w:rPr>
          <w:rFonts w:ascii="Arial" w:hAnsi="Arial" w:cs="Arial"/>
        </w:rPr>
        <w:t>El proyecto se alinea con l</w:t>
      </w:r>
      <w:r w:rsidR="004D5FC8" w:rsidRPr="00FB7F34">
        <w:rPr>
          <w:rFonts w:ascii="Arial" w:hAnsi="Arial" w:cs="Arial"/>
        </w:rPr>
        <w:t xml:space="preserve">os </w:t>
      </w:r>
      <w:r w:rsidRPr="00FB7F34">
        <w:rPr>
          <w:rFonts w:ascii="Arial" w:hAnsi="Arial" w:cs="Arial"/>
        </w:rPr>
        <w:t>siguiente</w:t>
      </w:r>
      <w:r w:rsidR="004D5FC8" w:rsidRPr="00FB7F34">
        <w:rPr>
          <w:rFonts w:ascii="Arial" w:hAnsi="Arial" w:cs="Arial"/>
        </w:rPr>
        <w:t>s</w:t>
      </w:r>
      <w:r w:rsidRPr="00FB7F34">
        <w:rPr>
          <w:rFonts w:ascii="Arial" w:hAnsi="Arial" w:cs="Arial"/>
        </w:rPr>
        <w:t xml:space="preserve"> </w:t>
      </w:r>
      <w:r w:rsidR="004D3461" w:rsidRPr="00FB7F34">
        <w:rPr>
          <w:rFonts w:ascii="Arial" w:hAnsi="Arial" w:cs="Arial"/>
        </w:rPr>
        <w:t>objetivos estratégicos del Gobierno nacional</w:t>
      </w:r>
      <w:r w:rsidRPr="00FB7F34">
        <w:rPr>
          <w:rFonts w:ascii="Arial" w:hAnsi="Arial" w:cs="Arial"/>
        </w:rPr>
        <w:t xml:space="preserve"> </w:t>
      </w:r>
      <w:r w:rsidR="004D3461" w:rsidRPr="00FB7F34">
        <w:rPr>
          <w:rFonts w:ascii="Arial" w:hAnsi="Arial" w:cs="Arial"/>
        </w:rPr>
        <w:t xml:space="preserve">y </w:t>
      </w:r>
      <w:r w:rsidRPr="00FB7F34">
        <w:rPr>
          <w:rFonts w:ascii="Arial" w:hAnsi="Arial" w:cs="Arial"/>
        </w:rPr>
        <w:t>de la entidad:</w:t>
      </w:r>
    </w:p>
    <w:p w14:paraId="5CFDAE5B" w14:textId="77777777" w:rsidR="009F318A" w:rsidRPr="00FB7F34" w:rsidRDefault="009F318A" w:rsidP="004D23EE">
      <w:pPr>
        <w:jc w:val="both"/>
        <w:rPr>
          <w:rFonts w:ascii="Arial" w:hAnsi="Arial" w:cs="Arial"/>
          <w:color w:val="498CF1" w:themeColor="background2" w:themeShade="BF"/>
        </w:rPr>
      </w:pPr>
    </w:p>
    <w:tbl>
      <w:tblPr>
        <w:tblStyle w:val="Tablaconcuadrcula"/>
        <w:tblW w:w="10216" w:type="dxa"/>
        <w:tblInd w:w="-491" w:type="dxa"/>
        <w:tblLook w:val="04A0" w:firstRow="1" w:lastRow="0" w:firstColumn="1" w:lastColumn="0" w:noHBand="0" w:noVBand="1"/>
      </w:tblPr>
      <w:tblGrid>
        <w:gridCol w:w="2471"/>
        <w:gridCol w:w="2126"/>
        <w:gridCol w:w="2835"/>
        <w:gridCol w:w="2784"/>
      </w:tblGrid>
      <w:tr w:rsidR="00223BCE" w:rsidRPr="00AC4642" w14:paraId="0FEE1B43" w14:textId="77777777" w:rsidTr="004D3461">
        <w:trPr>
          <w:cantSplit/>
          <w:trHeight w:val="1382"/>
          <w:tblHeader/>
        </w:trPr>
        <w:tc>
          <w:tcPr>
            <w:tcW w:w="2471" w:type="dxa"/>
            <w:vAlign w:val="center"/>
          </w:tcPr>
          <w:p w14:paraId="74A742F3" w14:textId="4A79B5D0" w:rsidR="00223BCE" w:rsidRPr="00AC4642" w:rsidRDefault="00223BCE" w:rsidP="004D3461">
            <w:pPr>
              <w:jc w:val="center"/>
              <w:rPr>
                <w:rFonts w:ascii="Arial" w:hAnsi="Arial" w:cs="Arial"/>
                <w:b/>
                <w:sz w:val="20"/>
                <w:szCs w:val="24"/>
              </w:rPr>
            </w:pPr>
            <w:r w:rsidRPr="00AC4642">
              <w:rPr>
                <w:rFonts w:ascii="Arial" w:hAnsi="Arial" w:cs="Arial"/>
                <w:b/>
                <w:sz w:val="20"/>
                <w:szCs w:val="24"/>
              </w:rPr>
              <w:t>Plan Nacional de Desarrollo 2018 - 2022</w:t>
            </w:r>
          </w:p>
          <w:p w14:paraId="12B38BB1" w14:textId="6D33F2BC" w:rsidR="00223BCE" w:rsidRPr="00AC4642" w:rsidRDefault="00223BCE" w:rsidP="004D3461">
            <w:pPr>
              <w:jc w:val="center"/>
              <w:rPr>
                <w:rFonts w:ascii="Arial" w:hAnsi="Arial" w:cs="Arial"/>
                <w:b/>
                <w:sz w:val="20"/>
                <w:szCs w:val="24"/>
              </w:rPr>
            </w:pPr>
            <w:r w:rsidRPr="00AC4642">
              <w:rPr>
                <w:rFonts w:ascii="Arial" w:hAnsi="Arial" w:cs="Arial"/>
                <w:b/>
                <w:sz w:val="20"/>
                <w:szCs w:val="24"/>
              </w:rPr>
              <w:t>Pacto por Colombia, Pacto por la Equidad</w:t>
            </w:r>
          </w:p>
        </w:tc>
        <w:tc>
          <w:tcPr>
            <w:tcW w:w="2126" w:type="dxa"/>
            <w:vAlign w:val="center"/>
          </w:tcPr>
          <w:p w14:paraId="418A8682" w14:textId="3A40CFD8" w:rsidR="00223BCE" w:rsidRPr="00AC4642" w:rsidRDefault="00223BCE" w:rsidP="004D3461">
            <w:pPr>
              <w:jc w:val="center"/>
              <w:rPr>
                <w:rFonts w:ascii="Arial" w:hAnsi="Arial" w:cs="Arial"/>
                <w:b/>
                <w:sz w:val="20"/>
                <w:szCs w:val="24"/>
              </w:rPr>
            </w:pPr>
            <w:r w:rsidRPr="00AC4642">
              <w:rPr>
                <w:rFonts w:ascii="Arial" w:hAnsi="Arial" w:cs="Arial"/>
                <w:b/>
                <w:sz w:val="20"/>
                <w:szCs w:val="24"/>
              </w:rPr>
              <w:t>Planeación estratégica UPRA</w:t>
            </w:r>
          </w:p>
        </w:tc>
        <w:tc>
          <w:tcPr>
            <w:tcW w:w="2835" w:type="dxa"/>
            <w:vAlign w:val="center"/>
          </w:tcPr>
          <w:p w14:paraId="0D02B542" w14:textId="2AE0110A" w:rsidR="00223BCE" w:rsidRPr="00AC4642" w:rsidRDefault="00223BCE" w:rsidP="004D3461">
            <w:pPr>
              <w:jc w:val="center"/>
              <w:rPr>
                <w:rFonts w:ascii="Arial" w:hAnsi="Arial" w:cs="Arial"/>
                <w:b/>
                <w:sz w:val="20"/>
                <w:szCs w:val="24"/>
              </w:rPr>
            </w:pPr>
            <w:r w:rsidRPr="00AC4642">
              <w:rPr>
                <w:rFonts w:ascii="Arial" w:hAnsi="Arial" w:cs="Arial"/>
                <w:b/>
                <w:sz w:val="20"/>
                <w:szCs w:val="24"/>
              </w:rPr>
              <w:t>Objetivo Estratégico de la UPRA 2019 – 2022</w:t>
            </w:r>
          </w:p>
        </w:tc>
        <w:tc>
          <w:tcPr>
            <w:tcW w:w="2784" w:type="dxa"/>
            <w:vAlign w:val="center"/>
          </w:tcPr>
          <w:p w14:paraId="3BF0620B" w14:textId="77777777" w:rsidR="00223BCE" w:rsidRPr="00AC4642" w:rsidRDefault="00223BCE" w:rsidP="004D3461">
            <w:pPr>
              <w:jc w:val="center"/>
              <w:rPr>
                <w:rFonts w:ascii="Arial" w:hAnsi="Arial" w:cs="Arial"/>
                <w:b/>
                <w:sz w:val="20"/>
                <w:szCs w:val="24"/>
              </w:rPr>
            </w:pPr>
            <w:r w:rsidRPr="00AC4642">
              <w:rPr>
                <w:rFonts w:ascii="Arial" w:hAnsi="Arial" w:cs="Arial"/>
                <w:b/>
                <w:sz w:val="20"/>
                <w:szCs w:val="24"/>
              </w:rPr>
              <w:t>Relación con el proyecto</w:t>
            </w:r>
          </w:p>
        </w:tc>
      </w:tr>
      <w:tr w:rsidR="00223BCE" w:rsidRPr="00AC4642" w14:paraId="1B4B04B9" w14:textId="77777777" w:rsidTr="004D3461">
        <w:trPr>
          <w:cantSplit/>
          <w:trHeight w:val="1863"/>
        </w:trPr>
        <w:tc>
          <w:tcPr>
            <w:tcW w:w="2471" w:type="dxa"/>
            <w:vMerge w:val="restart"/>
            <w:vAlign w:val="center"/>
          </w:tcPr>
          <w:p w14:paraId="5026D570" w14:textId="77777777" w:rsidR="004D3461" w:rsidRPr="00AC4642" w:rsidRDefault="00223BCE" w:rsidP="004D3461">
            <w:pPr>
              <w:jc w:val="center"/>
              <w:rPr>
                <w:rFonts w:ascii="Arial" w:hAnsi="Arial" w:cs="Arial"/>
                <w:sz w:val="20"/>
                <w:szCs w:val="20"/>
              </w:rPr>
            </w:pPr>
            <w:r w:rsidRPr="00AC4642">
              <w:rPr>
                <w:rFonts w:ascii="Arial" w:hAnsi="Arial" w:cs="Arial"/>
                <w:b/>
                <w:sz w:val="20"/>
                <w:szCs w:val="20"/>
              </w:rPr>
              <w:t>XV Pacto:</w:t>
            </w:r>
            <w:r w:rsidRPr="00AC4642">
              <w:rPr>
                <w:rFonts w:ascii="Arial" w:hAnsi="Arial" w:cs="Arial"/>
                <w:sz w:val="20"/>
                <w:szCs w:val="20"/>
              </w:rPr>
              <w:t xml:space="preserve"> </w:t>
            </w:r>
          </w:p>
          <w:p w14:paraId="27F0C437" w14:textId="7CD71B5A" w:rsidR="00223BCE" w:rsidRPr="00AC4642" w:rsidRDefault="00223BCE" w:rsidP="004D3461">
            <w:pPr>
              <w:jc w:val="center"/>
              <w:rPr>
                <w:rFonts w:ascii="Arial" w:hAnsi="Arial" w:cs="Arial"/>
                <w:sz w:val="20"/>
                <w:szCs w:val="20"/>
              </w:rPr>
            </w:pPr>
            <w:r w:rsidRPr="00AC4642">
              <w:rPr>
                <w:rFonts w:ascii="Arial" w:hAnsi="Arial" w:cs="Arial"/>
                <w:sz w:val="20"/>
                <w:szCs w:val="20"/>
              </w:rPr>
              <w:t>Pacto por una gestión pública efectiva</w:t>
            </w:r>
          </w:p>
          <w:p w14:paraId="5AA446A6" w14:textId="77777777" w:rsidR="004D3461" w:rsidRPr="00AC4642" w:rsidRDefault="004D3461" w:rsidP="004D3461">
            <w:pPr>
              <w:jc w:val="center"/>
              <w:rPr>
                <w:rFonts w:ascii="Arial" w:hAnsi="Arial" w:cs="Arial"/>
                <w:sz w:val="20"/>
                <w:szCs w:val="20"/>
              </w:rPr>
            </w:pPr>
          </w:p>
          <w:p w14:paraId="492FF900" w14:textId="77777777" w:rsidR="004D3461" w:rsidRPr="00AC4642" w:rsidRDefault="004D3461" w:rsidP="004D3461">
            <w:pPr>
              <w:jc w:val="center"/>
              <w:rPr>
                <w:rFonts w:ascii="Arial" w:hAnsi="Arial" w:cs="Arial"/>
                <w:sz w:val="20"/>
                <w:szCs w:val="20"/>
              </w:rPr>
            </w:pPr>
            <w:r w:rsidRPr="00AC4642">
              <w:rPr>
                <w:rFonts w:ascii="Arial" w:hAnsi="Arial" w:cs="Arial"/>
                <w:b/>
                <w:sz w:val="20"/>
                <w:szCs w:val="20"/>
              </w:rPr>
              <w:t>Línea Estratégica:</w:t>
            </w:r>
            <w:r w:rsidRPr="00AC4642">
              <w:rPr>
                <w:rFonts w:ascii="Arial" w:hAnsi="Arial" w:cs="Arial"/>
                <w:sz w:val="20"/>
                <w:szCs w:val="20"/>
              </w:rPr>
              <w:t xml:space="preserve"> Transformación de la Administración pública</w:t>
            </w:r>
          </w:p>
          <w:p w14:paraId="50705A01" w14:textId="77777777" w:rsidR="004D3461" w:rsidRPr="00AC4642" w:rsidRDefault="004D3461" w:rsidP="004D3461">
            <w:pPr>
              <w:jc w:val="center"/>
              <w:rPr>
                <w:rFonts w:ascii="Arial" w:hAnsi="Arial" w:cs="Arial"/>
                <w:b/>
                <w:sz w:val="20"/>
                <w:szCs w:val="20"/>
              </w:rPr>
            </w:pPr>
          </w:p>
          <w:p w14:paraId="0139AC83" w14:textId="71D14DC0" w:rsidR="004D3461" w:rsidRPr="00AC4642" w:rsidRDefault="004D3461" w:rsidP="004D3461">
            <w:pPr>
              <w:jc w:val="center"/>
              <w:rPr>
                <w:rFonts w:ascii="Arial" w:hAnsi="Arial" w:cs="Arial"/>
                <w:b/>
                <w:sz w:val="20"/>
                <w:szCs w:val="20"/>
              </w:rPr>
            </w:pPr>
            <w:r w:rsidRPr="00AC4642">
              <w:rPr>
                <w:rFonts w:ascii="Arial" w:hAnsi="Arial" w:cs="Arial"/>
                <w:b/>
                <w:sz w:val="20"/>
                <w:szCs w:val="20"/>
              </w:rPr>
              <w:t>Objetivo:</w:t>
            </w:r>
          </w:p>
          <w:p w14:paraId="52D8C082" w14:textId="77777777" w:rsidR="004D3461" w:rsidRPr="00AC4642" w:rsidRDefault="004D3461" w:rsidP="004D3461">
            <w:pPr>
              <w:jc w:val="center"/>
              <w:rPr>
                <w:rFonts w:ascii="Arial" w:hAnsi="Arial" w:cs="Arial"/>
                <w:sz w:val="20"/>
                <w:szCs w:val="20"/>
              </w:rPr>
            </w:pPr>
            <w:r w:rsidRPr="00AC4642">
              <w:rPr>
                <w:rFonts w:ascii="Arial" w:hAnsi="Arial" w:cs="Arial"/>
                <w:sz w:val="20"/>
                <w:szCs w:val="20"/>
              </w:rPr>
              <w:t>Avanzar hacia una gestión pública más efectiva con una administración pública</w:t>
            </w:r>
          </w:p>
          <w:p w14:paraId="20BA2F34" w14:textId="605E2AA5" w:rsidR="004D3461" w:rsidRPr="00AC4642" w:rsidRDefault="004D3461" w:rsidP="004D3461">
            <w:pPr>
              <w:jc w:val="center"/>
              <w:rPr>
                <w:rFonts w:ascii="Arial" w:hAnsi="Arial" w:cs="Arial"/>
                <w:sz w:val="20"/>
                <w:szCs w:val="20"/>
              </w:rPr>
            </w:pPr>
            <w:r w:rsidRPr="00AC4642">
              <w:rPr>
                <w:rFonts w:ascii="Arial" w:hAnsi="Arial" w:cs="Arial"/>
                <w:sz w:val="20"/>
                <w:szCs w:val="20"/>
              </w:rPr>
              <w:t>transformada y al servicio del ciudadano</w:t>
            </w:r>
          </w:p>
        </w:tc>
        <w:tc>
          <w:tcPr>
            <w:tcW w:w="2126" w:type="dxa"/>
            <w:vMerge w:val="restart"/>
            <w:vAlign w:val="center"/>
          </w:tcPr>
          <w:p w14:paraId="5EA2339D" w14:textId="7BFD50F9" w:rsidR="00223BCE" w:rsidRPr="00AC4642" w:rsidRDefault="00223BCE" w:rsidP="004D3461">
            <w:pPr>
              <w:jc w:val="center"/>
              <w:rPr>
                <w:rFonts w:ascii="Arial" w:hAnsi="Arial" w:cs="Arial"/>
                <w:sz w:val="20"/>
                <w:szCs w:val="20"/>
              </w:rPr>
            </w:pPr>
            <w:r w:rsidRPr="00AC4642">
              <w:rPr>
                <w:rFonts w:ascii="Arial" w:hAnsi="Arial" w:cs="Arial"/>
                <w:sz w:val="20"/>
                <w:szCs w:val="20"/>
              </w:rPr>
              <w:t>Plan Estratégico</w:t>
            </w:r>
            <w:r w:rsidR="002A5EF9" w:rsidRPr="00AC4642">
              <w:rPr>
                <w:rFonts w:ascii="Arial" w:hAnsi="Arial" w:cs="Arial"/>
                <w:sz w:val="20"/>
                <w:szCs w:val="20"/>
              </w:rPr>
              <w:t xml:space="preserve"> Institucional</w:t>
            </w:r>
            <w:r w:rsidRPr="00AC4642">
              <w:rPr>
                <w:rFonts w:ascii="Arial" w:hAnsi="Arial" w:cs="Arial"/>
                <w:sz w:val="20"/>
                <w:szCs w:val="20"/>
              </w:rPr>
              <w:t xml:space="preserve"> 2019-2022</w:t>
            </w:r>
          </w:p>
          <w:p w14:paraId="0FA2F211" w14:textId="77777777" w:rsidR="00223BCE" w:rsidRPr="00AC4642" w:rsidRDefault="00223BCE" w:rsidP="004D3461">
            <w:pPr>
              <w:jc w:val="center"/>
              <w:rPr>
                <w:rFonts w:ascii="Arial" w:hAnsi="Arial" w:cs="Arial"/>
                <w:sz w:val="20"/>
                <w:szCs w:val="20"/>
              </w:rPr>
            </w:pPr>
          </w:p>
          <w:p w14:paraId="792D3C75" w14:textId="1E36F607" w:rsidR="00223BCE" w:rsidRPr="00AC4642" w:rsidRDefault="00223BCE" w:rsidP="004D3461">
            <w:pPr>
              <w:jc w:val="center"/>
              <w:rPr>
                <w:rFonts w:ascii="Arial" w:hAnsi="Arial" w:cs="Arial"/>
                <w:sz w:val="20"/>
                <w:szCs w:val="20"/>
              </w:rPr>
            </w:pPr>
            <w:r w:rsidRPr="00AC4642">
              <w:rPr>
                <w:rFonts w:ascii="Arial" w:hAnsi="Arial" w:cs="Arial"/>
                <w:sz w:val="20"/>
                <w:szCs w:val="20"/>
              </w:rPr>
              <w:t>Plan de acción 2019 y 2020</w:t>
            </w:r>
          </w:p>
          <w:p w14:paraId="57753CE1" w14:textId="77777777" w:rsidR="00223BCE" w:rsidRPr="00AC4642" w:rsidRDefault="00223BCE" w:rsidP="004D3461">
            <w:pPr>
              <w:jc w:val="center"/>
              <w:rPr>
                <w:rFonts w:ascii="Arial" w:hAnsi="Arial" w:cs="Arial"/>
                <w:sz w:val="20"/>
                <w:szCs w:val="20"/>
              </w:rPr>
            </w:pPr>
          </w:p>
          <w:p w14:paraId="47AD5EA0" w14:textId="77777777" w:rsidR="00223BCE" w:rsidRPr="00AC4642" w:rsidRDefault="00223BCE" w:rsidP="004D3461">
            <w:pPr>
              <w:jc w:val="center"/>
              <w:rPr>
                <w:rFonts w:ascii="Arial" w:hAnsi="Arial" w:cs="Arial"/>
                <w:sz w:val="20"/>
                <w:szCs w:val="20"/>
              </w:rPr>
            </w:pPr>
            <w:r w:rsidRPr="00AC4642">
              <w:rPr>
                <w:rFonts w:ascii="Arial" w:hAnsi="Arial" w:cs="Arial"/>
                <w:sz w:val="20"/>
                <w:szCs w:val="20"/>
              </w:rPr>
              <w:t>Plan de comunicaciones y de gestión del conocimiento 2019</w:t>
            </w:r>
          </w:p>
          <w:p w14:paraId="611406A0" w14:textId="77777777" w:rsidR="00223BCE" w:rsidRPr="00AC4642" w:rsidRDefault="00223BCE" w:rsidP="004D3461">
            <w:pPr>
              <w:jc w:val="center"/>
              <w:rPr>
                <w:rFonts w:ascii="Arial" w:hAnsi="Arial" w:cs="Arial"/>
                <w:sz w:val="20"/>
                <w:szCs w:val="20"/>
              </w:rPr>
            </w:pPr>
          </w:p>
          <w:p w14:paraId="4A639FB8" w14:textId="77777777" w:rsidR="002A5EF9" w:rsidRPr="00AC4642" w:rsidRDefault="002A5EF9" w:rsidP="004D3461">
            <w:pPr>
              <w:jc w:val="center"/>
              <w:rPr>
                <w:rFonts w:ascii="Arial" w:hAnsi="Arial" w:cs="Arial"/>
                <w:sz w:val="20"/>
                <w:szCs w:val="20"/>
              </w:rPr>
            </w:pPr>
          </w:p>
          <w:p w14:paraId="6CD41254" w14:textId="77777777" w:rsidR="00223BCE" w:rsidRPr="00AC4642" w:rsidRDefault="00223BCE" w:rsidP="004D3461">
            <w:pPr>
              <w:jc w:val="center"/>
              <w:rPr>
                <w:rFonts w:ascii="Arial" w:hAnsi="Arial" w:cs="Arial"/>
                <w:sz w:val="20"/>
                <w:szCs w:val="20"/>
              </w:rPr>
            </w:pPr>
            <w:r w:rsidRPr="00AC4642">
              <w:rPr>
                <w:rFonts w:ascii="Arial" w:hAnsi="Arial" w:cs="Arial"/>
                <w:sz w:val="20"/>
                <w:szCs w:val="20"/>
              </w:rPr>
              <w:t>PETIC 2019-2022</w:t>
            </w:r>
          </w:p>
          <w:p w14:paraId="73E479F6" w14:textId="77777777" w:rsidR="00223BCE" w:rsidRPr="00AC4642" w:rsidRDefault="00223BCE" w:rsidP="004D3461">
            <w:pPr>
              <w:jc w:val="center"/>
              <w:rPr>
                <w:rFonts w:ascii="Arial" w:hAnsi="Arial" w:cs="Arial"/>
                <w:sz w:val="20"/>
                <w:szCs w:val="20"/>
              </w:rPr>
            </w:pPr>
          </w:p>
        </w:tc>
        <w:tc>
          <w:tcPr>
            <w:tcW w:w="2835" w:type="dxa"/>
            <w:vAlign w:val="center"/>
          </w:tcPr>
          <w:p w14:paraId="21B1A0BB" w14:textId="5CAAC647" w:rsidR="00223BCE" w:rsidRPr="00AC4642" w:rsidRDefault="004D3461" w:rsidP="007C7A1B">
            <w:pPr>
              <w:jc w:val="both"/>
              <w:rPr>
                <w:rFonts w:ascii="Arial" w:hAnsi="Arial" w:cs="Arial"/>
                <w:sz w:val="20"/>
                <w:szCs w:val="20"/>
              </w:rPr>
            </w:pPr>
            <w:r w:rsidRPr="00AC4642">
              <w:rPr>
                <w:rFonts w:ascii="Arial" w:hAnsi="Arial" w:cs="Arial"/>
                <w:sz w:val="20"/>
                <w:szCs w:val="20"/>
              </w:rPr>
              <w:t>III</w:t>
            </w:r>
            <w:r w:rsidR="00223BCE" w:rsidRPr="00AC4642">
              <w:rPr>
                <w:rFonts w:ascii="Arial" w:hAnsi="Arial" w:cs="Arial"/>
                <w:sz w:val="20"/>
                <w:szCs w:val="20"/>
              </w:rPr>
              <w:t>. Fortalecer la gestión de información agropecuaria y la gestión del conocimiento y comunicaciones para la planificación rural agropecuaria.</w:t>
            </w:r>
          </w:p>
        </w:tc>
        <w:tc>
          <w:tcPr>
            <w:tcW w:w="2784" w:type="dxa"/>
            <w:vMerge w:val="restart"/>
            <w:shd w:val="clear" w:color="auto" w:fill="auto"/>
          </w:tcPr>
          <w:p w14:paraId="5D62E164" w14:textId="77777777" w:rsidR="004D3461" w:rsidRPr="00AC4642" w:rsidRDefault="004D3461" w:rsidP="00223BCE">
            <w:pPr>
              <w:jc w:val="both"/>
              <w:rPr>
                <w:rFonts w:ascii="Arial" w:hAnsi="Arial" w:cs="Arial"/>
                <w:sz w:val="20"/>
                <w:szCs w:val="20"/>
              </w:rPr>
            </w:pPr>
          </w:p>
          <w:p w14:paraId="356DA5AD" w14:textId="77777777" w:rsidR="004D3461" w:rsidRPr="00AC4642" w:rsidRDefault="004D3461" w:rsidP="00223BCE">
            <w:pPr>
              <w:jc w:val="both"/>
              <w:rPr>
                <w:rFonts w:ascii="Arial" w:hAnsi="Arial" w:cs="Arial"/>
                <w:sz w:val="20"/>
                <w:szCs w:val="20"/>
              </w:rPr>
            </w:pPr>
          </w:p>
          <w:p w14:paraId="14CCBC02" w14:textId="77777777" w:rsidR="00223BCE" w:rsidRPr="00AC4642" w:rsidRDefault="00223BCE" w:rsidP="00223BCE">
            <w:pPr>
              <w:jc w:val="both"/>
              <w:rPr>
                <w:rFonts w:ascii="Arial" w:hAnsi="Arial" w:cs="Arial"/>
                <w:sz w:val="20"/>
                <w:szCs w:val="20"/>
              </w:rPr>
            </w:pPr>
          </w:p>
          <w:p w14:paraId="0D55452A" w14:textId="7EE3BE81" w:rsidR="00223BCE" w:rsidRPr="00AC4642" w:rsidRDefault="00EF53B4" w:rsidP="007C7A1B">
            <w:pPr>
              <w:jc w:val="both"/>
              <w:rPr>
                <w:rFonts w:ascii="Arial" w:hAnsi="Arial" w:cs="Arial"/>
                <w:sz w:val="20"/>
                <w:szCs w:val="20"/>
              </w:rPr>
            </w:pPr>
            <w:r w:rsidRPr="00AC4642">
              <w:rPr>
                <w:rFonts w:ascii="Arial" w:hAnsi="Arial" w:cs="Arial"/>
                <w:sz w:val="20"/>
                <w:szCs w:val="20"/>
              </w:rPr>
              <w:t xml:space="preserve">Contribuir al fortalecimiento de la gestión institucional a partir del desarrollo de la herramienta que permita la evaluación oportuna de </w:t>
            </w:r>
            <w:r w:rsidR="00223BCE" w:rsidRPr="00AC4642">
              <w:rPr>
                <w:rFonts w:ascii="Arial" w:hAnsi="Arial" w:cs="Arial"/>
                <w:sz w:val="20"/>
                <w:szCs w:val="20"/>
              </w:rPr>
              <w:t xml:space="preserve">los resultados de los indicadores, frente </w:t>
            </w:r>
            <w:r w:rsidRPr="00AC4642">
              <w:rPr>
                <w:rFonts w:ascii="Arial" w:hAnsi="Arial" w:cs="Arial"/>
                <w:sz w:val="20"/>
                <w:szCs w:val="20"/>
              </w:rPr>
              <w:t>al cumplimiento de los objetivos estratégicos y procesos.</w:t>
            </w:r>
          </w:p>
        </w:tc>
      </w:tr>
      <w:tr w:rsidR="00223BCE" w:rsidRPr="00AC4642" w14:paraId="3400539B" w14:textId="77777777" w:rsidTr="004D3461">
        <w:trPr>
          <w:cantSplit/>
          <w:trHeight w:val="2976"/>
        </w:trPr>
        <w:tc>
          <w:tcPr>
            <w:tcW w:w="2471" w:type="dxa"/>
            <w:vMerge/>
          </w:tcPr>
          <w:p w14:paraId="51FA3996" w14:textId="77777777" w:rsidR="00223BCE" w:rsidRPr="00AC4642" w:rsidRDefault="00223BCE" w:rsidP="00223BCE">
            <w:pPr>
              <w:rPr>
                <w:rFonts w:ascii="Arial" w:hAnsi="Arial" w:cs="Arial"/>
                <w:sz w:val="20"/>
                <w:szCs w:val="20"/>
              </w:rPr>
            </w:pPr>
          </w:p>
        </w:tc>
        <w:tc>
          <w:tcPr>
            <w:tcW w:w="2126" w:type="dxa"/>
            <w:vMerge/>
          </w:tcPr>
          <w:p w14:paraId="54BD88AF" w14:textId="77777777" w:rsidR="00223BCE" w:rsidRPr="00AC4642" w:rsidRDefault="00223BCE" w:rsidP="00223BCE">
            <w:pPr>
              <w:jc w:val="both"/>
              <w:rPr>
                <w:rFonts w:ascii="Arial" w:hAnsi="Arial" w:cs="Arial"/>
                <w:sz w:val="20"/>
                <w:szCs w:val="20"/>
              </w:rPr>
            </w:pPr>
          </w:p>
        </w:tc>
        <w:tc>
          <w:tcPr>
            <w:tcW w:w="2835" w:type="dxa"/>
            <w:vAlign w:val="center"/>
          </w:tcPr>
          <w:p w14:paraId="0780170C" w14:textId="1EC8F3A0" w:rsidR="00223BCE" w:rsidRPr="00AC4642" w:rsidRDefault="004D3461" w:rsidP="004D3461">
            <w:pPr>
              <w:jc w:val="both"/>
              <w:rPr>
                <w:rFonts w:ascii="Arial" w:hAnsi="Arial" w:cs="Arial"/>
                <w:sz w:val="20"/>
                <w:szCs w:val="20"/>
              </w:rPr>
            </w:pPr>
            <w:r w:rsidRPr="00AC4642">
              <w:rPr>
                <w:rFonts w:ascii="Arial" w:hAnsi="Arial" w:cs="Arial"/>
                <w:sz w:val="20"/>
                <w:szCs w:val="20"/>
              </w:rPr>
              <w:t>IV</w:t>
            </w:r>
            <w:r w:rsidR="00223BCE" w:rsidRPr="00AC4642">
              <w:rPr>
                <w:rFonts w:ascii="Arial" w:hAnsi="Arial" w:cs="Arial"/>
                <w:sz w:val="20"/>
                <w:szCs w:val="20"/>
              </w:rPr>
              <w:t>. Fortalecer la gestión institucional del talento humano, administrativa, financiera y de control interno como apoyo a la orientación de la política pública de planificación y gestión del territorio para usos agropecuarios.</w:t>
            </w:r>
          </w:p>
        </w:tc>
        <w:tc>
          <w:tcPr>
            <w:tcW w:w="2784" w:type="dxa"/>
            <w:vMerge/>
            <w:shd w:val="clear" w:color="auto" w:fill="auto"/>
          </w:tcPr>
          <w:p w14:paraId="5800DBE2" w14:textId="77777777" w:rsidR="00223BCE" w:rsidRPr="00AC4642" w:rsidRDefault="00223BCE" w:rsidP="00223BCE">
            <w:pPr>
              <w:jc w:val="both"/>
              <w:rPr>
                <w:rFonts w:ascii="Arial" w:hAnsi="Arial" w:cs="Arial"/>
                <w:sz w:val="20"/>
                <w:szCs w:val="20"/>
              </w:rPr>
            </w:pPr>
          </w:p>
        </w:tc>
      </w:tr>
    </w:tbl>
    <w:p w14:paraId="18F1E38E" w14:textId="77777777" w:rsidR="00710E35" w:rsidRDefault="00710E35" w:rsidP="004D23EE">
      <w:pPr>
        <w:jc w:val="both"/>
        <w:rPr>
          <w:rFonts w:ascii="Arial" w:hAnsi="Arial" w:cs="Arial"/>
          <w:color w:val="498CF1" w:themeColor="background2" w:themeShade="BF"/>
          <w:sz w:val="24"/>
          <w:szCs w:val="24"/>
        </w:rPr>
      </w:pPr>
    </w:p>
    <w:p w14:paraId="44FE60BF" w14:textId="77777777" w:rsidR="00FB7F34" w:rsidRDefault="00FB7F34" w:rsidP="004D23EE">
      <w:pPr>
        <w:jc w:val="both"/>
        <w:rPr>
          <w:rFonts w:ascii="Arial" w:hAnsi="Arial" w:cs="Arial"/>
          <w:color w:val="498CF1" w:themeColor="background2" w:themeShade="BF"/>
          <w:sz w:val="24"/>
          <w:szCs w:val="24"/>
        </w:rPr>
      </w:pPr>
    </w:p>
    <w:p w14:paraId="1DB0E414" w14:textId="77777777" w:rsidR="00FB7F34" w:rsidRDefault="00FB7F34" w:rsidP="004D23EE">
      <w:pPr>
        <w:jc w:val="both"/>
        <w:rPr>
          <w:rFonts w:ascii="Arial" w:hAnsi="Arial" w:cs="Arial"/>
          <w:color w:val="498CF1" w:themeColor="background2" w:themeShade="BF"/>
          <w:sz w:val="24"/>
          <w:szCs w:val="24"/>
        </w:rPr>
      </w:pPr>
    </w:p>
    <w:p w14:paraId="262A8279" w14:textId="77777777" w:rsidR="00FB7F34" w:rsidRDefault="00FB7F34" w:rsidP="004D23EE">
      <w:pPr>
        <w:jc w:val="both"/>
        <w:rPr>
          <w:rFonts w:ascii="Arial" w:hAnsi="Arial" w:cs="Arial"/>
          <w:color w:val="498CF1" w:themeColor="background2" w:themeShade="BF"/>
          <w:sz w:val="24"/>
          <w:szCs w:val="24"/>
        </w:rPr>
      </w:pPr>
    </w:p>
    <w:p w14:paraId="47DC2011" w14:textId="77777777" w:rsidR="00FB7F34" w:rsidRDefault="00FB7F34" w:rsidP="004D23EE">
      <w:pPr>
        <w:jc w:val="both"/>
        <w:rPr>
          <w:rFonts w:ascii="Arial" w:hAnsi="Arial" w:cs="Arial"/>
          <w:color w:val="498CF1" w:themeColor="background2" w:themeShade="BF"/>
          <w:sz w:val="24"/>
          <w:szCs w:val="24"/>
        </w:rPr>
      </w:pPr>
    </w:p>
    <w:p w14:paraId="62C70A49" w14:textId="77777777" w:rsidR="00FB7F34" w:rsidRDefault="00FB7F34" w:rsidP="004D23EE">
      <w:pPr>
        <w:jc w:val="both"/>
        <w:rPr>
          <w:rFonts w:ascii="Arial" w:hAnsi="Arial" w:cs="Arial"/>
          <w:color w:val="498CF1" w:themeColor="background2" w:themeShade="BF"/>
          <w:sz w:val="24"/>
          <w:szCs w:val="24"/>
        </w:rPr>
      </w:pPr>
    </w:p>
    <w:p w14:paraId="08E271C2" w14:textId="77777777" w:rsidR="00FB7F34" w:rsidRDefault="00FB7F34" w:rsidP="004D23EE">
      <w:pPr>
        <w:jc w:val="both"/>
        <w:rPr>
          <w:rFonts w:ascii="Arial" w:hAnsi="Arial" w:cs="Arial"/>
          <w:color w:val="498CF1" w:themeColor="background2" w:themeShade="BF"/>
          <w:sz w:val="24"/>
          <w:szCs w:val="24"/>
        </w:rPr>
      </w:pPr>
    </w:p>
    <w:p w14:paraId="7232CDC8" w14:textId="77777777" w:rsidR="00FB7F34" w:rsidRPr="00AC4642" w:rsidRDefault="00FB7F34" w:rsidP="004D23EE">
      <w:pPr>
        <w:jc w:val="both"/>
        <w:rPr>
          <w:rFonts w:ascii="Arial" w:hAnsi="Arial" w:cs="Arial"/>
          <w:color w:val="498CF1" w:themeColor="background2" w:themeShade="BF"/>
          <w:sz w:val="24"/>
          <w:szCs w:val="24"/>
        </w:rPr>
      </w:pPr>
    </w:p>
    <w:p w14:paraId="79731B66" w14:textId="7C2BF215" w:rsidR="004D5FC8" w:rsidRPr="00AC4642" w:rsidRDefault="00C157F8" w:rsidP="009474EF">
      <w:pPr>
        <w:pStyle w:val="Ttulo1"/>
        <w:numPr>
          <w:ilvl w:val="0"/>
          <w:numId w:val="18"/>
        </w:numPr>
        <w:ind w:left="426" w:hanging="426"/>
        <w:rPr>
          <w:rFonts w:ascii="Arial" w:hAnsi="Arial" w:cs="Arial"/>
          <w:b w:val="0"/>
          <w:szCs w:val="24"/>
        </w:rPr>
      </w:pPr>
      <w:bookmarkStart w:id="16" w:name="_Toc27405022"/>
      <w:r w:rsidRPr="00AC4642">
        <w:rPr>
          <w:rFonts w:ascii="Arial" w:hAnsi="Arial" w:cs="Arial"/>
          <w:szCs w:val="24"/>
        </w:rPr>
        <w:lastRenderedPageBreak/>
        <w:t>Costos y beneficios</w:t>
      </w:r>
      <w:bookmarkEnd w:id="16"/>
    </w:p>
    <w:p w14:paraId="1F3553BF" w14:textId="37B7A9E7" w:rsidR="00A87CC2" w:rsidRPr="00AC4642" w:rsidRDefault="00A87CC2" w:rsidP="00800D91">
      <w:pPr>
        <w:ind w:left="360"/>
        <w:jc w:val="both"/>
        <w:rPr>
          <w:rFonts w:ascii="Arial" w:hAnsi="Arial" w:cs="Arial"/>
          <w:b/>
          <w:sz w:val="24"/>
          <w:szCs w:val="24"/>
        </w:rPr>
      </w:pPr>
      <w:r w:rsidRPr="00AC4642">
        <w:rPr>
          <w:rFonts w:ascii="Arial" w:hAnsi="Arial" w:cs="Arial"/>
          <w:b/>
          <w:sz w:val="24"/>
          <w:szCs w:val="24"/>
        </w:rPr>
        <w:t>Costos</w:t>
      </w:r>
      <w:r w:rsidR="007C5A8A" w:rsidRPr="00AC4642">
        <w:rPr>
          <w:rFonts w:ascii="Arial" w:hAnsi="Arial" w:cs="Arial"/>
          <w:b/>
          <w:sz w:val="24"/>
          <w:szCs w:val="24"/>
        </w:rPr>
        <w:t xml:space="preserve"> </w:t>
      </w:r>
    </w:p>
    <w:tbl>
      <w:tblPr>
        <w:tblStyle w:val="Tabladelista3-nfasis5"/>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210"/>
        <w:gridCol w:w="1701"/>
        <w:gridCol w:w="1843"/>
        <w:gridCol w:w="1134"/>
        <w:gridCol w:w="1842"/>
      </w:tblGrid>
      <w:tr w:rsidR="00865FBA" w:rsidRPr="00AC4642" w14:paraId="6102DC5E" w14:textId="77777777" w:rsidTr="000228E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904" w:type="dxa"/>
            <w:tcBorders>
              <w:bottom w:val="none" w:sz="0" w:space="0" w:color="auto"/>
              <w:right w:val="none" w:sz="0" w:space="0" w:color="auto"/>
            </w:tcBorders>
            <w:shd w:val="clear" w:color="auto" w:fill="auto"/>
            <w:vAlign w:val="center"/>
            <w:hideMark/>
          </w:tcPr>
          <w:p w14:paraId="6102FA19" w14:textId="5FB2811B" w:rsidR="00865FBA" w:rsidRPr="000228E8" w:rsidRDefault="00865FBA" w:rsidP="00215BDF">
            <w:pPr>
              <w:jc w:val="center"/>
              <w:rPr>
                <w:rFonts w:ascii="Arial" w:eastAsia="Times New Roman" w:hAnsi="Arial" w:cs="Arial"/>
                <w:color w:val="auto"/>
                <w:lang w:eastAsia="es-CO"/>
              </w:rPr>
            </w:pPr>
            <w:r w:rsidRPr="000228E8">
              <w:rPr>
                <w:rFonts w:ascii="Arial" w:eastAsia="Times New Roman" w:hAnsi="Arial" w:cs="Arial"/>
                <w:color w:val="auto"/>
                <w:lang w:eastAsia="es-CO"/>
              </w:rPr>
              <w:t>Í</w:t>
            </w:r>
            <w:r w:rsidR="00215BDF" w:rsidRPr="000228E8">
              <w:rPr>
                <w:rFonts w:ascii="Arial" w:eastAsia="Times New Roman" w:hAnsi="Arial" w:cs="Arial"/>
                <w:color w:val="auto"/>
                <w:lang w:eastAsia="es-CO"/>
              </w:rPr>
              <w:t>tem</w:t>
            </w:r>
          </w:p>
        </w:tc>
        <w:tc>
          <w:tcPr>
            <w:tcW w:w="1210" w:type="dxa"/>
            <w:shd w:val="clear" w:color="auto" w:fill="auto"/>
            <w:vAlign w:val="center"/>
          </w:tcPr>
          <w:p w14:paraId="2A3A0953" w14:textId="5ACC5A92" w:rsidR="00865FBA" w:rsidRPr="000228E8" w:rsidRDefault="00865FBA" w:rsidP="00BA1C5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0228E8">
              <w:rPr>
                <w:rFonts w:ascii="Arial" w:eastAsia="Times New Roman" w:hAnsi="Arial" w:cs="Arial"/>
                <w:color w:val="auto"/>
                <w:lang w:eastAsia="es-CO"/>
              </w:rPr>
              <w:t>Cantidad</w:t>
            </w:r>
          </w:p>
        </w:tc>
        <w:tc>
          <w:tcPr>
            <w:tcW w:w="1701" w:type="dxa"/>
            <w:shd w:val="clear" w:color="auto" w:fill="auto"/>
            <w:vAlign w:val="center"/>
            <w:hideMark/>
          </w:tcPr>
          <w:p w14:paraId="4A418D3D" w14:textId="526FE892" w:rsidR="00865FBA" w:rsidRPr="000228E8" w:rsidRDefault="00865FBA" w:rsidP="00BA1C5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0228E8">
              <w:rPr>
                <w:rFonts w:ascii="Arial" w:eastAsia="Times New Roman" w:hAnsi="Arial" w:cs="Arial"/>
                <w:color w:val="auto"/>
                <w:lang w:eastAsia="es-CO"/>
              </w:rPr>
              <w:t>Porcentaje Dedicación</w:t>
            </w:r>
          </w:p>
        </w:tc>
        <w:tc>
          <w:tcPr>
            <w:tcW w:w="1843" w:type="dxa"/>
            <w:shd w:val="clear" w:color="auto" w:fill="auto"/>
            <w:vAlign w:val="center"/>
            <w:hideMark/>
          </w:tcPr>
          <w:p w14:paraId="4FD4362D" w14:textId="2B9E45E3" w:rsidR="00865FBA" w:rsidRPr="000228E8" w:rsidRDefault="00865FBA" w:rsidP="00BA1C5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0228E8">
              <w:rPr>
                <w:rFonts w:ascii="Arial" w:eastAsia="Times New Roman" w:hAnsi="Arial" w:cs="Arial"/>
                <w:color w:val="auto"/>
                <w:lang w:eastAsia="es-CO"/>
              </w:rPr>
              <w:t>Valor mensual</w:t>
            </w:r>
          </w:p>
        </w:tc>
        <w:tc>
          <w:tcPr>
            <w:tcW w:w="1134" w:type="dxa"/>
            <w:shd w:val="clear" w:color="auto" w:fill="auto"/>
            <w:vAlign w:val="center"/>
            <w:hideMark/>
          </w:tcPr>
          <w:p w14:paraId="1B2F2E19" w14:textId="67E23363" w:rsidR="00865FBA" w:rsidRPr="000228E8" w:rsidRDefault="00865FBA" w:rsidP="00BA1C5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0228E8">
              <w:rPr>
                <w:rFonts w:ascii="Arial" w:eastAsia="Times New Roman" w:hAnsi="Arial" w:cs="Arial"/>
                <w:color w:val="auto"/>
                <w:lang w:eastAsia="es-CO"/>
              </w:rPr>
              <w:t>Meses</w:t>
            </w:r>
          </w:p>
        </w:tc>
        <w:tc>
          <w:tcPr>
            <w:tcW w:w="1842" w:type="dxa"/>
            <w:shd w:val="clear" w:color="auto" w:fill="auto"/>
            <w:vAlign w:val="center"/>
            <w:hideMark/>
          </w:tcPr>
          <w:p w14:paraId="7C082F13" w14:textId="2B5A7FA7" w:rsidR="00865FBA" w:rsidRPr="000228E8" w:rsidRDefault="00865FBA" w:rsidP="00BA1C5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lang w:eastAsia="es-CO"/>
              </w:rPr>
            </w:pPr>
            <w:r w:rsidRPr="000228E8">
              <w:rPr>
                <w:rFonts w:ascii="Arial" w:eastAsia="Times New Roman" w:hAnsi="Arial" w:cs="Arial"/>
                <w:color w:val="auto"/>
                <w:lang w:eastAsia="es-CO"/>
              </w:rPr>
              <w:t>Valor Proyecto</w:t>
            </w:r>
          </w:p>
        </w:tc>
      </w:tr>
      <w:tr w:rsidR="00865FBA" w:rsidRPr="00AC4642" w14:paraId="7CCA8905" w14:textId="77777777" w:rsidTr="00EE185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bottom w:val="none" w:sz="0" w:space="0" w:color="auto"/>
              <w:right w:val="none" w:sz="0" w:space="0" w:color="auto"/>
            </w:tcBorders>
            <w:hideMark/>
          </w:tcPr>
          <w:p w14:paraId="7EC2C6EC" w14:textId="319E6B12" w:rsidR="00865FBA" w:rsidRPr="00AC4642" w:rsidRDefault="00865FBA" w:rsidP="00037491">
            <w:pPr>
              <w:rPr>
                <w:rFonts w:ascii="Arial" w:eastAsia="Times New Roman" w:hAnsi="Arial" w:cs="Arial"/>
                <w:lang w:eastAsia="es-CO"/>
              </w:rPr>
            </w:pPr>
            <w:r w:rsidRPr="00AC4642">
              <w:rPr>
                <w:rFonts w:ascii="Arial" w:eastAsia="Times New Roman" w:hAnsi="Arial" w:cs="Arial"/>
                <w:lang w:eastAsia="es-CO"/>
              </w:rPr>
              <w:t>Desarrolladores (desarrollo y análisis)</w:t>
            </w:r>
          </w:p>
        </w:tc>
        <w:tc>
          <w:tcPr>
            <w:tcW w:w="1210" w:type="dxa"/>
            <w:tcBorders>
              <w:top w:val="none" w:sz="0" w:space="0" w:color="auto"/>
              <w:bottom w:val="none" w:sz="0" w:space="0" w:color="auto"/>
            </w:tcBorders>
          </w:tcPr>
          <w:p w14:paraId="68077F21" w14:textId="48D09F49" w:rsidR="00865FBA" w:rsidRPr="00AC4642" w:rsidRDefault="00865FBA" w:rsidP="003A446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3</w:t>
            </w:r>
          </w:p>
        </w:tc>
        <w:tc>
          <w:tcPr>
            <w:tcW w:w="1701" w:type="dxa"/>
            <w:tcBorders>
              <w:top w:val="none" w:sz="0" w:space="0" w:color="auto"/>
              <w:bottom w:val="none" w:sz="0" w:space="0" w:color="auto"/>
            </w:tcBorders>
            <w:hideMark/>
          </w:tcPr>
          <w:p w14:paraId="115634C9" w14:textId="0F84784B" w:rsidR="00865FBA" w:rsidRPr="00AC4642" w:rsidRDefault="00865FBA" w:rsidP="003A446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100%</w:t>
            </w:r>
          </w:p>
        </w:tc>
        <w:tc>
          <w:tcPr>
            <w:tcW w:w="1843" w:type="dxa"/>
            <w:tcBorders>
              <w:top w:val="none" w:sz="0" w:space="0" w:color="auto"/>
              <w:bottom w:val="none" w:sz="0" w:space="0" w:color="auto"/>
            </w:tcBorders>
            <w:hideMark/>
          </w:tcPr>
          <w:p w14:paraId="3333CFF9" w14:textId="5923A8B7" w:rsidR="00865FBA" w:rsidRPr="00AC4642" w:rsidRDefault="00865FBA" w:rsidP="00865FB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$3</w:t>
            </w:r>
            <w:r w:rsidR="00BA1C58" w:rsidRPr="00AC4642">
              <w:rPr>
                <w:rFonts w:ascii="Arial" w:eastAsia="Times New Roman" w:hAnsi="Arial" w:cs="Arial"/>
                <w:color w:val="000000" w:themeColor="text1"/>
                <w:lang w:eastAsia="es-CO"/>
              </w:rPr>
              <w:t>.</w:t>
            </w:r>
            <w:r w:rsidRPr="00AC4642">
              <w:rPr>
                <w:rFonts w:ascii="Arial" w:eastAsia="Times New Roman" w:hAnsi="Arial" w:cs="Arial"/>
                <w:color w:val="000000" w:themeColor="text1"/>
                <w:lang w:eastAsia="es-CO"/>
              </w:rPr>
              <w:t>000</w:t>
            </w:r>
            <w:r w:rsidR="00BA1C58" w:rsidRPr="00AC4642">
              <w:rPr>
                <w:rFonts w:ascii="Arial" w:eastAsia="Times New Roman" w:hAnsi="Arial" w:cs="Arial"/>
                <w:color w:val="000000" w:themeColor="text1"/>
                <w:lang w:eastAsia="es-CO"/>
              </w:rPr>
              <w:t>.</w:t>
            </w:r>
            <w:r w:rsidRPr="00AC4642">
              <w:rPr>
                <w:rFonts w:ascii="Arial" w:eastAsia="Times New Roman" w:hAnsi="Arial" w:cs="Arial"/>
                <w:color w:val="000000" w:themeColor="text1"/>
                <w:lang w:eastAsia="es-CO"/>
              </w:rPr>
              <w:t>000</w:t>
            </w:r>
          </w:p>
        </w:tc>
        <w:tc>
          <w:tcPr>
            <w:tcW w:w="1134" w:type="dxa"/>
            <w:tcBorders>
              <w:top w:val="none" w:sz="0" w:space="0" w:color="auto"/>
              <w:bottom w:val="none" w:sz="0" w:space="0" w:color="auto"/>
            </w:tcBorders>
            <w:hideMark/>
          </w:tcPr>
          <w:p w14:paraId="65BE4BD6" w14:textId="78B0E42D" w:rsidR="00865FBA" w:rsidRPr="00AC4642" w:rsidRDefault="00865FBA" w:rsidP="003A446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5</w:t>
            </w:r>
          </w:p>
        </w:tc>
        <w:tc>
          <w:tcPr>
            <w:tcW w:w="1842" w:type="dxa"/>
            <w:tcBorders>
              <w:top w:val="none" w:sz="0" w:space="0" w:color="auto"/>
              <w:bottom w:val="none" w:sz="0" w:space="0" w:color="auto"/>
            </w:tcBorders>
            <w:hideMark/>
          </w:tcPr>
          <w:p w14:paraId="50703C6A" w14:textId="043A59E0" w:rsidR="00865FBA" w:rsidRPr="00AC4642" w:rsidRDefault="00BA1C58" w:rsidP="003A446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 xml:space="preserve">$45.000.000 </w:t>
            </w:r>
            <w:r w:rsidR="00865FBA" w:rsidRPr="00AC4642">
              <w:rPr>
                <w:rFonts w:ascii="Arial" w:eastAsia="Times New Roman" w:hAnsi="Arial" w:cs="Arial"/>
                <w:lang w:eastAsia="es-CO"/>
              </w:rPr>
              <w:t xml:space="preserve"> </w:t>
            </w:r>
          </w:p>
        </w:tc>
      </w:tr>
      <w:tr w:rsidR="00865FBA" w:rsidRPr="00AC4642" w14:paraId="2633BFE1" w14:textId="77777777" w:rsidTr="00EE1857">
        <w:trPr>
          <w:trHeight w:val="300"/>
          <w:jc w:val="center"/>
        </w:trPr>
        <w:tc>
          <w:tcPr>
            <w:cnfStyle w:val="001000000000" w:firstRow="0" w:lastRow="0" w:firstColumn="1" w:lastColumn="0" w:oddVBand="0" w:evenVBand="0" w:oddHBand="0" w:evenHBand="0" w:firstRowFirstColumn="0" w:firstRowLastColumn="0" w:lastRowFirstColumn="0" w:lastRowLastColumn="0"/>
            <w:tcW w:w="1904" w:type="dxa"/>
            <w:tcBorders>
              <w:right w:val="none" w:sz="0" w:space="0" w:color="auto"/>
            </w:tcBorders>
            <w:hideMark/>
          </w:tcPr>
          <w:p w14:paraId="00F76ED8" w14:textId="315B23D5" w:rsidR="00865FBA" w:rsidRPr="00AC4642" w:rsidRDefault="00BA1C58" w:rsidP="00BA1C58">
            <w:pPr>
              <w:rPr>
                <w:rFonts w:ascii="Arial" w:eastAsia="Times New Roman" w:hAnsi="Arial" w:cs="Arial"/>
                <w:lang w:eastAsia="es-CO"/>
              </w:rPr>
            </w:pPr>
            <w:r w:rsidRPr="00AC4642">
              <w:rPr>
                <w:rFonts w:ascii="Arial" w:eastAsia="Times New Roman" w:hAnsi="Arial" w:cs="Arial"/>
                <w:lang w:eastAsia="es-CO"/>
              </w:rPr>
              <w:t>Analista de calidad</w:t>
            </w:r>
          </w:p>
        </w:tc>
        <w:tc>
          <w:tcPr>
            <w:tcW w:w="1210" w:type="dxa"/>
          </w:tcPr>
          <w:p w14:paraId="0F818920" w14:textId="107A67C4"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hideMark/>
          </w:tcPr>
          <w:p w14:paraId="2F6408D8" w14:textId="42EB8552"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30</w:t>
            </w:r>
            <w:r w:rsidR="00865FBA" w:rsidRPr="00AC4642">
              <w:rPr>
                <w:rFonts w:ascii="Arial" w:eastAsia="Times New Roman" w:hAnsi="Arial" w:cs="Arial"/>
                <w:color w:val="000000" w:themeColor="text1"/>
                <w:lang w:eastAsia="es-CO"/>
              </w:rPr>
              <w:t>%</w:t>
            </w:r>
          </w:p>
        </w:tc>
        <w:tc>
          <w:tcPr>
            <w:tcW w:w="1843" w:type="dxa"/>
            <w:hideMark/>
          </w:tcPr>
          <w:p w14:paraId="2BB41F09" w14:textId="5763E156"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$5.800.000</w:t>
            </w:r>
          </w:p>
        </w:tc>
        <w:tc>
          <w:tcPr>
            <w:tcW w:w="1134" w:type="dxa"/>
            <w:hideMark/>
          </w:tcPr>
          <w:p w14:paraId="38177612" w14:textId="02FCBB65"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842" w:type="dxa"/>
            <w:hideMark/>
          </w:tcPr>
          <w:p w14:paraId="771971E8" w14:textId="0FCE4396" w:rsidR="00865FBA" w:rsidRPr="00AC4642" w:rsidRDefault="00BA1C58" w:rsidP="00BA1C5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$1.740.000</w:t>
            </w:r>
          </w:p>
        </w:tc>
      </w:tr>
      <w:tr w:rsidR="00865FBA" w:rsidRPr="00AC4642" w14:paraId="5D4BA10B" w14:textId="77777777" w:rsidTr="00EE185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bottom w:val="none" w:sz="0" w:space="0" w:color="auto"/>
              <w:right w:val="none" w:sz="0" w:space="0" w:color="auto"/>
            </w:tcBorders>
            <w:hideMark/>
          </w:tcPr>
          <w:p w14:paraId="174B36EF" w14:textId="18233425" w:rsidR="00865FBA" w:rsidRPr="00AC4642" w:rsidRDefault="00BA1C58" w:rsidP="002C3E9E">
            <w:pPr>
              <w:jc w:val="both"/>
              <w:rPr>
                <w:rFonts w:ascii="Arial" w:eastAsia="Times New Roman" w:hAnsi="Arial" w:cs="Arial"/>
                <w:lang w:eastAsia="es-CO"/>
              </w:rPr>
            </w:pPr>
            <w:r w:rsidRPr="00AC4642">
              <w:rPr>
                <w:rFonts w:ascii="Arial" w:eastAsia="Times New Roman" w:hAnsi="Arial" w:cs="Arial"/>
                <w:lang w:eastAsia="es-CO"/>
              </w:rPr>
              <w:t>Documentador</w:t>
            </w:r>
          </w:p>
        </w:tc>
        <w:tc>
          <w:tcPr>
            <w:tcW w:w="1210" w:type="dxa"/>
            <w:tcBorders>
              <w:top w:val="none" w:sz="0" w:space="0" w:color="auto"/>
              <w:bottom w:val="none" w:sz="0" w:space="0" w:color="auto"/>
            </w:tcBorders>
          </w:tcPr>
          <w:p w14:paraId="11B1C482" w14:textId="1994320E" w:rsidR="00865FBA"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tcBorders>
              <w:top w:val="none" w:sz="0" w:space="0" w:color="auto"/>
              <w:bottom w:val="none" w:sz="0" w:space="0" w:color="auto"/>
            </w:tcBorders>
            <w:hideMark/>
          </w:tcPr>
          <w:p w14:paraId="3B873854" w14:textId="655108EB" w:rsidR="00865FBA"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r w:rsidRPr="00AC4642">
              <w:rPr>
                <w:rFonts w:ascii="Arial" w:eastAsia="Times New Roman" w:hAnsi="Arial" w:cs="Arial"/>
                <w:color w:val="000000" w:themeColor="text1"/>
                <w:lang w:eastAsia="es-CO"/>
              </w:rPr>
              <w:t>20</w:t>
            </w:r>
            <w:r w:rsidR="00865FBA" w:rsidRPr="00AC4642">
              <w:rPr>
                <w:rFonts w:ascii="Arial" w:eastAsia="Times New Roman" w:hAnsi="Arial" w:cs="Arial"/>
                <w:color w:val="000000" w:themeColor="text1"/>
                <w:lang w:eastAsia="es-CO"/>
              </w:rPr>
              <w:t>%</w:t>
            </w:r>
          </w:p>
        </w:tc>
        <w:tc>
          <w:tcPr>
            <w:tcW w:w="1843" w:type="dxa"/>
            <w:tcBorders>
              <w:top w:val="none" w:sz="0" w:space="0" w:color="auto"/>
              <w:bottom w:val="none" w:sz="0" w:space="0" w:color="auto"/>
            </w:tcBorders>
            <w:hideMark/>
          </w:tcPr>
          <w:p w14:paraId="4D88CF9F" w14:textId="321B4E3E" w:rsidR="00865FBA" w:rsidRPr="00AC4642" w:rsidRDefault="00865FBA" w:rsidP="00BA1C5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color w:val="000000" w:themeColor="text1"/>
                <w:lang w:eastAsia="es-CO"/>
              </w:rPr>
              <w:t>$</w:t>
            </w:r>
            <w:r w:rsidR="00BA1C58" w:rsidRPr="00AC4642">
              <w:rPr>
                <w:rFonts w:ascii="Arial" w:eastAsia="Times New Roman" w:hAnsi="Arial" w:cs="Arial"/>
                <w:color w:val="000000" w:themeColor="text1"/>
                <w:lang w:eastAsia="es-CO"/>
              </w:rPr>
              <w:t>3.500.000</w:t>
            </w:r>
          </w:p>
        </w:tc>
        <w:tc>
          <w:tcPr>
            <w:tcW w:w="1134" w:type="dxa"/>
            <w:tcBorders>
              <w:top w:val="none" w:sz="0" w:space="0" w:color="auto"/>
              <w:bottom w:val="none" w:sz="0" w:space="0" w:color="auto"/>
            </w:tcBorders>
            <w:hideMark/>
          </w:tcPr>
          <w:p w14:paraId="1491F030" w14:textId="6AAFB40B" w:rsidR="00865FBA"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color w:val="000000" w:themeColor="text1"/>
                <w:lang w:eastAsia="es-CO"/>
              </w:rPr>
              <w:t>1</w:t>
            </w:r>
          </w:p>
        </w:tc>
        <w:tc>
          <w:tcPr>
            <w:tcW w:w="1842" w:type="dxa"/>
            <w:tcBorders>
              <w:top w:val="none" w:sz="0" w:space="0" w:color="auto"/>
              <w:bottom w:val="none" w:sz="0" w:space="0" w:color="auto"/>
            </w:tcBorders>
            <w:hideMark/>
          </w:tcPr>
          <w:p w14:paraId="3DB82AB8" w14:textId="5C5EB7C8" w:rsidR="00865FBA" w:rsidRPr="00AC4642" w:rsidRDefault="00BA1C58" w:rsidP="00BA1C5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$700.000</w:t>
            </w:r>
            <w:r w:rsidR="00865FBA" w:rsidRPr="00AC4642">
              <w:rPr>
                <w:rFonts w:ascii="Arial" w:eastAsia="Times New Roman" w:hAnsi="Arial" w:cs="Arial"/>
                <w:lang w:eastAsia="es-CO"/>
              </w:rPr>
              <w:t xml:space="preserve"> </w:t>
            </w:r>
          </w:p>
        </w:tc>
      </w:tr>
      <w:tr w:rsidR="00865FBA" w:rsidRPr="00AC4642" w14:paraId="7A4FAB39" w14:textId="77777777" w:rsidTr="00EE1857">
        <w:trPr>
          <w:trHeight w:val="300"/>
          <w:jc w:val="center"/>
        </w:trPr>
        <w:tc>
          <w:tcPr>
            <w:cnfStyle w:val="001000000000" w:firstRow="0" w:lastRow="0" w:firstColumn="1" w:lastColumn="0" w:oddVBand="0" w:evenVBand="0" w:oddHBand="0" w:evenHBand="0" w:firstRowFirstColumn="0" w:firstRowLastColumn="0" w:lastRowFirstColumn="0" w:lastRowLastColumn="0"/>
            <w:tcW w:w="1904" w:type="dxa"/>
            <w:tcBorders>
              <w:right w:val="none" w:sz="0" w:space="0" w:color="auto"/>
            </w:tcBorders>
            <w:hideMark/>
          </w:tcPr>
          <w:p w14:paraId="396E18C9" w14:textId="192DFBDD" w:rsidR="00865FBA" w:rsidRPr="00AC4642" w:rsidRDefault="00BA1C58" w:rsidP="00BA1C58">
            <w:pPr>
              <w:rPr>
                <w:rFonts w:ascii="Arial" w:eastAsia="Times New Roman" w:hAnsi="Arial" w:cs="Arial"/>
                <w:lang w:eastAsia="es-CO"/>
              </w:rPr>
            </w:pPr>
            <w:r w:rsidRPr="00AC4642">
              <w:rPr>
                <w:rFonts w:ascii="Arial" w:eastAsia="Times New Roman" w:hAnsi="Arial" w:cs="Arial"/>
                <w:lang w:eastAsia="es-CO"/>
              </w:rPr>
              <w:t>Arquitecto de procesos</w:t>
            </w:r>
          </w:p>
        </w:tc>
        <w:tc>
          <w:tcPr>
            <w:tcW w:w="1210" w:type="dxa"/>
          </w:tcPr>
          <w:p w14:paraId="1BD95AB8" w14:textId="14240449"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hideMark/>
          </w:tcPr>
          <w:p w14:paraId="4FB99F2D" w14:textId="44C5246F"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C4642">
              <w:rPr>
                <w:rFonts w:ascii="Arial" w:eastAsia="Times New Roman" w:hAnsi="Arial" w:cs="Arial"/>
                <w:color w:val="000000" w:themeColor="text1"/>
                <w:lang w:eastAsia="es-CO"/>
              </w:rPr>
              <w:t>20</w:t>
            </w:r>
            <w:r w:rsidR="00865FBA" w:rsidRPr="00AC4642">
              <w:rPr>
                <w:rFonts w:ascii="Arial" w:eastAsia="Times New Roman" w:hAnsi="Arial" w:cs="Arial"/>
                <w:color w:val="000000" w:themeColor="text1"/>
                <w:lang w:eastAsia="es-CO"/>
              </w:rPr>
              <w:t>%</w:t>
            </w:r>
          </w:p>
        </w:tc>
        <w:tc>
          <w:tcPr>
            <w:tcW w:w="1843" w:type="dxa"/>
            <w:hideMark/>
          </w:tcPr>
          <w:p w14:paraId="1F1C581E" w14:textId="4613D28C" w:rsidR="00865FBA" w:rsidRPr="00AC4642" w:rsidRDefault="00865FBA" w:rsidP="00BA1C5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color w:val="000000" w:themeColor="text1"/>
                <w:lang w:eastAsia="es-CO"/>
              </w:rPr>
              <w:t>$</w:t>
            </w:r>
            <w:r w:rsidR="00BA1C58" w:rsidRPr="00AC4642">
              <w:rPr>
                <w:rFonts w:ascii="Arial" w:eastAsia="Times New Roman" w:hAnsi="Arial" w:cs="Arial"/>
                <w:color w:val="000000" w:themeColor="text1"/>
                <w:lang w:eastAsia="es-CO"/>
              </w:rPr>
              <w:t>8.000.000</w:t>
            </w:r>
          </w:p>
        </w:tc>
        <w:tc>
          <w:tcPr>
            <w:tcW w:w="1134" w:type="dxa"/>
            <w:hideMark/>
          </w:tcPr>
          <w:p w14:paraId="1D6D376A" w14:textId="3B3550F0" w:rsidR="00865FBA"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color w:val="000000" w:themeColor="text1"/>
                <w:lang w:eastAsia="es-CO"/>
              </w:rPr>
              <w:t>1</w:t>
            </w:r>
          </w:p>
        </w:tc>
        <w:tc>
          <w:tcPr>
            <w:tcW w:w="1842" w:type="dxa"/>
            <w:hideMark/>
          </w:tcPr>
          <w:p w14:paraId="01F3A00C" w14:textId="550D27DF" w:rsidR="00865FBA" w:rsidRPr="00AC4642" w:rsidRDefault="00BA1C58" w:rsidP="00BA1C5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$1.600.000</w:t>
            </w:r>
            <w:r w:rsidR="00865FBA" w:rsidRPr="00AC4642">
              <w:rPr>
                <w:rFonts w:ascii="Arial" w:eastAsia="Times New Roman" w:hAnsi="Arial" w:cs="Arial"/>
                <w:lang w:eastAsia="es-CO"/>
              </w:rPr>
              <w:t xml:space="preserve"> </w:t>
            </w:r>
          </w:p>
        </w:tc>
      </w:tr>
      <w:tr w:rsidR="00BA1C58" w:rsidRPr="00AC4642" w14:paraId="233442FC" w14:textId="77777777" w:rsidTr="00EE185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bottom w:val="none" w:sz="0" w:space="0" w:color="auto"/>
              <w:right w:val="none" w:sz="0" w:space="0" w:color="auto"/>
            </w:tcBorders>
          </w:tcPr>
          <w:p w14:paraId="267311B8" w14:textId="26FA7718" w:rsidR="00BA1C58" w:rsidRPr="00AC4642" w:rsidRDefault="00BA1C58" w:rsidP="002C3E9E">
            <w:pPr>
              <w:rPr>
                <w:rFonts w:ascii="Arial" w:eastAsia="Times New Roman" w:hAnsi="Arial" w:cs="Arial"/>
                <w:lang w:eastAsia="es-CO"/>
              </w:rPr>
            </w:pPr>
            <w:r w:rsidRPr="00AC4642">
              <w:rPr>
                <w:rFonts w:ascii="Arial" w:eastAsia="Times New Roman" w:hAnsi="Arial" w:cs="Arial"/>
                <w:lang w:eastAsia="es-CO"/>
              </w:rPr>
              <w:t>Gerente de proyecto</w:t>
            </w:r>
          </w:p>
        </w:tc>
        <w:tc>
          <w:tcPr>
            <w:tcW w:w="1210" w:type="dxa"/>
            <w:tcBorders>
              <w:top w:val="none" w:sz="0" w:space="0" w:color="auto"/>
              <w:bottom w:val="none" w:sz="0" w:space="0" w:color="auto"/>
            </w:tcBorders>
          </w:tcPr>
          <w:p w14:paraId="277B981C" w14:textId="71B7A5E0" w:rsidR="00BA1C58"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tcBorders>
              <w:top w:val="none" w:sz="0" w:space="0" w:color="auto"/>
              <w:bottom w:val="none" w:sz="0" w:space="0" w:color="auto"/>
            </w:tcBorders>
          </w:tcPr>
          <w:p w14:paraId="4B8742F6" w14:textId="5BADFF65" w:rsidR="00BA1C58"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30%</w:t>
            </w:r>
          </w:p>
        </w:tc>
        <w:tc>
          <w:tcPr>
            <w:tcW w:w="1843" w:type="dxa"/>
            <w:tcBorders>
              <w:top w:val="none" w:sz="0" w:space="0" w:color="auto"/>
              <w:bottom w:val="none" w:sz="0" w:space="0" w:color="auto"/>
            </w:tcBorders>
          </w:tcPr>
          <w:p w14:paraId="1F20BA93" w14:textId="3D2BAA8C" w:rsidR="00BA1C58" w:rsidRPr="00AC4642" w:rsidRDefault="00BA1C58" w:rsidP="0048242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$5.700.000</w:t>
            </w:r>
          </w:p>
        </w:tc>
        <w:tc>
          <w:tcPr>
            <w:tcW w:w="1134" w:type="dxa"/>
            <w:tcBorders>
              <w:top w:val="none" w:sz="0" w:space="0" w:color="auto"/>
              <w:bottom w:val="none" w:sz="0" w:space="0" w:color="auto"/>
            </w:tcBorders>
          </w:tcPr>
          <w:p w14:paraId="45A25FC3" w14:textId="4F3A8311" w:rsidR="00BA1C58"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5</w:t>
            </w:r>
          </w:p>
        </w:tc>
        <w:tc>
          <w:tcPr>
            <w:tcW w:w="1842" w:type="dxa"/>
            <w:tcBorders>
              <w:top w:val="none" w:sz="0" w:space="0" w:color="auto"/>
              <w:bottom w:val="none" w:sz="0" w:space="0" w:color="auto"/>
            </w:tcBorders>
          </w:tcPr>
          <w:p w14:paraId="014084D3" w14:textId="710FFA65" w:rsidR="00BA1C58" w:rsidRPr="00AC4642" w:rsidRDefault="00BA1C5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$8.550.000</w:t>
            </w:r>
          </w:p>
        </w:tc>
      </w:tr>
      <w:tr w:rsidR="00BA1C58" w:rsidRPr="00AC4642" w14:paraId="4A945656" w14:textId="77777777" w:rsidTr="00EE1857">
        <w:trPr>
          <w:trHeight w:val="277"/>
          <w:jc w:val="center"/>
        </w:trPr>
        <w:tc>
          <w:tcPr>
            <w:cnfStyle w:val="001000000000" w:firstRow="0" w:lastRow="0" w:firstColumn="1" w:lastColumn="0" w:oddVBand="0" w:evenVBand="0" w:oddHBand="0" w:evenHBand="0" w:firstRowFirstColumn="0" w:firstRowLastColumn="0" w:lastRowFirstColumn="0" w:lastRowLastColumn="0"/>
            <w:tcW w:w="1904" w:type="dxa"/>
            <w:tcBorders>
              <w:right w:val="none" w:sz="0" w:space="0" w:color="auto"/>
            </w:tcBorders>
          </w:tcPr>
          <w:p w14:paraId="14D0E8DC" w14:textId="5E93A710" w:rsidR="00BA1C58" w:rsidRPr="00AC4642" w:rsidRDefault="00BA1C58" w:rsidP="002C3E9E">
            <w:pPr>
              <w:rPr>
                <w:rFonts w:ascii="Arial" w:eastAsia="Times New Roman" w:hAnsi="Arial" w:cs="Arial"/>
                <w:lang w:eastAsia="es-CO"/>
              </w:rPr>
            </w:pPr>
            <w:r w:rsidRPr="00AC4642">
              <w:rPr>
                <w:rFonts w:ascii="Arial" w:eastAsia="Times New Roman" w:hAnsi="Arial" w:cs="Arial"/>
                <w:lang w:eastAsia="es-CO"/>
              </w:rPr>
              <w:t>Responsable de proceso</w:t>
            </w:r>
          </w:p>
        </w:tc>
        <w:tc>
          <w:tcPr>
            <w:tcW w:w="1210" w:type="dxa"/>
          </w:tcPr>
          <w:p w14:paraId="2D81F832" w14:textId="617CEFF8" w:rsidR="00BA1C58"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tcPr>
          <w:p w14:paraId="6E1B5972" w14:textId="110EF129" w:rsidR="00BA1C58"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10%</w:t>
            </w:r>
          </w:p>
        </w:tc>
        <w:tc>
          <w:tcPr>
            <w:tcW w:w="1843" w:type="dxa"/>
          </w:tcPr>
          <w:p w14:paraId="2A436EF7" w14:textId="0546733C" w:rsidR="00BA1C58" w:rsidRPr="00AC4642" w:rsidRDefault="00BA1C58" w:rsidP="0048242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$7.058.803</w:t>
            </w:r>
          </w:p>
        </w:tc>
        <w:tc>
          <w:tcPr>
            <w:tcW w:w="1134" w:type="dxa"/>
          </w:tcPr>
          <w:p w14:paraId="7804B9A4" w14:textId="7ABF8741" w:rsidR="00BA1C58" w:rsidRPr="00AC4642" w:rsidRDefault="00BA1C58"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5</w:t>
            </w:r>
          </w:p>
        </w:tc>
        <w:tc>
          <w:tcPr>
            <w:tcW w:w="1842" w:type="dxa"/>
          </w:tcPr>
          <w:p w14:paraId="6852C675" w14:textId="0D05FAE4" w:rsidR="00BA1C58" w:rsidRPr="00AC4642" w:rsidRDefault="00BA1C5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$3.529.402</w:t>
            </w:r>
          </w:p>
        </w:tc>
      </w:tr>
      <w:tr w:rsidR="00BA1C58" w:rsidRPr="00AC4642" w14:paraId="3C6F1890" w14:textId="77777777" w:rsidTr="00EE185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bottom w:val="none" w:sz="0" w:space="0" w:color="auto"/>
              <w:right w:val="none" w:sz="0" w:space="0" w:color="auto"/>
            </w:tcBorders>
          </w:tcPr>
          <w:p w14:paraId="6FA3632A" w14:textId="09D3928D" w:rsidR="00BA1C58" w:rsidRPr="00AC4642" w:rsidRDefault="00BA1C58" w:rsidP="00215BDF">
            <w:pPr>
              <w:rPr>
                <w:rFonts w:ascii="Arial" w:eastAsia="Times New Roman" w:hAnsi="Arial" w:cs="Arial"/>
                <w:lang w:eastAsia="es-CO"/>
              </w:rPr>
            </w:pPr>
            <w:r w:rsidRPr="00AC4642">
              <w:rPr>
                <w:rFonts w:ascii="Arial" w:eastAsia="Times New Roman" w:hAnsi="Arial" w:cs="Arial"/>
                <w:lang w:eastAsia="es-CO"/>
              </w:rPr>
              <w:t xml:space="preserve">Profesional </w:t>
            </w:r>
            <w:r w:rsidR="00215BDF" w:rsidRPr="00AC4642">
              <w:rPr>
                <w:rFonts w:ascii="Arial" w:eastAsia="Times New Roman" w:hAnsi="Arial" w:cs="Arial"/>
                <w:lang w:eastAsia="es-CO"/>
              </w:rPr>
              <w:t>u</w:t>
            </w:r>
            <w:r w:rsidRPr="00AC4642">
              <w:rPr>
                <w:rFonts w:ascii="Arial" w:eastAsia="Times New Roman" w:hAnsi="Arial" w:cs="Arial"/>
                <w:lang w:eastAsia="es-CO"/>
              </w:rPr>
              <w:t>so y apropiación</w:t>
            </w:r>
          </w:p>
        </w:tc>
        <w:tc>
          <w:tcPr>
            <w:tcW w:w="1210" w:type="dxa"/>
            <w:tcBorders>
              <w:top w:val="none" w:sz="0" w:space="0" w:color="auto"/>
              <w:bottom w:val="none" w:sz="0" w:space="0" w:color="auto"/>
            </w:tcBorders>
          </w:tcPr>
          <w:p w14:paraId="6A204681" w14:textId="4826BA8C" w:rsidR="00BA1C58"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tcBorders>
              <w:top w:val="none" w:sz="0" w:space="0" w:color="auto"/>
              <w:bottom w:val="none" w:sz="0" w:space="0" w:color="auto"/>
            </w:tcBorders>
          </w:tcPr>
          <w:p w14:paraId="733DB3A1" w14:textId="10CF65E1" w:rsidR="00BA1C58"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15%</w:t>
            </w:r>
          </w:p>
        </w:tc>
        <w:tc>
          <w:tcPr>
            <w:tcW w:w="1843" w:type="dxa"/>
            <w:tcBorders>
              <w:top w:val="none" w:sz="0" w:space="0" w:color="auto"/>
              <w:bottom w:val="none" w:sz="0" w:space="0" w:color="auto"/>
            </w:tcBorders>
          </w:tcPr>
          <w:p w14:paraId="21210F7E" w14:textId="7F84141E" w:rsidR="00BA1C58" w:rsidRPr="00AC4642" w:rsidRDefault="00BA1C58" w:rsidP="0048242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$4.700.000</w:t>
            </w:r>
          </w:p>
        </w:tc>
        <w:tc>
          <w:tcPr>
            <w:tcW w:w="1134" w:type="dxa"/>
            <w:tcBorders>
              <w:top w:val="none" w:sz="0" w:space="0" w:color="auto"/>
              <w:bottom w:val="none" w:sz="0" w:space="0" w:color="auto"/>
            </w:tcBorders>
          </w:tcPr>
          <w:p w14:paraId="0C5C0CC0" w14:textId="0904C9A0" w:rsidR="00BA1C58" w:rsidRPr="00AC4642" w:rsidRDefault="00BA1C58"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5</w:t>
            </w:r>
          </w:p>
        </w:tc>
        <w:tc>
          <w:tcPr>
            <w:tcW w:w="1842" w:type="dxa"/>
            <w:tcBorders>
              <w:top w:val="none" w:sz="0" w:space="0" w:color="auto"/>
              <w:bottom w:val="none" w:sz="0" w:space="0" w:color="auto"/>
            </w:tcBorders>
          </w:tcPr>
          <w:p w14:paraId="4261C92A" w14:textId="17B7A305" w:rsidR="00BA1C58" w:rsidRPr="00AC4642" w:rsidRDefault="00BA1C5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$3.525.000</w:t>
            </w:r>
          </w:p>
        </w:tc>
      </w:tr>
      <w:tr w:rsidR="00865FBA" w:rsidRPr="00AC4642" w14:paraId="6F7AB945" w14:textId="77777777" w:rsidTr="00EE1857">
        <w:trPr>
          <w:trHeight w:val="277"/>
          <w:jc w:val="center"/>
        </w:trPr>
        <w:tc>
          <w:tcPr>
            <w:cnfStyle w:val="001000000000" w:firstRow="0" w:lastRow="0" w:firstColumn="1" w:lastColumn="0" w:oddVBand="0" w:evenVBand="0" w:oddHBand="0" w:evenHBand="0" w:firstRowFirstColumn="0" w:firstRowLastColumn="0" w:lastRowFirstColumn="0" w:lastRowLastColumn="0"/>
            <w:tcW w:w="1904" w:type="dxa"/>
            <w:tcBorders>
              <w:bottom w:val="single" w:sz="4" w:space="0" w:color="auto"/>
              <w:right w:val="none" w:sz="0" w:space="0" w:color="auto"/>
            </w:tcBorders>
            <w:hideMark/>
          </w:tcPr>
          <w:p w14:paraId="5D6892C2" w14:textId="26642FED" w:rsidR="00865FBA" w:rsidRPr="00AC4642" w:rsidRDefault="00215BDF" w:rsidP="002C3E9E">
            <w:pPr>
              <w:rPr>
                <w:rFonts w:ascii="Arial" w:eastAsia="Times New Roman" w:hAnsi="Arial" w:cs="Arial"/>
                <w:lang w:eastAsia="es-CO"/>
              </w:rPr>
            </w:pPr>
            <w:r w:rsidRPr="00AC4642">
              <w:rPr>
                <w:rFonts w:ascii="Arial" w:eastAsia="Times New Roman" w:hAnsi="Arial" w:cs="Arial"/>
                <w:lang w:eastAsia="es-CO"/>
              </w:rPr>
              <w:t>Equipo funcional Planeación – Gestión del conocimiento</w:t>
            </w:r>
          </w:p>
        </w:tc>
        <w:tc>
          <w:tcPr>
            <w:tcW w:w="1210" w:type="dxa"/>
            <w:tcBorders>
              <w:bottom w:val="single" w:sz="4" w:space="0" w:color="auto"/>
            </w:tcBorders>
          </w:tcPr>
          <w:p w14:paraId="70829913" w14:textId="2A763603" w:rsidR="00865FBA" w:rsidRPr="00AC4642" w:rsidRDefault="00215BDF"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4</w:t>
            </w:r>
          </w:p>
        </w:tc>
        <w:tc>
          <w:tcPr>
            <w:tcW w:w="1701" w:type="dxa"/>
            <w:tcBorders>
              <w:bottom w:val="single" w:sz="4" w:space="0" w:color="auto"/>
            </w:tcBorders>
            <w:hideMark/>
          </w:tcPr>
          <w:p w14:paraId="0FD3005C" w14:textId="7BBA2B9A" w:rsidR="00865FBA" w:rsidRPr="00AC4642" w:rsidRDefault="00215BDF"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C4642">
              <w:rPr>
                <w:rFonts w:ascii="Arial" w:eastAsia="Times New Roman" w:hAnsi="Arial" w:cs="Arial"/>
                <w:color w:val="000000" w:themeColor="text1"/>
                <w:lang w:eastAsia="es-CO"/>
              </w:rPr>
              <w:t>10</w:t>
            </w:r>
            <w:r w:rsidR="00865FBA" w:rsidRPr="00AC4642">
              <w:rPr>
                <w:rFonts w:ascii="Arial" w:eastAsia="Times New Roman" w:hAnsi="Arial" w:cs="Arial"/>
                <w:color w:val="000000" w:themeColor="text1"/>
                <w:lang w:eastAsia="es-CO"/>
              </w:rPr>
              <w:t>%</w:t>
            </w:r>
          </w:p>
        </w:tc>
        <w:tc>
          <w:tcPr>
            <w:tcW w:w="1843" w:type="dxa"/>
            <w:tcBorders>
              <w:bottom w:val="single" w:sz="4" w:space="0" w:color="auto"/>
            </w:tcBorders>
            <w:hideMark/>
          </w:tcPr>
          <w:p w14:paraId="2CC181C5" w14:textId="33242BE0" w:rsidR="00865FBA" w:rsidRPr="00AC4642" w:rsidRDefault="00865FBA" w:rsidP="00215BD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color w:val="000000" w:themeColor="text1"/>
                <w:lang w:eastAsia="es-CO"/>
              </w:rPr>
              <w:t>$</w:t>
            </w:r>
            <w:r w:rsidR="00215BDF" w:rsidRPr="00AC4642">
              <w:rPr>
                <w:rFonts w:ascii="Arial" w:eastAsia="Times New Roman" w:hAnsi="Arial" w:cs="Arial"/>
                <w:color w:val="000000" w:themeColor="text1"/>
                <w:lang w:eastAsia="es-CO"/>
              </w:rPr>
              <w:t>6.562.000</w:t>
            </w:r>
          </w:p>
        </w:tc>
        <w:tc>
          <w:tcPr>
            <w:tcW w:w="1134" w:type="dxa"/>
            <w:tcBorders>
              <w:bottom w:val="single" w:sz="4" w:space="0" w:color="auto"/>
            </w:tcBorders>
            <w:hideMark/>
          </w:tcPr>
          <w:p w14:paraId="169C2CD3" w14:textId="4C46D0B1" w:rsidR="00865FBA" w:rsidRPr="00AC4642" w:rsidRDefault="00215BDF" w:rsidP="002C3E9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color w:val="000000" w:themeColor="text1"/>
                <w:lang w:eastAsia="es-CO"/>
              </w:rPr>
              <w:t>5</w:t>
            </w:r>
          </w:p>
        </w:tc>
        <w:tc>
          <w:tcPr>
            <w:tcW w:w="1842" w:type="dxa"/>
            <w:tcBorders>
              <w:bottom w:val="single" w:sz="4" w:space="0" w:color="auto"/>
            </w:tcBorders>
            <w:hideMark/>
          </w:tcPr>
          <w:p w14:paraId="00704E5B" w14:textId="3027ABA8" w:rsidR="00865FBA" w:rsidRPr="00AC4642" w:rsidRDefault="00865FBA" w:rsidP="00215BD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 xml:space="preserve">$ </w:t>
            </w:r>
            <w:r w:rsidR="00215BDF" w:rsidRPr="00AC4642">
              <w:rPr>
                <w:rFonts w:ascii="Arial" w:eastAsia="Times New Roman" w:hAnsi="Arial" w:cs="Arial"/>
                <w:lang w:eastAsia="es-CO"/>
              </w:rPr>
              <w:t>13.124.000</w:t>
            </w:r>
          </w:p>
        </w:tc>
      </w:tr>
      <w:tr w:rsidR="00215BDF" w:rsidRPr="00AC4642" w14:paraId="1384CEE6" w14:textId="77777777" w:rsidTr="007C0581">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bottom w:val="single" w:sz="4" w:space="0" w:color="auto"/>
              <w:right w:val="none" w:sz="0" w:space="0" w:color="auto"/>
            </w:tcBorders>
          </w:tcPr>
          <w:p w14:paraId="244D6E92" w14:textId="6D2D2255" w:rsidR="00215BDF" w:rsidRPr="00AC4642" w:rsidRDefault="00215BDF" w:rsidP="00215BDF">
            <w:pPr>
              <w:rPr>
                <w:rFonts w:ascii="Arial" w:eastAsia="Times New Roman" w:hAnsi="Arial" w:cs="Arial"/>
                <w:lang w:eastAsia="es-CO"/>
              </w:rPr>
            </w:pPr>
            <w:r w:rsidRPr="00AC4642">
              <w:rPr>
                <w:rFonts w:ascii="Arial" w:eastAsia="Times New Roman" w:hAnsi="Arial" w:cs="Arial"/>
                <w:lang w:eastAsia="es-CO"/>
              </w:rPr>
              <w:t>Diseñador</w:t>
            </w:r>
          </w:p>
        </w:tc>
        <w:tc>
          <w:tcPr>
            <w:tcW w:w="1210" w:type="dxa"/>
            <w:tcBorders>
              <w:top w:val="none" w:sz="0" w:space="0" w:color="auto"/>
              <w:bottom w:val="single" w:sz="4" w:space="0" w:color="auto"/>
            </w:tcBorders>
          </w:tcPr>
          <w:p w14:paraId="4997A2CB" w14:textId="0CAF17F1" w:rsidR="00215BDF" w:rsidRPr="00AC4642" w:rsidRDefault="00215BDF"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701" w:type="dxa"/>
            <w:tcBorders>
              <w:top w:val="none" w:sz="0" w:space="0" w:color="auto"/>
              <w:bottom w:val="single" w:sz="4" w:space="0" w:color="auto"/>
            </w:tcBorders>
          </w:tcPr>
          <w:p w14:paraId="594D11B9" w14:textId="3436212A" w:rsidR="00215BDF" w:rsidRPr="00AC4642" w:rsidRDefault="00215BDF"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100%</w:t>
            </w:r>
          </w:p>
        </w:tc>
        <w:tc>
          <w:tcPr>
            <w:tcW w:w="1843" w:type="dxa"/>
            <w:tcBorders>
              <w:top w:val="none" w:sz="0" w:space="0" w:color="auto"/>
              <w:bottom w:val="single" w:sz="4" w:space="0" w:color="auto"/>
            </w:tcBorders>
          </w:tcPr>
          <w:p w14:paraId="7CADC716" w14:textId="7ED9144B" w:rsidR="00215BDF" w:rsidRPr="00AC4642" w:rsidRDefault="000C21C8" w:rsidP="00215BD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w:t>
            </w:r>
            <w:r w:rsidR="00215BDF" w:rsidRPr="00AC4642">
              <w:rPr>
                <w:rFonts w:ascii="Arial" w:eastAsia="Times New Roman" w:hAnsi="Arial" w:cs="Arial"/>
                <w:color w:val="000000" w:themeColor="text1"/>
                <w:lang w:eastAsia="es-CO"/>
              </w:rPr>
              <w:t>5.000.000</w:t>
            </w:r>
          </w:p>
        </w:tc>
        <w:tc>
          <w:tcPr>
            <w:tcW w:w="1134" w:type="dxa"/>
            <w:tcBorders>
              <w:top w:val="none" w:sz="0" w:space="0" w:color="auto"/>
              <w:bottom w:val="single" w:sz="4" w:space="0" w:color="auto"/>
            </w:tcBorders>
          </w:tcPr>
          <w:p w14:paraId="31BB91E0" w14:textId="2DADF634" w:rsidR="00215BDF" w:rsidRPr="00AC4642" w:rsidRDefault="00215BDF" w:rsidP="002C3E9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r w:rsidRPr="00AC4642">
              <w:rPr>
                <w:rFonts w:ascii="Arial" w:eastAsia="Times New Roman" w:hAnsi="Arial" w:cs="Arial"/>
                <w:color w:val="000000" w:themeColor="text1"/>
                <w:lang w:eastAsia="es-CO"/>
              </w:rPr>
              <w:t>1</w:t>
            </w:r>
          </w:p>
        </w:tc>
        <w:tc>
          <w:tcPr>
            <w:tcW w:w="1842" w:type="dxa"/>
            <w:tcBorders>
              <w:top w:val="none" w:sz="0" w:space="0" w:color="auto"/>
              <w:bottom w:val="single" w:sz="4" w:space="0" w:color="auto"/>
            </w:tcBorders>
          </w:tcPr>
          <w:p w14:paraId="03D81406" w14:textId="05CAEE5A" w:rsidR="00215BDF" w:rsidRPr="00AC4642" w:rsidRDefault="00215BDF" w:rsidP="00215BD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O"/>
              </w:rPr>
            </w:pPr>
            <w:r w:rsidRPr="00AC4642">
              <w:rPr>
                <w:rFonts w:ascii="Arial" w:eastAsia="Times New Roman" w:hAnsi="Arial" w:cs="Arial"/>
                <w:lang w:eastAsia="es-CO"/>
              </w:rPr>
              <w:t>$5.000.000</w:t>
            </w:r>
          </w:p>
        </w:tc>
      </w:tr>
      <w:tr w:rsidR="007C0581" w:rsidRPr="00AC4642" w14:paraId="1A2FAED6" w14:textId="77777777" w:rsidTr="00A77042">
        <w:trPr>
          <w:trHeight w:val="315"/>
          <w:jc w:val="center"/>
        </w:trPr>
        <w:tc>
          <w:tcPr>
            <w:cnfStyle w:val="001000000000" w:firstRow="0" w:lastRow="0" w:firstColumn="1" w:lastColumn="0" w:oddVBand="0" w:evenVBand="0" w:oddHBand="0" w:evenHBand="0" w:firstRowFirstColumn="0" w:firstRowLastColumn="0" w:lastRowFirstColumn="0" w:lastRowLastColumn="0"/>
            <w:tcW w:w="6658" w:type="dxa"/>
            <w:gridSpan w:val="4"/>
            <w:tcBorders>
              <w:top w:val="single" w:sz="4" w:space="0" w:color="auto"/>
              <w:left w:val="single" w:sz="4" w:space="0" w:color="auto"/>
              <w:bottom w:val="single" w:sz="4" w:space="0" w:color="auto"/>
              <w:right w:val="single" w:sz="4" w:space="0" w:color="auto"/>
            </w:tcBorders>
            <w:hideMark/>
          </w:tcPr>
          <w:p w14:paraId="2ADA60EC" w14:textId="5C7F7992" w:rsidR="007C0581" w:rsidRPr="007C0581" w:rsidRDefault="007C0581" w:rsidP="007C0581">
            <w:pPr>
              <w:jc w:val="right"/>
              <w:rPr>
                <w:rFonts w:ascii="Arial" w:eastAsia="Times New Roman" w:hAnsi="Arial" w:cs="Arial"/>
                <w:b w:val="0"/>
                <w:bCs w:val="0"/>
                <w:color w:val="417A84"/>
                <w:sz w:val="20"/>
                <w:szCs w:val="20"/>
                <w:lang w:eastAsia="es-CO"/>
              </w:rPr>
            </w:pPr>
            <w:r w:rsidRPr="007C0581">
              <w:rPr>
                <w:rFonts w:ascii="Arial" w:eastAsia="Times New Roman" w:hAnsi="Arial" w:cs="Arial"/>
                <w:sz w:val="20"/>
                <w:szCs w:val="20"/>
                <w:lang w:eastAsia="es-CO"/>
              </w:rPr>
              <w:t> *</w:t>
            </w:r>
            <w:r w:rsidRPr="007C0581">
              <w:rPr>
                <w:rFonts w:ascii="Arial" w:eastAsia="Times New Roman" w:hAnsi="Arial" w:cs="Arial"/>
                <w:b w:val="0"/>
                <w:bCs w:val="0"/>
                <w:sz w:val="20"/>
                <w:szCs w:val="20"/>
                <w:lang w:eastAsia="es-CO"/>
              </w:rPr>
              <w:t>Valores estimados con salarios de 2019 y sujetos a incrementos 2020</w:t>
            </w:r>
            <w:r w:rsidRPr="007C0581">
              <w:rPr>
                <w:rFonts w:ascii="Arial" w:eastAsia="Times New Roman" w:hAnsi="Arial" w:cs="Arial"/>
                <w:sz w:val="20"/>
                <w:szCs w:val="20"/>
                <w:lang w:eastAsia="es-CO"/>
              </w:rPr>
              <w:t> </w:t>
            </w:r>
          </w:p>
          <w:p w14:paraId="68423276" w14:textId="550B3AC4" w:rsidR="007C0581" w:rsidRPr="007C0581" w:rsidRDefault="007C0581" w:rsidP="007C0581">
            <w:pPr>
              <w:pStyle w:val="Prrafodelista"/>
              <w:ind w:left="1440"/>
              <w:jc w:val="center"/>
              <w:rPr>
                <w:rFonts w:ascii="Arial" w:eastAsia="Times New Roman" w:hAnsi="Arial" w:cs="Arial"/>
                <w:color w:val="417A84"/>
                <w:lang w:eastAsia="es-CO"/>
              </w:rPr>
            </w:pPr>
            <w:r w:rsidRPr="007C0581">
              <w:rPr>
                <w:rFonts w:ascii="Arial" w:eastAsia="Times New Roman" w:hAnsi="Arial" w:cs="Arial"/>
                <w:color w:val="417A84"/>
                <w:lang w:eastAsia="es-CO"/>
              </w:rPr>
              <w:t> </w:t>
            </w:r>
          </w:p>
        </w:tc>
        <w:tc>
          <w:tcPr>
            <w:tcW w:w="1134" w:type="dxa"/>
            <w:tcBorders>
              <w:top w:val="single" w:sz="4" w:space="0" w:color="auto"/>
              <w:left w:val="single" w:sz="4" w:space="0" w:color="auto"/>
            </w:tcBorders>
            <w:hideMark/>
          </w:tcPr>
          <w:p w14:paraId="4E96BA59" w14:textId="77777777" w:rsidR="007C0581" w:rsidRPr="00AC4642" w:rsidRDefault="007C0581" w:rsidP="003A446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s-CO"/>
              </w:rPr>
            </w:pPr>
            <w:r w:rsidRPr="00AC4642">
              <w:rPr>
                <w:rFonts w:ascii="Arial" w:eastAsia="Times New Roman" w:hAnsi="Arial" w:cs="Arial"/>
                <w:b/>
                <w:bCs/>
                <w:lang w:eastAsia="es-CO"/>
              </w:rPr>
              <w:t>TOTAL</w:t>
            </w:r>
          </w:p>
        </w:tc>
        <w:tc>
          <w:tcPr>
            <w:tcW w:w="1842" w:type="dxa"/>
            <w:tcBorders>
              <w:top w:val="single" w:sz="4" w:space="0" w:color="auto"/>
            </w:tcBorders>
            <w:hideMark/>
          </w:tcPr>
          <w:p w14:paraId="0777CE3D" w14:textId="2167B799" w:rsidR="007C0581" w:rsidRPr="00AC4642" w:rsidRDefault="007C0581" w:rsidP="001F402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s-CO"/>
              </w:rPr>
            </w:pPr>
            <w:r>
              <w:rPr>
                <w:rFonts w:ascii="Arial" w:eastAsia="Times New Roman" w:hAnsi="Arial" w:cs="Arial"/>
                <w:b/>
                <w:bCs/>
                <w:lang w:eastAsia="es-CO"/>
              </w:rPr>
              <w:t>*</w:t>
            </w:r>
            <w:r w:rsidRPr="00AC4642">
              <w:rPr>
                <w:rFonts w:ascii="Arial" w:eastAsia="Times New Roman" w:hAnsi="Arial" w:cs="Arial"/>
                <w:b/>
                <w:bCs/>
                <w:lang w:eastAsia="es-CO"/>
              </w:rPr>
              <w:t>$82.768.402</w:t>
            </w:r>
          </w:p>
        </w:tc>
      </w:tr>
    </w:tbl>
    <w:p w14:paraId="77D5A38D" w14:textId="77777777" w:rsidR="00335E9A" w:rsidRPr="00AC4642" w:rsidRDefault="00335E9A" w:rsidP="004D23EE">
      <w:pPr>
        <w:jc w:val="both"/>
        <w:rPr>
          <w:rFonts w:ascii="Arial" w:hAnsi="Arial" w:cs="Arial"/>
          <w:b/>
        </w:rPr>
      </w:pPr>
    </w:p>
    <w:p w14:paraId="1B6F1D1A" w14:textId="4BF00CD4" w:rsidR="00A87CC2" w:rsidRPr="00AC4642" w:rsidRDefault="00A55453" w:rsidP="004D23EE">
      <w:pPr>
        <w:jc w:val="both"/>
        <w:rPr>
          <w:rFonts w:ascii="Arial" w:hAnsi="Arial" w:cs="Arial"/>
          <w:b/>
        </w:rPr>
      </w:pPr>
      <w:r w:rsidRPr="00AC4642">
        <w:rPr>
          <w:rFonts w:ascii="Arial" w:hAnsi="Arial" w:cs="Arial"/>
          <w:b/>
        </w:rPr>
        <w:t>Beneficios</w:t>
      </w:r>
    </w:p>
    <w:p w14:paraId="4EF6A6D5" w14:textId="563425B5" w:rsidR="00A202F7" w:rsidRPr="00AC4642" w:rsidRDefault="00381771" w:rsidP="00710E35">
      <w:pPr>
        <w:pStyle w:val="Prrafodelista"/>
        <w:numPr>
          <w:ilvl w:val="0"/>
          <w:numId w:val="4"/>
        </w:numPr>
        <w:jc w:val="both"/>
        <w:rPr>
          <w:rFonts w:ascii="Arial" w:hAnsi="Arial" w:cs="Arial"/>
          <w:sz w:val="24"/>
          <w:szCs w:val="24"/>
        </w:rPr>
      </w:pPr>
      <w:r w:rsidRPr="00AC4642">
        <w:rPr>
          <w:rFonts w:ascii="Arial" w:hAnsi="Arial" w:cs="Arial"/>
          <w:sz w:val="24"/>
          <w:szCs w:val="24"/>
        </w:rPr>
        <w:t>Apoya</w:t>
      </w:r>
      <w:r w:rsidR="00A202F7" w:rsidRPr="00AC4642">
        <w:rPr>
          <w:rFonts w:ascii="Arial" w:hAnsi="Arial" w:cs="Arial"/>
          <w:sz w:val="24"/>
          <w:szCs w:val="24"/>
        </w:rPr>
        <w:t>rá</w:t>
      </w:r>
      <w:r w:rsidRPr="00AC4642">
        <w:rPr>
          <w:rFonts w:ascii="Arial" w:hAnsi="Arial" w:cs="Arial"/>
          <w:sz w:val="24"/>
          <w:szCs w:val="24"/>
        </w:rPr>
        <w:t xml:space="preserve"> la toma de decisiones a partir </w:t>
      </w:r>
      <w:r w:rsidR="00A202F7" w:rsidRPr="00AC4642">
        <w:rPr>
          <w:rFonts w:ascii="Arial" w:hAnsi="Arial" w:cs="Arial"/>
          <w:sz w:val="24"/>
          <w:szCs w:val="24"/>
        </w:rPr>
        <w:t>de información actualizada y oportuna del Sistema de Gestión.</w:t>
      </w:r>
    </w:p>
    <w:p w14:paraId="06F04822" w14:textId="787F9B52" w:rsidR="00A202F7" w:rsidRPr="00AC4642" w:rsidRDefault="00A202F7" w:rsidP="00A202F7">
      <w:pPr>
        <w:pStyle w:val="Prrafodelista"/>
        <w:numPr>
          <w:ilvl w:val="0"/>
          <w:numId w:val="4"/>
        </w:numPr>
        <w:jc w:val="both"/>
        <w:rPr>
          <w:rFonts w:ascii="Arial" w:hAnsi="Arial" w:cs="Arial"/>
          <w:sz w:val="24"/>
          <w:szCs w:val="24"/>
        </w:rPr>
      </w:pPr>
      <w:r w:rsidRPr="00AC4642">
        <w:rPr>
          <w:rFonts w:ascii="Arial" w:hAnsi="Arial" w:cs="Arial"/>
          <w:sz w:val="24"/>
          <w:szCs w:val="24"/>
        </w:rPr>
        <w:t>Permitirá diseñar, medir y analizar los indicadores del Sistema de Gestión con mayor facilidad, oportunidad y efectividad.</w:t>
      </w:r>
    </w:p>
    <w:p w14:paraId="2AA8BA50" w14:textId="2E24328B" w:rsidR="00710E35" w:rsidRPr="00AC4642" w:rsidRDefault="00710E35" w:rsidP="00710E35">
      <w:pPr>
        <w:pStyle w:val="Prrafodelista"/>
        <w:numPr>
          <w:ilvl w:val="0"/>
          <w:numId w:val="4"/>
        </w:numPr>
        <w:jc w:val="both"/>
        <w:rPr>
          <w:rFonts w:ascii="Arial" w:hAnsi="Arial" w:cs="Arial"/>
          <w:sz w:val="24"/>
          <w:szCs w:val="24"/>
        </w:rPr>
      </w:pPr>
      <w:r w:rsidRPr="00AC4642">
        <w:rPr>
          <w:rFonts w:ascii="Arial" w:hAnsi="Arial" w:cs="Arial"/>
          <w:sz w:val="24"/>
          <w:szCs w:val="24"/>
        </w:rPr>
        <w:t xml:space="preserve">Permitirá aplicar controles automatizados sobre el adecuado diligenciamiento de los datos asociados </w:t>
      </w:r>
      <w:r w:rsidR="00A202F7" w:rsidRPr="00AC4642">
        <w:rPr>
          <w:rFonts w:ascii="Arial" w:hAnsi="Arial" w:cs="Arial"/>
          <w:sz w:val="24"/>
          <w:szCs w:val="24"/>
        </w:rPr>
        <w:t>a requerimientos de información relacionados con los indicadores del Sistema de Gestión, fortaleciendo así la calidad de la información.</w:t>
      </w:r>
    </w:p>
    <w:p w14:paraId="34B92CDC" w14:textId="6A8F115A" w:rsidR="00A202F7" w:rsidRPr="00AC4642" w:rsidRDefault="00A202F7" w:rsidP="00EE5336">
      <w:pPr>
        <w:pStyle w:val="Prrafodelista"/>
        <w:numPr>
          <w:ilvl w:val="0"/>
          <w:numId w:val="4"/>
        </w:numPr>
        <w:jc w:val="both"/>
        <w:rPr>
          <w:rFonts w:ascii="Arial" w:hAnsi="Arial" w:cs="Arial"/>
          <w:sz w:val="24"/>
          <w:szCs w:val="24"/>
        </w:rPr>
      </w:pPr>
      <w:r w:rsidRPr="00AC4642">
        <w:rPr>
          <w:rFonts w:ascii="Arial" w:hAnsi="Arial" w:cs="Arial"/>
          <w:sz w:val="24"/>
          <w:szCs w:val="24"/>
        </w:rPr>
        <w:t>Fomentará la cultura de la autoevaluación, seguimiento y mejora continua.</w:t>
      </w:r>
    </w:p>
    <w:p w14:paraId="4B170207" w14:textId="77777777" w:rsidR="00415A16" w:rsidRDefault="00415A16" w:rsidP="00482423">
      <w:pPr>
        <w:jc w:val="both"/>
        <w:rPr>
          <w:rFonts w:ascii="Arial" w:hAnsi="Arial" w:cs="Arial"/>
          <w:color w:val="498CF1" w:themeColor="background2" w:themeShade="BF"/>
        </w:rPr>
      </w:pPr>
    </w:p>
    <w:p w14:paraId="220D553D" w14:textId="77777777" w:rsidR="00FB7F34" w:rsidRPr="00AC4642" w:rsidRDefault="00FB7F34" w:rsidP="00482423">
      <w:pPr>
        <w:jc w:val="both"/>
        <w:rPr>
          <w:rFonts w:ascii="Arial" w:hAnsi="Arial" w:cs="Arial"/>
          <w:color w:val="498CF1" w:themeColor="background2" w:themeShade="BF"/>
        </w:rPr>
      </w:pPr>
    </w:p>
    <w:p w14:paraId="7BA27888" w14:textId="534BB4C8" w:rsidR="00366F3C" w:rsidRPr="00AC4642" w:rsidRDefault="00366F3C" w:rsidP="009474EF">
      <w:pPr>
        <w:pStyle w:val="Ttulo1"/>
        <w:numPr>
          <w:ilvl w:val="0"/>
          <w:numId w:val="18"/>
        </w:numPr>
        <w:ind w:left="426" w:hanging="426"/>
        <w:rPr>
          <w:rFonts w:ascii="Arial" w:hAnsi="Arial" w:cs="Arial"/>
          <w:szCs w:val="24"/>
        </w:rPr>
      </w:pPr>
      <w:bookmarkStart w:id="17" w:name="_Toc27405023"/>
      <w:r w:rsidRPr="00AC4642">
        <w:rPr>
          <w:rFonts w:ascii="Arial" w:hAnsi="Arial" w:cs="Arial"/>
          <w:szCs w:val="24"/>
        </w:rPr>
        <w:lastRenderedPageBreak/>
        <w:t>Análisis de Alternativas</w:t>
      </w:r>
      <w:bookmarkEnd w:id="17"/>
    </w:p>
    <w:p w14:paraId="412E0095" w14:textId="77777777" w:rsidR="00B55CF6" w:rsidRPr="00AC4642" w:rsidRDefault="00B55CF6" w:rsidP="00B55CF6"/>
    <w:tbl>
      <w:tblPr>
        <w:tblStyle w:val="Tablaconcuadrcula"/>
        <w:tblW w:w="0" w:type="auto"/>
        <w:tblInd w:w="360"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470"/>
        <w:gridCol w:w="5998"/>
      </w:tblGrid>
      <w:tr w:rsidR="00B55CF6" w:rsidRPr="00AC4642" w14:paraId="42F2B893" w14:textId="77777777" w:rsidTr="00696F77">
        <w:trPr>
          <w:tblHeader/>
        </w:trPr>
        <w:tc>
          <w:tcPr>
            <w:tcW w:w="2470" w:type="dxa"/>
            <w:shd w:val="clear" w:color="auto" w:fill="auto"/>
          </w:tcPr>
          <w:p w14:paraId="7A3A5C36" w14:textId="77777777" w:rsidR="00B55CF6" w:rsidRPr="00AC4642" w:rsidRDefault="00B55CF6" w:rsidP="00696F77">
            <w:pPr>
              <w:jc w:val="center"/>
              <w:rPr>
                <w:rFonts w:ascii="Arial" w:hAnsi="Arial" w:cs="Arial"/>
                <w:b/>
                <w:sz w:val="24"/>
                <w:szCs w:val="24"/>
              </w:rPr>
            </w:pPr>
            <w:r w:rsidRPr="00AC4642">
              <w:rPr>
                <w:rFonts w:ascii="Arial" w:hAnsi="Arial" w:cs="Arial"/>
                <w:b/>
                <w:sz w:val="24"/>
                <w:szCs w:val="24"/>
              </w:rPr>
              <w:t>Alternativa</w:t>
            </w:r>
          </w:p>
        </w:tc>
        <w:tc>
          <w:tcPr>
            <w:tcW w:w="5998" w:type="dxa"/>
            <w:shd w:val="clear" w:color="auto" w:fill="auto"/>
          </w:tcPr>
          <w:p w14:paraId="2BF0762F" w14:textId="77777777" w:rsidR="00B55CF6" w:rsidRPr="00AC4642" w:rsidRDefault="00B55CF6" w:rsidP="00696F77">
            <w:pPr>
              <w:jc w:val="center"/>
              <w:rPr>
                <w:rFonts w:ascii="Arial" w:hAnsi="Arial" w:cs="Arial"/>
                <w:b/>
                <w:sz w:val="24"/>
                <w:szCs w:val="24"/>
              </w:rPr>
            </w:pPr>
            <w:r w:rsidRPr="00AC4642">
              <w:rPr>
                <w:rFonts w:ascii="Arial" w:hAnsi="Arial" w:cs="Arial"/>
                <w:b/>
                <w:sz w:val="24"/>
                <w:szCs w:val="24"/>
              </w:rPr>
              <w:t>Razones por las cuales no fue seleccionada</w:t>
            </w:r>
          </w:p>
        </w:tc>
      </w:tr>
      <w:tr w:rsidR="00B55CF6" w:rsidRPr="00AC4642" w14:paraId="24EC9E44" w14:textId="77777777" w:rsidTr="00696F77">
        <w:tc>
          <w:tcPr>
            <w:tcW w:w="2470" w:type="dxa"/>
            <w:shd w:val="clear" w:color="auto" w:fill="auto"/>
          </w:tcPr>
          <w:p w14:paraId="749FAE86" w14:textId="1C6C7BAD" w:rsidR="00B55CF6" w:rsidRPr="00AC4642" w:rsidRDefault="00B55CF6" w:rsidP="00696F77">
            <w:pPr>
              <w:jc w:val="both"/>
              <w:rPr>
                <w:rFonts w:ascii="Arial" w:hAnsi="Arial" w:cs="Arial"/>
                <w:color w:val="498CF1" w:themeColor="background2" w:themeShade="BF"/>
                <w:sz w:val="20"/>
                <w:szCs w:val="20"/>
              </w:rPr>
            </w:pPr>
            <w:r w:rsidRPr="00AC4642">
              <w:rPr>
                <w:rFonts w:ascii="Arial" w:hAnsi="Arial" w:cs="Arial"/>
                <w:sz w:val="20"/>
                <w:szCs w:val="20"/>
              </w:rPr>
              <w:t>Mantener el Sta</w:t>
            </w:r>
            <w:r w:rsidR="00846271">
              <w:rPr>
                <w:rFonts w:ascii="Arial" w:hAnsi="Arial" w:cs="Arial"/>
                <w:sz w:val="20"/>
                <w:szCs w:val="20"/>
              </w:rPr>
              <w:t>t</w:t>
            </w:r>
            <w:r w:rsidRPr="00AC4642">
              <w:rPr>
                <w:rFonts w:ascii="Arial" w:hAnsi="Arial" w:cs="Arial"/>
                <w:sz w:val="20"/>
                <w:szCs w:val="20"/>
              </w:rPr>
              <w:t>us Quo actual</w:t>
            </w:r>
          </w:p>
        </w:tc>
        <w:tc>
          <w:tcPr>
            <w:tcW w:w="5998" w:type="dxa"/>
            <w:shd w:val="clear" w:color="auto" w:fill="auto"/>
          </w:tcPr>
          <w:p w14:paraId="2CF743B1" w14:textId="3E5C9853" w:rsidR="00B55CF6" w:rsidRPr="00AC4642" w:rsidRDefault="00B55CF6" w:rsidP="00EC0544">
            <w:pPr>
              <w:jc w:val="both"/>
              <w:rPr>
                <w:rFonts w:ascii="Arial" w:hAnsi="Arial" w:cs="Arial"/>
                <w:color w:val="498CF1" w:themeColor="background2" w:themeShade="BF"/>
                <w:sz w:val="20"/>
                <w:szCs w:val="20"/>
              </w:rPr>
            </w:pPr>
            <w:r w:rsidRPr="00AC4642">
              <w:rPr>
                <w:rFonts w:ascii="Arial" w:hAnsi="Arial" w:cs="Arial"/>
                <w:sz w:val="20"/>
                <w:szCs w:val="20"/>
              </w:rPr>
              <w:t>Desde el Sistema de Gestión de la Entidad, se presenta actualmente el manejo de requerimientos, reportes, análisis y divulgación de los indicadores, de manera manual, contando así, el que consuma más tiempo, con una brecha para los procesos que requieren oportunamente de esta información, para su gestión y toma de decisiones en tiempo real, por su demanda, ante las decisiones estratégicas que toman constantemente en la Entidad.</w:t>
            </w:r>
          </w:p>
        </w:tc>
      </w:tr>
      <w:tr w:rsidR="00B55CF6" w:rsidRPr="00AC4642" w14:paraId="5994EBFC" w14:textId="77777777" w:rsidTr="00696F77">
        <w:tc>
          <w:tcPr>
            <w:tcW w:w="2470" w:type="dxa"/>
            <w:shd w:val="clear" w:color="auto" w:fill="auto"/>
          </w:tcPr>
          <w:p w14:paraId="24805CB0" w14:textId="77777777" w:rsidR="00B55CF6" w:rsidRPr="00AC4642" w:rsidRDefault="00B55CF6" w:rsidP="00696F77">
            <w:pPr>
              <w:jc w:val="both"/>
              <w:rPr>
                <w:rFonts w:ascii="Arial" w:hAnsi="Arial" w:cs="Arial"/>
                <w:sz w:val="20"/>
                <w:szCs w:val="20"/>
              </w:rPr>
            </w:pPr>
            <w:r w:rsidRPr="00AC4642">
              <w:rPr>
                <w:rFonts w:ascii="Arial" w:hAnsi="Arial" w:cs="Arial"/>
                <w:sz w:val="20"/>
                <w:szCs w:val="20"/>
              </w:rPr>
              <w:t>Forest BPMS 4.5</w:t>
            </w:r>
          </w:p>
        </w:tc>
        <w:tc>
          <w:tcPr>
            <w:tcW w:w="5998" w:type="dxa"/>
            <w:shd w:val="clear" w:color="auto" w:fill="auto"/>
          </w:tcPr>
          <w:p w14:paraId="6B709870" w14:textId="77777777" w:rsidR="00B55CF6" w:rsidRPr="00AC4642" w:rsidRDefault="00B55CF6" w:rsidP="00696F77">
            <w:pPr>
              <w:jc w:val="both"/>
              <w:rPr>
                <w:rFonts w:ascii="Arial" w:hAnsi="Arial" w:cs="Arial"/>
                <w:sz w:val="20"/>
                <w:szCs w:val="20"/>
              </w:rPr>
            </w:pPr>
            <w:r w:rsidRPr="00AC4642">
              <w:rPr>
                <w:rFonts w:ascii="Arial" w:hAnsi="Arial" w:cs="Arial"/>
                <w:sz w:val="20"/>
                <w:szCs w:val="20"/>
              </w:rPr>
              <w:t>En el caso de la versión de Forest BPMS 4.5, la Entidad a la fecha no tiene a su disposición el licenciamiento y presupuestalmente es mal alta la inversión.</w:t>
            </w:r>
          </w:p>
        </w:tc>
      </w:tr>
    </w:tbl>
    <w:p w14:paraId="4C08EFA6" w14:textId="77777777" w:rsidR="009632AD" w:rsidRPr="00AC4642" w:rsidRDefault="009632AD" w:rsidP="009632AD">
      <w:pPr>
        <w:pStyle w:val="Ttulo2"/>
        <w:numPr>
          <w:ilvl w:val="0"/>
          <w:numId w:val="0"/>
        </w:numPr>
        <w:rPr>
          <w:rFonts w:ascii="Arial" w:eastAsiaTheme="minorHAnsi" w:hAnsi="Arial" w:cs="Arial"/>
          <w:szCs w:val="24"/>
        </w:rPr>
      </w:pPr>
    </w:p>
    <w:p w14:paraId="0D21CAC2" w14:textId="626CE3DE" w:rsidR="00800BDB" w:rsidRPr="00736159" w:rsidRDefault="00800BDB" w:rsidP="00736159">
      <w:pPr>
        <w:pStyle w:val="Ttulo1"/>
        <w:numPr>
          <w:ilvl w:val="0"/>
          <w:numId w:val="18"/>
        </w:numPr>
        <w:ind w:left="426" w:hanging="426"/>
        <w:rPr>
          <w:rFonts w:ascii="Arial" w:hAnsi="Arial" w:cs="Arial"/>
          <w:szCs w:val="24"/>
        </w:rPr>
      </w:pPr>
      <w:bookmarkStart w:id="18" w:name="_Toc27405024"/>
      <w:r w:rsidRPr="00736159">
        <w:rPr>
          <w:rFonts w:ascii="Arial" w:hAnsi="Arial" w:cs="Arial"/>
          <w:szCs w:val="24"/>
        </w:rPr>
        <w:t>Aprobaciones</w:t>
      </w:r>
      <w:bookmarkEnd w:id="18"/>
    </w:p>
    <w:p w14:paraId="5291F3ED" w14:textId="77777777" w:rsidR="00800BDB" w:rsidRPr="00AC4642" w:rsidRDefault="00800BDB" w:rsidP="00E50DD7">
      <w:pPr>
        <w:ind w:left="708" w:hanging="708"/>
        <w:jc w:val="both"/>
        <w:rPr>
          <w:rFonts w:ascii="Arial" w:hAnsi="Arial" w:cs="Arial"/>
          <w:sz w:val="24"/>
          <w:szCs w:val="24"/>
        </w:rPr>
      </w:pPr>
    </w:p>
    <w:tbl>
      <w:tblPr>
        <w:tblStyle w:val="Tablaconcuadrcula"/>
        <w:tblW w:w="8647" w:type="dxa"/>
        <w:tblInd w:w="279" w:type="dxa"/>
        <w:tblLook w:val="04A0" w:firstRow="1" w:lastRow="0" w:firstColumn="1" w:lastColumn="0" w:noHBand="0" w:noVBand="1"/>
      </w:tblPr>
      <w:tblGrid>
        <w:gridCol w:w="1843"/>
        <w:gridCol w:w="1885"/>
        <w:gridCol w:w="1483"/>
        <w:gridCol w:w="3436"/>
      </w:tblGrid>
      <w:tr w:rsidR="00800BDB" w:rsidRPr="00AC4642" w14:paraId="261AB18F" w14:textId="77777777" w:rsidTr="00482423">
        <w:tc>
          <w:tcPr>
            <w:tcW w:w="1872" w:type="dxa"/>
          </w:tcPr>
          <w:p w14:paraId="7D39DE59" w14:textId="1DF717B0" w:rsidR="00800BDB" w:rsidRPr="00AC4642" w:rsidRDefault="00800BDB" w:rsidP="00482423">
            <w:pPr>
              <w:jc w:val="center"/>
              <w:rPr>
                <w:rFonts w:ascii="Arial" w:hAnsi="Arial" w:cs="Arial"/>
                <w:b/>
                <w:sz w:val="24"/>
                <w:szCs w:val="24"/>
              </w:rPr>
            </w:pPr>
            <w:r w:rsidRPr="00AC4642">
              <w:rPr>
                <w:rFonts w:ascii="Arial" w:hAnsi="Arial" w:cs="Arial"/>
                <w:b/>
                <w:sz w:val="24"/>
                <w:szCs w:val="24"/>
              </w:rPr>
              <w:t>Aprobador</w:t>
            </w:r>
          </w:p>
        </w:tc>
        <w:tc>
          <w:tcPr>
            <w:tcW w:w="1955" w:type="dxa"/>
          </w:tcPr>
          <w:p w14:paraId="3013FBF0" w14:textId="2B5479CE" w:rsidR="00800BDB" w:rsidRPr="00AC4642" w:rsidRDefault="00800BDB" w:rsidP="00482423">
            <w:pPr>
              <w:jc w:val="center"/>
              <w:rPr>
                <w:rFonts w:ascii="Arial" w:hAnsi="Arial" w:cs="Arial"/>
                <w:b/>
                <w:sz w:val="24"/>
                <w:szCs w:val="24"/>
              </w:rPr>
            </w:pPr>
            <w:r w:rsidRPr="00AC4642">
              <w:rPr>
                <w:rFonts w:ascii="Arial" w:hAnsi="Arial" w:cs="Arial"/>
                <w:b/>
                <w:sz w:val="24"/>
                <w:szCs w:val="24"/>
              </w:rPr>
              <w:t>Cargo</w:t>
            </w:r>
          </w:p>
        </w:tc>
        <w:tc>
          <w:tcPr>
            <w:tcW w:w="1276" w:type="dxa"/>
          </w:tcPr>
          <w:p w14:paraId="09B4E68E" w14:textId="62D19685" w:rsidR="00800BDB" w:rsidRPr="00AC4642" w:rsidRDefault="00800BDB" w:rsidP="00482423">
            <w:pPr>
              <w:jc w:val="center"/>
              <w:rPr>
                <w:rFonts w:ascii="Arial" w:hAnsi="Arial" w:cs="Arial"/>
                <w:b/>
                <w:sz w:val="24"/>
                <w:szCs w:val="24"/>
              </w:rPr>
            </w:pPr>
            <w:r w:rsidRPr="00AC4642">
              <w:rPr>
                <w:rFonts w:ascii="Arial" w:hAnsi="Arial" w:cs="Arial"/>
                <w:b/>
                <w:sz w:val="24"/>
                <w:szCs w:val="24"/>
              </w:rPr>
              <w:t>Fecha</w:t>
            </w:r>
          </w:p>
        </w:tc>
        <w:tc>
          <w:tcPr>
            <w:tcW w:w="3544" w:type="dxa"/>
          </w:tcPr>
          <w:p w14:paraId="7AD148FC" w14:textId="1D885F7C" w:rsidR="00800BDB" w:rsidRPr="00AC4642" w:rsidRDefault="00800BDB" w:rsidP="00482423">
            <w:pPr>
              <w:jc w:val="center"/>
              <w:rPr>
                <w:rFonts w:ascii="Arial" w:hAnsi="Arial" w:cs="Arial"/>
                <w:b/>
                <w:sz w:val="24"/>
                <w:szCs w:val="24"/>
              </w:rPr>
            </w:pPr>
            <w:r w:rsidRPr="00AC4642">
              <w:rPr>
                <w:rFonts w:ascii="Arial" w:hAnsi="Arial" w:cs="Arial"/>
                <w:b/>
                <w:sz w:val="24"/>
                <w:szCs w:val="24"/>
              </w:rPr>
              <w:t>Observaciones</w:t>
            </w:r>
          </w:p>
        </w:tc>
      </w:tr>
      <w:tr w:rsidR="00800BDB" w14:paraId="40184C94" w14:textId="77777777" w:rsidTr="00AC4642">
        <w:tc>
          <w:tcPr>
            <w:tcW w:w="1872" w:type="dxa"/>
          </w:tcPr>
          <w:p w14:paraId="48AB1A8B" w14:textId="3C0DA859" w:rsidR="00800BDB" w:rsidRPr="00AC4642" w:rsidRDefault="00800BDB" w:rsidP="00800BDB">
            <w:pPr>
              <w:jc w:val="both"/>
              <w:rPr>
                <w:rFonts w:ascii="Arial" w:hAnsi="Arial" w:cs="Arial"/>
                <w:color w:val="498CF1" w:themeColor="background2" w:themeShade="BF"/>
                <w:sz w:val="20"/>
                <w:szCs w:val="20"/>
              </w:rPr>
            </w:pPr>
            <w:r w:rsidRPr="00AC4642">
              <w:rPr>
                <w:rFonts w:ascii="Arial" w:hAnsi="Arial" w:cs="Arial"/>
                <w:color w:val="498CF1" w:themeColor="background2" w:themeShade="BF"/>
                <w:sz w:val="20"/>
                <w:szCs w:val="20"/>
              </w:rPr>
              <w:t>Nombre del aprobador</w:t>
            </w:r>
          </w:p>
        </w:tc>
        <w:tc>
          <w:tcPr>
            <w:tcW w:w="1955" w:type="dxa"/>
          </w:tcPr>
          <w:p w14:paraId="67262EDE" w14:textId="73004402" w:rsidR="00800BDB" w:rsidRPr="00AC4642" w:rsidRDefault="00800BDB" w:rsidP="00800BDB">
            <w:pPr>
              <w:jc w:val="both"/>
              <w:rPr>
                <w:rFonts w:ascii="Arial" w:hAnsi="Arial" w:cs="Arial"/>
                <w:color w:val="498CF1" w:themeColor="background2" w:themeShade="BF"/>
                <w:sz w:val="20"/>
                <w:szCs w:val="20"/>
              </w:rPr>
            </w:pPr>
            <w:r w:rsidRPr="00AC4642">
              <w:rPr>
                <w:rFonts w:ascii="Arial" w:hAnsi="Arial" w:cs="Arial"/>
                <w:color w:val="498CF1" w:themeColor="background2" w:themeShade="BF"/>
                <w:sz w:val="20"/>
                <w:szCs w:val="20"/>
              </w:rPr>
              <w:t>Cargo</w:t>
            </w:r>
          </w:p>
        </w:tc>
        <w:tc>
          <w:tcPr>
            <w:tcW w:w="1276" w:type="dxa"/>
          </w:tcPr>
          <w:p w14:paraId="3EE0FBD3" w14:textId="6C3DED38" w:rsidR="00800BDB" w:rsidRPr="00AC4642" w:rsidRDefault="00800BDB" w:rsidP="00800BDB">
            <w:pPr>
              <w:jc w:val="both"/>
              <w:rPr>
                <w:rFonts w:ascii="Arial" w:hAnsi="Arial" w:cs="Arial"/>
                <w:color w:val="498CF1" w:themeColor="background2" w:themeShade="BF"/>
                <w:sz w:val="20"/>
                <w:szCs w:val="20"/>
              </w:rPr>
            </w:pPr>
            <w:r w:rsidRPr="00AC4642">
              <w:rPr>
                <w:rFonts w:ascii="Arial" w:hAnsi="Arial" w:cs="Arial"/>
                <w:color w:val="498CF1" w:themeColor="background2" w:themeShade="BF"/>
                <w:sz w:val="20"/>
                <w:szCs w:val="20"/>
              </w:rPr>
              <w:t>DD/MM/AAAA</w:t>
            </w:r>
          </w:p>
        </w:tc>
        <w:tc>
          <w:tcPr>
            <w:tcW w:w="3544" w:type="dxa"/>
            <w:shd w:val="clear" w:color="auto" w:fill="auto"/>
          </w:tcPr>
          <w:p w14:paraId="691A7A90" w14:textId="6CE3AACA" w:rsidR="00800BDB" w:rsidRPr="00482423" w:rsidRDefault="00800BDB" w:rsidP="00800BDB">
            <w:pPr>
              <w:jc w:val="both"/>
              <w:rPr>
                <w:rFonts w:ascii="Arial" w:hAnsi="Arial" w:cs="Arial"/>
                <w:color w:val="498CF1" w:themeColor="background2" w:themeShade="BF"/>
                <w:sz w:val="20"/>
                <w:szCs w:val="20"/>
              </w:rPr>
            </w:pPr>
            <w:r w:rsidRPr="00AC4642">
              <w:rPr>
                <w:rFonts w:ascii="Arial" w:hAnsi="Arial" w:cs="Arial"/>
                <w:color w:val="498CF1" w:themeColor="background2" w:themeShade="BF"/>
                <w:sz w:val="20"/>
                <w:szCs w:val="20"/>
              </w:rPr>
              <w:t>Describir las observaciones por parte del aprobador.</w:t>
            </w:r>
          </w:p>
        </w:tc>
      </w:tr>
      <w:tr w:rsidR="00800BDB" w14:paraId="4C9A4CE4" w14:textId="77777777" w:rsidTr="00482423">
        <w:tc>
          <w:tcPr>
            <w:tcW w:w="1872" w:type="dxa"/>
          </w:tcPr>
          <w:p w14:paraId="51E5D49E" w14:textId="77777777" w:rsidR="00800BDB" w:rsidRDefault="00800BDB" w:rsidP="00800BDB">
            <w:pPr>
              <w:jc w:val="both"/>
              <w:rPr>
                <w:rFonts w:ascii="Arial" w:hAnsi="Arial" w:cs="Arial"/>
                <w:sz w:val="24"/>
                <w:szCs w:val="24"/>
              </w:rPr>
            </w:pPr>
          </w:p>
        </w:tc>
        <w:tc>
          <w:tcPr>
            <w:tcW w:w="1955" w:type="dxa"/>
          </w:tcPr>
          <w:p w14:paraId="791A847E" w14:textId="77777777" w:rsidR="00800BDB" w:rsidRDefault="00800BDB" w:rsidP="00800BDB">
            <w:pPr>
              <w:jc w:val="both"/>
              <w:rPr>
                <w:rFonts w:ascii="Arial" w:hAnsi="Arial" w:cs="Arial"/>
                <w:sz w:val="24"/>
                <w:szCs w:val="24"/>
              </w:rPr>
            </w:pPr>
          </w:p>
        </w:tc>
        <w:tc>
          <w:tcPr>
            <w:tcW w:w="1276" w:type="dxa"/>
          </w:tcPr>
          <w:p w14:paraId="0959C07A" w14:textId="77777777" w:rsidR="00800BDB" w:rsidRDefault="00800BDB" w:rsidP="00800BDB">
            <w:pPr>
              <w:jc w:val="both"/>
              <w:rPr>
                <w:rFonts w:ascii="Arial" w:hAnsi="Arial" w:cs="Arial"/>
                <w:sz w:val="24"/>
                <w:szCs w:val="24"/>
              </w:rPr>
            </w:pPr>
          </w:p>
        </w:tc>
        <w:tc>
          <w:tcPr>
            <w:tcW w:w="3544" w:type="dxa"/>
          </w:tcPr>
          <w:p w14:paraId="7F3E9A76" w14:textId="5829AD2F" w:rsidR="00800BDB" w:rsidRDefault="00800BDB" w:rsidP="00800BDB">
            <w:pPr>
              <w:jc w:val="both"/>
              <w:rPr>
                <w:rFonts w:ascii="Arial" w:hAnsi="Arial" w:cs="Arial"/>
                <w:sz w:val="24"/>
                <w:szCs w:val="24"/>
              </w:rPr>
            </w:pPr>
          </w:p>
        </w:tc>
      </w:tr>
    </w:tbl>
    <w:p w14:paraId="6C88E2E3" w14:textId="77777777" w:rsidR="00800BDB" w:rsidRPr="00366F3C" w:rsidRDefault="00800BDB" w:rsidP="00E50DD7">
      <w:pPr>
        <w:ind w:left="708" w:hanging="708"/>
        <w:jc w:val="both"/>
        <w:rPr>
          <w:rFonts w:ascii="Arial" w:hAnsi="Arial" w:cs="Arial"/>
          <w:sz w:val="24"/>
          <w:szCs w:val="24"/>
        </w:rPr>
      </w:pPr>
    </w:p>
    <w:sectPr w:rsidR="00800BDB" w:rsidRPr="00366F3C" w:rsidSect="00816DA0">
      <w:headerReference w:type="default" r:id="rId18"/>
      <w:footerReference w:type="default" r:id="rId19"/>
      <w:pgSz w:w="12240" w:h="15840" w:code="1"/>
      <w:pgMar w:top="1701" w:right="1701" w:bottom="1701" w:left="1701" w:header="709" w:footer="1412"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C3237" w16cid:durableId="207AD9B0"/>
  <w16cid:commentId w16cid:paraId="117770DD" w16cid:durableId="207ADC61"/>
  <w16cid:commentId w16cid:paraId="0BC760BD" w16cid:durableId="207AD2C0"/>
  <w16cid:commentId w16cid:paraId="7AD6F1D2" w16cid:durableId="207AD2C1"/>
  <w16cid:commentId w16cid:paraId="23080A37" w16cid:durableId="207AD2C2"/>
  <w16cid:commentId w16cid:paraId="067C9C74" w16cid:durableId="207AD2C3"/>
  <w16cid:commentId w16cid:paraId="768F5CFE" w16cid:durableId="207ADD6F"/>
  <w16cid:commentId w16cid:paraId="758AB1A7" w16cid:durableId="207AD2C4"/>
  <w16cid:commentId w16cid:paraId="64CE579D" w16cid:durableId="207AD2C5"/>
  <w16cid:commentId w16cid:paraId="551ACE98" w16cid:durableId="207ADED2"/>
  <w16cid:commentId w16cid:paraId="5B041D4A" w16cid:durableId="207AD2C6"/>
  <w16cid:commentId w16cid:paraId="47E4985E" w16cid:durableId="207AD2C7"/>
  <w16cid:commentId w16cid:paraId="27B62AFD" w16cid:durableId="207AD2C8"/>
  <w16cid:commentId w16cid:paraId="46D60AEE" w16cid:durableId="207ADF36"/>
  <w16cid:commentId w16cid:paraId="129BE169" w16cid:durableId="207AD2C9"/>
  <w16cid:commentId w16cid:paraId="01234726" w16cid:durableId="207AD2CA"/>
  <w16cid:commentId w16cid:paraId="416D33A7" w16cid:durableId="207AD2CB"/>
  <w16cid:commentId w16cid:paraId="0B97642F" w16cid:durableId="207ADFA6"/>
  <w16cid:commentId w16cid:paraId="4A537697" w16cid:durableId="207ADFD9"/>
  <w16cid:commentId w16cid:paraId="15636603" w16cid:durableId="207AD2CC"/>
  <w16cid:commentId w16cid:paraId="214D45F3" w16cid:durableId="207AD2CD"/>
  <w16cid:commentId w16cid:paraId="0C6A5A4D" w16cid:durableId="207AE0E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56237" w14:textId="77777777" w:rsidR="00CC05C6" w:rsidRDefault="00CC05C6" w:rsidP="00D278B6">
      <w:pPr>
        <w:spacing w:after="0" w:line="240" w:lineRule="auto"/>
      </w:pPr>
      <w:r>
        <w:separator/>
      </w:r>
    </w:p>
  </w:endnote>
  <w:endnote w:type="continuationSeparator" w:id="0">
    <w:p w14:paraId="51AC91FE" w14:textId="77777777" w:rsidR="00CC05C6" w:rsidRDefault="00CC05C6" w:rsidP="00D2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340B" w14:textId="77777777" w:rsidR="00696F77" w:rsidRDefault="00696F77">
    <w:pPr>
      <w:pStyle w:val="Piedepgina"/>
    </w:pPr>
  </w:p>
  <w:p w14:paraId="429D51A1" w14:textId="77777777" w:rsidR="00696F77" w:rsidRDefault="00696F77">
    <w:pPr>
      <w:pStyle w:val="Piedepgina"/>
    </w:pPr>
    <w:r>
      <w:rPr>
        <w:noProof/>
        <w:lang w:eastAsia="es-CO"/>
      </w:rPr>
      <w:drawing>
        <wp:anchor distT="0" distB="0" distL="114300" distR="114300" simplePos="0" relativeHeight="251659264" behindDoc="1" locked="0" layoutInCell="1" allowOverlap="1" wp14:anchorId="16C507DC" wp14:editId="1FCB429D">
          <wp:simplePos x="0" y="0"/>
          <wp:positionH relativeFrom="page">
            <wp:posOffset>340360</wp:posOffset>
          </wp:positionH>
          <wp:positionV relativeFrom="page">
            <wp:posOffset>9205595</wp:posOffset>
          </wp:positionV>
          <wp:extent cx="7113270" cy="4953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921_membretes_UPRA-01.jpg"/>
                  <pic:cNvPicPr/>
                </pic:nvPicPr>
                <pic:blipFill rotWithShape="1">
                  <a:blip r:embed="rId1" cstate="print">
                    <a:extLst>
                      <a:ext uri="{28A0092B-C50C-407E-A947-70E740481C1C}">
                        <a14:useLocalDpi xmlns:a14="http://schemas.microsoft.com/office/drawing/2010/main" val="0"/>
                      </a:ext>
                    </a:extLst>
                  </a:blip>
                  <a:srcRect l="4387" t="22983" r="4046" b="31086"/>
                  <a:stretch/>
                </pic:blipFill>
                <pic:spPr bwMode="auto">
                  <a:xfrm>
                    <a:off x="0" y="0"/>
                    <a:ext cx="711327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C8F1D" w14:textId="77777777" w:rsidR="00CC05C6" w:rsidRDefault="00CC05C6" w:rsidP="00D278B6">
      <w:pPr>
        <w:spacing w:after="0" w:line="240" w:lineRule="auto"/>
      </w:pPr>
      <w:r>
        <w:separator/>
      </w:r>
    </w:p>
  </w:footnote>
  <w:footnote w:type="continuationSeparator" w:id="0">
    <w:p w14:paraId="0B194844" w14:textId="77777777" w:rsidR="00CC05C6" w:rsidRDefault="00CC05C6" w:rsidP="00D27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706AE" w14:textId="77777777" w:rsidR="00696F77" w:rsidRDefault="00696F77">
    <w:pPr>
      <w:pStyle w:val="Encabezado"/>
    </w:pPr>
    <w:r>
      <w:rPr>
        <w:noProof/>
        <w:lang w:eastAsia="es-CO"/>
      </w:rPr>
      <w:drawing>
        <wp:anchor distT="0" distB="0" distL="114300" distR="114300" simplePos="0" relativeHeight="251662336" behindDoc="1" locked="0" layoutInCell="1" allowOverlap="1" wp14:anchorId="49313D82" wp14:editId="01117BBF">
          <wp:simplePos x="0" y="0"/>
          <wp:positionH relativeFrom="page">
            <wp:posOffset>340963</wp:posOffset>
          </wp:positionH>
          <wp:positionV relativeFrom="page">
            <wp:posOffset>309880</wp:posOffset>
          </wp:positionV>
          <wp:extent cx="1934210" cy="464820"/>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921_membretes_UPRA-01.jpg"/>
                  <pic:cNvPicPr/>
                </pic:nvPicPr>
                <pic:blipFill rotWithShape="1">
                  <a:blip r:embed="rId1" cstate="print">
                    <a:extLst>
                      <a:ext uri="{28A0092B-C50C-407E-A947-70E740481C1C}">
                        <a14:useLocalDpi xmlns:a14="http://schemas.microsoft.com/office/drawing/2010/main" val="0"/>
                      </a:ext>
                    </a:extLst>
                  </a:blip>
                  <a:srcRect l="4387" t="28731" r="70688" b="28142"/>
                  <a:stretch/>
                </pic:blipFill>
                <pic:spPr bwMode="auto">
                  <a:xfrm>
                    <a:off x="0" y="0"/>
                    <a:ext cx="1934210" cy="46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F21"/>
    <w:multiLevelType w:val="hybridMultilevel"/>
    <w:tmpl w:val="6DE671A8"/>
    <w:lvl w:ilvl="0" w:tplc="2A6CFC2A">
      <w:start w:val="1"/>
      <w:numFmt w:val="lowerLetter"/>
      <w:lvlText w:val="%1)"/>
      <w:lvlJc w:val="left"/>
      <w:pPr>
        <w:ind w:left="479" w:hanging="360"/>
      </w:pPr>
      <w:rPr>
        <w:rFonts w:hint="default"/>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1" w15:restartNumberingAfterBreak="0">
    <w:nsid w:val="034E764B"/>
    <w:multiLevelType w:val="multilevel"/>
    <w:tmpl w:val="86A4E4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53654"/>
    <w:multiLevelType w:val="hybridMultilevel"/>
    <w:tmpl w:val="84B22A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5A4A4C"/>
    <w:multiLevelType w:val="hybridMultilevel"/>
    <w:tmpl w:val="09CC24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366639F"/>
    <w:multiLevelType w:val="hybridMultilevel"/>
    <w:tmpl w:val="3F6A3A4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C62861"/>
    <w:multiLevelType w:val="multilevel"/>
    <w:tmpl w:val="86A4E4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62F4510"/>
    <w:multiLevelType w:val="multilevel"/>
    <w:tmpl w:val="86A4E4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08136B0"/>
    <w:multiLevelType w:val="hybridMultilevel"/>
    <w:tmpl w:val="6F28CB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17258AF"/>
    <w:multiLevelType w:val="hybridMultilevel"/>
    <w:tmpl w:val="DE70195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235410D4"/>
    <w:multiLevelType w:val="hybridMultilevel"/>
    <w:tmpl w:val="95A8F3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62E5E73"/>
    <w:multiLevelType w:val="hybridMultilevel"/>
    <w:tmpl w:val="5924542A"/>
    <w:lvl w:ilvl="0" w:tplc="FD984CF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1" w15:restartNumberingAfterBreak="0">
    <w:nsid w:val="2CA32BE8"/>
    <w:multiLevelType w:val="multilevel"/>
    <w:tmpl w:val="F25C6F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F772BC8"/>
    <w:multiLevelType w:val="hybridMultilevel"/>
    <w:tmpl w:val="B98E22D2"/>
    <w:lvl w:ilvl="0" w:tplc="1D5CA988">
      <w:start w:val="1"/>
      <w:numFmt w:val="lowerLetter"/>
      <w:lvlText w:val="%1)"/>
      <w:lvlJc w:val="left"/>
      <w:pPr>
        <w:ind w:left="479" w:hanging="360"/>
      </w:pPr>
      <w:rPr>
        <w:rFonts w:hint="default"/>
        <w:color w:val="auto"/>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13" w15:restartNumberingAfterBreak="0">
    <w:nsid w:val="32E00ACB"/>
    <w:multiLevelType w:val="hybridMultilevel"/>
    <w:tmpl w:val="92960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7C2485E"/>
    <w:multiLevelType w:val="hybridMultilevel"/>
    <w:tmpl w:val="55AC2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FB4135"/>
    <w:multiLevelType w:val="hybridMultilevel"/>
    <w:tmpl w:val="07627FD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AD257C0"/>
    <w:multiLevelType w:val="multilevel"/>
    <w:tmpl w:val="86A4E4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9A46A54"/>
    <w:multiLevelType w:val="hybridMultilevel"/>
    <w:tmpl w:val="C600A9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C38412E"/>
    <w:multiLevelType w:val="multilevel"/>
    <w:tmpl w:val="86A4E4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E5F5CBF"/>
    <w:multiLevelType w:val="hybridMultilevel"/>
    <w:tmpl w:val="D73A6F1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4F2B5C43"/>
    <w:multiLevelType w:val="hybridMultilevel"/>
    <w:tmpl w:val="5B680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4F775CCA"/>
    <w:multiLevelType w:val="hybridMultilevel"/>
    <w:tmpl w:val="0D8E7A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440B2F"/>
    <w:multiLevelType w:val="multilevel"/>
    <w:tmpl w:val="39340A7E"/>
    <w:lvl w:ilvl="0">
      <w:start w:val="1"/>
      <w:numFmt w:val="decimal"/>
      <w:pStyle w:val="Ttulo2"/>
      <w:lvlText w:val="4.%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83F374A"/>
    <w:multiLevelType w:val="hybridMultilevel"/>
    <w:tmpl w:val="C138F8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5BDB1E6C"/>
    <w:multiLevelType w:val="hybridMultilevel"/>
    <w:tmpl w:val="4F6C5E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FEA4F14"/>
    <w:multiLevelType w:val="hybridMultilevel"/>
    <w:tmpl w:val="C35E93DC"/>
    <w:lvl w:ilvl="0" w:tplc="1B04C9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618026FD"/>
    <w:multiLevelType w:val="hybridMultilevel"/>
    <w:tmpl w:val="E8861E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63004A19"/>
    <w:multiLevelType w:val="hybridMultilevel"/>
    <w:tmpl w:val="E702ED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44151C0"/>
    <w:multiLevelType w:val="hybridMultilevel"/>
    <w:tmpl w:val="48D228F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6B23FA"/>
    <w:multiLevelType w:val="multilevel"/>
    <w:tmpl w:val="86A4E4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7806B00"/>
    <w:multiLevelType w:val="hybridMultilevel"/>
    <w:tmpl w:val="444C9D1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67D76525"/>
    <w:multiLevelType w:val="hybridMultilevel"/>
    <w:tmpl w:val="0568D724"/>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32" w15:restartNumberingAfterBreak="0">
    <w:nsid w:val="68195B2E"/>
    <w:multiLevelType w:val="hybridMultilevel"/>
    <w:tmpl w:val="54D010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7C146130"/>
    <w:multiLevelType w:val="hybridMultilevel"/>
    <w:tmpl w:val="BAF84AD0"/>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4" w15:restartNumberingAfterBreak="0">
    <w:nsid w:val="7C773809"/>
    <w:multiLevelType w:val="hybridMultilevel"/>
    <w:tmpl w:val="BEF408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F053663"/>
    <w:multiLevelType w:val="multilevel"/>
    <w:tmpl w:val="E280E50E"/>
    <w:lvl w:ilvl="0">
      <w:start w:val="1"/>
      <w:numFmt w:val="decimal"/>
      <w:lvlText w:val="%1."/>
      <w:lvlJc w:val="left"/>
      <w:pPr>
        <w:ind w:left="720" w:hanging="360"/>
      </w:pPr>
      <w:rPr>
        <w:rFonts w:hint="default"/>
        <w:b/>
      </w:rPr>
    </w:lvl>
    <w:lvl w:ilvl="1">
      <w:start w:val="1"/>
      <w:numFmt w:val="decimal"/>
      <w:isLgl/>
      <w:lvlText w:val="%1.%2."/>
      <w:lvlJc w:val="left"/>
      <w:pPr>
        <w:ind w:left="862" w:hanging="720"/>
      </w:pPr>
      <w:rPr>
        <w:rFonts w:hint="default"/>
        <w:b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2"/>
  </w:num>
  <w:num w:numId="2">
    <w:abstractNumId w:val="3"/>
  </w:num>
  <w:num w:numId="3">
    <w:abstractNumId w:val="14"/>
  </w:num>
  <w:num w:numId="4">
    <w:abstractNumId w:val="23"/>
  </w:num>
  <w:num w:numId="5">
    <w:abstractNumId w:val="15"/>
  </w:num>
  <w:num w:numId="6">
    <w:abstractNumId w:val="21"/>
  </w:num>
  <w:num w:numId="7">
    <w:abstractNumId w:val="7"/>
  </w:num>
  <w:num w:numId="8">
    <w:abstractNumId w:val="1"/>
  </w:num>
  <w:num w:numId="9">
    <w:abstractNumId w:val="24"/>
  </w:num>
  <w:num w:numId="10">
    <w:abstractNumId w:val="10"/>
  </w:num>
  <w:num w:numId="11">
    <w:abstractNumId w:val="34"/>
  </w:num>
  <w:num w:numId="12">
    <w:abstractNumId w:val="18"/>
  </w:num>
  <w:num w:numId="13">
    <w:abstractNumId w:val="5"/>
  </w:num>
  <w:num w:numId="14">
    <w:abstractNumId w:val="16"/>
  </w:num>
  <w:num w:numId="15">
    <w:abstractNumId w:val="6"/>
  </w:num>
  <w:num w:numId="16">
    <w:abstractNumId w:val="29"/>
  </w:num>
  <w:num w:numId="17">
    <w:abstractNumId w:val="11"/>
  </w:num>
  <w:num w:numId="18">
    <w:abstractNumId w:val="35"/>
  </w:num>
  <w:num w:numId="19">
    <w:abstractNumId w:val="19"/>
  </w:num>
  <w:num w:numId="20">
    <w:abstractNumId w:val="27"/>
  </w:num>
  <w:num w:numId="21">
    <w:abstractNumId w:val="25"/>
  </w:num>
  <w:num w:numId="22">
    <w:abstractNumId w:val="28"/>
  </w:num>
  <w:num w:numId="23">
    <w:abstractNumId w:val="26"/>
  </w:num>
  <w:num w:numId="24">
    <w:abstractNumId w:val="20"/>
  </w:num>
  <w:num w:numId="25">
    <w:abstractNumId w:val="33"/>
  </w:num>
  <w:num w:numId="26">
    <w:abstractNumId w:val="32"/>
  </w:num>
  <w:num w:numId="27">
    <w:abstractNumId w:val="9"/>
  </w:num>
  <w:num w:numId="28">
    <w:abstractNumId w:val="17"/>
  </w:num>
  <w:num w:numId="29">
    <w:abstractNumId w:val="8"/>
  </w:num>
  <w:num w:numId="30">
    <w:abstractNumId w:val="30"/>
  </w:num>
  <w:num w:numId="31">
    <w:abstractNumId w:val="2"/>
  </w:num>
  <w:num w:numId="32">
    <w:abstractNumId w:val="31"/>
  </w:num>
  <w:num w:numId="33">
    <w:abstractNumId w:val="0"/>
  </w:num>
  <w:num w:numId="34">
    <w:abstractNumId w:val="12"/>
  </w:num>
  <w:num w:numId="35">
    <w:abstractNumId w:val="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B6"/>
    <w:rsid w:val="00004DF2"/>
    <w:rsid w:val="00005174"/>
    <w:rsid w:val="0000597D"/>
    <w:rsid w:val="0000710B"/>
    <w:rsid w:val="00013658"/>
    <w:rsid w:val="00014BFC"/>
    <w:rsid w:val="00016762"/>
    <w:rsid w:val="00021A68"/>
    <w:rsid w:val="000228E8"/>
    <w:rsid w:val="00030000"/>
    <w:rsid w:val="000350E2"/>
    <w:rsid w:val="00037189"/>
    <w:rsid w:val="00037491"/>
    <w:rsid w:val="00042A7F"/>
    <w:rsid w:val="00045BE1"/>
    <w:rsid w:val="00057E94"/>
    <w:rsid w:val="00061427"/>
    <w:rsid w:val="00063FAB"/>
    <w:rsid w:val="000659B7"/>
    <w:rsid w:val="000679EB"/>
    <w:rsid w:val="0007328B"/>
    <w:rsid w:val="000779A0"/>
    <w:rsid w:val="00080266"/>
    <w:rsid w:val="000806AA"/>
    <w:rsid w:val="00085BAF"/>
    <w:rsid w:val="00091DA6"/>
    <w:rsid w:val="000A407F"/>
    <w:rsid w:val="000A4C31"/>
    <w:rsid w:val="000A7EFA"/>
    <w:rsid w:val="000C21C8"/>
    <w:rsid w:val="000C6042"/>
    <w:rsid w:val="000D7290"/>
    <w:rsid w:val="000E075C"/>
    <w:rsid w:val="000E2A2F"/>
    <w:rsid w:val="000E5247"/>
    <w:rsid w:val="000E5698"/>
    <w:rsid w:val="000E7C0B"/>
    <w:rsid w:val="000F5619"/>
    <w:rsid w:val="000F5808"/>
    <w:rsid w:val="000F5FDC"/>
    <w:rsid w:val="000F76CC"/>
    <w:rsid w:val="00103AD9"/>
    <w:rsid w:val="0010677D"/>
    <w:rsid w:val="00107F3F"/>
    <w:rsid w:val="0011077B"/>
    <w:rsid w:val="00112D77"/>
    <w:rsid w:val="00113BE1"/>
    <w:rsid w:val="00115DBF"/>
    <w:rsid w:val="0012160D"/>
    <w:rsid w:val="00127D9E"/>
    <w:rsid w:val="00130D99"/>
    <w:rsid w:val="0013519C"/>
    <w:rsid w:val="001374F9"/>
    <w:rsid w:val="00137E54"/>
    <w:rsid w:val="00144AEF"/>
    <w:rsid w:val="00144EF4"/>
    <w:rsid w:val="00155AFC"/>
    <w:rsid w:val="00157D54"/>
    <w:rsid w:val="00161960"/>
    <w:rsid w:val="00166DE7"/>
    <w:rsid w:val="00167435"/>
    <w:rsid w:val="00182370"/>
    <w:rsid w:val="00191CB7"/>
    <w:rsid w:val="001979E5"/>
    <w:rsid w:val="001A019F"/>
    <w:rsid w:val="001A1281"/>
    <w:rsid w:val="001A52C6"/>
    <w:rsid w:val="001B0536"/>
    <w:rsid w:val="001C0771"/>
    <w:rsid w:val="001C46D1"/>
    <w:rsid w:val="001D3CD2"/>
    <w:rsid w:val="001D41D4"/>
    <w:rsid w:val="001F402B"/>
    <w:rsid w:val="001F65A0"/>
    <w:rsid w:val="002001B5"/>
    <w:rsid w:val="002050B6"/>
    <w:rsid w:val="00205ADA"/>
    <w:rsid w:val="00207571"/>
    <w:rsid w:val="00215BDF"/>
    <w:rsid w:val="00223BCE"/>
    <w:rsid w:val="00223F0D"/>
    <w:rsid w:val="00236CDC"/>
    <w:rsid w:val="00243546"/>
    <w:rsid w:val="00243C45"/>
    <w:rsid w:val="00243DD0"/>
    <w:rsid w:val="00244C9E"/>
    <w:rsid w:val="00246566"/>
    <w:rsid w:val="00261480"/>
    <w:rsid w:val="00270E7A"/>
    <w:rsid w:val="00282A4C"/>
    <w:rsid w:val="00286542"/>
    <w:rsid w:val="00287BE6"/>
    <w:rsid w:val="00292C7C"/>
    <w:rsid w:val="002A0816"/>
    <w:rsid w:val="002A216B"/>
    <w:rsid w:val="002A38C1"/>
    <w:rsid w:val="002A5EF9"/>
    <w:rsid w:val="002A61DA"/>
    <w:rsid w:val="002A78B6"/>
    <w:rsid w:val="002B036E"/>
    <w:rsid w:val="002B4C45"/>
    <w:rsid w:val="002B795C"/>
    <w:rsid w:val="002C3E9E"/>
    <w:rsid w:val="002D2762"/>
    <w:rsid w:val="002E015D"/>
    <w:rsid w:val="002E0A05"/>
    <w:rsid w:val="002E2B52"/>
    <w:rsid w:val="002E598C"/>
    <w:rsid w:val="002F02F1"/>
    <w:rsid w:val="002F344A"/>
    <w:rsid w:val="00301068"/>
    <w:rsid w:val="00317FBD"/>
    <w:rsid w:val="00332E0C"/>
    <w:rsid w:val="00335E9A"/>
    <w:rsid w:val="00343DC0"/>
    <w:rsid w:val="0034517F"/>
    <w:rsid w:val="003509B9"/>
    <w:rsid w:val="0035214B"/>
    <w:rsid w:val="003525AA"/>
    <w:rsid w:val="0035453D"/>
    <w:rsid w:val="003548C8"/>
    <w:rsid w:val="00355C89"/>
    <w:rsid w:val="0036364F"/>
    <w:rsid w:val="003650BC"/>
    <w:rsid w:val="00366F3C"/>
    <w:rsid w:val="0037117D"/>
    <w:rsid w:val="00372818"/>
    <w:rsid w:val="00373380"/>
    <w:rsid w:val="00375E80"/>
    <w:rsid w:val="00381771"/>
    <w:rsid w:val="00385FF0"/>
    <w:rsid w:val="00387427"/>
    <w:rsid w:val="00394E03"/>
    <w:rsid w:val="003961CA"/>
    <w:rsid w:val="003A162F"/>
    <w:rsid w:val="003A242A"/>
    <w:rsid w:val="003A2F1A"/>
    <w:rsid w:val="003A405D"/>
    <w:rsid w:val="003A40A7"/>
    <w:rsid w:val="003A4466"/>
    <w:rsid w:val="003B3844"/>
    <w:rsid w:val="003B42EE"/>
    <w:rsid w:val="003D0690"/>
    <w:rsid w:val="003D08B7"/>
    <w:rsid w:val="003E34C7"/>
    <w:rsid w:val="003E6E58"/>
    <w:rsid w:val="003F0709"/>
    <w:rsid w:val="003F1471"/>
    <w:rsid w:val="003F1968"/>
    <w:rsid w:val="003F26D8"/>
    <w:rsid w:val="00415A16"/>
    <w:rsid w:val="00422504"/>
    <w:rsid w:val="00423F9A"/>
    <w:rsid w:val="00426757"/>
    <w:rsid w:val="00432D21"/>
    <w:rsid w:val="00433B0C"/>
    <w:rsid w:val="00434428"/>
    <w:rsid w:val="004353FA"/>
    <w:rsid w:val="00441DE3"/>
    <w:rsid w:val="00443D3C"/>
    <w:rsid w:val="00445248"/>
    <w:rsid w:val="00446A4D"/>
    <w:rsid w:val="004535AA"/>
    <w:rsid w:val="00455F2B"/>
    <w:rsid w:val="00457E7F"/>
    <w:rsid w:val="004610E6"/>
    <w:rsid w:val="004706BD"/>
    <w:rsid w:val="004711E3"/>
    <w:rsid w:val="00482423"/>
    <w:rsid w:val="00482EA7"/>
    <w:rsid w:val="00493233"/>
    <w:rsid w:val="004B0D73"/>
    <w:rsid w:val="004B762C"/>
    <w:rsid w:val="004C7F7F"/>
    <w:rsid w:val="004D1A54"/>
    <w:rsid w:val="004D23EE"/>
    <w:rsid w:val="004D3461"/>
    <w:rsid w:val="004D5FC8"/>
    <w:rsid w:val="004E0D57"/>
    <w:rsid w:val="004E394A"/>
    <w:rsid w:val="004E6C1C"/>
    <w:rsid w:val="004E792C"/>
    <w:rsid w:val="004F376E"/>
    <w:rsid w:val="00502B9F"/>
    <w:rsid w:val="0051134B"/>
    <w:rsid w:val="005136D6"/>
    <w:rsid w:val="0051507D"/>
    <w:rsid w:val="00517BF5"/>
    <w:rsid w:val="00521CEE"/>
    <w:rsid w:val="00521F3A"/>
    <w:rsid w:val="005223A9"/>
    <w:rsid w:val="0052745C"/>
    <w:rsid w:val="0052761F"/>
    <w:rsid w:val="00535BAA"/>
    <w:rsid w:val="00545641"/>
    <w:rsid w:val="005530E4"/>
    <w:rsid w:val="00554274"/>
    <w:rsid w:val="005725C1"/>
    <w:rsid w:val="0058363A"/>
    <w:rsid w:val="005A2BDE"/>
    <w:rsid w:val="005B13D9"/>
    <w:rsid w:val="005C080A"/>
    <w:rsid w:val="005D1CB8"/>
    <w:rsid w:val="005D2EB1"/>
    <w:rsid w:val="005D6064"/>
    <w:rsid w:val="005E0E05"/>
    <w:rsid w:val="005F0EE2"/>
    <w:rsid w:val="005F3475"/>
    <w:rsid w:val="005F6D2B"/>
    <w:rsid w:val="006063D2"/>
    <w:rsid w:val="00611B31"/>
    <w:rsid w:val="00611E84"/>
    <w:rsid w:val="00613FF1"/>
    <w:rsid w:val="00614FB6"/>
    <w:rsid w:val="006230FF"/>
    <w:rsid w:val="00634F7F"/>
    <w:rsid w:val="00642ECE"/>
    <w:rsid w:val="0065617A"/>
    <w:rsid w:val="006658A1"/>
    <w:rsid w:val="006730BC"/>
    <w:rsid w:val="006754D8"/>
    <w:rsid w:val="006758F4"/>
    <w:rsid w:val="00682481"/>
    <w:rsid w:val="00682F77"/>
    <w:rsid w:val="006839E1"/>
    <w:rsid w:val="00690B57"/>
    <w:rsid w:val="00692A71"/>
    <w:rsid w:val="00696F77"/>
    <w:rsid w:val="006A5A2A"/>
    <w:rsid w:val="006D2B64"/>
    <w:rsid w:val="006F52D7"/>
    <w:rsid w:val="006F7F14"/>
    <w:rsid w:val="0070446D"/>
    <w:rsid w:val="00704A52"/>
    <w:rsid w:val="00706151"/>
    <w:rsid w:val="00710E35"/>
    <w:rsid w:val="007116A8"/>
    <w:rsid w:val="00716A61"/>
    <w:rsid w:val="00716EEA"/>
    <w:rsid w:val="00720B0F"/>
    <w:rsid w:val="00721BD6"/>
    <w:rsid w:val="00732046"/>
    <w:rsid w:val="00736159"/>
    <w:rsid w:val="007574A2"/>
    <w:rsid w:val="007664AE"/>
    <w:rsid w:val="00770347"/>
    <w:rsid w:val="007760C1"/>
    <w:rsid w:val="007767AE"/>
    <w:rsid w:val="00777F7C"/>
    <w:rsid w:val="00786872"/>
    <w:rsid w:val="00794F53"/>
    <w:rsid w:val="007A09E6"/>
    <w:rsid w:val="007A4AB3"/>
    <w:rsid w:val="007B047F"/>
    <w:rsid w:val="007B7328"/>
    <w:rsid w:val="007C0581"/>
    <w:rsid w:val="007C1C07"/>
    <w:rsid w:val="007C5A8A"/>
    <w:rsid w:val="007C5FDA"/>
    <w:rsid w:val="007C6398"/>
    <w:rsid w:val="007C7A1B"/>
    <w:rsid w:val="007D1B7F"/>
    <w:rsid w:val="007D1DF4"/>
    <w:rsid w:val="007D564B"/>
    <w:rsid w:val="007E02A5"/>
    <w:rsid w:val="007E3938"/>
    <w:rsid w:val="00800BDB"/>
    <w:rsid w:val="00800D91"/>
    <w:rsid w:val="0080172E"/>
    <w:rsid w:val="00801B41"/>
    <w:rsid w:val="008126D6"/>
    <w:rsid w:val="0081593A"/>
    <w:rsid w:val="00816DA0"/>
    <w:rsid w:val="00816E39"/>
    <w:rsid w:val="00823FBC"/>
    <w:rsid w:val="00831E4C"/>
    <w:rsid w:val="00832A89"/>
    <w:rsid w:val="008418DD"/>
    <w:rsid w:val="00846271"/>
    <w:rsid w:val="00850842"/>
    <w:rsid w:val="00860417"/>
    <w:rsid w:val="00862109"/>
    <w:rsid w:val="00864657"/>
    <w:rsid w:val="00865FBA"/>
    <w:rsid w:val="00874F0A"/>
    <w:rsid w:val="008833A3"/>
    <w:rsid w:val="00884C3D"/>
    <w:rsid w:val="00884F1C"/>
    <w:rsid w:val="00887438"/>
    <w:rsid w:val="008A03AF"/>
    <w:rsid w:val="008A2F13"/>
    <w:rsid w:val="008A346B"/>
    <w:rsid w:val="008A550E"/>
    <w:rsid w:val="008B1B42"/>
    <w:rsid w:val="008B5FC7"/>
    <w:rsid w:val="008C2CFE"/>
    <w:rsid w:val="008C4967"/>
    <w:rsid w:val="008C5411"/>
    <w:rsid w:val="008C6BC6"/>
    <w:rsid w:val="008D3480"/>
    <w:rsid w:val="008D5185"/>
    <w:rsid w:val="008D7867"/>
    <w:rsid w:val="008E05AC"/>
    <w:rsid w:val="008E5A8F"/>
    <w:rsid w:val="008E66C7"/>
    <w:rsid w:val="008F3C2B"/>
    <w:rsid w:val="008F3C7E"/>
    <w:rsid w:val="008F5F85"/>
    <w:rsid w:val="00916879"/>
    <w:rsid w:val="00916BC1"/>
    <w:rsid w:val="0092001D"/>
    <w:rsid w:val="00923884"/>
    <w:rsid w:val="00926C0B"/>
    <w:rsid w:val="00935FCA"/>
    <w:rsid w:val="009474EF"/>
    <w:rsid w:val="00952FDE"/>
    <w:rsid w:val="00953780"/>
    <w:rsid w:val="009632AD"/>
    <w:rsid w:val="00963A38"/>
    <w:rsid w:val="00967690"/>
    <w:rsid w:val="00980A3A"/>
    <w:rsid w:val="00982F39"/>
    <w:rsid w:val="009831DA"/>
    <w:rsid w:val="0098339F"/>
    <w:rsid w:val="009851B3"/>
    <w:rsid w:val="0099570A"/>
    <w:rsid w:val="0099669D"/>
    <w:rsid w:val="009A1BA5"/>
    <w:rsid w:val="009A6948"/>
    <w:rsid w:val="009A75EC"/>
    <w:rsid w:val="009A78B1"/>
    <w:rsid w:val="009B2372"/>
    <w:rsid w:val="009C26F5"/>
    <w:rsid w:val="009D49E8"/>
    <w:rsid w:val="009E1018"/>
    <w:rsid w:val="009E3F9B"/>
    <w:rsid w:val="009E5A0E"/>
    <w:rsid w:val="009E6216"/>
    <w:rsid w:val="009E65BE"/>
    <w:rsid w:val="009E70E6"/>
    <w:rsid w:val="009E7277"/>
    <w:rsid w:val="009F0838"/>
    <w:rsid w:val="009F318A"/>
    <w:rsid w:val="00A00439"/>
    <w:rsid w:val="00A00B5D"/>
    <w:rsid w:val="00A01A35"/>
    <w:rsid w:val="00A13182"/>
    <w:rsid w:val="00A13728"/>
    <w:rsid w:val="00A202F7"/>
    <w:rsid w:val="00A43CDE"/>
    <w:rsid w:val="00A54AB3"/>
    <w:rsid w:val="00A55453"/>
    <w:rsid w:val="00A60F34"/>
    <w:rsid w:val="00A726CA"/>
    <w:rsid w:val="00A73440"/>
    <w:rsid w:val="00A735F1"/>
    <w:rsid w:val="00A74C1A"/>
    <w:rsid w:val="00A865F4"/>
    <w:rsid w:val="00A87333"/>
    <w:rsid w:val="00A87AF2"/>
    <w:rsid w:val="00A87CC2"/>
    <w:rsid w:val="00A971BA"/>
    <w:rsid w:val="00A9750E"/>
    <w:rsid w:val="00A97AC0"/>
    <w:rsid w:val="00AA086A"/>
    <w:rsid w:val="00AA14C9"/>
    <w:rsid w:val="00AA3B7D"/>
    <w:rsid w:val="00AA4903"/>
    <w:rsid w:val="00AA4C7E"/>
    <w:rsid w:val="00AB2E15"/>
    <w:rsid w:val="00AB4246"/>
    <w:rsid w:val="00AC0D65"/>
    <w:rsid w:val="00AC4642"/>
    <w:rsid w:val="00AC4CFF"/>
    <w:rsid w:val="00AD5420"/>
    <w:rsid w:val="00AE2800"/>
    <w:rsid w:val="00AE288B"/>
    <w:rsid w:val="00AE2D02"/>
    <w:rsid w:val="00AE3E9E"/>
    <w:rsid w:val="00AF19BC"/>
    <w:rsid w:val="00B00AC4"/>
    <w:rsid w:val="00B0134E"/>
    <w:rsid w:val="00B0446E"/>
    <w:rsid w:val="00B10F77"/>
    <w:rsid w:val="00B17072"/>
    <w:rsid w:val="00B238ED"/>
    <w:rsid w:val="00B25509"/>
    <w:rsid w:val="00B261C8"/>
    <w:rsid w:val="00B301D4"/>
    <w:rsid w:val="00B44263"/>
    <w:rsid w:val="00B50B1A"/>
    <w:rsid w:val="00B51D32"/>
    <w:rsid w:val="00B55683"/>
    <w:rsid w:val="00B55CF6"/>
    <w:rsid w:val="00B566BE"/>
    <w:rsid w:val="00B57E9A"/>
    <w:rsid w:val="00B62A06"/>
    <w:rsid w:val="00B6461D"/>
    <w:rsid w:val="00B72F7B"/>
    <w:rsid w:val="00B7381E"/>
    <w:rsid w:val="00B779B8"/>
    <w:rsid w:val="00B816D1"/>
    <w:rsid w:val="00B81B1A"/>
    <w:rsid w:val="00B82CF7"/>
    <w:rsid w:val="00B84EA7"/>
    <w:rsid w:val="00B85E51"/>
    <w:rsid w:val="00B9278F"/>
    <w:rsid w:val="00B9333E"/>
    <w:rsid w:val="00BA1C58"/>
    <w:rsid w:val="00BA6DBF"/>
    <w:rsid w:val="00BB096A"/>
    <w:rsid w:val="00BC0A4E"/>
    <w:rsid w:val="00BC21AE"/>
    <w:rsid w:val="00BF2B5F"/>
    <w:rsid w:val="00BF3C24"/>
    <w:rsid w:val="00BF43A1"/>
    <w:rsid w:val="00C01965"/>
    <w:rsid w:val="00C02054"/>
    <w:rsid w:val="00C02518"/>
    <w:rsid w:val="00C02539"/>
    <w:rsid w:val="00C101BC"/>
    <w:rsid w:val="00C108FB"/>
    <w:rsid w:val="00C11540"/>
    <w:rsid w:val="00C11ECB"/>
    <w:rsid w:val="00C157F8"/>
    <w:rsid w:val="00C312F7"/>
    <w:rsid w:val="00C33C3D"/>
    <w:rsid w:val="00C37FAB"/>
    <w:rsid w:val="00C52CBD"/>
    <w:rsid w:val="00C54022"/>
    <w:rsid w:val="00C553EF"/>
    <w:rsid w:val="00C571BD"/>
    <w:rsid w:val="00C600BD"/>
    <w:rsid w:val="00C611D9"/>
    <w:rsid w:val="00C74052"/>
    <w:rsid w:val="00C76188"/>
    <w:rsid w:val="00C76BD1"/>
    <w:rsid w:val="00C76E93"/>
    <w:rsid w:val="00C87FA7"/>
    <w:rsid w:val="00C92CDB"/>
    <w:rsid w:val="00CA2EBE"/>
    <w:rsid w:val="00CB579D"/>
    <w:rsid w:val="00CB76EF"/>
    <w:rsid w:val="00CC05C6"/>
    <w:rsid w:val="00CC27CF"/>
    <w:rsid w:val="00CC62D4"/>
    <w:rsid w:val="00CC667F"/>
    <w:rsid w:val="00CD669B"/>
    <w:rsid w:val="00CE6B66"/>
    <w:rsid w:val="00D00EF7"/>
    <w:rsid w:val="00D06D44"/>
    <w:rsid w:val="00D147EA"/>
    <w:rsid w:val="00D166F7"/>
    <w:rsid w:val="00D258F1"/>
    <w:rsid w:val="00D26775"/>
    <w:rsid w:val="00D278B6"/>
    <w:rsid w:val="00D3031B"/>
    <w:rsid w:val="00D51F4C"/>
    <w:rsid w:val="00D5771B"/>
    <w:rsid w:val="00D66178"/>
    <w:rsid w:val="00D66B6A"/>
    <w:rsid w:val="00D778CB"/>
    <w:rsid w:val="00D8646D"/>
    <w:rsid w:val="00D922F7"/>
    <w:rsid w:val="00D92BDD"/>
    <w:rsid w:val="00DB2CEB"/>
    <w:rsid w:val="00DC1F24"/>
    <w:rsid w:val="00DC6478"/>
    <w:rsid w:val="00DC74B6"/>
    <w:rsid w:val="00DD2C9C"/>
    <w:rsid w:val="00DD3E9C"/>
    <w:rsid w:val="00DD4674"/>
    <w:rsid w:val="00DF6124"/>
    <w:rsid w:val="00DF6A84"/>
    <w:rsid w:val="00E2101C"/>
    <w:rsid w:val="00E245D6"/>
    <w:rsid w:val="00E25648"/>
    <w:rsid w:val="00E258D8"/>
    <w:rsid w:val="00E31022"/>
    <w:rsid w:val="00E43706"/>
    <w:rsid w:val="00E50BB1"/>
    <w:rsid w:val="00E50DD7"/>
    <w:rsid w:val="00E544F7"/>
    <w:rsid w:val="00E55D8F"/>
    <w:rsid w:val="00E61AD6"/>
    <w:rsid w:val="00E72E46"/>
    <w:rsid w:val="00E76625"/>
    <w:rsid w:val="00EA02B5"/>
    <w:rsid w:val="00EA0D2A"/>
    <w:rsid w:val="00EA4898"/>
    <w:rsid w:val="00EA689E"/>
    <w:rsid w:val="00EB09AF"/>
    <w:rsid w:val="00EB1E8C"/>
    <w:rsid w:val="00EB4733"/>
    <w:rsid w:val="00EC046F"/>
    <w:rsid w:val="00EC0544"/>
    <w:rsid w:val="00EC4B38"/>
    <w:rsid w:val="00EC5C93"/>
    <w:rsid w:val="00ED1412"/>
    <w:rsid w:val="00ED36C8"/>
    <w:rsid w:val="00ED5B4E"/>
    <w:rsid w:val="00EE1857"/>
    <w:rsid w:val="00EE5336"/>
    <w:rsid w:val="00EF07F9"/>
    <w:rsid w:val="00EF26A3"/>
    <w:rsid w:val="00EF53B4"/>
    <w:rsid w:val="00EF75AA"/>
    <w:rsid w:val="00F01782"/>
    <w:rsid w:val="00F01CEC"/>
    <w:rsid w:val="00F01F7B"/>
    <w:rsid w:val="00F06966"/>
    <w:rsid w:val="00F10718"/>
    <w:rsid w:val="00F16FA8"/>
    <w:rsid w:val="00F17570"/>
    <w:rsid w:val="00F17718"/>
    <w:rsid w:val="00F316DA"/>
    <w:rsid w:val="00F41F5F"/>
    <w:rsid w:val="00F43BC8"/>
    <w:rsid w:val="00F44B43"/>
    <w:rsid w:val="00F6424E"/>
    <w:rsid w:val="00F66B72"/>
    <w:rsid w:val="00FA147A"/>
    <w:rsid w:val="00FA60E7"/>
    <w:rsid w:val="00FA69A0"/>
    <w:rsid w:val="00FB2240"/>
    <w:rsid w:val="00FB2A46"/>
    <w:rsid w:val="00FB317E"/>
    <w:rsid w:val="00FB7B05"/>
    <w:rsid w:val="00FB7F34"/>
    <w:rsid w:val="00FD416D"/>
    <w:rsid w:val="00FD476B"/>
    <w:rsid w:val="00FD7FC8"/>
    <w:rsid w:val="00FE2930"/>
    <w:rsid w:val="00FE559D"/>
    <w:rsid w:val="00FE5ECC"/>
    <w:rsid w:val="00FF1C53"/>
    <w:rsid w:val="00FF7B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45D30"/>
  <w15:chartTrackingRefBased/>
  <w15:docId w15:val="{D1D8754A-0342-4DB1-8C2E-DD255663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2423"/>
    <w:pPr>
      <w:keepNext/>
      <w:keepLines/>
      <w:spacing w:before="240" w:after="0"/>
      <w:outlineLvl w:val="0"/>
    </w:pPr>
    <w:rPr>
      <w:rFonts w:asciiTheme="majorHAnsi" w:eastAsiaTheme="majorEastAsia" w:hAnsiTheme="majorHAnsi" w:cstheme="majorBidi"/>
      <w:b/>
      <w:sz w:val="24"/>
      <w:szCs w:val="32"/>
    </w:rPr>
  </w:style>
  <w:style w:type="paragraph" w:styleId="Ttulo2">
    <w:name w:val="heading 2"/>
    <w:basedOn w:val="Normal"/>
    <w:next w:val="Normal"/>
    <w:link w:val="Ttulo2Car"/>
    <w:uiPriority w:val="9"/>
    <w:unhideWhenUsed/>
    <w:qFormat/>
    <w:rsid w:val="00482423"/>
    <w:pPr>
      <w:keepNext/>
      <w:keepLines/>
      <w:numPr>
        <w:numId w:val="1"/>
      </w:numPr>
      <w:spacing w:before="240" w:after="240"/>
      <w:outlineLvl w:val="1"/>
    </w:pPr>
    <w:rPr>
      <w:rFonts w:asciiTheme="majorHAnsi" w:eastAsiaTheme="majorEastAsia" w:hAnsiTheme="majorHAnsi"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78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8B6"/>
  </w:style>
  <w:style w:type="paragraph" w:styleId="Piedepgina">
    <w:name w:val="footer"/>
    <w:basedOn w:val="Normal"/>
    <w:link w:val="PiedepginaCar"/>
    <w:uiPriority w:val="99"/>
    <w:unhideWhenUsed/>
    <w:rsid w:val="00D278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8B6"/>
  </w:style>
  <w:style w:type="character" w:customStyle="1" w:styleId="Ttulo1Car">
    <w:name w:val="Título 1 Car"/>
    <w:basedOn w:val="Fuentedeprrafopredeter"/>
    <w:link w:val="Ttulo1"/>
    <w:uiPriority w:val="9"/>
    <w:rsid w:val="00482423"/>
    <w:rPr>
      <w:rFonts w:asciiTheme="majorHAnsi" w:eastAsiaTheme="majorEastAsia" w:hAnsiTheme="majorHAnsi" w:cstheme="majorBidi"/>
      <w:b/>
      <w:sz w:val="24"/>
      <w:szCs w:val="32"/>
    </w:rPr>
  </w:style>
  <w:style w:type="character" w:customStyle="1" w:styleId="Ttulo2Car">
    <w:name w:val="Título 2 Car"/>
    <w:basedOn w:val="Fuentedeprrafopredeter"/>
    <w:link w:val="Ttulo2"/>
    <w:uiPriority w:val="9"/>
    <w:rsid w:val="00482423"/>
    <w:rPr>
      <w:rFonts w:asciiTheme="majorHAnsi" w:eastAsiaTheme="majorEastAsia" w:hAnsiTheme="majorHAnsi" w:cstheme="majorBidi"/>
      <w:sz w:val="24"/>
      <w:szCs w:val="26"/>
    </w:rPr>
  </w:style>
  <w:style w:type="paragraph" w:styleId="Textodeglobo">
    <w:name w:val="Balloon Text"/>
    <w:basedOn w:val="Normal"/>
    <w:link w:val="TextodegloboCar"/>
    <w:uiPriority w:val="99"/>
    <w:semiHidden/>
    <w:unhideWhenUsed/>
    <w:rsid w:val="00A137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3728"/>
    <w:rPr>
      <w:rFonts w:ascii="Segoe UI" w:hAnsi="Segoe UI" w:cs="Segoe UI"/>
      <w:sz w:val="18"/>
      <w:szCs w:val="18"/>
    </w:rPr>
  </w:style>
  <w:style w:type="paragraph" w:styleId="Prrafodelista">
    <w:name w:val="List Paragraph"/>
    <w:basedOn w:val="Normal"/>
    <w:link w:val="PrrafodelistaCar"/>
    <w:uiPriority w:val="34"/>
    <w:qFormat/>
    <w:rsid w:val="001374F9"/>
    <w:pPr>
      <w:ind w:left="720"/>
      <w:contextualSpacing/>
    </w:pPr>
  </w:style>
  <w:style w:type="paragraph" w:customStyle="1" w:styleId="vinpaginterna">
    <w:name w:val="vin_pag_interna"/>
    <w:basedOn w:val="Normal"/>
    <w:rsid w:val="00021A6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B0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D4674"/>
    <w:rPr>
      <w:sz w:val="16"/>
      <w:szCs w:val="16"/>
    </w:rPr>
  </w:style>
  <w:style w:type="paragraph" w:styleId="Textocomentario">
    <w:name w:val="annotation text"/>
    <w:basedOn w:val="Normal"/>
    <w:link w:val="TextocomentarioCar"/>
    <w:uiPriority w:val="99"/>
    <w:semiHidden/>
    <w:unhideWhenUsed/>
    <w:rsid w:val="00DD46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4674"/>
    <w:rPr>
      <w:sz w:val="20"/>
      <w:szCs w:val="20"/>
    </w:rPr>
  </w:style>
  <w:style w:type="paragraph" w:styleId="Asuntodelcomentario">
    <w:name w:val="annotation subject"/>
    <w:basedOn w:val="Textocomentario"/>
    <w:next w:val="Textocomentario"/>
    <w:link w:val="AsuntodelcomentarioCar"/>
    <w:uiPriority w:val="99"/>
    <w:semiHidden/>
    <w:unhideWhenUsed/>
    <w:rsid w:val="00DD4674"/>
    <w:rPr>
      <w:b/>
      <w:bCs/>
    </w:rPr>
  </w:style>
  <w:style w:type="character" w:customStyle="1" w:styleId="AsuntodelcomentarioCar">
    <w:name w:val="Asunto del comentario Car"/>
    <w:basedOn w:val="TextocomentarioCar"/>
    <w:link w:val="Asuntodelcomentario"/>
    <w:uiPriority w:val="99"/>
    <w:semiHidden/>
    <w:rsid w:val="00DD4674"/>
    <w:rPr>
      <w:b/>
      <w:bCs/>
      <w:sz w:val="20"/>
      <w:szCs w:val="20"/>
    </w:rPr>
  </w:style>
  <w:style w:type="paragraph" w:styleId="Revisin">
    <w:name w:val="Revision"/>
    <w:hidden/>
    <w:uiPriority w:val="99"/>
    <w:semiHidden/>
    <w:rsid w:val="00DD4674"/>
    <w:pPr>
      <w:spacing w:after="0" w:line="240" w:lineRule="auto"/>
    </w:pPr>
  </w:style>
  <w:style w:type="table" w:styleId="Tabladecuadrcula4-nfasis6">
    <w:name w:val="Grid Table 4 Accent 6"/>
    <w:basedOn w:val="Tablanormal"/>
    <w:uiPriority w:val="49"/>
    <w:rsid w:val="003548C8"/>
    <w:pPr>
      <w:spacing w:after="0" w:line="240" w:lineRule="auto"/>
    </w:pPr>
    <w:rPr>
      <w:rFonts w:eastAsiaTheme="minorEastAsia"/>
      <w:sz w:val="21"/>
      <w:szCs w:val="21"/>
      <w:lang w:val="es-ES"/>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adecuadrcula5oscura-nfasis3">
    <w:name w:val="Grid Table 5 Dark Accent 3"/>
    <w:basedOn w:val="Tablanormal"/>
    <w:uiPriority w:val="50"/>
    <w:rsid w:val="00130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E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lista5oscura-nfasis1">
    <w:name w:val="List Table 5 Dark Accent 1"/>
    <w:basedOn w:val="Tablanormal"/>
    <w:uiPriority w:val="50"/>
    <w:rsid w:val="00967690"/>
    <w:pPr>
      <w:spacing w:after="0" w:line="240" w:lineRule="auto"/>
    </w:pPr>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9676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nfasis5">
    <w:name w:val="List Table 7 Colorful Accent 5"/>
    <w:basedOn w:val="Tablanormal"/>
    <w:uiPriority w:val="52"/>
    <w:rsid w:val="00AF19BC"/>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5">
    <w:name w:val="List Table 6 Colorful Accent 5"/>
    <w:basedOn w:val="Tablanormal"/>
    <w:uiPriority w:val="51"/>
    <w:rsid w:val="00AF19BC"/>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lista2-nfasis5">
    <w:name w:val="List Table 2 Accent 5"/>
    <w:basedOn w:val="Tablanormal"/>
    <w:uiPriority w:val="47"/>
    <w:rsid w:val="00F316DA"/>
    <w:pPr>
      <w:spacing w:after="0" w:line="240" w:lineRule="auto"/>
    </w:pPr>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lista3-nfasis5">
    <w:name w:val="List Table 3 Accent 5"/>
    <w:basedOn w:val="Tablanormal"/>
    <w:uiPriority w:val="48"/>
    <w:rsid w:val="009E5A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paragraph" w:styleId="TtulodeTDC">
    <w:name w:val="TOC Heading"/>
    <w:basedOn w:val="Ttulo1"/>
    <w:next w:val="Normal"/>
    <w:uiPriority w:val="39"/>
    <w:unhideWhenUsed/>
    <w:qFormat/>
    <w:rsid w:val="00482423"/>
    <w:pPr>
      <w:outlineLvl w:val="9"/>
    </w:pPr>
    <w:rPr>
      <w:lang w:eastAsia="es-CO"/>
    </w:rPr>
  </w:style>
  <w:style w:type="paragraph" w:styleId="TDC1">
    <w:name w:val="toc 1"/>
    <w:basedOn w:val="Normal"/>
    <w:next w:val="Normal"/>
    <w:autoRedefine/>
    <w:uiPriority w:val="39"/>
    <w:unhideWhenUsed/>
    <w:rsid w:val="00482423"/>
    <w:pPr>
      <w:spacing w:after="100"/>
    </w:pPr>
  </w:style>
  <w:style w:type="character" w:styleId="Hipervnculo">
    <w:name w:val="Hyperlink"/>
    <w:basedOn w:val="Fuentedeprrafopredeter"/>
    <w:uiPriority w:val="99"/>
    <w:unhideWhenUsed/>
    <w:rsid w:val="00482423"/>
    <w:rPr>
      <w:color w:val="9454C3" w:themeColor="hyperlink"/>
      <w:u w:val="single"/>
    </w:rPr>
  </w:style>
  <w:style w:type="paragraph" w:styleId="TDC2">
    <w:name w:val="toc 2"/>
    <w:basedOn w:val="Normal"/>
    <w:next w:val="Normal"/>
    <w:autoRedefine/>
    <w:uiPriority w:val="39"/>
    <w:unhideWhenUsed/>
    <w:rsid w:val="00482423"/>
    <w:pPr>
      <w:spacing w:after="100"/>
      <w:ind w:left="220"/>
    </w:pPr>
  </w:style>
  <w:style w:type="character" w:customStyle="1" w:styleId="PrrafodelistaCar">
    <w:name w:val="Párrafo de lista Car"/>
    <w:link w:val="Prrafodelista"/>
    <w:uiPriority w:val="34"/>
    <w:locked/>
    <w:rsid w:val="00710E35"/>
  </w:style>
  <w:style w:type="character" w:styleId="Textodelmarcadordeposicin">
    <w:name w:val="Placeholder Text"/>
    <w:basedOn w:val="Fuentedeprrafopredeter"/>
    <w:uiPriority w:val="99"/>
    <w:semiHidden/>
    <w:rsid w:val="006A5A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1435">
      <w:bodyDiv w:val="1"/>
      <w:marLeft w:val="0"/>
      <w:marRight w:val="0"/>
      <w:marTop w:val="0"/>
      <w:marBottom w:val="0"/>
      <w:divBdr>
        <w:top w:val="none" w:sz="0" w:space="0" w:color="auto"/>
        <w:left w:val="none" w:sz="0" w:space="0" w:color="auto"/>
        <w:bottom w:val="none" w:sz="0" w:space="0" w:color="auto"/>
        <w:right w:val="none" w:sz="0" w:space="0" w:color="auto"/>
      </w:divBdr>
    </w:div>
    <w:div w:id="434977891">
      <w:bodyDiv w:val="1"/>
      <w:marLeft w:val="0"/>
      <w:marRight w:val="0"/>
      <w:marTop w:val="0"/>
      <w:marBottom w:val="0"/>
      <w:divBdr>
        <w:top w:val="none" w:sz="0" w:space="0" w:color="auto"/>
        <w:left w:val="none" w:sz="0" w:space="0" w:color="auto"/>
        <w:bottom w:val="none" w:sz="0" w:space="0" w:color="auto"/>
        <w:right w:val="none" w:sz="0" w:space="0" w:color="auto"/>
      </w:divBdr>
    </w:div>
    <w:div w:id="642544401">
      <w:bodyDiv w:val="1"/>
      <w:marLeft w:val="0"/>
      <w:marRight w:val="0"/>
      <w:marTop w:val="0"/>
      <w:marBottom w:val="0"/>
      <w:divBdr>
        <w:top w:val="none" w:sz="0" w:space="0" w:color="auto"/>
        <w:left w:val="none" w:sz="0" w:space="0" w:color="auto"/>
        <w:bottom w:val="none" w:sz="0" w:space="0" w:color="auto"/>
        <w:right w:val="none" w:sz="0" w:space="0" w:color="auto"/>
      </w:divBdr>
    </w:div>
    <w:div w:id="1454204179">
      <w:bodyDiv w:val="1"/>
      <w:marLeft w:val="0"/>
      <w:marRight w:val="0"/>
      <w:marTop w:val="0"/>
      <w:marBottom w:val="0"/>
      <w:divBdr>
        <w:top w:val="none" w:sz="0" w:space="0" w:color="auto"/>
        <w:left w:val="none" w:sz="0" w:space="0" w:color="auto"/>
        <w:bottom w:val="none" w:sz="0" w:space="0" w:color="auto"/>
        <w:right w:val="none" w:sz="0" w:space="0" w:color="auto"/>
      </w:divBdr>
    </w:div>
    <w:div w:id="1788113496">
      <w:bodyDiv w:val="1"/>
      <w:marLeft w:val="0"/>
      <w:marRight w:val="0"/>
      <w:marTop w:val="0"/>
      <w:marBottom w:val="0"/>
      <w:divBdr>
        <w:top w:val="none" w:sz="0" w:space="0" w:color="auto"/>
        <w:left w:val="none" w:sz="0" w:space="0" w:color="auto"/>
        <w:bottom w:val="none" w:sz="0" w:space="0" w:color="auto"/>
        <w:right w:val="none" w:sz="0" w:space="0" w:color="auto"/>
      </w:divBdr>
    </w:div>
    <w:div w:id="21103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1DA3F-5817-460C-973E-790D180D5643}" type="doc">
      <dgm:prSet loTypeId="urn:microsoft.com/office/officeart/2008/layout/HorizontalMultiLevelHierarchy" loCatId="hierarchy" qsTypeId="urn:microsoft.com/office/officeart/2005/8/quickstyle/simple4" qsCatId="simple" csTypeId="urn:microsoft.com/office/officeart/2005/8/colors/colorful1" csCatId="colorful" phldr="1"/>
      <dgm:spPr/>
      <dgm:t>
        <a:bodyPr/>
        <a:lstStyle/>
        <a:p>
          <a:endParaRPr lang="es-CO"/>
        </a:p>
      </dgm:t>
    </dgm:pt>
    <dgm:pt modelId="{A81E5659-4E89-4FBC-B287-A842F9F43FAC}">
      <dgm:prSet phldrT="[Texto]" custT="1"/>
      <dgm:spPr/>
      <dgm:t>
        <a:bodyPr/>
        <a:lstStyle/>
        <a:p>
          <a:r>
            <a:rPr lang="es-CO" sz="2400"/>
            <a:t>RESTRICCIONES </a:t>
          </a:r>
        </a:p>
      </dgm:t>
    </dgm:pt>
    <dgm:pt modelId="{CA876397-9955-4DB9-9C24-6D9A1DB04CEA}" type="parTrans" cxnId="{6914C34A-8BB8-4EED-BD91-6AD895D43395}">
      <dgm:prSet/>
      <dgm:spPr/>
      <dgm:t>
        <a:bodyPr/>
        <a:lstStyle/>
        <a:p>
          <a:endParaRPr lang="es-CO"/>
        </a:p>
      </dgm:t>
    </dgm:pt>
    <dgm:pt modelId="{DFE6EB7F-EC4F-477B-BD6F-67BCBDD0158C}" type="sibTrans" cxnId="{6914C34A-8BB8-4EED-BD91-6AD895D43395}">
      <dgm:prSet/>
      <dgm:spPr/>
      <dgm:t>
        <a:bodyPr/>
        <a:lstStyle/>
        <a:p>
          <a:endParaRPr lang="es-CO"/>
        </a:p>
      </dgm:t>
    </dgm:pt>
    <dgm:pt modelId="{93D03731-CF26-4A0F-A7B1-C1F78A91968B}">
      <dgm:prSet phldrT="[Texto]" custT="1"/>
      <dgm:spPr/>
      <dgm:t>
        <a:bodyPr/>
        <a:lstStyle/>
        <a:p>
          <a:r>
            <a:rPr lang="es-CO" sz="1200"/>
            <a:t>ALCANCE DE LA AUTOMATIZACIÓN </a:t>
          </a:r>
        </a:p>
      </dgm:t>
    </dgm:pt>
    <dgm:pt modelId="{CB893BEB-E820-44EC-B292-720050DC80C5}" type="parTrans" cxnId="{79B282E8-47A5-4AF5-82D3-EA9462175ACA}">
      <dgm:prSet/>
      <dgm:spPr/>
      <dgm:t>
        <a:bodyPr/>
        <a:lstStyle/>
        <a:p>
          <a:endParaRPr lang="es-CO"/>
        </a:p>
      </dgm:t>
    </dgm:pt>
    <dgm:pt modelId="{162788B4-61F6-45D2-B3CA-E0AB0D07DA21}" type="sibTrans" cxnId="{79B282E8-47A5-4AF5-82D3-EA9462175ACA}">
      <dgm:prSet/>
      <dgm:spPr/>
      <dgm:t>
        <a:bodyPr/>
        <a:lstStyle/>
        <a:p>
          <a:endParaRPr lang="es-CO"/>
        </a:p>
      </dgm:t>
    </dgm:pt>
    <dgm:pt modelId="{6CCEE0FC-5A9C-4BA6-A386-64ABF9377218}">
      <dgm:prSet phldrT="[Texto]" custT="1"/>
      <dgm:spPr/>
      <dgm:t>
        <a:bodyPr/>
        <a:lstStyle/>
        <a:p>
          <a:r>
            <a:rPr lang="es-CO" sz="900"/>
            <a:t>Desarrollar y articular los módulos herramienta BPM con la que cuenta la UPRA (SEA) para gestionar con mayor oportunidad y eficiencia los indicadores estratégicos y de proceso.</a:t>
          </a:r>
        </a:p>
        <a:p>
          <a:r>
            <a:rPr lang="es-CO" sz="900" b="1"/>
            <a:t>NO INCLUYE :</a:t>
          </a:r>
        </a:p>
        <a:p>
          <a:r>
            <a:rPr lang="es-CO" sz="900"/>
            <a:t>Integración con una herramienta de Business Intelligence para generar reportes dinámicos flexibles con visualización en dispositivos móviles y portal web.</a:t>
          </a:r>
        </a:p>
        <a:p>
          <a:r>
            <a:rPr lang="es-CO" sz="900"/>
            <a:t>Integración con herramientas de gestión de información agropecuaria </a:t>
          </a:r>
        </a:p>
      </dgm:t>
    </dgm:pt>
    <dgm:pt modelId="{21FB8B8E-02A0-4340-BE06-719DC0F31748}" type="parTrans" cxnId="{C180E5FC-A822-44D7-B578-263A7093A049}">
      <dgm:prSet/>
      <dgm:spPr/>
      <dgm:t>
        <a:bodyPr/>
        <a:lstStyle/>
        <a:p>
          <a:endParaRPr lang="es-CO"/>
        </a:p>
      </dgm:t>
    </dgm:pt>
    <dgm:pt modelId="{8C88B866-71B0-4BCC-9FE9-5560A522FB83}" type="sibTrans" cxnId="{C180E5FC-A822-44D7-B578-263A7093A049}">
      <dgm:prSet/>
      <dgm:spPr/>
      <dgm:t>
        <a:bodyPr/>
        <a:lstStyle/>
        <a:p>
          <a:endParaRPr lang="es-CO"/>
        </a:p>
      </dgm:t>
    </dgm:pt>
    <dgm:pt modelId="{7286943F-5B49-46DC-83CA-8FB3CD0E598F}">
      <dgm:prSet phldrT="[Texto]" custT="1"/>
      <dgm:spPr/>
      <dgm:t>
        <a:bodyPr/>
        <a:lstStyle/>
        <a:p>
          <a:r>
            <a:rPr lang="es-CO" sz="1200"/>
            <a:t>RECURSOS </a:t>
          </a:r>
        </a:p>
      </dgm:t>
    </dgm:pt>
    <dgm:pt modelId="{9D546206-39FA-493F-A3FC-E6648EF03FEB}" type="parTrans" cxnId="{68137B39-C9F3-40DB-9049-F363356427E0}">
      <dgm:prSet/>
      <dgm:spPr/>
      <dgm:t>
        <a:bodyPr/>
        <a:lstStyle/>
        <a:p>
          <a:endParaRPr lang="es-CO"/>
        </a:p>
      </dgm:t>
    </dgm:pt>
    <dgm:pt modelId="{4154ABB2-25B5-462C-8D0B-066376F2163B}" type="sibTrans" cxnId="{68137B39-C9F3-40DB-9049-F363356427E0}">
      <dgm:prSet/>
      <dgm:spPr/>
      <dgm:t>
        <a:bodyPr/>
        <a:lstStyle/>
        <a:p>
          <a:endParaRPr lang="es-CO"/>
        </a:p>
      </dgm:t>
    </dgm:pt>
    <dgm:pt modelId="{EF528C16-4531-4C8E-8CFC-77B8FC620D44}">
      <dgm:prSet phldrT="[Texto]" custT="1"/>
      <dgm:spPr/>
      <dgm:t>
        <a:bodyPr/>
        <a:lstStyle/>
        <a:p>
          <a:r>
            <a:rPr lang="es-CO" sz="900"/>
            <a:t>Tecnológicos:  </a:t>
          </a:r>
          <a:r>
            <a:rPr lang="es-CO" sz="900" dirty="0"/>
            <a:t>Esta automatización deberá realizarse empleando la plataforma </a:t>
          </a:r>
          <a:r>
            <a:rPr lang="es-CO" sz="900" dirty="0" err="1"/>
            <a:t>Forest</a:t>
          </a:r>
          <a:r>
            <a:rPr lang="es-CO" sz="900" dirty="0"/>
            <a:t> </a:t>
          </a:r>
          <a:r>
            <a:rPr lang="es-CO" sz="900" dirty="0" err="1"/>
            <a:t>BPMS, versión 4.0.7</a:t>
          </a:r>
          <a:endParaRPr lang="es-CO" sz="900"/>
        </a:p>
      </dgm:t>
    </dgm:pt>
    <dgm:pt modelId="{0C42A50F-5B1E-4E72-B7B6-9633678809A2}" type="parTrans" cxnId="{868CDFFF-C84B-4EAE-A519-7A0ADFB38B15}">
      <dgm:prSet/>
      <dgm:spPr/>
      <dgm:t>
        <a:bodyPr/>
        <a:lstStyle/>
        <a:p>
          <a:endParaRPr lang="es-CO"/>
        </a:p>
      </dgm:t>
    </dgm:pt>
    <dgm:pt modelId="{47807EE9-287E-4C96-91B7-6D1F39E30818}" type="sibTrans" cxnId="{868CDFFF-C84B-4EAE-A519-7A0ADFB38B15}">
      <dgm:prSet/>
      <dgm:spPr/>
      <dgm:t>
        <a:bodyPr/>
        <a:lstStyle/>
        <a:p>
          <a:endParaRPr lang="es-CO"/>
        </a:p>
      </dgm:t>
    </dgm:pt>
    <dgm:pt modelId="{FA438132-0C9F-435B-81F3-326502D10825}">
      <dgm:prSet phldrT="[Texto]" custT="1"/>
      <dgm:spPr/>
      <dgm:t>
        <a:bodyPr/>
        <a:lstStyle/>
        <a:p>
          <a:r>
            <a:rPr lang="es-CO" sz="900"/>
            <a:t>Humanos:  Profesionales que cuenten con conocimientos técnicos en el mannejo de la herramienta </a:t>
          </a:r>
          <a:r>
            <a:rPr lang="es-CO" sz="900" dirty="0" err="1"/>
            <a:t>Forest</a:t>
          </a:r>
          <a:r>
            <a:rPr lang="es-CO" sz="900" dirty="0"/>
            <a:t> </a:t>
          </a:r>
          <a:r>
            <a:rPr lang="es-CO" sz="900" dirty="0" err="1"/>
            <a:t>BPMS, versión 4.0.7 </a:t>
          </a:r>
          <a:r>
            <a:rPr lang="es-CO" sz="900"/>
            <a:t>y el Sistema de Gestión</a:t>
          </a:r>
        </a:p>
      </dgm:t>
    </dgm:pt>
    <dgm:pt modelId="{3B56999A-7E1C-4154-8F18-7009ED2A231F}" type="parTrans" cxnId="{27CB7297-8DBE-45F4-88B7-B58683D9AAFE}">
      <dgm:prSet/>
      <dgm:spPr/>
      <dgm:t>
        <a:bodyPr/>
        <a:lstStyle/>
        <a:p>
          <a:endParaRPr lang="es-CO"/>
        </a:p>
      </dgm:t>
    </dgm:pt>
    <dgm:pt modelId="{FCE0F363-5520-4564-AE64-E710B96C3572}" type="sibTrans" cxnId="{27CB7297-8DBE-45F4-88B7-B58683D9AAFE}">
      <dgm:prSet/>
      <dgm:spPr/>
      <dgm:t>
        <a:bodyPr/>
        <a:lstStyle/>
        <a:p>
          <a:endParaRPr lang="es-CO"/>
        </a:p>
      </dgm:t>
    </dgm:pt>
    <dgm:pt modelId="{880BB637-52E3-4921-9AF0-F890E52DCAB9}">
      <dgm:prSet phldrT="[Texto]" custT="1"/>
      <dgm:spPr/>
      <dgm:t>
        <a:bodyPr/>
        <a:lstStyle/>
        <a:p>
          <a:r>
            <a:rPr lang="es-CO" sz="900"/>
            <a:t>Financieros: De acuerdo al presupuesto asignado a la Entidad para la vigencia 2020 y 2021</a:t>
          </a:r>
        </a:p>
      </dgm:t>
    </dgm:pt>
    <dgm:pt modelId="{FD2C365A-2BAC-4C4D-BE98-FDCDEE5780C9}" type="parTrans" cxnId="{1AAC06BA-F83B-44B1-BE7F-412B9FB4AD2C}">
      <dgm:prSet/>
      <dgm:spPr/>
      <dgm:t>
        <a:bodyPr/>
        <a:lstStyle/>
        <a:p>
          <a:endParaRPr lang="es-CO"/>
        </a:p>
      </dgm:t>
    </dgm:pt>
    <dgm:pt modelId="{F003901D-78F2-4AE0-85EC-73D2452BE220}" type="sibTrans" cxnId="{1AAC06BA-F83B-44B1-BE7F-412B9FB4AD2C}">
      <dgm:prSet/>
      <dgm:spPr/>
      <dgm:t>
        <a:bodyPr/>
        <a:lstStyle/>
        <a:p>
          <a:endParaRPr lang="es-CO"/>
        </a:p>
      </dgm:t>
    </dgm:pt>
    <dgm:pt modelId="{F662DF5C-A2AA-477A-9873-D269B0556541}">
      <dgm:prSet phldrT="[Texto]" custT="1"/>
      <dgm:spPr/>
      <dgm:t>
        <a:bodyPr/>
        <a:lstStyle/>
        <a:p>
          <a:r>
            <a:rPr lang="es-CO" sz="1200"/>
            <a:t>TIEMPO</a:t>
          </a:r>
        </a:p>
      </dgm:t>
    </dgm:pt>
    <dgm:pt modelId="{2DF97E4D-7CBC-4A5F-81CD-4E0435F891CD}" type="parTrans" cxnId="{D3E351DF-006C-4DC3-8F96-8A2F590ECD5B}">
      <dgm:prSet/>
      <dgm:spPr/>
      <dgm:t>
        <a:bodyPr/>
        <a:lstStyle/>
        <a:p>
          <a:endParaRPr lang="es-CO"/>
        </a:p>
      </dgm:t>
    </dgm:pt>
    <dgm:pt modelId="{F33BA467-474A-4C3C-B9F6-07959123EB44}" type="sibTrans" cxnId="{D3E351DF-006C-4DC3-8F96-8A2F590ECD5B}">
      <dgm:prSet/>
      <dgm:spPr/>
      <dgm:t>
        <a:bodyPr/>
        <a:lstStyle/>
        <a:p>
          <a:endParaRPr lang="es-CO"/>
        </a:p>
      </dgm:t>
    </dgm:pt>
    <dgm:pt modelId="{82C22383-03E0-42E8-B430-7B587F4EDCE7}">
      <dgm:prSet phldrT="[Texto]" custT="1"/>
      <dgm:spPr/>
      <dgm:t>
        <a:bodyPr/>
        <a:lstStyle/>
        <a:p>
          <a:r>
            <a:rPr lang="es-CO" sz="900" dirty="0"/>
            <a:t>El procedimiento de gestión de indicadores del SG automatizado estará  en operación en el segundo semestre del año 2020, en lo correspondiente a la Fase I</a:t>
          </a:r>
          <a:endParaRPr lang="es-CO" sz="900"/>
        </a:p>
      </dgm:t>
    </dgm:pt>
    <dgm:pt modelId="{286CAE1B-79A2-4696-B30B-91E740F679BC}" type="parTrans" cxnId="{F915A7DD-578D-46B5-AD57-2F5651770461}">
      <dgm:prSet/>
      <dgm:spPr/>
      <dgm:t>
        <a:bodyPr/>
        <a:lstStyle/>
        <a:p>
          <a:endParaRPr lang="es-CO"/>
        </a:p>
      </dgm:t>
    </dgm:pt>
    <dgm:pt modelId="{77065274-5C42-42CE-BC13-53AD73B09970}" type="sibTrans" cxnId="{F915A7DD-578D-46B5-AD57-2F5651770461}">
      <dgm:prSet/>
      <dgm:spPr/>
      <dgm:t>
        <a:bodyPr/>
        <a:lstStyle/>
        <a:p>
          <a:endParaRPr lang="es-CO"/>
        </a:p>
      </dgm:t>
    </dgm:pt>
    <dgm:pt modelId="{6CBDE70B-80FD-42E7-922C-D98225C673C5}" type="pres">
      <dgm:prSet presAssocID="{9C91DA3F-5817-460C-973E-790D180D5643}" presName="Name0" presStyleCnt="0">
        <dgm:presLayoutVars>
          <dgm:chPref val="1"/>
          <dgm:dir/>
          <dgm:animOne val="branch"/>
          <dgm:animLvl val="lvl"/>
          <dgm:resizeHandles val="exact"/>
        </dgm:presLayoutVars>
      </dgm:prSet>
      <dgm:spPr/>
      <dgm:t>
        <a:bodyPr/>
        <a:lstStyle/>
        <a:p>
          <a:endParaRPr lang="es-CO"/>
        </a:p>
      </dgm:t>
    </dgm:pt>
    <dgm:pt modelId="{F7709F40-F5FE-452A-9F4E-A3A447AD7A47}" type="pres">
      <dgm:prSet presAssocID="{A81E5659-4E89-4FBC-B287-A842F9F43FAC}" presName="root1" presStyleCnt="0"/>
      <dgm:spPr/>
    </dgm:pt>
    <dgm:pt modelId="{709FAA3A-C1E3-4F44-B2E4-46AA884D9F8C}" type="pres">
      <dgm:prSet presAssocID="{A81E5659-4E89-4FBC-B287-A842F9F43FAC}" presName="LevelOneTextNode" presStyleLbl="node0" presStyleIdx="0" presStyleCnt="1">
        <dgm:presLayoutVars>
          <dgm:chPref val="3"/>
        </dgm:presLayoutVars>
      </dgm:prSet>
      <dgm:spPr/>
      <dgm:t>
        <a:bodyPr/>
        <a:lstStyle/>
        <a:p>
          <a:endParaRPr lang="es-CO"/>
        </a:p>
      </dgm:t>
    </dgm:pt>
    <dgm:pt modelId="{5793BA8D-77D8-4535-97C7-0FB9E2914A81}" type="pres">
      <dgm:prSet presAssocID="{A81E5659-4E89-4FBC-B287-A842F9F43FAC}" presName="level2hierChild" presStyleCnt="0"/>
      <dgm:spPr/>
    </dgm:pt>
    <dgm:pt modelId="{AF2CD9AE-1944-4AA0-B990-CB393DFE4CD0}" type="pres">
      <dgm:prSet presAssocID="{CB893BEB-E820-44EC-B292-720050DC80C5}" presName="conn2-1" presStyleLbl="parChTrans1D2" presStyleIdx="0" presStyleCnt="3"/>
      <dgm:spPr/>
      <dgm:t>
        <a:bodyPr/>
        <a:lstStyle/>
        <a:p>
          <a:endParaRPr lang="es-CO"/>
        </a:p>
      </dgm:t>
    </dgm:pt>
    <dgm:pt modelId="{775FD883-51CC-4012-B059-FC88222F2CEA}" type="pres">
      <dgm:prSet presAssocID="{CB893BEB-E820-44EC-B292-720050DC80C5}" presName="connTx" presStyleLbl="parChTrans1D2" presStyleIdx="0" presStyleCnt="3"/>
      <dgm:spPr/>
      <dgm:t>
        <a:bodyPr/>
        <a:lstStyle/>
        <a:p>
          <a:endParaRPr lang="es-CO"/>
        </a:p>
      </dgm:t>
    </dgm:pt>
    <dgm:pt modelId="{66B05F64-2632-4652-A60C-37DEF15331FA}" type="pres">
      <dgm:prSet presAssocID="{93D03731-CF26-4A0F-A7B1-C1F78A91968B}" presName="root2" presStyleCnt="0"/>
      <dgm:spPr/>
    </dgm:pt>
    <dgm:pt modelId="{C42DAB88-9946-46DA-ABC8-F4533875F229}" type="pres">
      <dgm:prSet presAssocID="{93D03731-CF26-4A0F-A7B1-C1F78A91968B}" presName="LevelTwoTextNode" presStyleLbl="node2" presStyleIdx="0" presStyleCnt="3">
        <dgm:presLayoutVars>
          <dgm:chPref val="3"/>
        </dgm:presLayoutVars>
      </dgm:prSet>
      <dgm:spPr/>
      <dgm:t>
        <a:bodyPr/>
        <a:lstStyle/>
        <a:p>
          <a:endParaRPr lang="es-CO"/>
        </a:p>
      </dgm:t>
    </dgm:pt>
    <dgm:pt modelId="{2401E860-DDBA-4B89-BE98-26D27F8E0AD2}" type="pres">
      <dgm:prSet presAssocID="{93D03731-CF26-4A0F-A7B1-C1F78A91968B}" presName="level3hierChild" presStyleCnt="0"/>
      <dgm:spPr/>
    </dgm:pt>
    <dgm:pt modelId="{2F0B95C9-9B67-424E-8E49-ADBE80063AB6}" type="pres">
      <dgm:prSet presAssocID="{21FB8B8E-02A0-4340-BE06-719DC0F31748}" presName="conn2-1" presStyleLbl="parChTrans1D3" presStyleIdx="0" presStyleCnt="5"/>
      <dgm:spPr/>
      <dgm:t>
        <a:bodyPr/>
        <a:lstStyle/>
        <a:p>
          <a:endParaRPr lang="es-CO"/>
        </a:p>
      </dgm:t>
    </dgm:pt>
    <dgm:pt modelId="{7C1B8C91-699E-4B26-9105-37E76E1138ED}" type="pres">
      <dgm:prSet presAssocID="{21FB8B8E-02A0-4340-BE06-719DC0F31748}" presName="connTx" presStyleLbl="parChTrans1D3" presStyleIdx="0" presStyleCnt="5"/>
      <dgm:spPr/>
      <dgm:t>
        <a:bodyPr/>
        <a:lstStyle/>
        <a:p>
          <a:endParaRPr lang="es-CO"/>
        </a:p>
      </dgm:t>
    </dgm:pt>
    <dgm:pt modelId="{026C5F4F-6B07-4C6A-ACC3-6550AE9CCD28}" type="pres">
      <dgm:prSet presAssocID="{6CCEE0FC-5A9C-4BA6-A386-64ABF9377218}" presName="root2" presStyleCnt="0"/>
      <dgm:spPr/>
    </dgm:pt>
    <dgm:pt modelId="{F58BE06A-AC05-4A77-9C86-46C08FA8D0A4}" type="pres">
      <dgm:prSet presAssocID="{6CCEE0FC-5A9C-4BA6-A386-64ABF9377218}" presName="LevelTwoTextNode" presStyleLbl="node3" presStyleIdx="0" presStyleCnt="5" custScaleY="232059">
        <dgm:presLayoutVars>
          <dgm:chPref val="3"/>
        </dgm:presLayoutVars>
      </dgm:prSet>
      <dgm:spPr/>
      <dgm:t>
        <a:bodyPr/>
        <a:lstStyle/>
        <a:p>
          <a:endParaRPr lang="es-CO"/>
        </a:p>
      </dgm:t>
    </dgm:pt>
    <dgm:pt modelId="{CC122708-C57F-4076-9977-27A31FFC8121}" type="pres">
      <dgm:prSet presAssocID="{6CCEE0FC-5A9C-4BA6-A386-64ABF9377218}" presName="level3hierChild" presStyleCnt="0"/>
      <dgm:spPr/>
    </dgm:pt>
    <dgm:pt modelId="{9F4ED027-2F26-49D4-984E-5AACC673CA7A}" type="pres">
      <dgm:prSet presAssocID="{9D546206-39FA-493F-A3FC-E6648EF03FEB}" presName="conn2-1" presStyleLbl="parChTrans1D2" presStyleIdx="1" presStyleCnt="3"/>
      <dgm:spPr/>
      <dgm:t>
        <a:bodyPr/>
        <a:lstStyle/>
        <a:p>
          <a:endParaRPr lang="es-CO"/>
        </a:p>
      </dgm:t>
    </dgm:pt>
    <dgm:pt modelId="{23A285C4-E66C-4988-B924-F5BDC7A8E2E8}" type="pres">
      <dgm:prSet presAssocID="{9D546206-39FA-493F-A3FC-E6648EF03FEB}" presName="connTx" presStyleLbl="parChTrans1D2" presStyleIdx="1" presStyleCnt="3"/>
      <dgm:spPr/>
      <dgm:t>
        <a:bodyPr/>
        <a:lstStyle/>
        <a:p>
          <a:endParaRPr lang="es-CO"/>
        </a:p>
      </dgm:t>
    </dgm:pt>
    <dgm:pt modelId="{5A6E2244-20FA-4CD1-9C82-B19BD84189A2}" type="pres">
      <dgm:prSet presAssocID="{7286943F-5B49-46DC-83CA-8FB3CD0E598F}" presName="root2" presStyleCnt="0"/>
      <dgm:spPr/>
    </dgm:pt>
    <dgm:pt modelId="{4F838DDE-0CB9-4963-8413-F9C4C25002AE}" type="pres">
      <dgm:prSet presAssocID="{7286943F-5B49-46DC-83CA-8FB3CD0E598F}" presName="LevelTwoTextNode" presStyleLbl="node2" presStyleIdx="1" presStyleCnt="3">
        <dgm:presLayoutVars>
          <dgm:chPref val="3"/>
        </dgm:presLayoutVars>
      </dgm:prSet>
      <dgm:spPr/>
      <dgm:t>
        <a:bodyPr/>
        <a:lstStyle/>
        <a:p>
          <a:endParaRPr lang="es-CO"/>
        </a:p>
      </dgm:t>
    </dgm:pt>
    <dgm:pt modelId="{DB4343FC-BCF9-4654-9EA5-386FFB254ED6}" type="pres">
      <dgm:prSet presAssocID="{7286943F-5B49-46DC-83CA-8FB3CD0E598F}" presName="level3hierChild" presStyleCnt="0"/>
      <dgm:spPr/>
    </dgm:pt>
    <dgm:pt modelId="{6AFF376B-0558-4DE5-8350-FE52141EC3F5}" type="pres">
      <dgm:prSet presAssocID="{0C42A50F-5B1E-4E72-B7B6-9633678809A2}" presName="conn2-1" presStyleLbl="parChTrans1D3" presStyleIdx="1" presStyleCnt="5"/>
      <dgm:spPr/>
      <dgm:t>
        <a:bodyPr/>
        <a:lstStyle/>
        <a:p>
          <a:endParaRPr lang="es-CO"/>
        </a:p>
      </dgm:t>
    </dgm:pt>
    <dgm:pt modelId="{69C918EB-2045-46D8-9252-EE3EFBCF8CEF}" type="pres">
      <dgm:prSet presAssocID="{0C42A50F-5B1E-4E72-B7B6-9633678809A2}" presName="connTx" presStyleLbl="parChTrans1D3" presStyleIdx="1" presStyleCnt="5"/>
      <dgm:spPr/>
      <dgm:t>
        <a:bodyPr/>
        <a:lstStyle/>
        <a:p>
          <a:endParaRPr lang="es-CO"/>
        </a:p>
      </dgm:t>
    </dgm:pt>
    <dgm:pt modelId="{1FF7E6CC-9451-4AEB-AC0A-FDDA6AF2B44A}" type="pres">
      <dgm:prSet presAssocID="{EF528C16-4531-4C8E-8CFC-77B8FC620D44}" presName="root2" presStyleCnt="0"/>
      <dgm:spPr/>
    </dgm:pt>
    <dgm:pt modelId="{3C5C0C97-EB05-4165-8140-48FBE7DAB629}" type="pres">
      <dgm:prSet presAssocID="{EF528C16-4531-4C8E-8CFC-77B8FC620D44}" presName="LevelTwoTextNode" presStyleLbl="node3" presStyleIdx="1" presStyleCnt="5">
        <dgm:presLayoutVars>
          <dgm:chPref val="3"/>
        </dgm:presLayoutVars>
      </dgm:prSet>
      <dgm:spPr/>
      <dgm:t>
        <a:bodyPr/>
        <a:lstStyle/>
        <a:p>
          <a:endParaRPr lang="es-CO"/>
        </a:p>
      </dgm:t>
    </dgm:pt>
    <dgm:pt modelId="{5A3AED3B-8239-4181-BB91-3E0E08B74A58}" type="pres">
      <dgm:prSet presAssocID="{EF528C16-4531-4C8E-8CFC-77B8FC620D44}" presName="level3hierChild" presStyleCnt="0"/>
      <dgm:spPr/>
    </dgm:pt>
    <dgm:pt modelId="{5E299B85-7FC8-4FCB-8AD3-D5EA185B1ED4}" type="pres">
      <dgm:prSet presAssocID="{3B56999A-7E1C-4154-8F18-7009ED2A231F}" presName="conn2-1" presStyleLbl="parChTrans1D3" presStyleIdx="2" presStyleCnt="5"/>
      <dgm:spPr/>
      <dgm:t>
        <a:bodyPr/>
        <a:lstStyle/>
        <a:p>
          <a:endParaRPr lang="es-CO"/>
        </a:p>
      </dgm:t>
    </dgm:pt>
    <dgm:pt modelId="{465AC4F5-F9D8-4C6A-894B-566B190730F8}" type="pres">
      <dgm:prSet presAssocID="{3B56999A-7E1C-4154-8F18-7009ED2A231F}" presName="connTx" presStyleLbl="parChTrans1D3" presStyleIdx="2" presStyleCnt="5"/>
      <dgm:spPr/>
      <dgm:t>
        <a:bodyPr/>
        <a:lstStyle/>
        <a:p>
          <a:endParaRPr lang="es-CO"/>
        </a:p>
      </dgm:t>
    </dgm:pt>
    <dgm:pt modelId="{B386E469-ABC7-4A87-A91C-9F6D9AC67373}" type="pres">
      <dgm:prSet presAssocID="{FA438132-0C9F-435B-81F3-326502D10825}" presName="root2" presStyleCnt="0"/>
      <dgm:spPr/>
    </dgm:pt>
    <dgm:pt modelId="{182A7558-9597-413D-B753-A6DE8DF8414D}" type="pres">
      <dgm:prSet presAssocID="{FA438132-0C9F-435B-81F3-326502D10825}" presName="LevelTwoTextNode" presStyleLbl="node3" presStyleIdx="2" presStyleCnt="5">
        <dgm:presLayoutVars>
          <dgm:chPref val="3"/>
        </dgm:presLayoutVars>
      </dgm:prSet>
      <dgm:spPr/>
      <dgm:t>
        <a:bodyPr/>
        <a:lstStyle/>
        <a:p>
          <a:endParaRPr lang="es-CO"/>
        </a:p>
      </dgm:t>
    </dgm:pt>
    <dgm:pt modelId="{6A230079-74E9-49A6-BC90-DA8958747EE0}" type="pres">
      <dgm:prSet presAssocID="{FA438132-0C9F-435B-81F3-326502D10825}" presName="level3hierChild" presStyleCnt="0"/>
      <dgm:spPr/>
    </dgm:pt>
    <dgm:pt modelId="{072751D5-3415-4953-BDF0-F224C9806184}" type="pres">
      <dgm:prSet presAssocID="{FD2C365A-2BAC-4C4D-BE98-FDCDEE5780C9}" presName="conn2-1" presStyleLbl="parChTrans1D3" presStyleIdx="3" presStyleCnt="5"/>
      <dgm:spPr/>
      <dgm:t>
        <a:bodyPr/>
        <a:lstStyle/>
        <a:p>
          <a:endParaRPr lang="es-CO"/>
        </a:p>
      </dgm:t>
    </dgm:pt>
    <dgm:pt modelId="{EB858BFC-9BF0-4681-9D49-3AB42B35E364}" type="pres">
      <dgm:prSet presAssocID="{FD2C365A-2BAC-4C4D-BE98-FDCDEE5780C9}" presName="connTx" presStyleLbl="parChTrans1D3" presStyleIdx="3" presStyleCnt="5"/>
      <dgm:spPr/>
      <dgm:t>
        <a:bodyPr/>
        <a:lstStyle/>
        <a:p>
          <a:endParaRPr lang="es-CO"/>
        </a:p>
      </dgm:t>
    </dgm:pt>
    <dgm:pt modelId="{471A7E14-4DCD-4C9B-9E97-EEB87B40099D}" type="pres">
      <dgm:prSet presAssocID="{880BB637-52E3-4921-9AF0-F890E52DCAB9}" presName="root2" presStyleCnt="0"/>
      <dgm:spPr/>
    </dgm:pt>
    <dgm:pt modelId="{FC2EA696-A2BF-4477-8C5E-FA9D7E3A3F40}" type="pres">
      <dgm:prSet presAssocID="{880BB637-52E3-4921-9AF0-F890E52DCAB9}" presName="LevelTwoTextNode" presStyleLbl="node3" presStyleIdx="3" presStyleCnt="5">
        <dgm:presLayoutVars>
          <dgm:chPref val="3"/>
        </dgm:presLayoutVars>
      </dgm:prSet>
      <dgm:spPr/>
      <dgm:t>
        <a:bodyPr/>
        <a:lstStyle/>
        <a:p>
          <a:endParaRPr lang="es-CO"/>
        </a:p>
      </dgm:t>
    </dgm:pt>
    <dgm:pt modelId="{3ED1B1ED-7301-48DC-8B95-B63CA1197CBD}" type="pres">
      <dgm:prSet presAssocID="{880BB637-52E3-4921-9AF0-F890E52DCAB9}" presName="level3hierChild" presStyleCnt="0"/>
      <dgm:spPr/>
    </dgm:pt>
    <dgm:pt modelId="{F0F82CBA-ECDB-4214-87A7-2FD93E04F596}" type="pres">
      <dgm:prSet presAssocID="{2DF97E4D-7CBC-4A5F-81CD-4E0435F891CD}" presName="conn2-1" presStyleLbl="parChTrans1D2" presStyleIdx="2" presStyleCnt="3"/>
      <dgm:spPr/>
      <dgm:t>
        <a:bodyPr/>
        <a:lstStyle/>
        <a:p>
          <a:endParaRPr lang="es-CO"/>
        </a:p>
      </dgm:t>
    </dgm:pt>
    <dgm:pt modelId="{25CA0261-9316-4993-9DD8-4B10548EB51A}" type="pres">
      <dgm:prSet presAssocID="{2DF97E4D-7CBC-4A5F-81CD-4E0435F891CD}" presName="connTx" presStyleLbl="parChTrans1D2" presStyleIdx="2" presStyleCnt="3"/>
      <dgm:spPr/>
      <dgm:t>
        <a:bodyPr/>
        <a:lstStyle/>
        <a:p>
          <a:endParaRPr lang="es-CO"/>
        </a:p>
      </dgm:t>
    </dgm:pt>
    <dgm:pt modelId="{A56CB44A-8CF3-4BAB-9C55-B9EDACB196DD}" type="pres">
      <dgm:prSet presAssocID="{F662DF5C-A2AA-477A-9873-D269B0556541}" presName="root2" presStyleCnt="0"/>
      <dgm:spPr/>
    </dgm:pt>
    <dgm:pt modelId="{34CA2187-5674-458C-B17F-7D7AFE4FBA16}" type="pres">
      <dgm:prSet presAssocID="{F662DF5C-A2AA-477A-9873-D269B0556541}" presName="LevelTwoTextNode" presStyleLbl="node2" presStyleIdx="2" presStyleCnt="3">
        <dgm:presLayoutVars>
          <dgm:chPref val="3"/>
        </dgm:presLayoutVars>
      </dgm:prSet>
      <dgm:spPr/>
      <dgm:t>
        <a:bodyPr/>
        <a:lstStyle/>
        <a:p>
          <a:endParaRPr lang="es-CO"/>
        </a:p>
      </dgm:t>
    </dgm:pt>
    <dgm:pt modelId="{4A00C19C-E3F6-4472-861C-D501F3FD5C87}" type="pres">
      <dgm:prSet presAssocID="{F662DF5C-A2AA-477A-9873-D269B0556541}" presName="level3hierChild" presStyleCnt="0"/>
      <dgm:spPr/>
    </dgm:pt>
    <dgm:pt modelId="{A110BDAC-B505-4A2F-B116-52363CDB487C}" type="pres">
      <dgm:prSet presAssocID="{286CAE1B-79A2-4696-B30B-91E740F679BC}" presName="conn2-1" presStyleLbl="parChTrans1D3" presStyleIdx="4" presStyleCnt="5"/>
      <dgm:spPr/>
      <dgm:t>
        <a:bodyPr/>
        <a:lstStyle/>
        <a:p>
          <a:endParaRPr lang="es-CO"/>
        </a:p>
      </dgm:t>
    </dgm:pt>
    <dgm:pt modelId="{9D7EA76A-90F4-4AA0-8251-CE667B879AA7}" type="pres">
      <dgm:prSet presAssocID="{286CAE1B-79A2-4696-B30B-91E740F679BC}" presName="connTx" presStyleLbl="parChTrans1D3" presStyleIdx="4" presStyleCnt="5"/>
      <dgm:spPr/>
      <dgm:t>
        <a:bodyPr/>
        <a:lstStyle/>
        <a:p>
          <a:endParaRPr lang="es-CO"/>
        </a:p>
      </dgm:t>
    </dgm:pt>
    <dgm:pt modelId="{38C206D8-AF5E-4AB2-9C75-0AC5045ECE2C}" type="pres">
      <dgm:prSet presAssocID="{82C22383-03E0-42E8-B430-7B587F4EDCE7}" presName="root2" presStyleCnt="0"/>
      <dgm:spPr/>
    </dgm:pt>
    <dgm:pt modelId="{604770F9-CEB2-461C-9D61-FEE6AEFCCF4F}" type="pres">
      <dgm:prSet presAssocID="{82C22383-03E0-42E8-B430-7B587F4EDCE7}" presName="LevelTwoTextNode" presStyleLbl="node3" presStyleIdx="4" presStyleCnt="5">
        <dgm:presLayoutVars>
          <dgm:chPref val="3"/>
        </dgm:presLayoutVars>
      </dgm:prSet>
      <dgm:spPr/>
      <dgm:t>
        <a:bodyPr/>
        <a:lstStyle/>
        <a:p>
          <a:endParaRPr lang="es-CO"/>
        </a:p>
      </dgm:t>
    </dgm:pt>
    <dgm:pt modelId="{55BB186F-5553-4FEF-8940-EAB8E1AAB06D}" type="pres">
      <dgm:prSet presAssocID="{82C22383-03E0-42E8-B430-7B587F4EDCE7}" presName="level3hierChild" presStyleCnt="0"/>
      <dgm:spPr/>
    </dgm:pt>
  </dgm:ptLst>
  <dgm:cxnLst>
    <dgm:cxn modelId="{27CB7297-8DBE-45F4-88B7-B58683D9AAFE}" srcId="{7286943F-5B49-46DC-83CA-8FB3CD0E598F}" destId="{FA438132-0C9F-435B-81F3-326502D10825}" srcOrd="1" destOrd="0" parTransId="{3B56999A-7E1C-4154-8F18-7009ED2A231F}" sibTransId="{FCE0F363-5520-4564-AE64-E710B96C3572}"/>
    <dgm:cxn modelId="{186E002B-E0F5-441B-9D00-249BD4398CC7}" type="presOf" srcId="{0C42A50F-5B1E-4E72-B7B6-9633678809A2}" destId="{69C918EB-2045-46D8-9252-EE3EFBCF8CEF}" srcOrd="1" destOrd="0" presId="urn:microsoft.com/office/officeart/2008/layout/HorizontalMultiLevelHierarchy"/>
    <dgm:cxn modelId="{25AD924B-E011-4EBF-B13F-464A89E21D65}" type="presOf" srcId="{3B56999A-7E1C-4154-8F18-7009ED2A231F}" destId="{465AC4F5-F9D8-4C6A-894B-566B190730F8}" srcOrd="1" destOrd="0" presId="urn:microsoft.com/office/officeart/2008/layout/HorizontalMultiLevelHierarchy"/>
    <dgm:cxn modelId="{3DEEFAD0-07D5-46EC-8AC1-1110036ADA21}" type="presOf" srcId="{2DF97E4D-7CBC-4A5F-81CD-4E0435F891CD}" destId="{F0F82CBA-ECDB-4214-87A7-2FD93E04F596}" srcOrd="0" destOrd="0" presId="urn:microsoft.com/office/officeart/2008/layout/HorizontalMultiLevelHierarchy"/>
    <dgm:cxn modelId="{68137B39-C9F3-40DB-9049-F363356427E0}" srcId="{A81E5659-4E89-4FBC-B287-A842F9F43FAC}" destId="{7286943F-5B49-46DC-83CA-8FB3CD0E598F}" srcOrd="1" destOrd="0" parTransId="{9D546206-39FA-493F-A3FC-E6648EF03FEB}" sibTransId="{4154ABB2-25B5-462C-8D0B-066376F2163B}"/>
    <dgm:cxn modelId="{FD425A15-5949-4978-BBC5-EE82CDCC04BC}" type="presOf" srcId="{A81E5659-4E89-4FBC-B287-A842F9F43FAC}" destId="{709FAA3A-C1E3-4F44-B2E4-46AA884D9F8C}" srcOrd="0" destOrd="0" presId="urn:microsoft.com/office/officeart/2008/layout/HorizontalMultiLevelHierarchy"/>
    <dgm:cxn modelId="{376E5720-0EB5-4C7C-888A-B7504DE9DE66}" type="presOf" srcId="{6CCEE0FC-5A9C-4BA6-A386-64ABF9377218}" destId="{F58BE06A-AC05-4A77-9C86-46C08FA8D0A4}" srcOrd="0" destOrd="0" presId="urn:microsoft.com/office/officeart/2008/layout/HorizontalMultiLevelHierarchy"/>
    <dgm:cxn modelId="{58A7670E-F741-4B3A-9EBB-6574F51A5F7A}" type="presOf" srcId="{7286943F-5B49-46DC-83CA-8FB3CD0E598F}" destId="{4F838DDE-0CB9-4963-8413-F9C4C25002AE}" srcOrd="0" destOrd="0" presId="urn:microsoft.com/office/officeart/2008/layout/HorizontalMultiLevelHierarchy"/>
    <dgm:cxn modelId="{F915A7DD-578D-46B5-AD57-2F5651770461}" srcId="{F662DF5C-A2AA-477A-9873-D269B0556541}" destId="{82C22383-03E0-42E8-B430-7B587F4EDCE7}" srcOrd="0" destOrd="0" parTransId="{286CAE1B-79A2-4696-B30B-91E740F679BC}" sibTransId="{77065274-5C42-42CE-BC13-53AD73B09970}"/>
    <dgm:cxn modelId="{FAB936CE-5A6D-4235-9284-34BE1C2BDEF5}" type="presOf" srcId="{21FB8B8E-02A0-4340-BE06-719DC0F31748}" destId="{7C1B8C91-699E-4B26-9105-37E76E1138ED}" srcOrd="1" destOrd="0" presId="urn:microsoft.com/office/officeart/2008/layout/HorizontalMultiLevelHierarchy"/>
    <dgm:cxn modelId="{FA01385A-033B-4313-B4EB-2F3A7E1217B4}" type="presOf" srcId="{FD2C365A-2BAC-4C4D-BE98-FDCDEE5780C9}" destId="{072751D5-3415-4953-BDF0-F224C9806184}" srcOrd="0" destOrd="0" presId="urn:microsoft.com/office/officeart/2008/layout/HorizontalMultiLevelHierarchy"/>
    <dgm:cxn modelId="{EF330769-E9F2-4D22-8E37-1A046C0EED8E}" type="presOf" srcId="{21FB8B8E-02A0-4340-BE06-719DC0F31748}" destId="{2F0B95C9-9B67-424E-8E49-ADBE80063AB6}" srcOrd="0" destOrd="0" presId="urn:microsoft.com/office/officeart/2008/layout/HorizontalMultiLevelHierarchy"/>
    <dgm:cxn modelId="{868CDFFF-C84B-4EAE-A519-7A0ADFB38B15}" srcId="{7286943F-5B49-46DC-83CA-8FB3CD0E598F}" destId="{EF528C16-4531-4C8E-8CFC-77B8FC620D44}" srcOrd="0" destOrd="0" parTransId="{0C42A50F-5B1E-4E72-B7B6-9633678809A2}" sibTransId="{47807EE9-287E-4C96-91B7-6D1F39E30818}"/>
    <dgm:cxn modelId="{B09A80B2-D212-4720-B7C3-33CB264E9010}" type="presOf" srcId="{0C42A50F-5B1E-4E72-B7B6-9633678809A2}" destId="{6AFF376B-0558-4DE5-8350-FE52141EC3F5}" srcOrd="0" destOrd="0" presId="urn:microsoft.com/office/officeart/2008/layout/HorizontalMultiLevelHierarchy"/>
    <dgm:cxn modelId="{6914C34A-8BB8-4EED-BD91-6AD895D43395}" srcId="{9C91DA3F-5817-460C-973E-790D180D5643}" destId="{A81E5659-4E89-4FBC-B287-A842F9F43FAC}" srcOrd="0" destOrd="0" parTransId="{CA876397-9955-4DB9-9C24-6D9A1DB04CEA}" sibTransId="{DFE6EB7F-EC4F-477B-BD6F-67BCBDD0158C}"/>
    <dgm:cxn modelId="{144E9711-EE18-458E-8DED-19CD30511CF2}" type="presOf" srcId="{3B56999A-7E1C-4154-8F18-7009ED2A231F}" destId="{5E299B85-7FC8-4FCB-8AD3-D5EA185B1ED4}" srcOrd="0" destOrd="0" presId="urn:microsoft.com/office/officeart/2008/layout/HorizontalMultiLevelHierarchy"/>
    <dgm:cxn modelId="{E14F1F57-D13F-4AD6-B475-22CD66FD2785}" type="presOf" srcId="{FA438132-0C9F-435B-81F3-326502D10825}" destId="{182A7558-9597-413D-B753-A6DE8DF8414D}" srcOrd="0" destOrd="0" presId="urn:microsoft.com/office/officeart/2008/layout/HorizontalMultiLevelHierarchy"/>
    <dgm:cxn modelId="{00988B57-D8B3-40BC-985B-E0DBCFB97538}" type="presOf" srcId="{880BB637-52E3-4921-9AF0-F890E52DCAB9}" destId="{FC2EA696-A2BF-4477-8C5E-FA9D7E3A3F40}" srcOrd="0" destOrd="0" presId="urn:microsoft.com/office/officeart/2008/layout/HorizontalMultiLevelHierarchy"/>
    <dgm:cxn modelId="{09199355-CEE3-4CD3-81B1-EE8832FB5014}" type="presOf" srcId="{9D546206-39FA-493F-A3FC-E6648EF03FEB}" destId="{9F4ED027-2F26-49D4-984E-5AACC673CA7A}" srcOrd="0" destOrd="0" presId="urn:microsoft.com/office/officeart/2008/layout/HorizontalMultiLevelHierarchy"/>
    <dgm:cxn modelId="{A73C78DC-864E-49F4-A1C6-CF2B392F7CF8}" type="presOf" srcId="{F662DF5C-A2AA-477A-9873-D269B0556541}" destId="{34CA2187-5674-458C-B17F-7D7AFE4FBA16}" srcOrd="0" destOrd="0" presId="urn:microsoft.com/office/officeart/2008/layout/HorizontalMultiLevelHierarchy"/>
    <dgm:cxn modelId="{984760CA-F6F7-4C26-9F63-F2ADC99172BE}" type="presOf" srcId="{82C22383-03E0-42E8-B430-7B587F4EDCE7}" destId="{604770F9-CEB2-461C-9D61-FEE6AEFCCF4F}" srcOrd="0" destOrd="0" presId="urn:microsoft.com/office/officeart/2008/layout/HorizontalMultiLevelHierarchy"/>
    <dgm:cxn modelId="{C7E3D89C-33EF-49A5-9958-675792FC37E8}" type="presOf" srcId="{EF528C16-4531-4C8E-8CFC-77B8FC620D44}" destId="{3C5C0C97-EB05-4165-8140-48FBE7DAB629}" srcOrd="0" destOrd="0" presId="urn:microsoft.com/office/officeart/2008/layout/HorizontalMultiLevelHierarchy"/>
    <dgm:cxn modelId="{D3E351DF-006C-4DC3-8F96-8A2F590ECD5B}" srcId="{A81E5659-4E89-4FBC-B287-A842F9F43FAC}" destId="{F662DF5C-A2AA-477A-9873-D269B0556541}" srcOrd="2" destOrd="0" parTransId="{2DF97E4D-7CBC-4A5F-81CD-4E0435F891CD}" sibTransId="{F33BA467-474A-4C3C-B9F6-07959123EB44}"/>
    <dgm:cxn modelId="{8F5FD425-398D-40AE-BA06-38631F8D7F70}" type="presOf" srcId="{CB893BEB-E820-44EC-B292-720050DC80C5}" destId="{775FD883-51CC-4012-B059-FC88222F2CEA}" srcOrd="1" destOrd="0" presId="urn:microsoft.com/office/officeart/2008/layout/HorizontalMultiLevelHierarchy"/>
    <dgm:cxn modelId="{31CF143B-55F1-4740-92AD-EE1DC4F82293}" type="presOf" srcId="{9D546206-39FA-493F-A3FC-E6648EF03FEB}" destId="{23A285C4-E66C-4988-B924-F5BDC7A8E2E8}" srcOrd="1" destOrd="0" presId="urn:microsoft.com/office/officeart/2008/layout/HorizontalMultiLevelHierarchy"/>
    <dgm:cxn modelId="{1AAC06BA-F83B-44B1-BE7F-412B9FB4AD2C}" srcId="{7286943F-5B49-46DC-83CA-8FB3CD0E598F}" destId="{880BB637-52E3-4921-9AF0-F890E52DCAB9}" srcOrd="2" destOrd="0" parTransId="{FD2C365A-2BAC-4C4D-BE98-FDCDEE5780C9}" sibTransId="{F003901D-78F2-4AE0-85EC-73D2452BE220}"/>
    <dgm:cxn modelId="{C180E5FC-A822-44D7-B578-263A7093A049}" srcId="{93D03731-CF26-4A0F-A7B1-C1F78A91968B}" destId="{6CCEE0FC-5A9C-4BA6-A386-64ABF9377218}" srcOrd="0" destOrd="0" parTransId="{21FB8B8E-02A0-4340-BE06-719DC0F31748}" sibTransId="{8C88B866-71B0-4BCC-9FE9-5560A522FB83}"/>
    <dgm:cxn modelId="{6BA1A3BE-BDDF-4BD7-9BD4-6047DE755D0E}" type="presOf" srcId="{9C91DA3F-5817-460C-973E-790D180D5643}" destId="{6CBDE70B-80FD-42E7-922C-D98225C673C5}" srcOrd="0" destOrd="0" presId="urn:microsoft.com/office/officeart/2008/layout/HorizontalMultiLevelHierarchy"/>
    <dgm:cxn modelId="{733BF9C8-3E2E-423B-BFE4-9D3DA9A8B12F}" type="presOf" srcId="{286CAE1B-79A2-4696-B30B-91E740F679BC}" destId="{A110BDAC-B505-4A2F-B116-52363CDB487C}" srcOrd="0" destOrd="0" presId="urn:microsoft.com/office/officeart/2008/layout/HorizontalMultiLevelHierarchy"/>
    <dgm:cxn modelId="{79B282E8-47A5-4AF5-82D3-EA9462175ACA}" srcId="{A81E5659-4E89-4FBC-B287-A842F9F43FAC}" destId="{93D03731-CF26-4A0F-A7B1-C1F78A91968B}" srcOrd="0" destOrd="0" parTransId="{CB893BEB-E820-44EC-B292-720050DC80C5}" sibTransId="{162788B4-61F6-45D2-B3CA-E0AB0D07DA21}"/>
    <dgm:cxn modelId="{7655A35C-2BBF-435E-B242-3D33BAD5EBF4}" type="presOf" srcId="{2DF97E4D-7CBC-4A5F-81CD-4E0435F891CD}" destId="{25CA0261-9316-4993-9DD8-4B10548EB51A}" srcOrd="1" destOrd="0" presId="urn:microsoft.com/office/officeart/2008/layout/HorizontalMultiLevelHierarchy"/>
    <dgm:cxn modelId="{2110629E-3391-4EED-947F-79464F926D57}" type="presOf" srcId="{93D03731-CF26-4A0F-A7B1-C1F78A91968B}" destId="{C42DAB88-9946-46DA-ABC8-F4533875F229}" srcOrd="0" destOrd="0" presId="urn:microsoft.com/office/officeart/2008/layout/HorizontalMultiLevelHierarchy"/>
    <dgm:cxn modelId="{1A179AA8-C960-4127-8A98-26ECE78967FF}" type="presOf" srcId="{CB893BEB-E820-44EC-B292-720050DC80C5}" destId="{AF2CD9AE-1944-4AA0-B990-CB393DFE4CD0}" srcOrd="0" destOrd="0" presId="urn:microsoft.com/office/officeart/2008/layout/HorizontalMultiLevelHierarchy"/>
    <dgm:cxn modelId="{C2ADD1B7-7B44-4D39-8644-4382B5027F8D}" type="presOf" srcId="{286CAE1B-79A2-4696-B30B-91E740F679BC}" destId="{9D7EA76A-90F4-4AA0-8251-CE667B879AA7}" srcOrd="1" destOrd="0" presId="urn:microsoft.com/office/officeart/2008/layout/HorizontalMultiLevelHierarchy"/>
    <dgm:cxn modelId="{7668E9EF-42AF-48C3-8DA7-17D1F1C706CA}" type="presOf" srcId="{FD2C365A-2BAC-4C4D-BE98-FDCDEE5780C9}" destId="{EB858BFC-9BF0-4681-9D49-3AB42B35E364}" srcOrd="1" destOrd="0" presId="urn:microsoft.com/office/officeart/2008/layout/HorizontalMultiLevelHierarchy"/>
    <dgm:cxn modelId="{0F6FF971-93B4-41F9-A460-75157E33A22D}" type="presParOf" srcId="{6CBDE70B-80FD-42E7-922C-D98225C673C5}" destId="{F7709F40-F5FE-452A-9F4E-A3A447AD7A47}" srcOrd="0" destOrd="0" presId="urn:microsoft.com/office/officeart/2008/layout/HorizontalMultiLevelHierarchy"/>
    <dgm:cxn modelId="{0E880847-5BCB-4B82-BC35-ED1A84FD1985}" type="presParOf" srcId="{F7709F40-F5FE-452A-9F4E-A3A447AD7A47}" destId="{709FAA3A-C1E3-4F44-B2E4-46AA884D9F8C}" srcOrd="0" destOrd="0" presId="urn:microsoft.com/office/officeart/2008/layout/HorizontalMultiLevelHierarchy"/>
    <dgm:cxn modelId="{003DB043-1154-4B41-B7FA-8487EB0D776E}" type="presParOf" srcId="{F7709F40-F5FE-452A-9F4E-A3A447AD7A47}" destId="{5793BA8D-77D8-4535-97C7-0FB9E2914A81}" srcOrd="1" destOrd="0" presId="urn:microsoft.com/office/officeart/2008/layout/HorizontalMultiLevelHierarchy"/>
    <dgm:cxn modelId="{31C13458-FA98-4425-A244-8C6394C38226}" type="presParOf" srcId="{5793BA8D-77D8-4535-97C7-0FB9E2914A81}" destId="{AF2CD9AE-1944-4AA0-B990-CB393DFE4CD0}" srcOrd="0" destOrd="0" presId="urn:microsoft.com/office/officeart/2008/layout/HorizontalMultiLevelHierarchy"/>
    <dgm:cxn modelId="{099D117D-DE52-4EE4-95C9-D655A9677D9D}" type="presParOf" srcId="{AF2CD9AE-1944-4AA0-B990-CB393DFE4CD0}" destId="{775FD883-51CC-4012-B059-FC88222F2CEA}" srcOrd="0" destOrd="0" presId="urn:microsoft.com/office/officeart/2008/layout/HorizontalMultiLevelHierarchy"/>
    <dgm:cxn modelId="{7DD57F21-61C6-4A57-A9D3-16BE66E58D3F}" type="presParOf" srcId="{5793BA8D-77D8-4535-97C7-0FB9E2914A81}" destId="{66B05F64-2632-4652-A60C-37DEF15331FA}" srcOrd="1" destOrd="0" presId="urn:microsoft.com/office/officeart/2008/layout/HorizontalMultiLevelHierarchy"/>
    <dgm:cxn modelId="{5A0182BD-9F99-463B-A486-2CD520E60710}" type="presParOf" srcId="{66B05F64-2632-4652-A60C-37DEF15331FA}" destId="{C42DAB88-9946-46DA-ABC8-F4533875F229}" srcOrd="0" destOrd="0" presId="urn:microsoft.com/office/officeart/2008/layout/HorizontalMultiLevelHierarchy"/>
    <dgm:cxn modelId="{90F31B88-43B7-452E-8FB3-E4D3197CD3FE}" type="presParOf" srcId="{66B05F64-2632-4652-A60C-37DEF15331FA}" destId="{2401E860-DDBA-4B89-BE98-26D27F8E0AD2}" srcOrd="1" destOrd="0" presId="urn:microsoft.com/office/officeart/2008/layout/HorizontalMultiLevelHierarchy"/>
    <dgm:cxn modelId="{F4169AFA-165E-4295-8117-16FEB6227189}" type="presParOf" srcId="{2401E860-DDBA-4B89-BE98-26D27F8E0AD2}" destId="{2F0B95C9-9B67-424E-8E49-ADBE80063AB6}" srcOrd="0" destOrd="0" presId="urn:microsoft.com/office/officeart/2008/layout/HorizontalMultiLevelHierarchy"/>
    <dgm:cxn modelId="{23314FA3-0AAE-47FC-8079-8E933E0298DA}" type="presParOf" srcId="{2F0B95C9-9B67-424E-8E49-ADBE80063AB6}" destId="{7C1B8C91-699E-4B26-9105-37E76E1138ED}" srcOrd="0" destOrd="0" presId="urn:microsoft.com/office/officeart/2008/layout/HorizontalMultiLevelHierarchy"/>
    <dgm:cxn modelId="{615487CF-B25F-4306-A050-2B25A105332A}" type="presParOf" srcId="{2401E860-DDBA-4B89-BE98-26D27F8E0AD2}" destId="{026C5F4F-6B07-4C6A-ACC3-6550AE9CCD28}" srcOrd="1" destOrd="0" presId="urn:microsoft.com/office/officeart/2008/layout/HorizontalMultiLevelHierarchy"/>
    <dgm:cxn modelId="{709D60F4-FE4F-46D9-8707-852F6C768D62}" type="presParOf" srcId="{026C5F4F-6B07-4C6A-ACC3-6550AE9CCD28}" destId="{F58BE06A-AC05-4A77-9C86-46C08FA8D0A4}" srcOrd="0" destOrd="0" presId="urn:microsoft.com/office/officeart/2008/layout/HorizontalMultiLevelHierarchy"/>
    <dgm:cxn modelId="{44B7DF61-7CE6-43A5-9DCD-C102C0E6024B}" type="presParOf" srcId="{026C5F4F-6B07-4C6A-ACC3-6550AE9CCD28}" destId="{CC122708-C57F-4076-9977-27A31FFC8121}" srcOrd="1" destOrd="0" presId="urn:microsoft.com/office/officeart/2008/layout/HorizontalMultiLevelHierarchy"/>
    <dgm:cxn modelId="{1E9390A0-FB8A-4B7B-8F5B-F6281D9D5D5E}" type="presParOf" srcId="{5793BA8D-77D8-4535-97C7-0FB9E2914A81}" destId="{9F4ED027-2F26-49D4-984E-5AACC673CA7A}" srcOrd="2" destOrd="0" presId="urn:microsoft.com/office/officeart/2008/layout/HorizontalMultiLevelHierarchy"/>
    <dgm:cxn modelId="{A5E72CE7-E314-4572-A8DD-09984811AC75}" type="presParOf" srcId="{9F4ED027-2F26-49D4-984E-5AACC673CA7A}" destId="{23A285C4-E66C-4988-B924-F5BDC7A8E2E8}" srcOrd="0" destOrd="0" presId="urn:microsoft.com/office/officeart/2008/layout/HorizontalMultiLevelHierarchy"/>
    <dgm:cxn modelId="{1D8626A6-E99C-454F-A330-0102ED95D667}" type="presParOf" srcId="{5793BA8D-77D8-4535-97C7-0FB9E2914A81}" destId="{5A6E2244-20FA-4CD1-9C82-B19BD84189A2}" srcOrd="3" destOrd="0" presId="urn:microsoft.com/office/officeart/2008/layout/HorizontalMultiLevelHierarchy"/>
    <dgm:cxn modelId="{1FE2D962-1308-4D5D-A13B-8F266F59D01F}" type="presParOf" srcId="{5A6E2244-20FA-4CD1-9C82-B19BD84189A2}" destId="{4F838DDE-0CB9-4963-8413-F9C4C25002AE}" srcOrd="0" destOrd="0" presId="urn:microsoft.com/office/officeart/2008/layout/HorizontalMultiLevelHierarchy"/>
    <dgm:cxn modelId="{26790B1D-1E14-4DDB-B8C5-C2A719E71BD9}" type="presParOf" srcId="{5A6E2244-20FA-4CD1-9C82-B19BD84189A2}" destId="{DB4343FC-BCF9-4654-9EA5-386FFB254ED6}" srcOrd="1" destOrd="0" presId="urn:microsoft.com/office/officeart/2008/layout/HorizontalMultiLevelHierarchy"/>
    <dgm:cxn modelId="{D9B93F0C-04CE-4604-B01F-FB07C3B5F8CB}" type="presParOf" srcId="{DB4343FC-BCF9-4654-9EA5-386FFB254ED6}" destId="{6AFF376B-0558-4DE5-8350-FE52141EC3F5}" srcOrd="0" destOrd="0" presId="urn:microsoft.com/office/officeart/2008/layout/HorizontalMultiLevelHierarchy"/>
    <dgm:cxn modelId="{1C32F751-1CCC-477F-89AC-5B6D9AA29FFB}" type="presParOf" srcId="{6AFF376B-0558-4DE5-8350-FE52141EC3F5}" destId="{69C918EB-2045-46D8-9252-EE3EFBCF8CEF}" srcOrd="0" destOrd="0" presId="urn:microsoft.com/office/officeart/2008/layout/HorizontalMultiLevelHierarchy"/>
    <dgm:cxn modelId="{1AF174C2-270B-4587-84AE-81182F418602}" type="presParOf" srcId="{DB4343FC-BCF9-4654-9EA5-386FFB254ED6}" destId="{1FF7E6CC-9451-4AEB-AC0A-FDDA6AF2B44A}" srcOrd="1" destOrd="0" presId="urn:microsoft.com/office/officeart/2008/layout/HorizontalMultiLevelHierarchy"/>
    <dgm:cxn modelId="{2D8D8CFC-BDF3-4A75-90AA-74B15E7BEBF4}" type="presParOf" srcId="{1FF7E6CC-9451-4AEB-AC0A-FDDA6AF2B44A}" destId="{3C5C0C97-EB05-4165-8140-48FBE7DAB629}" srcOrd="0" destOrd="0" presId="urn:microsoft.com/office/officeart/2008/layout/HorizontalMultiLevelHierarchy"/>
    <dgm:cxn modelId="{39671FC8-E558-476E-A988-194A497B504A}" type="presParOf" srcId="{1FF7E6CC-9451-4AEB-AC0A-FDDA6AF2B44A}" destId="{5A3AED3B-8239-4181-BB91-3E0E08B74A58}" srcOrd="1" destOrd="0" presId="urn:microsoft.com/office/officeart/2008/layout/HorizontalMultiLevelHierarchy"/>
    <dgm:cxn modelId="{93B9320C-D72B-4B9E-8CCF-B46435C65309}" type="presParOf" srcId="{DB4343FC-BCF9-4654-9EA5-386FFB254ED6}" destId="{5E299B85-7FC8-4FCB-8AD3-D5EA185B1ED4}" srcOrd="2" destOrd="0" presId="urn:microsoft.com/office/officeart/2008/layout/HorizontalMultiLevelHierarchy"/>
    <dgm:cxn modelId="{CB42E2F0-210D-4AE4-9A21-D51E7670FA01}" type="presParOf" srcId="{5E299B85-7FC8-4FCB-8AD3-D5EA185B1ED4}" destId="{465AC4F5-F9D8-4C6A-894B-566B190730F8}" srcOrd="0" destOrd="0" presId="urn:microsoft.com/office/officeart/2008/layout/HorizontalMultiLevelHierarchy"/>
    <dgm:cxn modelId="{4643B342-2CC9-4F8A-92AE-19EA8451C021}" type="presParOf" srcId="{DB4343FC-BCF9-4654-9EA5-386FFB254ED6}" destId="{B386E469-ABC7-4A87-A91C-9F6D9AC67373}" srcOrd="3" destOrd="0" presId="urn:microsoft.com/office/officeart/2008/layout/HorizontalMultiLevelHierarchy"/>
    <dgm:cxn modelId="{67D9CE51-D663-4EC9-83E2-DF869B390D13}" type="presParOf" srcId="{B386E469-ABC7-4A87-A91C-9F6D9AC67373}" destId="{182A7558-9597-413D-B753-A6DE8DF8414D}" srcOrd="0" destOrd="0" presId="urn:microsoft.com/office/officeart/2008/layout/HorizontalMultiLevelHierarchy"/>
    <dgm:cxn modelId="{15D6C23D-C1AD-4F86-9873-0925456D8161}" type="presParOf" srcId="{B386E469-ABC7-4A87-A91C-9F6D9AC67373}" destId="{6A230079-74E9-49A6-BC90-DA8958747EE0}" srcOrd="1" destOrd="0" presId="urn:microsoft.com/office/officeart/2008/layout/HorizontalMultiLevelHierarchy"/>
    <dgm:cxn modelId="{ACE3A4B9-343C-447A-BD2C-B9A7D6D90882}" type="presParOf" srcId="{DB4343FC-BCF9-4654-9EA5-386FFB254ED6}" destId="{072751D5-3415-4953-BDF0-F224C9806184}" srcOrd="4" destOrd="0" presId="urn:microsoft.com/office/officeart/2008/layout/HorizontalMultiLevelHierarchy"/>
    <dgm:cxn modelId="{B4F0EB9C-C7E8-4F5F-A0A3-295CC2C02A16}" type="presParOf" srcId="{072751D5-3415-4953-BDF0-F224C9806184}" destId="{EB858BFC-9BF0-4681-9D49-3AB42B35E364}" srcOrd="0" destOrd="0" presId="urn:microsoft.com/office/officeart/2008/layout/HorizontalMultiLevelHierarchy"/>
    <dgm:cxn modelId="{CD338F99-F8A4-48E0-A6C2-67076CA75559}" type="presParOf" srcId="{DB4343FC-BCF9-4654-9EA5-386FFB254ED6}" destId="{471A7E14-4DCD-4C9B-9E97-EEB87B40099D}" srcOrd="5" destOrd="0" presId="urn:microsoft.com/office/officeart/2008/layout/HorizontalMultiLevelHierarchy"/>
    <dgm:cxn modelId="{7849E010-2283-48D8-8E5B-B42E4658C51F}" type="presParOf" srcId="{471A7E14-4DCD-4C9B-9E97-EEB87B40099D}" destId="{FC2EA696-A2BF-4477-8C5E-FA9D7E3A3F40}" srcOrd="0" destOrd="0" presId="urn:microsoft.com/office/officeart/2008/layout/HorizontalMultiLevelHierarchy"/>
    <dgm:cxn modelId="{5A5E554D-3233-4456-BAE8-91C5991A24A7}" type="presParOf" srcId="{471A7E14-4DCD-4C9B-9E97-EEB87B40099D}" destId="{3ED1B1ED-7301-48DC-8B95-B63CA1197CBD}" srcOrd="1" destOrd="0" presId="urn:microsoft.com/office/officeart/2008/layout/HorizontalMultiLevelHierarchy"/>
    <dgm:cxn modelId="{C9E72CB5-7442-4CB5-8998-CF835CCB16C8}" type="presParOf" srcId="{5793BA8D-77D8-4535-97C7-0FB9E2914A81}" destId="{F0F82CBA-ECDB-4214-87A7-2FD93E04F596}" srcOrd="4" destOrd="0" presId="urn:microsoft.com/office/officeart/2008/layout/HorizontalMultiLevelHierarchy"/>
    <dgm:cxn modelId="{520031DE-F24C-4408-A1BF-79B49ED1B46A}" type="presParOf" srcId="{F0F82CBA-ECDB-4214-87A7-2FD93E04F596}" destId="{25CA0261-9316-4993-9DD8-4B10548EB51A}" srcOrd="0" destOrd="0" presId="urn:microsoft.com/office/officeart/2008/layout/HorizontalMultiLevelHierarchy"/>
    <dgm:cxn modelId="{5BB22016-AF53-4A0D-8858-7F49F5537671}" type="presParOf" srcId="{5793BA8D-77D8-4535-97C7-0FB9E2914A81}" destId="{A56CB44A-8CF3-4BAB-9C55-B9EDACB196DD}" srcOrd="5" destOrd="0" presId="urn:microsoft.com/office/officeart/2008/layout/HorizontalMultiLevelHierarchy"/>
    <dgm:cxn modelId="{06C6E299-5290-41C0-8A3B-C672DB386D13}" type="presParOf" srcId="{A56CB44A-8CF3-4BAB-9C55-B9EDACB196DD}" destId="{34CA2187-5674-458C-B17F-7D7AFE4FBA16}" srcOrd="0" destOrd="0" presId="urn:microsoft.com/office/officeart/2008/layout/HorizontalMultiLevelHierarchy"/>
    <dgm:cxn modelId="{876FE81C-62C9-418E-A6F0-EC1FFAF87654}" type="presParOf" srcId="{A56CB44A-8CF3-4BAB-9C55-B9EDACB196DD}" destId="{4A00C19C-E3F6-4472-861C-D501F3FD5C87}" srcOrd="1" destOrd="0" presId="urn:microsoft.com/office/officeart/2008/layout/HorizontalMultiLevelHierarchy"/>
    <dgm:cxn modelId="{52A161D6-EA99-4E8E-85E6-D77DCA082400}" type="presParOf" srcId="{4A00C19C-E3F6-4472-861C-D501F3FD5C87}" destId="{A110BDAC-B505-4A2F-B116-52363CDB487C}" srcOrd="0" destOrd="0" presId="urn:microsoft.com/office/officeart/2008/layout/HorizontalMultiLevelHierarchy"/>
    <dgm:cxn modelId="{2F550D74-1F68-4A62-8829-7A9132246834}" type="presParOf" srcId="{A110BDAC-B505-4A2F-B116-52363CDB487C}" destId="{9D7EA76A-90F4-4AA0-8251-CE667B879AA7}" srcOrd="0" destOrd="0" presId="urn:microsoft.com/office/officeart/2008/layout/HorizontalMultiLevelHierarchy"/>
    <dgm:cxn modelId="{51536D0B-BF91-47C6-899F-875FF50D110F}" type="presParOf" srcId="{4A00C19C-E3F6-4472-861C-D501F3FD5C87}" destId="{38C206D8-AF5E-4AB2-9C75-0AC5045ECE2C}" srcOrd="1" destOrd="0" presId="urn:microsoft.com/office/officeart/2008/layout/HorizontalMultiLevelHierarchy"/>
    <dgm:cxn modelId="{9A7FA4C7-943A-4227-BC53-5F24A2252142}" type="presParOf" srcId="{38C206D8-AF5E-4AB2-9C75-0AC5045ECE2C}" destId="{604770F9-CEB2-461C-9D61-FEE6AEFCCF4F}" srcOrd="0" destOrd="0" presId="urn:microsoft.com/office/officeart/2008/layout/HorizontalMultiLevelHierarchy"/>
    <dgm:cxn modelId="{3089C382-283A-4F9C-A2FD-1DF30EFEAE92}" type="presParOf" srcId="{38C206D8-AF5E-4AB2-9C75-0AC5045ECE2C}" destId="{55BB186F-5553-4FEF-8940-EAB8E1AAB06D}"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1FC2E9-2333-4FFF-8D71-A70FD0185022}" type="doc">
      <dgm:prSet loTypeId="urn:microsoft.com/office/officeart/2009/3/layout/StepUpProcess" loCatId="process" qsTypeId="urn:microsoft.com/office/officeart/2005/8/quickstyle/simple1" qsCatId="simple" csTypeId="urn:microsoft.com/office/officeart/2005/8/colors/colorful5" csCatId="colorful" phldr="1"/>
      <dgm:spPr/>
      <dgm:t>
        <a:bodyPr/>
        <a:lstStyle/>
        <a:p>
          <a:endParaRPr lang="es-CO"/>
        </a:p>
      </dgm:t>
    </dgm:pt>
    <dgm:pt modelId="{9F4B1360-EC0E-4898-B761-1606E8D7D225}">
      <dgm:prSet phldrT="[Texto]"/>
      <dgm:spPr>
        <a:xfrm>
          <a:off x="269471" y="2904752"/>
          <a:ext cx="2386971" cy="2092320"/>
        </a:xfrm>
        <a:noFill/>
        <a:ln>
          <a:noFill/>
        </a:ln>
        <a:effectLst/>
      </dgm:spPr>
      <dgm:t>
        <a:bodyPr/>
        <a:lstStyle/>
        <a:p>
          <a:pPr algn="l"/>
          <a:r>
            <a:rPr lang="es-CO" b="1" dirty="0" smtClean="0">
              <a:solidFill>
                <a:sysClr val="windowText" lastClr="000000">
                  <a:hueOff val="0"/>
                  <a:satOff val="0"/>
                  <a:lumOff val="0"/>
                  <a:alphaOff val="0"/>
                </a:sysClr>
              </a:solidFill>
              <a:latin typeface="Calibri" panose="020F0502020204030204"/>
              <a:ea typeface="+mn-ea"/>
              <a:cs typeface="+mn-cs"/>
            </a:rPr>
            <a:t>2019-2 </a:t>
          </a:r>
        </a:p>
        <a:p>
          <a:pPr algn="just"/>
          <a:r>
            <a:rPr lang="es-CO" dirty="0" smtClean="0">
              <a:solidFill>
                <a:sysClr val="windowText" lastClr="000000">
                  <a:hueOff val="0"/>
                  <a:satOff val="0"/>
                  <a:lumOff val="0"/>
                  <a:alphaOff val="0"/>
                </a:sysClr>
              </a:solidFill>
              <a:latin typeface="Calibri" panose="020F0502020204030204"/>
              <a:ea typeface="+mn-ea"/>
              <a:cs typeface="+mn-cs"/>
            </a:rPr>
            <a:t>Planteamiento del proyecto en un caso de negocio.</a:t>
          </a:r>
          <a:endParaRPr lang="es-CO" dirty="0">
            <a:solidFill>
              <a:sysClr val="windowText" lastClr="000000">
                <a:hueOff val="0"/>
                <a:satOff val="0"/>
                <a:lumOff val="0"/>
                <a:alphaOff val="0"/>
              </a:sysClr>
            </a:solidFill>
            <a:latin typeface="Calibri" panose="020F0502020204030204"/>
            <a:ea typeface="+mn-ea"/>
            <a:cs typeface="+mn-cs"/>
          </a:endParaRPr>
        </a:p>
      </dgm:t>
    </dgm:pt>
    <dgm:pt modelId="{D0E40048-D93E-4B47-B389-E82E6C4795C3}" type="parTrans" cxnId="{E507B0AC-B5C8-4EA3-9581-D3985878290A}">
      <dgm:prSet/>
      <dgm:spPr/>
      <dgm:t>
        <a:bodyPr/>
        <a:lstStyle/>
        <a:p>
          <a:endParaRPr lang="es-CO"/>
        </a:p>
      </dgm:t>
    </dgm:pt>
    <dgm:pt modelId="{A4BEB6B8-9A83-43ED-ACDE-DD355EC5BEBE}" type="sibTrans" cxnId="{E507B0AC-B5C8-4EA3-9581-D3985878290A}">
      <dgm:prSet/>
      <dgm:spPr/>
      <dgm:t>
        <a:bodyPr/>
        <a:lstStyle/>
        <a:p>
          <a:endParaRPr lang="es-CO"/>
        </a:p>
      </dgm:t>
    </dgm:pt>
    <dgm:pt modelId="{26E7F454-72AB-477D-B810-857BC645D1B6}">
      <dgm:prSet phldrT="[Texto]"/>
      <dgm:spPr>
        <a:xfrm>
          <a:off x="3191591" y="2181671"/>
          <a:ext cx="2386971" cy="2092320"/>
        </a:xfrm>
        <a:noFill/>
        <a:ln>
          <a:noFill/>
        </a:ln>
        <a:effectLst/>
      </dgm:spPr>
      <dgm:t>
        <a:bodyPr/>
        <a:lstStyle/>
        <a:p>
          <a:pPr algn="l"/>
          <a:r>
            <a:rPr lang="es-CO" b="1" dirty="0" smtClean="0">
              <a:solidFill>
                <a:sysClr val="windowText" lastClr="000000">
                  <a:hueOff val="0"/>
                  <a:satOff val="0"/>
                  <a:lumOff val="0"/>
                  <a:alphaOff val="0"/>
                </a:sysClr>
              </a:solidFill>
              <a:latin typeface="Calibri" panose="020F0502020204030204"/>
              <a:ea typeface="+mn-ea"/>
              <a:cs typeface="+mn-cs"/>
            </a:rPr>
            <a:t>2020-1</a:t>
          </a:r>
        </a:p>
        <a:p>
          <a:pPr algn="just"/>
          <a:r>
            <a:rPr lang="es-CO" dirty="0" smtClean="0">
              <a:solidFill>
                <a:sysClr val="windowText" lastClr="000000">
                  <a:hueOff val="0"/>
                  <a:satOff val="0"/>
                  <a:lumOff val="0"/>
                  <a:alphaOff val="0"/>
                </a:sysClr>
              </a:solidFill>
              <a:latin typeface="Calibri" panose="020F0502020204030204"/>
              <a:ea typeface="+mn-ea"/>
              <a:cs typeface="+mn-cs"/>
            </a:rPr>
            <a:t>Definición y levantamiento de requerimientos de Ingeniería de Software y desarrollo</a:t>
          </a:r>
          <a:endParaRPr lang="es-CO" dirty="0">
            <a:solidFill>
              <a:sysClr val="windowText" lastClr="000000">
                <a:hueOff val="0"/>
                <a:satOff val="0"/>
                <a:lumOff val="0"/>
                <a:alphaOff val="0"/>
              </a:sysClr>
            </a:solidFill>
            <a:latin typeface="Calibri" panose="020F0502020204030204"/>
            <a:ea typeface="+mn-ea"/>
            <a:cs typeface="+mn-cs"/>
          </a:endParaRPr>
        </a:p>
      </dgm:t>
    </dgm:pt>
    <dgm:pt modelId="{A8F766BC-FFAA-4CFB-B54B-687AA73632BD}" type="parTrans" cxnId="{4E8050A8-35FD-4F41-ADE0-62F0DCC0AEC3}">
      <dgm:prSet/>
      <dgm:spPr/>
      <dgm:t>
        <a:bodyPr/>
        <a:lstStyle/>
        <a:p>
          <a:endParaRPr lang="es-CO"/>
        </a:p>
      </dgm:t>
    </dgm:pt>
    <dgm:pt modelId="{E195AD32-6DD8-4E73-BAEB-177867C60B78}" type="sibTrans" cxnId="{4E8050A8-35FD-4F41-ADE0-62F0DCC0AEC3}">
      <dgm:prSet/>
      <dgm:spPr/>
      <dgm:t>
        <a:bodyPr/>
        <a:lstStyle/>
        <a:p>
          <a:endParaRPr lang="es-CO"/>
        </a:p>
      </dgm:t>
    </dgm:pt>
    <dgm:pt modelId="{C8E281C7-9A60-4059-9D3A-255664594325}">
      <dgm:prSet phldrT="[Texto]"/>
      <dgm:spPr>
        <a:xfrm>
          <a:off x="6113710" y="1458590"/>
          <a:ext cx="2386971" cy="2092320"/>
        </a:xfrm>
        <a:noFill/>
        <a:ln>
          <a:noFill/>
        </a:ln>
        <a:effectLst/>
      </dgm:spPr>
      <dgm:t>
        <a:bodyPr/>
        <a:lstStyle/>
        <a:p>
          <a:pPr algn="l"/>
          <a:r>
            <a:rPr lang="es-CO" b="1" dirty="0" smtClean="0">
              <a:solidFill>
                <a:sysClr val="windowText" lastClr="000000">
                  <a:hueOff val="0"/>
                  <a:satOff val="0"/>
                  <a:lumOff val="0"/>
                  <a:alphaOff val="0"/>
                </a:sysClr>
              </a:solidFill>
              <a:latin typeface="Calibri" panose="020F0502020204030204"/>
              <a:ea typeface="+mn-ea"/>
              <a:cs typeface="+mn-cs"/>
            </a:rPr>
            <a:t>2020-2</a:t>
          </a:r>
        </a:p>
        <a:p>
          <a:pPr algn="just"/>
          <a:r>
            <a:rPr lang="es-CO" dirty="0" smtClean="0">
              <a:solidFill>
                <a:sysClr val="windowText" lastClr="000000">
                  <a:hueOff val="0"/>
                  <a:satOff val="0"/>
                  <a:lumOff val="0"/>
                  <a:alphaOff val="0"/>
                </a:sysClr>
              </a:solidFill>
              <a:latin typeface="Calibri" panose="020F0502020204030204"/>
              <a:ea typeface="+mn-ea"/>
              <a:cs typeface="+mn-cs"/>
            </a:rPr>
            <a:t>Formalización en SG y difusión, pruebas y salida en producción.</a:t>
          </a:r>
          <a:endParaRPr lang="es-CO" dirty="0">
            <a:solidFill>
              <a:sysClr val="windowText" lastClr="000000">
                <a:hueOff val="0"/>
                <a:satOff val="0"/>
                <a:lumOff val="0"/>
                <a:alphaOff val="0"/>
              </a:sysClr>
            </a:solidFill>
            <a:latin typeface="Calibri" panose="020F0502020204030204"/>
            <a:ea typeface="+mn-ea"/>
            <a:cs typeface="+mn-cs"/>
          </a:endParaRPr>
        </a:p>
      </dgm:t>
    </dgm:pt>
    <dgm:pt modelId="{0B0E2D28-A5AD-4061-BD22-B7EACD90FD25}" type="parTrans" cxnId="{AD295C5A-84CF-4460-BADA-8361BC690F81}">
      <dgm:prSet/>
      <dgm:spPr/>
      <dgm:t>
        <a:bodyPr/>
        <a:lstStyle/>
        <a:p>
          <a:endParaRPr lang="es-CO"/>
        </a:p>
      </dgm:t>
    </dgm:pt>
    <dgm:pt modelId="{FFF1239F-6D1B-4D28-934A-0C6622F754D1}" type="sibTrans" cxnId="{AD295C5A-84CF-4460-BADA-8361BC690F81}">
      <dgm:prSet/>
      <dgm:spPr/>
      <dgm:t>
        <a:bodyPr/>
        <a:lstStyle/>
        <a:p>
          <a:endParaRPr lang="es-CO"/>
        </a:p>
      </dgm:t>
    </dgm:pt>
    <dgm:pt modelId="{8E2DF775-5CC7-4B5E-97E5-4A0B15EB7D30}">
      <dgm:prSet phldrT="[Texto]"/>
      <dgm:spPr>
        <a:xfrm>
          <a:off x="9035830" y="735508"/>
          <a:ext cx="2386971" cy="2092320"/>
        </a:xfrm>
        <a:noFill/>
        <a:ln>
          <a:noFill/>
        </a:ln>
        <a:effectLst/>
      </dgm:spPr>
      <dgm:t>
        <a:bodyPr/>
        <a:lstStyle/>
        <a:p>
          <a:pPr algn="l"/>
          <a:r>
            <a:rPr lang="es-CO" b="1" dirty="0" smtClean="0">
              <a:solidFill>
                <a:sysClr val="windowText" lastClr="000000">
                  <a:hueOff val="0"/>
                  <a:satOff val="0"/>
                  <a:lumOff val="0"/>
                  <a:alphaOff val="0"/>
                </a:sysClr>
              </a:solidFill>
              <a:latin typeface="Calibri" panose="020F0502020204030204"/>
              <a:ea typeface="+mn-ea"/>
              <a:cs typeface="+mn-cs"/>
            </a:rPr>
            <a:t>2021</a:t>
          </a:r>
        </a:p>
        <a:p>
          <a:pPr algn="just"/>
          <a:r>
            <a:rPr lang="es-CO" dirty="0" smtClean="0">
              <a:solidFill>
                <a:sysClr val="windowText" lastClr="000000">
                  <a:hueOff val="0"/>
                  <a:satOff val="0"/>
                  <a:lumOff val="0"/>
                  <a:alphaOff val="0"/>
                </a:sysClr>
              </a:solidFill>
              <a:latin typeface="Calibri" panose="020F0502020204030204"/>
              <a:ea typeface="+mn-ea"/>
              <a:cs typeface="+mn-cs"/>
            </a:rPr>
            <a:t>Uso y apropiación e inicio Fase II</a:t>
          </a:r>
          <a:endParaRPr lang="es-CO" dirty="0">
            <a:solidFill>
              <a:sysClr val="windowText" lastClr="000000">
                <a:hueOff val="0"/>
                <a:satOff val="0"/>
                <a:lumOff val="0"/>
                <a:alphaOff val="0"/>
              </a:sysClr>
            </a:solidFill>
            <a:latin typeface="Calibri" panose="020F0502020204030204"/>
            <a:ea typeface="+mn-ea"/>
            <a:cs typeface="+mn-cs"/>
          </a:endParaRPr>
        </a:p>
      </dgm:t>
    </dgm:pt>
    <dgm:pt modelId="{CE763DD4-65CE-422E-8D96-DDB5B842FA24}" type="parTrans" cxnId="{C1B24910-28D2-404C-8A35-27D5E00B627B}">
      <dgm:prSet/>
      <dgm:spPr/>
      <dgm:t>
        <a:bodyPr/>
        <a:lstStyle/>
        <a:p>
          <a:endParaRPr lang="es-CO"/>
        </a:p>
      </dgm:t>
    </dgm:pt>
    <dgm:pt modelId="{4A7B4F05-55C0-4315-9EFC-CDFF18F07572}" type="sibTrans" cxnId="{C1B24910-28D2-404C-8A35-27D5E00B627B}">
      <dgm:prSet/>
      <dgm:spPr/>
      <dgm:t>
        <a:bodyPr/>
        <a:lstStyle/>
        <a:p>
          <a:endParaRPr lang="es-CO"/>
        </a:p>
      </dgm:t>
    </dgm:pt>
    <dgm:pt modelId="{156007D1-43BD-485C-84CA-8330E86D1257}" type="pres">
      <dgm:prSet presAssocID="{661FC2E9-2333-4FFF-8D71-A70FD0185022}" presName="rootnode" presStyleCnt="0">
        <dgm:presLayoutVars>
          <dgm:chMax/>
          <dgm:chPref/>
          <dgm:dir/>
          <dgm:animLvl val="lvl"/>
        </dgm:presLayoutVars>
      </dgm:prSet>
      <dgm:spPr/>
      <dgm:t>
        <a:bodyPr/>
        <a:lstStyle/>
        <a:p>
          <a:endParaRPr lang="es-CO"/>
        </a:p>
      </dgm:t>
    </dgm:pt>
    <dgm:pt modelId="{B4CC855C-A92E-4317-A1D1-85EBE858F37E}" type="pres">
      <dgm:prSet presAssocID="{9F4B1360-EC0E-4898-B761-1606E8D7D225}" presName="composite" presStyleCnt="0"/>
      <dgm:spPr/>
    </dgm:pt>
    <dgm:pt modelId="{9883F780-2FEA-466F-ACAB-F38B4798CAAF}" type="pres">
      <dgm:prSet presAssocID="{9F4B1360-EC0E-4898-B761-1606E8D7D225}" presName="LShape" presStyleLbl="alignNode1" presStyleIdx="0" presStyleCnt="7"/>
      <dgm:spPr>
        <a:xfrm rot="5400000">
          <a:off x="534704" y="2114781"/>
          <a:ext cx="1588932" cy="2643948"/>
        </a:xfrm>
        <a:prstGeom prst="corner">
          <a:avLst>
            <a:gd name="adj1" fmla="val 16120"/>
            <a:gd name="adj2" fmla="val 1611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endParaRPr lang="es-CO"/>
        </a:p>
      </dgm:t>
    </dgm:pt>
    <dgm:pt modelId="{E16E9AB2-F5E6-4EFA-BC47-AC34862D64C8}" type="pres">
      <dgm:prSet presAssocID="{9F4B1360-EC0E-4898-B761-1606E8D7D225}" presName="ParentText" presStyleLbl="revTx" presStyleIdx="0" presStyleCnt="4">
        <dgm:presLayoutVars>
          <dgm:chMax val="0"/>
          <dgm:chPref val="0"/>
          <dgm:bulletEnabled val="1"/>
        </dgm:presLayoutVars>
      </dgm:prSet>
      <dgm:spPr>
        <a:prstGeom prst="rect">
          <a:avLst/>
        </a:prstGeom>
      </dgm:spPr>
      <dgm:t>
        <a:bodyPr/>
        <a:lstStyle/>
        <a:p>
          <a:endParaRPr lang="es-CO"/>
        </a:p>
      </dgm:t>
    </dgm:pt>
    <dgm:pt modelId="{0840CCF2-F122-4CA4-8771-EEE05EEF1FC8}" type="pres">
      <dgm:prSet presAssocID="{9F4B1360-EC0E-4898-B761-1606E8D7D225}" presName="Triangle" presStyleLbl="alignNode1" presStyleIdx="1" presStyleCnt="7"/>
      <dgm:spPr>
        <a:xfrm>
          <a:off x="2206071" y="1920131"/>
          <a:ext cx="450371" cy="450371"/>
        </a:xfrm>
        <a:prstGeom prst="triangle">
          <a:avLst>
            <a:gd name="adj" fmla="val 100000"/>
          </a:avLst>
        </a:prstGeom>
        <a:solidFill>
          <a:srgbClr val="4472C4">
            <a:hueOff val="-1225557"/>
            <a:satOff val="-1705"/>
            <a:lumOff val="-654"/>
            <a:alphaOff val="0"/>
          </a:srgbClr>
        </a:solidFill>
        <a:ln w="12700" cap="flat" cmpd="sng" algn="ctr">
          <a:solidFill>
            <a:srgbClr val="4472C4">
              <a:hueOff val="-1225557"/>
              <a:satOff val="-1705"/>
              <a:lumOff val="-654"/>
              <a:alphaOff val="0"/>
            </a:srgbClr>
          </a:solidFill>
          <a:prstDash val="solid"/>
          <a:miter lim="800000"/>
        </a:ln>
        <a:effectLst/>
      </dgm:spPr>
      <dgm:t>
        <a:bodyPr/>
        <a:lstStyle/>
        <a:p>
          <a:endParaRPr lang="es-CO"/>
        </a:p>
      </dgm:t>
    </dgm:pt>
    <dgm:pt modelId="{201E051E-FAAE-4A3C-8E0C-E52DADE0DA05}" type="pres">
      <dgm:prSet presAssocID="{A4BEB6B8-9A83-43ED-ACDE-DD355EC5BEBE}" presName="sibTrans" presStyleCnt="0"/>
      <dgm:spPr/>
    </dgm:pt>
    <dgm:pt modelId="{FD36AC22-DE2D-4A7A-AB52-FBDA52CD50C3}" type="pres">
      <dgm:prSet presAssocID="{A4BEB6B8-9A83-43ED-ACDE-DD355EC5BEBE}" presName="space" presStyleCnt="0"/>
      <dgm:spPr/>
    </dgm:pt>
    <dgm:pt modelId="{A42B8B58-EC90-4012-BFB2-E941046168A9}" type="pres">
      <dgm:prSet presAssocID="{26E7F454-72AB-477D-B810-857BC645D1B6}" presName="composite" presStyleCnt="0"/>
      <dgm:spPr/>
    </dgm:pt>
    <dgm:pt modelId="{FE8CD1E1-DA3E-4F96-9DE5-212E120E99A1}" type="pres">
      <dgm:prSet presAssocID="{26E7F454-72AB-477D-B810-857BC645D1B6}" presName="LShape" presStyleLbl="alignNode1" presStyleIdx="2" presStyleCnt="7"/>
      <dgm:spPr>
        <a:xfrm rot="5400000">
          <a:off x="3456823" y="1391700"/>
          <a:ext cx="1588932" cy="2643948"/>
        </a:xfrm>
        <a:prstGeom prst="corner">
          <a:avLst>
            <a:gd name="adj1" fmla="val 16120"/>
            <a:gd name="adj2" fmla="val 16110"/>
          </a:avLst>
        </a:prstGeom>
        <a:solidFill>
          <a:srgbClr val="4472C4">
            <a:hueOff val="-2451115"/>
            <a:satOff val="-3409"/>
            <a:lumOff val="-1307"/>
            <a:alphaOff val="0"/>
          </a:srgbClr>
        </a:solidFill>
        <a:ln w="12700" cap="flat" cmpd="sng" algn="ctr">
          <a:solidFill>
            <a:srgbClr val="4472C4">
              <a:hueOff val="-2451115"/>
              <a:satOff val="-3409"/>
              <a:lumOff val="-1307"/>
              <a:alphaOff val="0"/>
            </a:srgbClr>
          </a:solidFill>
          <a:prstDash val="solid"/>
          <a:miter lim="800000"/>
        </a:ln>
        <a:effectLst/>
      </dgm:spPr>
      <dgm:t>
        <a:bodyPr/>
        <a:lstStyle/>
        <a:p>
          <a:endParaRPr lang="es-CO"/>
        </a:p>
      </dgm:t>
    </dgm:pt>
    <dgm:pt modelId="{B8ABDF05-ABE2-4FE0-AACC-BA0A67DB1760}" type="pres">
      <dgm:prSet presAssocID="{26E7F454-72AB-477D-B810-857BC645D1B6}" presName="ParentText" presStyleLbl="revTx" presStyleIdx="1" presStyleCnt="4">
        <dgm:presLayoutVars>
          <dgm:chMax val="0"/>
          <dgm:chPref val="0"/>
          <dgm:bulletEnabled val="1"/>
        </dgm:presLayoutVars>
      </dgm:prSet>
      <dgm:spPr>
        <a:prstGeom prst="rect">
          <a:avLst/>
        </a:prstGeom>
      </dgm:spPr>
      <dgm:t>
        <a:bodyPr/>
        <a:lstStyle/>
        <a:p>
          <a:endParaRPr lang="es-CO"/>
        </a:p>
      </dgm:t>
    </dgm:pt>
    <dgm:pt modelId="{A0DD4507-5B1A-49CC-8876-BF16F73D194F}" type="pres">
      <dgm:prSet presAssocID="{26E7F454-72AB-477D-B810-857BC645D1B6}" presName="Triangle" presStyleLbl="alignNode1" presStyleIdx="3" presStyleCnt="7"/>
      <dgm:spPr>
        <a:xfrm>
          <a:off x="5128190" y="1197050"/>
          <a:ext cx="450371" cy="450371"/>
        </a:xfrm>
        <a:prstGeom prst="triangle">
          <a:avLst>
            <a:gd name="adj" fmla="val 100000"/>
          </a:avLst>
        </a:prstGeom>
        <a:solidFill>
          <a:srgbClr val="4472C4">
            <a:hueOff val="-3676672"/>
            <a:satOff val="-5114"/>
            <a:lumOff val="-1961"/>
            <a:alphaOff val="0"/>
          </a:srgbClr>
        </a:solidFill>
        <a:ln w="12700" cap="flat" cmpd="sng" algn="ctr">
          <a:solidFill>
            <a:srgbClr val="4472C4">
              <a:hueOff val="-3676672"/>
              <a:satOff val="-5114"/>
              <a:lumOff val="-1961"/>
              <a:alphaOff val="0"/>
            </a:srgbClr>
          </a:solidFill>
          <a:prstDash val="solid"/>
          <a:miter lim="800000"/>
        </a:ln>
        <a:effectLst/>
      </dgm:spPr>
      <dgm:t>
        <a:bodyPr/>
        <a:lstStyle/>
        <a:p>
          <a:endParaRPr lang="es-CO"/>
        </a:p>
      </dgm:t>
    </dgm:pt>
    <dgm:pt modelId="{7ACBF96C-BEA0-4873-9D0E-6F30429F1962}" type="pres">
      <dgm:prSet presAssocID="{E195AD32-6DD8-4E73-BAEB-177867C60B78}" presName="sibTrans" presStyleCnt="0"/>
      <dgm:spPr/>
    </dgm:pt>
    <dgm:pt modelId="{DD9AB046-9495-4C88-8018-1EC3C99B7D84}" type="pres">
      <dgm:prSet presAssocID="{E195AD32-6DD8-4E73-BAEB-177867C60B78}" presName="space" presStyleCnt="0"/>
      <dgm:spPr/>
    </dgm:pt>
    <dgm:pt modelId="{65263EBB-64C0-4289-96EA-A523F4E990B5}" type="pres">
      <dgm:prSet presAssocID="{C8E281C7-9A60-4059-9D3A-255664594325}" presName="composite" presStyleCnt="0"/>
      <dgm:spPr/>
    </dgm:pt>
    <dgm:pt modelId="{37867596-9988-4F68-9E89-B08D5B91869E}" type="pres">
      <dgm:prSet presAssocID="{C8E281C7-9A60-4059-9D3A-255664594325}" presName="LShape" presStyleLbl="alignNode1" presStyleIdx="4" presStyleCnt="7"/>
      <dgm:spPr>
        <a:xfrm rot="5400000">
          <a:off x="6378943" y="668619"/>
          <a:ext cx="1588932" cy="2643948"/>
        </a:xfrm>
        <a:prstGeom prst="corner">
          <a:avLst>
            <a:gd name="adj1" fmla="val 16120"/>
            <a:gd name="adj2" fmla="val 16110"/>
          </a:avLst>
        </a:prstGeom>
        <a:solidFill>
          <a:srgbClr val="4472C4">
            <a:hueOff val="-4902230"/>
            <a:satOff val="-6819"/>
            <a:lumOff val="-2615"/>
            <a:alphaOff val="0"/>
          </a:srgbClr>
        </a:solidFill>
        <a:ln w="12700" cap="flat" cmpd="sng" algn="ctr">
          <a:solidFill>
            <a:srgbClr val="4472C4">
              <a:hueOff val="-4902230"/>
              <a:satOff val="-6819"/>
              <a:lumOff val="-2615"/>
              <a:alphaOff val="0"/>
            </a:srgbClr>
          </a:solidFill>
          <a:prstDash val="solid"/>
          <a:miter lim="800000"/>
        </a:ln>
        <a:effectLst/>
      </dgm:spPr>
      <dgm:t>
        <a:bodyPr/>
        <a:lstStyle/>
        <a:p>
          <a:endParaRPr lang="es-CO"/>
        </a:p>
      </dgm:t>
    </dgm:pt>
    <dgm:pt modelId="{D1B0C588-6BF6-4BE2-A045-487DBEB04856}" type="pres">
      <dgm:prSet presAssocID="{C8E281C7-9A60-4059-9D3A-255664594325}" presName="ParentText" presStyleLbl="revTx" presStyleIdx="2" presStyleCnt="4">
        <dgm:presLayoutVars>
          <dgm:chMax val="0"/>
          <dgm:chPref val="0"/>
          <dgm:bulletEnabled val="1"/>
        </dgm:presLayoutVars>
      </dgm:prSet>
      <dgm:spPr>
        <a:prstGeom prst="rect">
          <a:avLst/>
        </a:prstGeom>
      </dgm:spPr>
      <dgm:t>
        <a:bodyPr/>
        <a:lstStyle/>
        <a:p>
          <a:endParaRPr lang="es-CO"/>
        </a:p>
      </dgm:t>
    </dgm:pt>
    <dgm:pt modelId="{711A4CEB-EE11-465F-9525-CA35C22783F8}" type="pres">
      <dgm:prSet presAssocID="{C8E281C7-9A60-4059-9D3A-255664594325}" presName="Triangle" presStyleLbl="alignNode1" presStyleIdx="5" presStyleCnt="7"/>
      <dgm:spPr>
        <a:xfrm>
          <a:off x="8050310" y="473968"/>
          <a:ext cx="450371" cy="450371"/>
        </a:xfrm>
        <a:prstGeom prst="triangle">
          <a:avLst>
            <a:gd name="adj" fmla="val 100000"/>
          </a:avLst>
        </a:prstGeom>
        <a:solidFill>
          <a:srgbClr val="4472C4">
            <a:hueOff val="-6127787"/>
            <a:satOff val="-8523"/>
            <a:lumOff val="-3268"/>
            <a:alphaOff val="0"/>
          </a:srgbClr>
        </a:solidFill>
        <a:ln w="12700" cap="flat" cmpd="sng" algn="ctr">
          <a:solidFill>
            <a:srgbClr val="4472C4">
              <a:hueOff val="-6127787"/>
              <a:satOff val="-8523"/>
              <a:lumOff val="-3268"/>
              <a:alphaOff val="0"/>
            </a:srgbClr>
          </a:solidFill>
          <a:prstDash val="solid"/>
          <a:miter lim="800000"/>
        </a:ln>
        <a:effectLst/>
      </dgm:spPr>
      <dgm:t>
        <a:bodyPr/>
        <a:lstStyle/>
        <a:p>
          <a:endParaRPr lang="es-CO"/>
        </a:p>
      </dgm:t>
    </dgm:pt>
    <dgm:pt modelId="{4D0BB42E-4DED-466B-AB25-3F768C4BE64D}" type="pres">
      <dgm:prSet presAssocID="{FFF1239F-6D1B-4D28-934A-0C6622F754D1}" presName="sibTrans" presStyleCnt="0"/>
      <dgm:spPr/>
    </dgm:pt>
    <dgm:pt modelId="{E9F5D800-0844-4254-AC96-08776F5D8330}" type="pres">
      <dgm:prSet presAssocID="{FFF1239F-6D1B-4D28-934A-0C6622F754D1}" presName="space" presStyleCnt="0"/>
      <dgm:spPr/>
    </dgm:pt>
    <dgm:pt modelId="{CDA9FC02-7987-4B96-A88D-EACC028E42B8}" type="pres">
      <dgm:prSet presAssocID="{8E2DF775-5CC7-4B5E-97E5-4A0B15EB7D30}" presName="composite" presStyleCnt="0"/>
      <dgm:spPr/>
    </dgm:pt>
    <dgm:pt modelId="{728C345B-01C0-4E0C-BDE1-C70D5C28278D}" type="pres">
      <dgm:prSet presAssocID="{8E2DF775-5CC7-4B5E-97E5-4A0B15EB7D30}" presName="LShape" presStyleLbl="alignNode1" presStyleIdx="6" presStyleCnt="7"/>
      <dgm:spPr>
        <a:xfrm rot="5400000">
          <a:off x="9301062" y="-54462"/>
          <a:ext cx="1588932" cy="2643948"/>
        </a:xfrm>
        <a:prstGeom prst="corner">
          <a:avLst>
            <a:gd name="adj1" fmla="val 16120"/>
            <a:gd name="adj2" fmla="val 16110"/>
          </a:avLst>
        </a:prstGeom>
        <a:solidFill>
          <a:srgbClr val="4472C4">
            <a:hueOff val="-7353344"/>
            <a:satOff val="-10228"/>
            <a:lumOff val="-3922"/>
            <a:alphaOff val="0"/>
          </a:srgbClr>
        </a:solidFill>
        <a:ln w="12700" cap="flat" cmpd="sng" algn="ctr">
          <a:solidFill>
            <a:srgbClr val="4472C4">
              <a:hueOff val="-7353344"/>
              <a:satOff val="-10228"/>
              <a:lumOff val="-3922"/>
              <a:alphaOff val="0"/>
            </a:srgbClr>
          </a:solidFill>
          <a:prstDash val="solid"/>
          <a:miter lim="800000"/>
        </a:ln>
        <a:effectLst/>
      </dgm:spPr>
      <dgm:t>
        <a:bodyPr/>
        <a:lstStyle/>
        <a:p>
          <a:endParaRPr lang="es-CO"/>
        </a:p>
      </dgm:t>
    </dgm:pt>
    <dgm:pt modelId="{B72A6AC0-DD6A-4259-9FA1-27EBC07CF714}" type="pres">
      <dgm:prSet presAssocID="{8E2DF775-5CC7-4B5E-97E5-4A0B15EB7D30}" presName="ParentText" presStyleLbl="revTx" presStyleIdx="3" presStyleCnt="4">
        <dgm:presLayoutVars>
          <dgm:chMax val="0"/>
          <dgm:chPref val="0"/>
          <dgm:bulletEnabled val="1"/>
        </dgm:presLayoutVars>
      </dgm:prSet>
      <dgm:spPr>
        <a:prstGeom prst="rect">
          <a:avLst/>
        </a:prstGeom>
      </dgm:spPr>
      <dgm:t>
        <a:bodyPr/>
        <a:lstStyle/>
        <a:p>
          <a:endParaRPr lang="es-CO"/>
        </a:p>
      </dgm:t>
    </dgm:pt>
  </dgm:ptLst>
  <dgm:cxnLst>
    <dgm:cxn modelId="{16E5A596-D35F-4E94-945A-BE791F451666}" type="presOf" srcId="{661FC2E9-2333-4FFF-8D71-A70FD0185022}" destId="{156007D1-43BD-485C-84CA-8330E86D1257}" srcOrd="0" destOrd="0" presId="urn:microsoft.com/office/officeart/2009/3/layout/StepUpProcess"/>
    <dgm:cxn modelId="{B951015E-C698-4C1C-A0D9-F09DF5C7AFF1}" type="presOf" srcId="{8E2DF775-5CC7-4B5E-97E5-4A0B15EB7D30}" destId="{B72A6AC0-DD6A-4259-9FA1-27EBC07CF714}" srcOrd="0" destOrd="0" presId="urn:microsoft.com/office/officeart/2009/3/layout/StepUpProcess"/>
    <dgm:cxn modelId="{AD295C5A-84CF-4460-BADA-8361BC690F81}" srcId="{661FC2E9-2333-4FFF-8D71-A70FD0185022}" destId="{C8E281C7-9A60-4059-9D3A-255664594325}" srcOrd="2" destOrd="0" parTransId="{0B0E2D28-A5AD-4061-BD22-B7EACD90FD25}" sibTransId="{FFF1239F-6D1B-4D28-934A-0C6622F754D1}"/>
    <dgm:cxn modelId="{4E8050A8-35FD-4F41-ADE0-62F0DCC0AEC3}" srcId="{661FC2E9-2333-4FFF-8D71-A70FD0185022}" destId="{26E7F454-72AB-477D-B810-857BC645D1B6}" srcOrd="1" destOrd="0" parTransId="{A8F766BC-FFAA-4CFB-B54B-687AA73632BD}" sibTransId="{E195AD32-6DD8-4E73-BAEB-177867C60B78}"/>
    <dgm:cxn modelId="{C1B24910-28D2-404C-8A35-27D5E00B627B}" srcId="{661FC2E9-2333-4FFF-8D71-A70FD0185022}" destId="{8E2DF775-5CC7-4B5E-97E5-4A0B15EB7D30}" srcOrd="3" destOrd="0" parTransId="{CE763DD4-65CE-422E-8D96-DDB5B842FA24}" sibTransId="{4A7B4F05-55C0-4315-9EFC-CDFF18F07572}"/>
    <dgm:cxn modelId="{C7CD5112-AB42-4DAA-A54B-CB84FE2F7C5B}" type="presOf" srcId="{9F4B1360-EC0E-4898-B761-1606E8D7D225}" destId="{E16E9AB2-F5E6-4EFA-BC47-AC34862D64C8}" srcOrd="0" destOrd="0" presId="urn:microsoft.com/office/officeart/2009/3/layout/StepUpProcess"/>
    <dgm:cxn modelId="{E1CBFFC4-EE04-43D3-9FEA-7EB942F54E12}" type="presOf" srcId="{C8E281C7-9A60-4059-9D3A-255664594325}" destId="{D1B0C588-6BF6-4BE2-A045-487DBEB04856}" srcOrd="0" destOrd="0" presId="urn:microsoft.com/office/officeart/2009/3/layout/StepUpProcess"/>
    <dgm:cxn modelId="{4372FE96-57A6-490F-85EF-D2F8EF4566D6}" type="presOf" srcId="{26E7F454-72AB-477D-B810-857BC645D1B6}" destId="{B8ABDF05-ABE2-4FE0-AACC-BA0A67DB1760}" srcOrd="0" destOrd="0" presId="urn:microsoft.com/office/officeart/2009/3/layout/StepUpProcess"/>
    <dgm:cxn modelId="{E507B0AC-B5C8-4EA3-9581-D3985878290A}" srcId="{661FC2E9-2333-4FFF-8D71-A70FD0185022}" destId="{9F4B1360-EC0E-4898-B761-1606E8D7D225}" srcOrd="0" destOrd="0" parTransId="{D0E40048-D93E-4B47-B389-E82E6C4795C3}" sibTransId="{A4BEB6B8-9A83-43ED-ACDE-DD355EC5BEBE}"/>
    <dgm:cxn modelId="{7178F05A-E87E-4203-83D5-3AA0643A488E}" type="presParOf" srcId="{156007D1-43BD-485C-84CA-8330E86D1257}" destId="{B4CC855C-A92E-4317-A1D1-85EBE858F37E}" srcOrd="0" destOrd="0" presId="urn:microsoft.com/office/officeart/2009/3/layout/StepUpProcess"/>
    <dgm:cxn modelId="{D8295DA9-87C3-466A-A2A2-A3D748DEEF25}" type="presParOf" srcId="{B4CC855C-A92E-4317-A1D1-85EBE858F37E}" destId="{9883F780-2FEA-466F-ACAB-F38B4798CAAF}" srcOrd="0" destOrd="0" presId="urn:microsoft.com/office/officeart/2009/3/layout/StepUpProcess"/>
    <dgm:cxn modelId="{D234CC0E-BDDC-436A-887A-F643168B8488}" type="presParOf" srcId="{B4CC855C-A92E-4317-A1D1-85EBE858F37E}" destId="{E16E9AB2-F5E6-4EFA-BC47-AC34862D64C8}" srcOrd="1" destOrd="0" presId="urn:microsoft.com/office/officeart/2009/3/layout/StepUpProcess"/>
    <dgm:cxn modelId="{AAE9E858-8D3D-4FD1-9730-97E7FF5140BB}" type="presParOf" srcId="{B4CC855C-A92E-4317-A1D1-85EBE858F37E}" destId="{0840CCF2-F122-4CA4-8771-EEE05EEF1FC8}" srcOrd="2" destOrd="0" presId="urn:microsoft.com/office/officeart/2009/3/layout/StepUpProcess"/>
    <dgm:cxn modelId="{CCEDE89D-FE8B-4688-B703-AC6D231C2A2A}" type="presParOf" srcId="{156007D1-43BD-485C-84CA-8330E86D1257}" destId="{201E051E-FAAE-4A3C-8E0C-E52DADE0DA05}" srcOrd="1" destOrd="0" presId="urn:microsoft.com/office/officeart/2009/3/layout/StepUpProcess"/>
    <dgm:cxn modelId="{272FC37E-CA28-45A1-8DE8-A7F75BEEFD9E}" type="presParOf" srcId="{201E051E-FAAE-4A3C-8E0C-E52DADE0DA05}" destId="{FD36AC22-DE2D-4A7A-AB52-FBDA52CD50C3}" srcOrd="0" destOrd="0" presId="urn:microsoft.com/office/officeart/2009/3/layout/StepUpProcess"/>
    <dgm:cxn modelId="{6BB0B43C-A4B2-4E32-A4EB-EA063DCC7AD0}" type="presParOf" srcId="{156007D1-43BD-485C-84CA-8330E86D1257}" destId="{A42B8B58-EC90-4012-BFB2-E941046168A9}" srcOrd="2" destOrd="0" presId="urn:microsoft.com/office/officeart/2009/3/layout/StepUpProcess"/>
    <dgm:cxn modelId="{D8E6D22F-98CB-46FC-A713-FC36B97E20F3}" type="presParOf" srcId="{A42B8B58-EC90-4012-BFB2-E941046168A9}" destId="{FE8CD1E1-DA3E-4F96-9DE5-212E120E99A1}" srcOrd="0" destOrd="0" presId="urn:microsoft.com/office/officeart/2009/3/layout/StepUpProcess"/>
    <dgm:cxn modelId="{7D610AFC-7B8B-458A-AD40-4DC1DD092172}" type="presParOf" srcId="{A42B8B58-EC90-4012-BFB2-E941046168A9}" destId="{B8ABDF05-ABE2-4FE0-AACC-BA0A67DB1760}" srcOrd="1" destOrd="0" presId="urn:microsoft.com/office/officeart/2009/3/layout/StepUpProcess"/>
    <dgm:cxn modelId="{80A5B7CD-CEE9-473B-89E8-D65558269318}" type="presParOf" srcId="{A42B8B58-EC90-4012-BFB2-E941046168A9}" destId="{A0DD4507-5B1A-49CC-8876-BF16F73D194F}" srcOrd="2" destOrd="0" presId="urn:microsoft.com/office/officeart/2009/3/layout/StepUpProcess"/>
    <dgm:cxn modelId="{91BDDD36-3F52-4D2A-8D93-1DB6C54B3F4C}" type="presParOf" srcId="{156007D1-43BD-485C-84CA-8330E86D1257}" destId="{7ACBF96C-BEA0-4873-9D0E-6F30429F1962}" srcOrd="3" destOrd="0" presId="urn:microsoft.com/office/officeart/2009/3/layout/StepUpProcess"/>
    <dgm:cxn modelId="{E9BC8484-A641-416E-88E1-1D4254F74D12}" type="presParOf" srcId="{7ACBF96C-BEA0-4873-9D0E-6F30429F1962}" destId="{DD9AB046-9495-4C88-8018-1EC3C99B7D84}" srcOrd="0" destOrd="0" presId="urn:microsoft.com/office/officeart/2009/3/layout/StepUpProcess"/>
    <dgm:cxn modelId="{E659FFEB-6937-4867-9896-2A6F02FC54E7}" type="presParOf" srcId="{156007D1-43BD-485C-84CA-8330E86D1257}" destId="{65263EBB-64C0-4289-96EA-A523F4E990B5}" srcOrd="4" destOrd="0" presId="urn:microsoft.com/office/officeart/2009/3/layout/StepUpProcess"/>
    <dgm:cxn modelId="{ADD9AB64-6C75-406C-AA23-E66E52C009D0}" type="presParOf" srcId="{65263EBB-64C0-4289-96EA-A523F4E990B5}" destId="{37867596-9988-4F68-9E89-B08D5B91869E}" srcOrd="0" destOrd="0" presId="urn:microsoft.com/office/officeart/2009/3/layout/StepUpProcess"/>
    <dgm:cxn modelId="{9DAE72CE-C669-4F4C-B12C-18C437ACB013}" type="presParOf" srcId="{65263EBB-64C0-4289-96EA-A523F4E990B5}" destId="{D1B0C588-6BF6-4BE2-A045-487DBEB04856}" srcOrd="1" destOrd="0" presId="urn:microsoft.com/office/officeart/2009/3/layout/StepUpProcess"/>
    <dgm:cxn modelId="{A2E88959-89FD-408A-B7A2-DCD958BA1BF1}" type="presParOf" srcId="{65263EBB-64C0-4289-96EA-A523F4E990B5}" destId="{711A4CEB-EE11-465F-9525-CA35C22783F8}" srcOrd="2" destOrd="0" presId="urn:microsoft.com/office/officeart/2009/3/layout/StepUpProcess"/>
    <dgm:cxn modelId="{526DB9B8-E1F6-4BC8-8EBD-E59FA53E79F6}" type="presParOf" srcId="{156007D1-43BD-485C-84CA-8330E86D1257}" destId="{4D0BB42E-4DED-466B-AB25-3F768C4BE64D}" srcOrd="5" destOrd="0" presId="urn:microsoft.com/office/officeart/2009/3/layout/StepUpProcess"/>
    <dgm:cxn modelId="{EDF6019B-287C-4541-A362-9C03F44CA4AF}" type="presParOf" srcId="{4D0BB42E-4DED-466B-AB25-3F768C4BE64D}" destId="{E9F5D800-0844-4254-AC96-08776F5D8330}" srcOrd="0" destOrd="0" presId="urn:microsoft.com/office/officeart/2009/3/layout/StepUpProcess"/>
    <dgm:cxn modelId="{99CA8231-3BDB-4F8F-A029-E1253100F741}" type="presParOf" srcId="{156007D1-43BD-485C-84CA-8330E86D1257}" destId="{CDA9FC02-7987-4B96-A88D-EACC028E42B8}" srcOrd="6" destOrd="0" presId="urn:microsoft.com/office/officeart/2009/3/layout/StepUpProcess"/>
    <dgm:cxn modelId="{5E5CF2A2-EB53-4E56-94AC-2572FA0C3018}" type="presParOf" srcId="{CDA9FC02-7987-4B96-A88D-EACC028E42B8}" destId="{728C345B-01C0-4E0C-BDE1-C70D5C28278D}" srcOrd="0" destOrd="0" presId="urn:microsoft.com/office/officeart/2009/3/layout/StepUpProcess"/>
    <dgm:cxn modelId="{E784E4FD-052C-4F5A-AE76-76B832C42064}" type="presParOf" srcId="{CDA9FC02-7987-4B96-A88D-EACC028E42B8}" destId="{B72A6AC0-DD6A-4259-9FA1-27EBC07CF714}" srcOrd="1" destOrd="0" presId="urn:microsoft.com/office/officeart/2009/3/layout/StepUp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10BDAC-B505-4A2F-B116-52363CDB487C}">
      <dsp:nvSpPr>
        <dsp:cNvPr id="0" name=""/>
        <dsp:cNvSpPr/>
      </dsp:nvSpPr>
      <dsp:spPr>
        <a:xfrm>
          <a:off x="3459926" y="4833575"/>
          <a:ext cx="459218" cy="91440"/>
        </a:xfrm>
        <a:custGeom>
          <a:avLst/>
          <a:gdLst/>
          <a:ahLst/>
          <a:cxnLst/>
          <a:rect l="0" t="0" r="0" b="0"/>
          <a:pathLst>
            <a:path>
              <a:moveTo>
                <a:pt x="0" y="45720"/>
              </a:moveTo>
              <a:lnTo>
                <a:pt x="459218" y="45720"/>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3678055" y="4867815"/>
        <a:ext cx="22960" cy="22960"/>
      </dsp:txXfrm>
    </dsp:sp>
    <dsp:sp modelId="{F0F82CBA-ECDB-4214-87A7-2FD93E04F596}">
      <dsp:nvSpPr>
        <dsp:cNvPr id="0" name=""/>
        <dsp:cNvSpPr/>
      </dsp:nvSpPr>
      <dsp:spPr>
        <a:xfrm>
          <a:off x="704615" y="2898112"/>
          <a:ext cx="459218" cy="1981183"/>
        </a:xfrm>
        <a:custGeom>
          <a:avLst/>
          <a:gdLst/>
          <a:ahLst/>
          <a:cxnLst/>
          <a:rect l="0" t="0" r="0" b="0"/>
          <a:pathLst>
            <a:path>
              <a:moveTo>
                <a:pt x="0" y="0"/>
              </a:moveTo>
              <a:lnTo>
                <a:pt x="229609" y="0"/>
              </a:lnTo>
              <a:lnTo>
                <a:pt x="229609" y="1981183"/>
              </a:lnTo>
              <a:lnTo>
                <a:pt x="459218" y="1981183"/>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CO" sz="700" kern="1200"/>
        </a:p>
      </dsp:txBody>
      <dsp:txXfrm>
        <a:off x="883381" y="3837861"/>
        <a:ext cx="101685" cy="101685"/>
      </dsp:txXfrm>
    </dsp:sp>
    <dsp:sp modelId="{072751D5-3415-4953-BDF0-F224C9806184}">
      <dsp:nvSpPr>
        <dsp:cNvPr id="0" name=""/>
        <dsp:cNvSpPr/>
      </dsp:nvSpPr>
      <dsp:spPr>
        <a:xfrm>
          <a:off x="3459926" y="3129225"/>
          <a:ext cx="459218" cy="875035"/>
        </a:xfrm>
        <a:custGeom>
          <a:avLst/>
          <a:gdLst/>
          <a:ahLst/>
          <a:cxnLst/>
          <a:rect l="0" t="0" r="0" b="0"/>
          <a:pathLst>
            <a:path>
              <a:moveTo>
                <a:pt x="0" y="0"/>
              </a:moveTo>
              <a:lnTo>
                <a:pt x="229609" y="0"/>
              </a:lnTo>
              <a:lnTo>
                <a:pt x="229609" y="875035"/>
              </a:lnTo>
              <a:lnTo>
                <a:pt x="459218" y="875035"/>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3664830" y="3542037"/>
        <a:ext cx="49410" cy="49410"/>
      </dsp:txXfrm>
    </dsp:sp>
    <dsp:sp modelId="{5E299B85-7FC8-4FCB-8AD3-D5EA185B1ED4}">
      <dsp:nvSpPr>
        <dsp:cNvPr id="0" name=""/>
        <dsp:cNvSpPr/>
      </dsp:nvSpPr>
      <dsp:spPr>
        <a:xfrm>
          <a:off x="3459926" y="3083505"/>
          <a:ext cx="459218" cy="91440"/>
        </a:xfrm>
        <a:custGeom>
          <a:avLst/>
          <a:gdLst/>
          <a:ahLst/>
          <a:cxnLst/>
          <a:rect l="0" t="0" r="0" b="0"/>
          <a:pathLst>
            <a:path>
              <a:moveTo>
                <a:pt x="0" y="45720"/>
              </a:moveTo>
              <a:lnTo>
                <a:pt x="459218" y="45720"/>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3678055" y="3117744"/>
        <a:ext cx="22960" cy="22960"/>
      </dsp:txXfrm>
    </dsp:sp>
    <dsp:sp modelId="{6AFF376B-0558-4DE5-8350-FE52141EC3F5}">
      <dsp:nvSpPr>
        <dsp:cNvPr id="0" name=""/>
        <dsp:cNvSpPr/>
      </dsp:nvSpPr>
      <dsp:spPr>
        <a:xfrm>
          <a:off x="3459926" y="2254189"/>
          <a:ext cx="459218" cy="875035"/>
        </a:xfrm>
        <a:custGeom>
          <a:avLst/>
          <a:gdLst/>
          <a:ahLst/>
          <a:cxnLst/>
          <a:rect l="0" t="0" r="0" b="0"/>
          <a:pathLst>
            <a:path>
              <a:moveTo>
                <a:pt x="0" y="875035"/>
              </a:moveTo>
              <a:lnTo>
                <a:pt x="229609" y="875035"/>
              </a:lnTo>
              <a:lnTo>
                <a:pt x="229609" y="0"/>
              </a:lnTo>
              <a:lnTo>
                <a:pt x="459218" y="0"/>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3664830" y="2667002"/>
        <a:ext cx="49410" cy="49410"/>
      </dsp:txXfrm>
    </dsp:sp>
    <dsp:sp modelId="{9F4ED027-2F26-49D4-984E-5AACC673CA7A}">
      <dsp:nvSpPr>
        <dsp:cNvPr id="0" name=""/>
        <dsp:cNvSpPr/>
      </dsp:nvSpPr>
      <dsp:spPr>
        <a:xfrm>
          <a:off x="704615" y="2898112"/>
          <a:ext cx="459218" cy="231112"/>
        </a:xfrm>
        <a:custGeom>
          <a:avLst/>
          <a:gdLst/>
          <a:ahLst/>
          <a:cxnLst/>
          <a:rect l="0" t="0" r="0" b="0"/>
          <a:pathLst>
            <a:path>
              <a:moveTo>
                <a:pt x="0" y="0"/>
              </a:moveTo>
              <a:lnTo>
                <a:pt x="229609" y="0"/>
              </a:lnTo>
              <a:lnTo>
                <a:pt x="229609" y="231112"/>
              </a:lnTo>
              <a:lnTo>
                <a:pt x="459218" y="231112"/>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921372" y="3000816"/>
        <a:ext cx="25704" cy="25704"/>
      </dsp:txXfrm>
    </dsp:sp>
    <dsp:sp modelId="{2F0B95C9-9B67-424E-8E49-ADBE80063AB6}">
      <dsp:nvSpPr>
        <dsp:cNvPr id="0" name=""/>
        <dsp:cNvSpPr/>
      </dsp:nvSpPr>
      <dsp:spPr>
        <a:xfrm>
          <a:off x="3459926" y="871209"/>
          <a:ext cx="459218" cy="91440"/>
        </a:xfrm>
        <a:custGeom>
          <a:avLst/>
          <a:gdLst/>
          <a:ahLst/>
          <a:cxnLst/>
          <a:rect l="0" t="0" r="0" b="0"/>
          <a:pathLst>
            <a:path>
              <a:moveTo>
                <a:pt x="0" y="45720"/>
              </a:moveTo>
              <a:lnTo>
                <a:pt x="459218" y="45720"/>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3678055" y="905448"/>
        <a:ext cx="22960" cy="22960"/>
      </dsp:txXfrm>
    </dsp:sp>
    <dsp:sp modelId="{AF2CD9AE-1944-4AA0-B990-CB393DFE4CD0}">
      <dsp:nvSpPr>
        <dsp:cNvPr id="0" name=""/>
        <dsp:cNvSpPr/>
      </dsp:nvSpPr>
      <dsp:spPr>
        <a:xfrm>
          <a:off x="704615" y="916929"/>
          <a:ext cx="459218" cy="1981183"/>
        </a:xfrm>
        <a:custGeom>
          <a:avLst/>
          <a:gdLst/>
          <a:ahLst/>
          <a:cxnLst/>
          <a:rect l="0" t="0" r="0" b="0"/>
          <a:pathLst>
            <a:path>
              <a:moveTo>
                <a:pt x="0" y="1981183"/>
              </a:moveTo>
              <a:lnTo>
                <a:pt x="229609" y="1981183"/>
              </a:lnTo>
              <a:lnTo>
                <a:pt x="229609" y="0"/>
              </a:lnTo>
              <a:lnTo>
                <a:pt x="459218" y="0"/>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CO" sz="700" kern="1200"/>
        </a:p>
      </dsp:txBody>
      <dsp:txXfrm>
        <a:off x="883381" y="1856678"/>
        <a:ext cx="101685" cy="101685"/>
      </dsp:txXfrm>
    </dsp:sp>
    <dsp:sp modelId="{709FAA3A-C1E3-4F44-B2E4-46AA884D9F8C}">
      <dsp:nvSpPr>
        <dsp:cNvPr id="0" name=""/>
        <dsp:cNvSpPr/>
      </dsp:nvSpPr>
      <dsp:spPr>
        <a:xfrm rot="16200000">
          <a:off x="-1487578" y="2548098"/>
          <a:ext cx="3684359" cy="7000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CO" sz="2400" kern="1200"/>
            <a:t>RESTRICCIONES </a:t>
          </a:r>
        </a:p>
      </dsp:txBody>
      <dsp:txXfrm>
        <a:off x="-1487578" y="2548098"/>
        <a:ext cx="3684359" cy="700028"/>
      </dsp:txXfrm>
    </dsp:sp>
    <dsp:sp modelId="{C42DAB88-9946-46DA-ABC8-F4533875F229}">
      <dsp:nvSpPr>
        <dsp:cNvPr id="0" name=""/>
        <dsp:cNvSpPr/>
      </dsp:nvSpPr>
      <dsp:spPr>
        <a:xfrm>
          <a:off x="1163833" y="566915"/>
          <a:ext cx="2296092" cy="70002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ALCANCE DE LA AUTOMATIZACIÓN </a:t>
          </a:r>
        </a:p>
      </dsp:txBody>
      <dsp:txXfrm>
        <a:off x="1163833" y="566915"/>
        <a:ext cx="2296092" cy="700028"/>
      </dsp:txXfrm>
    </dsp:sp>
    <dsp:sp modelId="{F58BE06A-AC05-4A77-9C86-46C08FA8D0A4}">
      <dsp:nvSpPr>
        <dsp:cNvPr id="0" name=""/>
        <dsp:cNvSpPr/>
      </dsp:nvSpPr>
      <dsp:spPr>
        <a:xfrm>
          <a:off x="3919145" y="104689"/>
          <a:ext cx="2296092" cy="162447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Desarrollar y articular los módulos herramienta BPM con la que cuenta la UPRA (SEA) para gestionar con mayor oportunidad y eficiencia los indicadores estratégicos y de proceso.</a:t>
          </a:r>
        </a:p>
        <a:p>
          <a:pPr lvl="0" algn="ctr" defTabSz="400050">
            <a:lnSpc>
              <a:spcPct val="90000"/>
            </a:lnSpc>
            <a:spcBef>
              <a:spcPct val="0"/>
            </a:spcBef>
            <a:spcAft>
              <a:spcPct val="35000"/>
            </a:spcAft>
          </a:pPr>
          <a:r>
            <a:rPr lang="es-CO" sz="900" b="1" kern="1200"/>
            <a:t>NO INCLUYE :</a:t>
          </a:r>
        </a:p>
        <a:p>
          <a:pPr lvl="0" algn="ctr" defTabSz="400050">
            <a:lnSpc>
              <a:spcPct val="90000"/>
            </a:lnSpc>
            <a:spcBef>
              <a:spcPct val="0"/>
            </a:spcBef>
            <a:spcAft>
              <a:spcPct val="35000"/>
            </a:spcAft>
          </a:pPr>
          <a:r>
            <a:rPr lang="es-CO" sz="900" kern="1200"/>
            <a:t>Integración con una herramienta de Business Intelligence para generar reportes dinámicos flexibles con visualización en dispositivos móviles y portal web.</a:t>
          </a:r>
        </a:p>
        <a:p>
          <a:pPr lvl="0" algn="ctr" defTabSz="400050">
            <a:lnSpc>
              <a:spcPct val="90000"/>
            </a:lnSpc>
            <a:spcBef>
              <a:spcPct val="0"/>
            </a:spcBef>
            <a:spcAft>
              <a:spcPct val="35000"/>
            </a:spcAft>
          </a:pPr>
          <a:r>
            <a:rPr lang="es-CO" sz="900" kern="1200"/>
            <a:t>Integración con herramientas de gestión de información agropecuaria </a:t>
          </a:r>
        </a:p>
      </dsp:txBody>
      <dsp:txXfrm>
        <a:off x="3919145" y="104689"/>
        <a:ext cx="2296092" cy="1624478"/>
      </dsp:txXfrm>
    </dsp:sp>
    <dsp:sp modelId="{4F838DDE-0CB9-4963-8413-F9C4C25002AE}">
      <dsp:nvSpPr>
        <dsp:cNvPr id="0" name=""/>
        <dsp:cNvSpPr/>
      </dsp:nvSpPr>
      <dsp:spPr>
        <a:xfrm>
          <a:off x="1163833" y="2779211"/>
          <a:ext cx="2296092" cy="70002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RECURSOS </a:t>
          </a:r>
        </a:p>
      </dsp:txBody>
      <dsp:txXfrm>
        <a:off x="1163833" y="2779211"/>
        <a:ext cx="2296092" cy="700028"/>
      </dsp:txXfrm>
    </dsp:sp>
    <dsp:sp modelId="{3C5C0C97-EB05-4165-8140-48FBE7DAB629}">
      <dsp:nvSpPr>
        <dsp:cNvPr id="0" name=""/>
        <dsp:cNvSpPr/>
      </dsp:nvSpPr>
      <dsp:spPr>
        <a:xfrm>
          <a:off x="3919145" y="1904175"/>
          <a:ext cx="2296092" cy="70002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Tecnológicos:  </a:t>
          </a:r>
          <a:r>
            <a:rPr lang="es-CO" sz="900" kern="1200" dirty="0"/>
            <a:t>Esta automatización deberá realizarse empleando la plataforma </a:t>
          </a:r>
          <a:r>
            <a:rPr lang="es-CO" sz="900" kern="1200" dirty="0" err="1"/>
            <a:t>Forest</a:t>
          </a:r>
          <a:r>
            <a:rPr lang="es-CO" sz="900" kern="1200" dirty="0"/>
            <a:t> </a:t>
          </a:r>
          <a:r>
            <a:rPr lang="es-CO" sz="900" kern="1200" dirty="0" err="1"/>
            <a:t>BPMS, versión 4.0.7</a:t>
          </a:r>
          <a:endParaRPr lang="es-CO" sz="900" kern="1200"/>
        </a:p>
      </dsp:txBody>
      <dsp:txXfrm>
        <a:off x="3919145" y="1904175"/>
        <a:ext cx="2296092" cy="700028"/>
      </dsp:txXfrm>
    </dsp:sp>
    <dsp:sp modelId="{182A7558-9597-413D-B753-A6DE8DF8414D}">
      <dsp:nvSpPr>
        <dsp:cNvPr id="0" name=""/>
        <dsp:cNvSpPr/>
      </dsp:nvSpPr>
      <dsp:spPr>
        <a:xfrm>
          <a:off x="3919145" y="2779211"/>
          <a:ext cx="2296092" cy="70002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Humanos:  Profesionales que cuenten con conocimientos técnicos en el mannejo de la herramienta </a:t>
          </a:r>
          <a:r>
            <a:rPr lang="es-CO" sz="900" kern="1200" dirty="0" err="1"/>
            <a:t>Forest</a:t>
          </a:r>
          <a:r>
            <a:rPr lang="es-CO" sz="900" kern="1200" dirty="0"/>
            <a:t> </a:t>
          </a:r>
          <a:r>
            <a:rPr lang="es-CO" sz="900" kern="1200" dirty="0" err="1"/>
            <a:t>BPMS, versión 4.0.7 </a:t>
          </a:r>
          <a:r>
            <a:rPr lang="es-CO" sz="900" kern="1200"/>
            <a:t>y el Sistema de Gestión</a:t>
          </a:r>
        </a:p>
      </dsp:txBody>
      <dsp:txXfrm>
        <a:off x="3919145" y="2779211"/>
        <a:ext cx="2296092" cy="700028"/>
      </dsp:txXfrm>
    </dsp:sp>
    <dsp:sp modelId="{FC2EA696-A2BF-4477-8C5E-FA9D7E3A3F40}">
      <dsp:nvSpPr>
        <dsp:cNvPr id="0" name=""/>
        <dsp:cNvSpPr/>
      </dsp:nvSpPr>
      <dsp:spPr>
        <a:xfrm>
          <a:off x="3919145" y="3654246"/>
          <a:ext cx="2296092" cy="70002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Financieros: De acuerdo al presupuesto asignado a la Entidad para la vigencia 2020 y 2021</a:t>
          </a:r>
        </a:p>
      </dsp:txBody>
      <dsp:txXfrm>
        <a:off x="3919145" y="3654246"/>
        <a:ext cx="2296092" cy="700028"/>
      </dsp:txXfrm>
    </dsp:sp>
    <dsp:sp modelId="{34CA2187-5674-458C-B17F-7D7AFE4FBA16}">
      <dsp:nvSpPr>
        <dsp:cNvPr id="0" name=""/>
        <dsp:cNvSpPr/>
      </dsp:nvSpPr>
      <dsp:spPr>
        <a:xfrm>
          <a:off x="1163833" y="4529281"/>
          <a:ext cx="2296092" cy="70002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TIEMPO</a:t>
          </a:r>
        </a:p>
      </dsp:txBody>
      <dsp:txXfrm>
        <a:off x="1163833" y="4529281"/>
        <a:ext cx="2296092" cy="700028"/>
      </dsp:txXfrm>
    </dsp:sp>
    <dsp:sp modelId="{604770F9-CEB2-461C-9D61-FEE6AEFCCF4F}">
      <dsp:nvSpPr>
        <dsp:cNvPr id="0" name=""/>
        <dsp:cNvSpPr/>
      </dsp:nvSpPr>
      <dsp:spPr>
        <a:xfrm>
          <a:off x="3919145" y="4529281"/>
          <a:ext cx="2296092" cy="70002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dirty="0"/>
            <a:t>El procedimiento de gestión de indicadores del SG automatizado estará  en operación en el segundo semestre del año 2020, en lo correspondiente a la Fase I</a:t>
          </a:r>
          <a:endParaRPr lang="es-CO" sz="900" kern="1200"/>
        </a:p>
      </dsp:txBody>
      <dsp:txXfrm>
        <a:off x="3919145" y="4529281"/>
        <a:ext cx="2296092" cy="7000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3F780-2FEA-466F-ACAB-F38B4798CAAF}">
      <dsp:nvSpPr>
        <dsp:cNvPr id="0" name=""/>
        <dsp:cNvSpPr/>
      </dsp:nvSpPr>
      <dsp:spPr>
        <a:xfrm rot="5400000">
          <a:off x="262330" y="1038443"/>
          <a:ext cx="780230" cy="1298285"/>
        </a:xfrm>
        <a:prstGeom prst="corner">
          <a:avLst>
            <a:gd name="adj1" fmla="val 16120"/>
            <a:gd name="adj2" fmla="val 1611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6E9AB2-F5E6-4EFA-BC47-AC34862D64C8}">
      <dsp:nvSpPr>
        <dsp:cNvPr id="0" name=""/>
        <dsp:cNvSpPr/>
      </dsp:nvSpPr>
      <dsp:spPr>
        <a:xfrm>
          <a:off x="132090" y="1426351"/>
          <a:ext cx="1172099" cy="10274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CO" sz="900" b="1" kern="1200" dirty="0" smtClean="0">
              <a:solidFill>
                <a:sysClr val="windowText" lastClr="000000">
                  <a:hueOff val="0"/>
                  <a:satOff val="0"/>
                  <a:lumOff val="0"/>
                  <a:alphaOff val="0"/>
                </a:sysClr>
              </a:solidFill>
              <a:latin typeface="Calibri" panose="020F0502020204030204"/>
              <a:ea typeface="+mn-ea"/>
              <a:cs typeface="+mn-cs"/>
            </a:rPr>
            <a:t>2019-2 </a:t>
          </a:r>
        </a:p>
        <a:p>
          <a:pPr lvl="0" algn="just" defTabSz="400050">
            <a:lnSpc>
              <a:spcPct val="90000"/>
            </a:lnSpc>
            <a:spcBef>
              <a:spcPct val="0"/>
            </a:spcBef>
            <a:spcAft>
              <a:spcPct val="35000"/>
            </a:spcAft>
          </a:pPr>
          <a:r>
            <a:rPr lang="es-CO" sz="900" kern="1200" dirty="0" smtClean="0">
              <a:solidFill>
                <a:sysClr val="windowText" lastClr="000000">
                  <a:hueOff val="0"/>
                  <a:satOff val="0"/>
                  <a:lumOff val="0"/>
                  <a:alphaOff val="0"/>
                </a:sysClr>
              </a:solidFill>
              <a:latin typeface="Calibri" panose="020F0502020204030204"/>
              <a:ea typeface="+mn-ea"/>
              <a:cs typeface="+mn-cs"/>
            </a:rPr>
            <a:t>Planteamiento del proyecto en un caso de negocio.</a:t>
          </a:r>
          <a:endParaRPr lang="es-CO" sz="900" kern="1200" dirty="0">
            <a:solidFill>
              <a:sysClr val="windowText" lastClr="000000">
                <a:hueOff val="0"/>
                <a:satOff val="0"/>
                <a:lumOff val="0"/>
                <a:alphaOff val="0"/>
              </a:sysClr>
            </a:solidFill>
            <a:latin typeface="Calibri" panose="020F0502020204030204"/>
            <a:ea typeface="+mn-ea"/>
            <a:cs typeface="+mn-cs"/>
          </a:endParaRPr>
        </a:p>
      </dsp:txBody>
      <dsp:txXfrm>
        <a:off x="132090" y="1426351"/>
        <a:ext cx="1172099" cy="1027414"/>
      </dsp:txXfrm>
    </dsp:sp>
    <dsp:sp modelId="{0840CCF2-F122-4CA4-8771-EEE05EEF1FC8}">
      <dsp:nvSpPr>
        <dsp:cNvPr id="0" name=""/>
        <dsp:cNvSpPr/>
      </dsp:nvSpPr>
      <dsp:spPr>
        <a:xfrm>
          <a:off x="1083039" y="942862"/>
          <a:ext cx="221150" cy="221150"/>
        </a:xfrm>
        <a:prstGeom prst="triangle">
          <a:avLst>
            <a:gd name="adj" fmla="val 100000"/>
          </a:avLst>
        </a:prstGeom>
        <a:solidFill>
          <a:srgbClr val="4472C4">
            <a:hueOff val="-1225557"/>
            <a:satOff val="-1705"/>
            <a:lumOff val="-654"/>
            <a:alphaOff val="0"/>
          </a:srgbClr>
        </a:solidFill>
        <a:ln w="12700" cap="flat" cmpd="sng" algn="ctr">
          <a:solidFill>
            <a:srgbClr val="4472C4">
              <a:hueOff val="-1225557"/>
              <a:satOff val="-1705"/>
              <a:lumOff val="-654"/>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CD1E1-DA3E-4F96-9DE5-212E120E99A1}">
      <dsp:nvSpPr>
        <dsp:cNvPr id="0" name=""/>
        <dsp:cNvSpPr/>
      </dsp:nvSpPr>
      <dsp:spPr>
        <a:xfrm rot="5400000">
          <a:off x="1697209" y="683381"/>
          <a:ext cx="780230" cy="1298285"/>
        </a:xfrm>
        <a:prstGeom prst="corner">
          <a:avLst>
            <a:gd name="adj1" fmla="val 16120"/>
            <a:gd name="adj2" fmla="val 16110"/>
          </a:avLst>
        </a:prstGeom>
        <a:solidFill>
          <a:srgbClr val="4472C4">
            <a:hueOff val="-2451115"/>
            <a:satOff val="-3409"/>
            <a:lumOff val="-1307"/>
            <a:alphaOff val="0"/>
          </a:srgbClr>
        </a:solidFill>
        <a:ln w="12700" cap="flat" cmpd="sng" algn="ctr">
          <a:solidFill>
            <a:srgbClr val="4472C4">
              <a:hueOff val="-2451115"/>
              <a:satOff val="-3409"/>
              <a:lumOff val="-1307"/>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ABDF05-ABE2-4FE0-AACC-BA0A67DB1760}">
      <dsp:nvSpPr>
        <dsp:cNvPr id="0" name=""/>
        <dsp:cNvSpPr/>
      </dsp:nvSpPr>
      <dsp:spPr>
        <a:xfrm>
          <a:off x="1566969" y="1071289"/>
          <a:ext cx="1172099" cy="10274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CO" sz="900" b="1" kern="1200" dirty="0" smtClean="0">
              <a:solidFill>
                <a:sysClr val="windowText" lastClr="000000">
                  <a:hueOff val="0"/>
                  <a:satOff val="0"/>
                  <a:lumOff val="0"/>
                  <a:alphaOff val="0"/>
                </a:sysClr>
              </a:solidFill>
              <a:latin typeface="Calibri" panose="020F0502020204030204"/>
              <a:ea typeface="+mn-ea"/>
              <a:cs typeface="+mn-cs"/>
            </a:rPr>
            <a:t>2020-1</a:t>
          </a:r>
        </a:p>
        <a:p>
          <a:pPr lvl="0" algn="just" defTabSz="400050">
            <a:lnSpc>
              <a:spcPct val="90000"/>
            </a:lnSpc>
            <a:spcBef>
              <a:spcPct val="0"/>
            </a:spcBef>
            <a:spcAft>
              <a:spcPct val="35000"/>
            </a:spcAft>
          </a:pPr>
          <a:r>
            <a:rPr lang="es-CO" sz="900" kern="1200" dirty="0" smtClean="0">
              <a:solidFill>
                <a:sysClr val="windowText" lastClr="000000">
                  <a:hueOff val="0"/>
                  <a:satOff val="0"/>
                  <a:lumOff val="0"/>
                  <a:alphaOff val="0"/>
                </a:sysClr>
              </a:solidFill>
              <a:latin typeface="Calibri" panose="020F0502020204030204"/>
              <a:ea typeface="+mn-ea"/>
              <a:cs typeface="+mn-cs"/>
            </a:rPr>
            <a:t>Definición y levantamiento de requerimientos de Ingeniería de Software y desarrollo</a:t>
          </a:r>
          <a:endParaRPr lang="es-CO" sz="900" kern="1200" dirty="0">
            <a:solidFill>
              <a:sysClr val="windowText" lastClr="000000">
                <a:hueOff val="0"/>
                <a:satOff val="0"/>
                <a:lumOff val="0"/>
                <a:alphaOff val="0"/>
              </a:sysClr>
            </a:solidFill>
            <a:latin typeface="Calibri" panose="020F0502020204030204"/>
            <a:ea typeface="+mn-ea"/>
            <a:cs typeface="+mn-cs"/>
          </a:endParaRPr>
        </a:p>
      </dsp:txBody>
      <dsp:txXfrm>
        <a:off x="1566969" y="1071289"/>
        <a:ext cx="1172099" cy="1027414"/>
      </dsp:txXfrm>
    </dsp:sp>
    <dsp:sp modelId="{A0DD4507-5B1A-49CC-8876-BF16F73D194F}">
      <dsp:nvSpPr>
        <dsp:cNvPr id="0" name=""/>
        <dsp:cNvSpPr/>
      </dsp:nvSpPr>
      <dsp:spPr>
        <a:xfrm>
          <a:off x="2517918" y="587800"/>
          <a:ext cx="221150" cy="221150"/>
        </a:xfrm>
        <a:prstGeom prst="triangle">
          <a:avLst>
            <a:gd name="adj" fmla="val 100000"/>
          </a:avLst>
        </a:prstGeom>
        <a:solidFill>
          <a:srgbClr val="4472C4">
            <a:hueOff val="-3676672"/>
            <a:satOff val="-5114"/>
            <a:lumOff val="-1961"/>
            <a:alphaOff val="0"/>
          </a:srgbClr>
        </a:solidFill>
        <a:ln w="12700" cap="flat" cmpd="sng" algn="ctr">
          <a:solidFill>
            <a:srgbClr val="4472C4">
              <a:hueOff val="-3676672"/>
              <a:satOff val="-5114"/>
              <a:lumOff val="-1961"/>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867596-9988-4F68-9E89-B08D5B91869E}">
      <dsp:nvSpPr>
        <dsp:cNvPr id="0" name=""/>
        <dsp:cNvSpPr/>
      </dsp:nvSpPr>
      <dsp:spPr>
        <a:xfrm rot="5400000">
          <a:off x="3132088" y="328319"/>
          <a:ext cx="780230" cy="1298285"/>
        </a:xfrm>
        <a:prstGeom prst="corner">
          <a:avLst>
            <a:gd name="adj1" fmla="val 16120"/>
            <a:gd name="adj2" fmla="val 16110"/>
          </a:avLst>
        </a:prstGeom>
        <a:solidFill>
          <a:srgbClr val="4472C4">
            <a:hueOff val="-4902230"/>
            <a:satOff val="-6819"/>
            <a:lumOff val="-2615"/>
            <a:alphaOff val="0"/>
          </a:srgbClr>
        </a:solidFill>
        <a:ln w="12700" cap="flat" cmpd="sng" algn="ctr">
          <a:solidFill>
            <a:srgbClr val="4472C4">
              <a:hueOff val="-4902230"/>
              <a:satOff val="-6819"/>
              <a:lumOff val="-2615"/>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B0C588-6BF6-4BE2-A045-487DBEB04856}">
      <dsp:nvSpPr>
        <dsp:cNvPr id="0" name=""/>
        <dsp:cNvSpPr/>
      </dsp:nvSpPr>
      <dsp:spPr>
        <a:xfrm>
          <a:off x="3001848" y="716226"/>
          <a:ext cx="1172099" cy="10274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CO" sz="900" b="1" kern="1200" dirty="0" smtClean="0">
              <a:solidFill>
                <a:sysClr val="windowText" lastClr="000000">
                  <a:hueOff val="0"/>
                  <a:satOff val="0"/>
                  <a:lumOff val="0"/>
                  <a:alphaOff val="0"/>
                </a:sysClr>
              </a:solidFill>
              <a:latin typeface="Calibri" panose="020F0502020204030204"/>
              <a:ea typeface="+mn-ea"/>
              <a:cs typeface="+mn-cs"/>
            </a:rPr>
            <a:t>2020-2</a:t>
          </a:r>
        </a:p>
        <a:p>
          <a:pPr lvl="0" algn="just" defTabSz="400050">
            <a:lnSpc>
              <a:spcPct val="90000"/>
            </a:lnSpc>
            <a:spcBef>
              <a:spcPct val="0"/>
            </a:spcBef>
            <a:spcAft>
              <a:spcPct val="35000"/>
            </a:spcAft>
          </a:pPr>
          <a:r>
            <a:rPr lang="es-CO" sz="900" kern="1200" dirty="0" smtClean="0">
              <a:solidFill>
                <a:sysClr val="windowText" lastClr="000000">
                  <a:hueOff val="0"/>
                  <a:satOff val="0"/>
                  <a:lumOff val="0"/>
                  <a:alphaOff val="0"/>
                </a:sysClr>
              </a:solidFill>
              <a:latin typeface="Calibri" panose="020F0502020204030204"/>
              <a:ea typeface="+mn-ea"/>
              <a:cs typeface="+mn-cs"/>
            </a:rPr>
            <a:t>Formalización en SG y difusión, pruebas y salida en producción.</a:t>
          </a:r>
          <a:endParaRPr lang="es-CO" sz="900" kern="1200" dirty="0">
            <a:solidFill>
              <a:sysClr val="windowText" lastClr="000000">
                <a:hueOff val="0"/>
                <a:satOff val="0"/>
                <a:lumOff val="0"/>
                <a:alphaOff val="0"/>
              </a:sysClr>
            </a:solidFill>
            <a:latin typeface="Calibri" panose="020F0502020204030204"/>
            <a:ea typeface="+mn-ea"/>
            <a:cs typeface="+mn-cs"/>
          </a:endParaRPr>
        </a:p>
      </dsp:txBody>
      <dsp:txXfrm>
        <a:off x="3001848" y="716226"/>
        <a:ext cx="1172099" cy="1027414"/>
      </dsp:txXfrm>
    </dsp:sp>
    <dsp:sp modelId="{711A4CEB-EE11-465F-9525-CA35C22783F8}">
      <dsp:nvSpPr>
        <dsp:cNvPr id="0" name=""/>
        <dsp:cNvSpPr/>
      </dsp:nvSpPr>
      <dsp:spPr>
        <a:xfrm>
          <a:off x="3952797" y="232737"/>
          <a:ext cx="221150" cy="221150"/>
        </a:xfrm>
        <a:prstGeom prst="triangle">
          <a:avLst>
            <a:gd name="adj" fmla="val 100000"/>
          </a:avLst>
        </a:prstGeom>
        <a:solidFill>
          <a:srgbClr val="4472C4">
            <a:hueOff val="-6127787"/>
            <a:satOff val="-8523"/>
            <a:lumOff val="-3268"/>
            <a:alphaOff val="0"/>
          </a:srgbClr>
        </a:solidFill>
        <a:ln w="12700" cap="flat" cmpd="sng" algn="ctr">
          <a:solidFill>
            <a:srgbClr val="4472C4">
              <a:hueOff val="-6127787"/>
              <a:satOff val="-8523"/>
              <a:lumOff val="-3268"/>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C345B-01C0-4E0C-BDE1-C70D5C28278D}">
      <dsp:nvSpPr>
        <dsp:cNvPr id="0" name=""/>
        <dsp:cNvSpPr/>
      </dsp:nvSpPr>
      <dsp:spPr>
        <a:xfrm rot="5400000">
          <a:off x="4566967" y="-26743"/>
          <a:ext cx="780230" cy="1298285"/>
        </a:xfrm>
        <a:prstGeom prst="corner">
          <a:avLst>
            <a:gd name="adj1" fmla="val 16120"/>
            <a:gd name="adj2" fmla="val 16110"/>
          </a:avLst>
        </a:prstGeom>
        <a:solidFill>
          <a:srgbClr val="4472C4">
            <a:hueOff val="-7353344"/>
            <a:satOff val="-10228"/>
            <a:lumOff val="-3922"/>
            <a:alphaOff val="0"/>
          </a:srgbClr>
        </a:solidFill>
        <a:ln w="12700" cap="flat" cmpd="sng" algn="ctr">
          <a:solidFill>
            <a:srgbClr val="4472C4">
              <a:hueOff val="-7353344"/>
              <a:satOff val="-10228"/>
              <a:lumOff val="-3922"/>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2A6AC0-DD6A-4259-9FA1-27EBC07CF714}">
      <dsp:nvSpPr>
        <dsp:cNvPr id="0" name=""/>
        <dsp:cNvSpPr/>
      </dsp:nvSpPr>
      <dsp:spPr>
        <a:xfrm>
          <a:off x="4436727" y="361164"/>
          <a:ext cx="1172099" cy="10274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CO" sz="900" b="1" kern="1200" dirty="0" smtClean="0">
              <a:solidFill>
                <a:sysClr val="windowText" lastClr="000000">
                  <a:hueOff val="0"/>
                  <a:satOff val="0"/>
                  <a:lumOff val="0"/>
                  <a:alphaOff val="0"/>
                </a:sysClr>
              </a:solidFill>
              <a:latin typeface="Calibri" panose="020F0502020204030204"/>
              <a:ea typeface="+mn-ea"/>
              <a:cs typeface="+mn-cs"/>
            </a:rPr>
            <a:t>2021</a:t>
          </a:r>
        </a:p>
        <a:p>
          <a:pPr lvl="0" algn="just" defTabSz="400050">
            <a:lnSpc>
              <a:spcPct val="90000"/>
            </a:lnSpc>
            <a:spcBef>
              <a:spcPct val="0"/>
            </a:spcBef>
            <a:spcAft>
              <a:spcPct val="35000"/>
            </a:spcAft>
          </a:pPr>
          <a:r>
            <a:rPr lang="es-CO" sz="900" kern="1200" dirty="0" smtClean="0">
              <a:solidFill>
                <a:sysClr val="windowText" lastClr="000000">
                  <a:hueOff val="0"/>
                  <a:satOff val="0"/>
                  <a:lumOff val="0"/>
                  <a:alphaOff val="0"/>
                </a:sysClr>
              </a:solidFill>
              <a:latin typeface="Calibri" panose="020F0502020204030204"/>
              <a:ea typeface="+mn-ea"/>
              <a:cs typeface="+mn-cs"/>
            </a:rPr>
            <a:t>Uso y apropiación e inicio Fase II</a:t>
          </a:r>
          <a:endParaRPr lang="es-CO" sz="900" kern="1200" dirty="0">
            <a:solidFill>
              <a:sysClr val="windowText" lastClr="000000">
                <a:hueOff val="0"/>
                <a:satOff val="0"/>
                <a:lumOff val="0"/>
                <a:alphaOff val="0"/>
              </a:sysClr>
            </a:solidFill>
            <a:latin typeface="Calibri" panose="020F0502020204030204"/>
            <a:ea typeface="+mn-ea"/>
            <a:cs typeface="+mn-cs"/>
          </a:endParaRPr>
        </a:p>
      </dsp:txBody>
      <dsp:txXfrm>
        <a:off x="4436727" y="361164"/>
        <a:ext cx="1172099" cy="102741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UPRA">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B54E-1CA4-4A0D-86D8-6DBDA714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3606</Words>
  <Characters>19834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Andrea Combariza Gonzáles</dc:creator>
  <cp:keywords/>
  <dc:description/>
  <cp:lastModifiedBy>Fabio Andres Alarcon Muñoz</cp:lastModifiedBy>
  <cp:revision>34</cp:revision>
  <cp:lastPrinted>2019-03-26T17:03:00Z</cp:lastPrinted>
  <dcterms:created xsi:type="dcterms:W3CDTF">2019-12-16T20:11:00Z</dcterms:created>
  <dcterms:modified xsi:type="dcterms:W3CDTF">2019-12-16T21:10:00Z</dcterms:modified>
</cp:coreProperties>
</file>