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164F704F" w14:textId="2C3C0B43" w:rsidR="00674322" w:rsidRDefault="00BB6554" w:rsidP="00B412F0">
      <w:pPr>
        <w:pStyle w:val="Heading2"/>
      </w:pPr>
      <w:r>
        <w:t>1.4 Objectives and Deliverables</w:t>
      </w:r>
    </w:p>
    <w:p w14:paraId="4387965A" w14:textId="6825E2C4" w:rsidR="00674322" w:rsidRDefault="00674322" w:rsidP="00A048E0">
      <w:r>
        <w:lastRenderedPageBreak/>
        <w:t>We consider 4 types of messages = command, queries, multi-</w:t>
      </w:r>
      <w:proofErr w:type="gramStart"/>
      <w:r>
        <w:t>queries</w:t>
      </w:r>
      <w:proofErr w:type="gramEnd"/>
      <w:r>
        <w:t xml:space="preserve"> and saga commands.</w:t>
      </w:r>
    </w:p>
    <w:p w14:paraId="24AAB33D" w14:textId="1A2663D0"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4DCFCF72" w14:textId="38561AB0" w:rsidR="00B412F0" w:rsidRDefault="00B412F0" w:rsidP="00A048E0"/>
    <w:p w14:paraId="5A4A9659" w14:textId="7A76A7F3" w:rsidR="00B412F0" w:rsidRDefault="00B412F0" w:rsidP="00A048E0"/>
    <w:p w14:paraId="35160A64" w14:textId="29997493" w:rsidR="00B412F0" w:rsidRDefault="00B412F0" w:rsidP="00A048E0"/>
    <w:p w14:paraId="7F19E17F" w14:textId="1EECCAE3" w:rsidR="00B412F0" w:rsidRDefault="00B412F0" w:rsidP="00A048E0"/>
    <w:p w14:paraId="7D3022C7" w14:textId="3AB334F6" w:rsidR="00B412F0" w:rsidRDefault="00B412F0" w:rsidP="00A048E0"/>
    <w:p w14:paraId="0803A733" w14:textId="0F31FD3D" w:rsidR="00B412F0" w:rsidRDefault="00B412F0" w:rsidP="00A048E0"/>
    <w:p w14:paraId="0BCCB8FF" w14:textId="47E1CC14" w:rsidR="00B412F0" w:rsidRDefault="00B412F0" w:rsidP="00A048E0"/>
    <w:p w14:paraId="3C5EF302" w14:textId="219D621B" w:rsidR="00B412F0" w:rsidRDefault="00B412F0" w:rsidP="00A048E0"/>
    <w:p w14:paraId="2DC95923" w14:textId="206D5774" w:rsidR="00B412F0" w:rsidRDefault="00B412F0" w:rsidP="00A048E0"/>
    <w:p w14:paraId="1DC0B869" w14:textId="056F61A0" w:rsidR="00B412F0" w:rsidRDefault="00B412F0" w:rsidP="00A048E0"/>
    <w:p w14:paraId="1D00E38F" w14:textId="4626B3C6" w:rsidR="00B412F0" w:rsidRDefault="00B412F0" w:rsidP="00A048E0"/>
    <w:p w14:paraId="55CB9011" w14:textId="7D62AD8B" w:rsidR="00B412F0" w:rsidRDefault="00B412F0" w:rsidP="00A048E0"/>
    <w:p w14:paraId="4DA8B7BD" w14:textId="77777777" w:rsidR="00B412F0" w:rsidRDefault="00B412F0" w:rsidP="00A048E0"/>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w:t>
      </w:r>
      <w:proofErr w:type="spellStart"/>
      <w:r w:rsidR="00C352D6">
        <w:t>Communnication</w:t>
      </w:r>
      <w:proofErr w:type="spellEnd"/>
    </w:p>
    <w:p w14:paraId="6164E609" w14:textId="1B134FB1"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EndPr/>
        <w:sdtContent>
          <w:r w:rsidR="005B4A2F">
            <w:fldChar w:fldCharType="begin"/>
          </w:r>
          <w:r w:rsidR="005B4A2F">
            <w:instrText xml:space="preserve"> CITATION Wal94 \l 2057 </w:instrText>
          </w:r>
          <w:r w:rsidR="005B4A2F">
            <w:fldChar w:fldCharType="separate"/>
          </w:r>
          <w:r w:rsidR="00ED333C" w:rsidRPr="00ED333C">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6004EF1B"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EndPr/>
        <w:sdtContent>
          <w:r>
            <w:fldChar w:fldCharType="begin"/>
          </w:r>
          <w:r>
            <w:instrText xml:space="preserve"> CITATION Wal94 \l 2057 </w:instrText>
          </w:r>
          <w:r>
            <w:fldChar w:fldCharType="separate"/>
          </w:r>
          <w:r w:rsidR="00ED333C" w:rsidRPr="00ED333C">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EndPr/>
        <w:sdtContent>
          <w:r w:rsidR="00C45D2D">
            <w:fldChar w:fldCharType="begin"/>
          </w:r>
          <w:r w:rsidR="00C45D2D">
            <w:instrText xml:space="preserve"> CITATION Rea18 \l 2057 </w:instrText>
          </w:r>
          <w:r w:rsidR="00C45D2D">
            <w:fldChar w:fldCharType="separate"/>
          </w:r>
          <w:r w:rsidR="00ED333C" w:rsidRPr="00ED333C">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7270DCC1"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EndPr/>
        <w:sdtContent>
          <w:r w:rsidR="00BF26A4">
            <w:fldChar w:fldCharType="begin"/>
          </w:r>
          <w:r w:rsidR="00BF26A4">
            <w:instrText xml:space="preserve"> CITATION Wha20 \l 2057 </w:instrText>
          </w:r>
          <w:r w:rsidR="00BF26A4">
            <w:fldChar w:fldCharType="separate"/>
          </w:r>
          <w:r w:rsidR="00ED333C" w:rsidRPr="00ED333C">
            <w:rPr>
              <w:noProof/>
            </w:rPr>
            <w:t>[3]</w:t>
          </w:r>
          <w:r w:rsidR="00BF26A4">
            <w:fldChar w:fldCharType="end"/>
          </w:r>
        </w:sdtContent>
      </w:sdt>
      <w:r w:rsidR="00BF26A4">
        <w:t>.</w:t>
      </w:r>
    </w:p>
    <w:p w14:paraId="7C1C6829" w14:textId="4525247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EndPr/>
        <w:sdtContent>
          <w:r>
            <w:fldChar w:fldCharType="begin"/>
          </w:r>
          <w:r>
            <w:instrText xml:space="preserve"> CITATION Ind20 \l 2057 </w:instrText>
          </w:r>
          <w:r>
            <w:fldChar w:fldCharType="separate"/>
          </w:r>
          <w:r w:rsidR="00ED333C" w:rsidRPr="00ED333C">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0855E498"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EndPr/>
        <w:sdtContent>
          <w:r w:rsidR="009E0D45">
            <w:fldChar w:fldCharType="begin"/>
          </w:r>
          <w:r w:rsidR="009E0D45">
            <w:instrText xml:space="preserve"> CITATION Jef18 \l 2057 </w:instrText>
          </w:r>
          <w:r w:rsidR="009E0D45">
            <w:fldChar w:fldCharType="separate"/>
          </w:r>
          <w:r w:rsidR="00ED333C" w:rsidRPr="00ED333C">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7433A35B"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EndPr/>
        <w:sdtContent>
          <w:r>
            <w:fldChar w:fldCharType="begin"/>
          </w:r>
          <w:r>
            <w:instrText xml:space="preserve"> CITATION Eri031 \l 2057 </w:instrText>
          </w:r>
          <w:r>
            <w:fldChar w:fldCharType="separate"/>
          </w:r>
          <w:r w:rsidR="00ED333C" w:rsidRPr="00ED333C">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0D932382"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End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0559D3">
        <w:t xml:space="preserve">. </w:t>
      </w:r>
    </w:p>
    <w:p w14:paraId="661536FC" w14:textId="7F12AFF4"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EndPr/>
        <w:sdtContent>
          <w:r w:rsidR="006E1C51">
            <w:fldChar w:fldCharType="begin"/>
          </w:r>
          <w:r w:rsidR="006E1C51">
            <w:instrText xml:space="preserve"> CITATION Mar20 \l 2057 </w:instrText>
          </w:r>
          <w:r w:rsidR="006E1C51">
            <w:fldChar w:fldCharType="separate"/>
          </w:r>
          <w:r w:rsidR="00ED333C">
            <w:rPr>
              <w:noProof/>
            </w:rPr>
            <w:t xml:space="preserve"> </w:t>
          </w:r>
          <w:r w:rsidR="00ED333C" w:rsidRPr="00ED333C">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EndPr/>
        <w:sdtContent>
          <w:r w:rsidR="00ED6C1A">
            <w:fldChar w:fldCharType="begin"/>
          </w:r>
          <w:r w:rsidR="00ED6C1A">
            <w:instrText xml:space="preserve"> CITATION Eri031 \l 2057 </w:instrText>
          </w:r>
          <w:r w:rsidR="00ED6C1A">
            <w:fldChar w:fldCharType="separate"/>
          </w:r>
          <w:r w:rsidR="00ED333C" w:rsidRPr="00ED333C">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5F634849"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End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67CC76EF"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EndPr/>
        <w:sdtContent>
          <w:r w:rsidR="006A7F7B">
            <w:fldChar w:fldCharType="begin"/>
          </w:r>
          <w:r w:rsidR="006A7F7B">
            <w:instrText xml:space="preserve"> CITATION Ant17 \l 2057 </w:instrText>
          </w:r>
          <w:r w:rsidR="006A7F7B">
            <w:fldChar w:fldCharType="separate"/>
          </w:r>
          <w:r w:rsidR="00ED333C" w:rsidRPr="00ED333C">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8F8A8CF" w:rsidR="00052C6E" w:rsidRDefault="00656B33" w:rsidP="00052C6E">
      <w:pPr>
        <w:pStyle w:val="Heading1"/>
      </w:pPr>
      <w:r>
        <w:t>Data</w:t>
      </w:r>
      <w:r w:rsidR="00A025DB">
        <w:t xml:space="preserve"> Consistency</w:t>
      </w:r>
      <w:r>
        <w:t xml:space="preserve"> in </w:t>
      </w:r>
      <w:r w:rsidR="00A025DB">
        <w:t>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DF8896F"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EndPr/>
        <w:sdtContent>
          <w:r w:rsidR="00315740">
            <w:fldChar w:fldCharType="begin"/>
          </w:r>
          <w:r w:rsidR="00315740">
            <w:instrText xml:space="preserve"> CITATION Tra06 \l 2057 </w:instrText>
          </w:r>
          <w:r w:rsidR="00315740">
            <w:fldChar w:fldCharType="separate"/>
          </w:r>
          <w:r w:rsidR="00ED333C" w:rsidRPr="00ED333C">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1E557194" w:rsidR="00B514C3" w:rsidRDefault="00990654" w:rsidP="001B0C67">
      <w:pPr>
        <w:tabs>
          <w:tab w:val="left" w:pos="6536"/>
        </w:tabs>
        <w:jc w:val="both"/>
      </w:pPr>
      <w:r>
        <w:t>In 1975, the transaction model was first introduced by the IBM System R research project</w:t>
      </w:r>
      <w:r w:rsidR="00102402" w:rsidRPr="00102402">
        <w:t xml:space="preserve"> </w:t>
      </w:r>
      <w:sdt>
        <w:sdtPr>
          <w:id w:val="-830061152"/>
          <w:citation/>
        </w:sdtPr>
        <w:sdtEndPr/>
        <w:sdtContent>
          <w:r w:rsidR="00102402">
            <w:fldChar w:fldCharType="begin"/>
          </w:r>
          <w:r w:rsidR="00102402">
            <w:instrText xml:space="preserve"> CITATION Cha81 \l 2057 </w:instrText>
          </w:r>
          <w:r w:rsidR="00102402">
            <w:fldChar w:fldCharType="separate"/>
          </w:r>
          <w:r w:rsidR="00ED333C" w:rsidRPr="00ED333C">
            <w:rPr>
              <w:noProof/>
            </w:rPr>
            <w:t>[11]</w:t>
          </w:r>
          <w:r w:rsidR="00102402">
            <w:fldChar w:fldCharType="end"/>
          </w:r>
        </w:sdtContent>
      </w:sdt>
      <w:r>
        <w:t xml:space="preserve">. System R was an experimental database system that consisted of a locking </w:t>
      </w:r>
      <w:r>
        <w:lastRenderedPageBreak/>
        <w:t xml:space="preserve">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EndPr/>
        <w:sdtContent>
          <w:r w:rsidR="00237C42">
            <w:fldChar w:fldCharType="begin"/>
          </w:r>
          <w:r w:rsidR="00237C42">
            <w:instrText xml:space="preserve"> CITATION The83 \l 2057 </w:instrText>
          </w:r>
          <w:r w:rsidR="00237C42">
            <w:fldChar w:fldCharType="separate"/>
          </w:r>
          <w:r w:rsidR="00ED333C" w:rsidRPr="00ED333C">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EndPr/>
        <w:sdtContent>
          <w:r w:rsidR="0029465C">
            <w:fldChar w:fldCharType="begin"/>
          </w:r>
          <w:r w:rsidR="0029465C">
            <w:instrText xml:space="preserve"> CITATION IBM20 \l 2057 </w:instrText>
          </w:r>
          <w:r w:rsidR="0029465C">
            <w:fldChar w:fldCharType="separate"/>
          </w:r>
          <w:r w:rsidR="00ED333C" w:rsidRPr="00ED333C">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517F0F69"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 xml:space="preserve">in the </w:t>
      </w:r>
      <w:r w:rsidR="009633A1">
        <w:lastRenderedPageBreak/>
        <w:t>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EndPr/>
        <w:sdtContent>
          <w:r w:rsidR="00115557">
            <w:fldChar w:fldCharType="begin"/>
          </w:r>
          <w:r w:rsidR="00115557">
            <w:instrText xml:space="preserve"> CITATION DAg94 \l 2057 </w:instrText>
          </w:r>
          <w:r w:rsidR="00115557">
            <w:fldChar w:fldCharType="separate"/>
          </w:r>
          <w:r w:rsidR="00ED333C" w:rsidRPr="00ED333C">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EndPr/>
        <w:sdtContent>
          <w:r w:rsidR="00D53346">
            <w:fldChar w:fldCharType="begin"/>
          </w:r>
          <w:r w:rsidR="00D53346">
            <w:instrText xml:space="preserve"> CITATION Mar16 \l 2057 </w:instrText>
          </w:r>
          <w:r w:rsidR="00D53346">
            <w:fldChar w:fldCharType="separate"/>
          </w:r>
          <w:r w:rsidR="00ED333C" w:rsidRPr="00ED333C">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4E985DFA"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EndPr/>
        <w:sdtContent>
          <w:r>
            <w:fldChar w:fldCharType="begin"/>
          </w:r>
          <w:r>
            <w:instrText xml:space="preserve"> CITATION Vic02 \l 2057 </w:instrText>
          </w:r>
          <w:r>
            <w:fldChar w:fldCharType="separate"/>
          </w:r>
          <w:r w:rsidR="00ED333C" w:rsidRPr="00ED333C">
            <w:rPr>
              <w:noProof/>
            </w:rPr>
            <w:t>[16]</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EndPr/>
        <w:sdtContent>
          <w:r w:rsidR="00CD1644">
            <w:fldChar w:fldCharType="begin"/>
          </w:r>
          <w:r w:rsidR="00CD1644">
            <w:instrText xml:space="preserve"> CITATION Xia13 \l 2057 </w:instrText>
          </w:r>
          <w:r w:rsidR="00CD1644">
            <w:fldChar w:fldCharType="separate"/>
          </w:r>
          <w:r w:rsidR="00ED333C" w:rsidRPr="00ED333C">
            <w:rPr>
              <w:noProof/>
            </w:rPr>
            <w:t>[17]</w:t>
          </w:r>
          <w:r w:rsidR="00CD1644">
            <w:fldChar w:fldCharType="end"/>
          </w:r>
        </w:sdtContent>
      </w:sdt>
      <w:r w:rsidR="00CD1644">
        <w:t xml:space="preserve">, </w:t>
      </w:r>
      <w:r>
        <w:t xml:space="preserve">but if one site is less active then another, the </w:t>
      </w:r>
      <w:r>
        <w:lastRenderedPageBreak/>
        <w:t>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583EBE06"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EndPr/>
        <w:sdtContent>
          <w:r>
            <w:fldChar w:fldCharType="begin"/>
          </w:r>
          <w:r>
            <w:instrText xml:space="preserve"> CITATION Cha16 \l 2057 </w:instrText>
          </w:r>
          <w:r>
            <w:fldChar w:fldCharType="separate"/>
          </w:r>
          <w:r w:rsidR="00ED333C" w:rsidRPr="00ED333C">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EndPr/>
        <w:sdtContent>
          <w:r>
            <w:fldChar w:fldCharType="begin"/>
          </w:r>
          <w:r>
            <w:instrText xml:space="preserve"> CITATION Lee07 \l 2057 </w:instrText>
          </w:r>
          <w:r>
            <w:fldChar w:fldCharType="separate"/>
          </w:r>
          <w:r w:rsidR="00ED333C" w:rsidRPr="00ED333C">
            <w:rPr>
              <w:noProof/>
            </w:rPr>
            <w:t>[19]</w:t>
          </w:r>
          <w:r>
            <w:fldChar w:fldCharType="end"/>
          </w:r>
        </w:sdtContent>
      </w:sdt>
      <w:r>
        <w:t xml:space="preserve">. While they do not work for all types of database requirements, there is certainly some use-cases where they can be an efficient solution. </w:t>
      </w:r>
    </w:p>
    <w:p w14:paraId="6244A27E" w14:textId="62B9984D"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EndPr/>
        <w:sdtContent>
          <w:r>
            <w:fldChar w:fldCharType="begin"/>
          </w:r>
          <w:r>
            <w:instrText xml:space="preserve"> CITATION Cha16 \l 2057 </w:instrText>
          </w:r>
          <w:r>
            <w:fldChar w:fldCharType="separate"/>
          </w:r>
          <w:r w:rsidR="00ED333C" w:rsidRPr="00ED333C">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t>3.1.</w:t>
      </w:r>
      <w:r w:rsidR="000F7D82">
        <w:t>4</w:t>
      </w:r>
      <w:r>
        <w:t xml:space="preserve"> Snapshot Isolation</w:t>
      </w:r>
    </w:p>
    <w:p w14:paraId="02802847" w14:textId="03EA0A64" w:rsidR="00757243" w:rsidRDefault="005B28F1" w:rsidP="005E5E83">
      <w:pPr>
        <w:tabs>
          <w:tab w:val="left" w:pos="6536"/>
        </w:tabs>
        <w:jc w:val="both"/>
      </w:pPr>
      <w:r>
        <w:lastRenderedPageBreak/>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EndPr/>
        <w:sdtContent>
          <w:r w:rsidR="00864E9D">
            <w:fldChar w:fldCharType="begin"/>
          </w:r>
          <w:r w:rsidR="00864E9D">
            <w:instrText xml:space="preserve"> CITATION Hal95 \l 2057 </w:instrText>
          </w:r>
          <w:r w:rsidR="00864E9D">
            <w:fldChar w:fldCharType="separate"/>
          </w:r>
          <w:r w:rsidR="00ED333C" w:rsidRPr="00ED333C">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EndPr/>
        <w:sdtContent>
          <w:r w:rsidR="00757243">
            <w:fldChar w:fldCharType="begin"/>
          </w:r>
          <w:r w:rsidR="00757243">
            <w:instrText xml:space="preserve"> CITATION Phi81 \l 2057 </w:instrText>
          </w:r>
          <w:r w:rsidR="00757243">
            <w:fldChar w:fldCharType="separate"/>
          </w:r>
          <w:r w:rsidR="00ED333C" w:rsidRPr="00ED333C">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EndPr/>
        <w:sdtContent>
          <w:r w:rsidR="001F051D">
            <w:fldChar w:fldCharType="begin"/>
          </w:r>
          <w:r w:rsidR="001F051D">
            <w:instrText xml:space="preserve"> CITATION MTa19 \l 2057 </w:instrText>
          </w:r>
          <w:r w:rsidR="001F051D">
            <w:fldChar w:fldCharType="separate"/>
          </w:r>
          <w:r w:rsidR="00ED333C" w:rsidRPr="00ED333C">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26A46466"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EndPr/>
        <w:sdtContent>
          <w:r w:rsidR="00891B58">
            <w:fldChar w:fldCharType="begin"/>
          </w:r>
          <w:r w:rsidR="00891B58">
            <w:instrText xml:space="preserve"> CITATION Mic09 \l 2057 </w:instrText>
          </w:r>
          <w:r w:rsidR="00891B58">
            <w:fldChar w:fldCharType="separate"/>
          </w:r>
          <w:r w:rsidR="00ED333C" w:rsidRPr="00ED333C">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t>3.1.</w:t>
      </w:r>
      <w:r w:rsidR="000D4F03">
        <w:t>5</w:t>
      </w:r>
      <w:r>
        <w:t xml:space="preserve"> Serializable Snapshot Isolation</w:t>
      </w:r>
    </w:p>
    <w:p w14:paraId="6CF95196" w14:textId="068E2746" w:rsidR="0036621B" w:rsidRDefault="009314E9" w:rsidP="00DC20D7">
      <w:pPr>
        <w:tabs>
          <w:tab w:val="left" w:pos="6536"/>
        </w:tabs>
        <w:jc w:val="both"/>
      </w:pPr>
      <w:r>
        <w:lastRenderedPageBreak/>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EndPr/>
        <w:sdtContent>
          <w:r>
            <w:fldChar w:fldCharType="begin"/>
          </w:r>
          <w:r>
            <w:instrText xml:space="preserve"> CITATION Mic09 \l 2057 </w:instrText>
          </w:r>
          <w:r>
            <w:fldChar w:fldCharType="separate"/>
          </w:r>
          <w:r w:rsidR="00ED333C" w:rsidRPr="00ED333C">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543CB0CA"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EndPr/>
        <w:sdtContent>
          <w:r w:rsidR="004627A8">
            <w:fldChar w:fldCharType="begin"/>
          </w:r>
          <w:r w:rsidR="004627A8">
            <w:instrText xml:space="preserve"> CITATION Mic09 \l 2057 </w:instrText>
          </w:r>
          <w:r w:rsidR="004627A8">
            <w:fldChar w:fldCharType="separate"/>
          </w:r>
          <w:r w:rsidR="00ED333C" w:rsidRPr="00ED333C">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78ED2819"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EndPr/>
        <w:sdtContent>
          <w:r w:rsidR="00EB39E8">
            <w:fldChar w:fldCharType="begin"/>
          </w:r>
          <w:r w:rsidR="00EB39E8">
            <w:instrText xml:space="preserve"> CITATION MTa19 \l 2057 </w:instrText>
          </w:r>
          <w:r w:rsidR="00EB39E8">
            <w:fldChar w:fldCharType="separate"/>
          </w:r>
          <w:r w:rsidR="00ED333C" w:rsidRPr="00ED333C">
            <w:rPr>
              <w:noProof/>
            </w:rPr>
            <w:t>[22]</w:t>
          </w:r>
          <w:r w:rsidR="00EB39E8">
            <w:fldChar w:fldCharType="end"/>
          </w:r>
        </w:sdtContent>
      </w:sdt>
      <w:r w:rsidR="00EB39E8">
        <w:t xml:space="preserve">, referred to as loosely coupled “sites” of a distributed database system </w:t>
      </w:r>
      <w:sdt>
        <w:sdtPr>
          <w:id w:val="839579078"/>
          <w:citation/>
        </w:sdtPr>
        <w:sdtEndPr/>
        <w:sdtContent>
          <w:r w:rsidR="00EB39E8">
            <w:fldChar w:fldCharType="begin"/>
          </w:r>
          <w:r w:rsidR="00EB39E8">
            <w:instrText xml:space="preserve"> CITATION Kha10 \l 2057 </w:instrText>
          </w:r>
          <w:r w:rsidR="00EB39E8">
            <w:fldChar w:fldCharType="separate"/>
          </w:r>
          <w:r w:rsidR="00ED333C" w:rsidRPr="00ED333C">
            <w:rPr>
              <w:noProof/>
            </w:rPr>
            <w:t>[24]</w:t>
          </w:r>
          <w:r w:rsidR="00EB39E8">
            <w:fldChar w:fldCharType="end"/>
          </w:r>
        </w:sdtContent>
      </w:sdt>
      <w:r w:rsidR="00EB39E8">
        <w:t>.</w:t>
      </w:r>
      <w:r w:rsidR="00974931">
        <w:t xml:space="preserve"> These sites can be geographically distributed across a computer network and vary 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45E1F515" w:rsidR="008868BD" w:rsidRDefault="00974931" w:rsidP="00B5515C">
      <w:pPr>
        <w:tabs>
          <w:tab w:val="left" w:pos="6536"/>
        </w:tabs>
        <w:jc w:val="both"/>
      </w:pPr>
      <w:r>
        <w:lastRenderedPageBreak/>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EndPr/>
        <w:sdtContent>
          <w:r w:rsidR="00176AC8">
            <w:fldChar w:fldCharType="begin"/>
          </w:r>
          <w:r w:rsidR="00176AC8">
            <w:instrText xml:space="preserve"> CITATION MTa19 \l 2057 </w:instrText>
          </w:r>
          <w:r w:rsidR="00176AC8">
            <w:fldChar w:fldCharType="separate"/>
          </w:r>
          <w:r w:rsidR="00ED333C">
            <w:rPr>
              <w:noProof/>
            </w:rPr>
            <w:t xml:space="preserve"> </w:t>
          </w:r>
          <w:r w:rsidR="00ED333C" w:rsidRPr="00ED333C">
            <w:rPr>
              <w:noProof/>
            </w:rPr>
            <w:t>[22]</w:t>
          </w:r>
          <w:r w:rsidR="00176AC8">
            <w:fldChar w:fldCharType="end"/>
          </w:r>
        </w:sdtContent>
      </w:sdt>
      <w:r w:rsidR="008868BD">
        <w:t xml:space="preserve">. </w:t>
      </w:r>
    </w:p>
    <w:p w14:paraId="72B69FDB" w14:textId="66974415"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EndPr/>
        <w:sdtContent>
          <w:r w:rsidR="00176AC8">
            <w:fldChar w:fldCharType="begin"/>
          </w:r>
          <w:r w:rsidR="00176AC8">
            <w:instrText xml:space="preserve"> CITATION Gha02 \l 2057 </w:instrText>
          </w:r>
          <w:r w:rsidR="00176AC8">
            <w:fldChar w:fldCharType="separate"/>
          </w:r>
          <w:r w:rsidR="00ED333C" w:rsidRPr="00ED333C">
            <w:rPr>
              <w:noProof/>
            </w:rPr>
            <w:t>[25]</w:t>
          </w:r>
          <w:r w:rsidR="00176AC8">
            <w:fldChar w:fldCharType="end"/>
          </w:r>
        </w:sdtContent>
      </w:sdt>
      <w:r w:rsidR="00B5515C">
        <w:t>.</w:t>
      </w:r>
    </w:p>
    <w:p w14:paraId="337BCE94" w14:textId="39B0BFF9"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EndPr/>
        <w:sdtContent>
          <w:r>
            <w:fldChar w:fldCharType="begin"/>
          </w:r>
          <w:r>
            <w:instrText xml:space="preserve"> CITATION Mar16 \l 2057 </w:instrText>
          </w:r>
          <w:r>
            <w:fldChar w:fldCharType="separate"/>
          </w:r>
          <w:r w:rsidR="00ED333C" w:rsidRPr="00ED333C">
            <w:rPr>
              <w:noProof/>
            </w:rPr>
            <w:t>[15]</w:t>
          </w:r>
          <w:r>
            <w:fldChar w:fldCharType="end"/>
          </w:r>
        </w:sdtContent>
      </w:sdt>
      <w:r>
        <w:t xml:space="preserve">. Typically, a wait-for graph (WFG) is produced </w:t>
      </w:r>
      <w:r w:rsidR="00D05EB0">
        <w:t xml:space="preserve">and maintained either in a distributed fashion where each site </w:t>
      </w:r>
      <w:r w:rsidR="00915AA5">
        <w:t>has their own local WFG and has the responsibility or detecting deadlocks, or a centralized site maintains a global WFG and 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EndPr/>
        <w:sdtContent>
          <w:r w:rsidR="009774D1">
            <w:fldChar w:fldCharType="begin"/>
          </w:r>
          <w:r w:rsidR="009774D1">
            <w:instrText xml:space="preserve"> CITATION Don84 \l 2057 </w:instrText>
          </w:r>
          <w:r w:rsidR="009774D1">
            <w:fldChar w:fldCharType="separate"/>
          </w:r>
          <w:r w:rsidR="00ED333C" w:rsidRPr="00ED333C">
            <w:rPr>
              <w:noProof/>
            </w:rPr>
            <w:t>[26]</w:t>
          </w:r>
          <w:r w:rsidR="009774D1">
            <w:fldChar w:fldCharType="end"/>
          </w:r>
        </w:sdtContent>
      </w:sdt>
      <w:r w:rsidR="00915AA5">
        <w:t>.</w:t>
      </w:r>
      <w:r w:rsidR="009774D1">
        <w:t xml:space="preserve"> </w:t>
      </w:r>
      <w:r w:rsidR="009774D1">
        <w:lastRenderedPageBreak/>
        <w:t>The WFG represents a directed graph of dependencies between transactions. If a cycle occurs, then this means a deadlock has occurred and the appropriate measures can take place to abort the conflicting transaction/s.</w:t>
      </w:r>
    </w:p>
    <w:p w14:paraId="2D4F6AB5" w14:textId="3115E83E"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EndPr/>
        <w:sdtContent>
          <w:r w:rsidR="00777FC3">
            <w:fldChar w:fldCharType="begin"/>
          </w:r>
          <w:r w:rsidR="00777FC3">
            <w:instrText xml:space="preserve"> CITATION Car14 \l 2057 </w:instrText>
          </w:r>
          <w:r w:rsidR="00777FC3">
            <w:fldChar w:fldCharType="separate"/>
          </w:r>
          <w:r w:rsidR="00ED333C" w:rsidRPr="00ED333C">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6D035BFD" w:rsidR="00890EC1" w:rsidRDefault="00656B33" w:rsidP="00890EC1">
      <w:pPr>
        <w:pStyle w:val="Heading1"/>
      </w:pPr>
      <w:r>
        <w:t xml:space="preserve">Implementing </w:t>
      </w:r>
      <w:r w:rsidR="00D755FC">
        <w:t>Distributed Transactions in Reactive Systems</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w:t>
      </w:r>
      <w:proofErr w:type="spellStart"/>
      <w:r w:rsidR="009776F9">
        <w:t>sharding</w:t>
      </w:r>
      <w:proofErr w:type="spellEnd"/>
      <w:r w:rsidR="009776F9">
        <w:t>)</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One service might have a different set of hardware constraints or an 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w:t>
      </w:r>
      <w:r w:rsidR="00DD4E04">
        <w:lastRenderedPageBreak/>
        <w:t>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7FBF1ECE" w:rsidR="009776F9" w:rsidRDefault="009776F9" w:rsidP="009776F9">
      <w:pPr>
        <w:pStyle w:val="Heading2"/>
      </w:pPr>
      <w:r>
        <w:t>4.1 Problems of Distributed Transactions in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145CAC90"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EndPr/>
        <w:sdtContent>
          <w:r w:rsidR="00ED333C">
            <w:fldChar w:fldCharType="begin"/>
          </w:r>
          <w:r w:rsidR="00ED333C">
            <w:instrText xml:space="preserve">CITATION XOp \l 2057 </w:instrText>
          </w:r>
          <w:r w:rsidR="00ED333C">
            <w:fldChar w:fldCharType="separate"/>
          </w:r>
          <w:r w:rsidR="00ED333C" w:rsidRPr="00ED333C">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69D15FD6"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external systems are required for each transaction </w:t>
      </w:r>
      <w:sdt>
        <w:sdtPr>
          <w:id w:val="-295530284"/>
          <w:citation/>
        </w:sdtPr>
        <w:sdtEndPr/>
        <w:sdtContent>
          <w:r w:rsidR="00AF42EA">
            <w:fldChar w:fldCharType="begin"/>
          </w:r>
          <w:r w:rsidR="00AF42EA">
            <w:instrText xml:space="preserve"> CITATION Jan20 \l 2057 </w:instrText>
          </w:r>
          <w:r w:rsidR="00AF42EA">
            <w:fldChar w:fldCharType="separate"/>
          </w:r>
          <w:r w:rsidR="00ED333C" w:rsidRPr="00ED333C">
            <w:rPr>
              <w:noProof/>
            </w:rPr>
            <w:t>[29]</w:t>
          </w:r>
          <w:r w:rsidR="00AF42EA">
            <w:fldChar w:fldCharType="end"/>
          </w:r>
        </w:sdtContent>
      </w:sdt>
      <w:r w:rsidR="00AF42EA">
        <w:t xml:space="preserve">. </w:t>
      </w:r>
      <w:r w:rsidR="00ED333C">
        <w:t>Therefore, having such a direct, shared dependency between each store defeats the goals of MSA.</w:t>
      </w:r>
    </w:p>
    <w:p w14:paraId="1316F802" w14:textId="61601339" w:rsidR="00312BC7" w:rsidRDefault="00A460EB" w:rsidP="00B5515C">
      <w:pPr>
        <w:tabs>
          <w:tab w:val="left" w:pos="6536"/>
        </w:tabs>
        <w:jc w:val="both"/>
      </w:pPr>
      <w:r>
        <w:lastRenderedPageBreak/>
        <w:t>According to the CAP theor</w:t>
      </w:r>
      <w:r w:rsidR="00312BC7">
        <w:t xml:space="preserve">em published by Eric Brewer in 1999 </w:t>
      </w:r>
      <w:sdt>
        <w:sdtPr>
          <w:id w:val="983036443"/>
          <w:citation/>
        </w:sdtPr>
        <w:sdtEndPr/>
        <w:sdtContent>
          <w:r w:rsidR="00312BC7">
            <w:fldChar w:fldCharType="begin"/>
          </w:r>
          <w:r w:rsidR="00312BC7">
            <w:instrText xml:space="preserve"> CITATION Arm99 \l 2057 </w:instrText>
          </w:r>
          <w:r w:rsidR="00312BC7">
            <w:fldChar w:fldCharType="separate"/>
          </w:r>
          <w:r w:rsidR="00312BC7" w:rsidRPr="00312BC7">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1DE2D835" w:rsidR="004F5460" w:rsidRDefault="004F5460" w:rsidP="00B5515C">
      <w:pPr>
        <w:tabs>
          <w:tab w:val="left" w:pos="6536"/>
        </w:tabs>
        <w:jc w:val="both"/>
      </w:pPr>
      <w:r>
        <w:t>By their nature, distributed transactions are a form of synchronous IPC, which has an impact of availability. For MSA implementing eventual consistency, asynchronous IPC can provide a lot of benefits. The reactive manifesto defines a standard for what a reactive system should be</w:t>
      </w:r>
      <w:r w:rsidR="00545093">
        <w:t xml:space="preserve"> </w:t>
      </w:r>
      <w:sdt>
        <w:sdtPr>
          <w:id w:val="-1474055265"/>
          <w:citation/>
        </w:sdtPr>
        <w:sdtEndPr/>
        <w:sdtContent>
          <w:r w:rsidR="00545093">
            <w:fldChar w:fldCharType="begin"/>
          </w:r>
          <w:r w:rsidR="00545093">
            <w:instrText xml:space="preserve"> CITATION The14 \l 2057 </w:instrText>
          </w:r>
          <w:r w:rsidR="00545093">
            <w:fldChar w:fldCharType="separate"/>
          </w:r>
          <w:r w:rsidR="00545093" w:rsidRPr="00545093">
            <w:rPr>
              <w:noProof/>
            </w:rPr>
            <w:t>[31]</w:t>
          </w:r>
          <w:r w:rsidR="00545093">
            <w:fldChar w:fldCharType="end"/>
          </w:r>
        </w:sdtContent>
      </w:sdt>
      <w:r>
        <w:t xml:space="preserve">: </w:t>
      </w:r>
    </w:p>
    <w:p w14:paraId="51129D61" w14:textId="2B885873" w:rsidR="00545093" w:rsidRDefault="00545093" w:rsidP="00545093">
      <w:pPr>
        <w:pStyle w:val="ListParagraph"/>
        <w:numPr>
          <w:ilvl w:val="0"/>
          <w:numId w:val="9"/>
        </w:numPr>
        <w:tabs>
          <w:tab w:val="left" w:pos="6536"/>
        </w:tabs>
        <w:jc w:val="both"/>
      </w:pPr>
      <w:r w:rsidRPr="000C7AA2">
        <w:rPr>
          <w:b/>
          <w:bCs/>
        </w:rPr>
        <w:t>Responsive</w:t>
      </w:r>
      <w:r>
        <w:t xml:space="preserve"> – Systems must respond to user requests within an acceptable timely manner. This principle focuses on providing good user experiences to build user confidence when using the system. By defining reliable methods for notifying the user after a set time limit, and continue processing, if necessary, without the user waiting, the system is said to have an improved quality of service.</w:t>
      </w:r>
    </w:p>
    <w:p w14:paraId="18315AFA" w14:textId="5FCA8666" w:rsidR="00545093" w:rsidRDefault="00545093" w:rsidP="00545093">
      <w:pPr>
        <w:pStyle w:val="ListParagraph"/>
        <w:numPr>
          <w:ilvl w:val="0"/>
          <w:numId w:val="9"/>
        </w:numPr>
        <w:tabs>
          <w:tab w:val="left" w:pos="6536"/>
        </w:tabs>
        <w:jc w:val="both"/>
      </w:pPr>
      <w:r w:rsidRPr="000C7AA2">
        <w:rPr>
          <w:b/>
          <w:bCs/>
        </w:rPr>
        <w:t>Resilient</w:t>
      </w:r>
      <w:r>
        <w:t xml:space="preserve"> – The system should support strong fault-tolerance and recovery from system failure in a timely manner. If a system is not resilient, it will also be </w:t>
      </w:r>
      <w:r w:rsidR="00780902">
        <w:t>unresponsive after failure has occurred. Resilience can be achieved through replication and isolation of services and data.</w:t>
      </w:r>
      <w:r>
        <w:t xml:space="preserve"> </w:t>
      </w:r>
      <w:r w:rsidR="00780902">
        <w:t>By delegating tasks using asynchronous IPC mechanisms, services can be safely restarted and tried later to improve resilience whilst also remaining responsive.</w:t>
      </w:r>
    </w:p>
    <w:p w14:paraId="53C06CB9" w14:textId="2359B901" w:rsidR="00545093" w:rsidRDefault="00545093" w:rsidP="00545093">
      <w:pPr>
        <w:pStyle w:val="ListParagraph"/>
        <w:numPr>
          <w:ilvl w:val="0"/>
          <w:numId w:val="9"/>
        </w:numPr>
        <w:tabs>
          <w:tab w:val="left" w:pos="6536"/>
        </w:tabs>
        <w:jc w:val="both"/>
      </w:pPr>
      <w:r w:rsidRPr="000C0704">
        <w:rPr>
          <w:b/>
          <w:bCs/>
        </w:rPr>
        <w:t>Elastic</w:t>
      </w:r>
      <w:r w:rsidR="000C7AA2">
        <w:t xml:space="preserve"> – The system should be able to dynamically scale-out based on varying traffic loads and resource requirements to preserve responsiveness. Isolation </w:t>
      </w:r>
      <w:r w:rsidR="000C0704">
        <w:t xml:space="preserve">and </w:t>
      </w:r>
      <w:r w:rsidR="000C0704">
        <w:lastRenderedPageBreak/>
        <w:t>delegation can</w:t>
      </w:r>
      <w:r w:rsidR="000C7AA2">
        <w:t xml:space="preserve"> support the elasticity of a system by removing all central points of failure.</w:t>
      </w:r>
    </w:p>
    <w:p w14:paraId="573E8FEA" w14:textId="439C6394" w:rsidR="00545093" w:rsidRDefault="00545093" w:rsidP="00545093">
      <w:pPr>
        <w:pStyle w:val="ListParagraph"/>
        <w:numPr>
          <w:ilvl w:val="0"/>
          <w:numId w:val="9"/>
        </w:numPr>
        <w:tabs>
          <w:tab w:val="left" w:pos="6536"/>
        </w:tabs>
        <w:jc w:val="both"/>
      </w:pPr>
      <w:r w:rsidRPr="001A0B78">
        <w:rPr>
          <w:b/>
          <w:bCs/>
        </w:rPr>
        <w:t>Message Driven</w:t>
      </w:r>
      <w:r w:rsidR="000C0704">
        <w:t xml:space="preserve"> – A core principle for reactive systems is to favour asynchronous message-passing IPC mechanisms with fault-tolerance in mind</w:t>
      </w:r>
      <w:r w:rsidR="00BD692B">
        <w:t xml:space="preserve">, over synchronous IPC. Message-driven architectures enforce non-blocking communication, which reduces the resource overhead caused by keeping connections open while waiting for results. Instead, subscribers or callback functions are used to process results only when required. It also favours location transparency as a method of supporting loose coupling through isolation and modularity. </w:t>
      </w:r>
    </w:p>
    <w:p w14:paraId="443DD060" w14:textId="256720F4" w:rsidR="00312BC7" w:rsidRDefault="001A0B78" w:rsidP="00B5515C">
      <w:pPr>
        <w:tabs>
          <w:tab w:val="left" w:pos="6536"/>
        </w:tabs>
        <w:jc w:val="both"/>
      </w:pPr>
      <w:r>
        <w:t xml:space="preserve">MSA using message-driven IPC mechanisms are a natural fit for implementing </w:t>
      </w:r>
      <w:r w:rsidR="00A34D05">
        <w:t>DDD.</w:t>
      </w:r>
      <w:r>
        <w:t xml:space="preserve"> By only relying on messages, such as serialized objects, and not sharing object references between microservices, the subdomain models of each microservice can be protected from corruption. When implementing message-driven architecture, developers must approach it with </w:t>
      </w:r>
      <w:r w:rsidR="007B152B">
        <w:t>a vastly different</w:t>
      </w:r>
      <w:r>
        <w:t xml:space="preserve"> mindset from traditional CRUD-like (create, read, update, delete) </w:t>
      </w:r>
      <w:r w:rsidR="000E7B79">
        <w:t xml:space="preserve">API </w:t>
      </w:r>
      <w:r w:rsidR="007B152B">
        <w:t>designs</w:t>
      </w:r>
      <w:r w:rsidR="000E7B79">
        <w:t xml:space="preserve"> </w:t>
      </w:r>
      <w:r w:rsidR="008B2580">
        <w:t xml:space="preserve">typically </w:t>
      </w:r>
      <w:r w:rsidR="000E7B79">
        <w:t>implemented using RESTful principles.</w:t>
      </w:r>
      <w:r w:rsidR="00986CC4">
        <w:t xml:space="preserve"> Rather than using a single blocking HTTP request to query the system for data, or to perform an action, and return</w:t>
      </w:r>
      <w:r w:rsidR="008B2580">
        <w:t>ing</w:t>
      </w:r>
      <w:r w:rsidR="00986CC4">
        <w:t xml:space="preserve"> the result straight away, a message-driven system will continue processing the original request by sending messages to other microservices asynchronously</w:t>
      </w:r>
      <w:r w:rsidR="008B2580">
        <w:t>. Each microservice must</w:t>
      </w:r>
      <w:r w:rsidR="00986CC4">
        <w:t xml:space="preserve"> complete </w:t>
      </w:r>
      <w:r w:rsidR="008B2580">
        <w:t>a relevant portion of the original request where each response forms the aggregated result to be sent back to the original client recipient</w:t>
      </w:r>
      <w:r w:rsidR="00986CC4">
        <w:t xml:space="preserve">. </w:t>
      </w:r>
      <w:r w:rsidR="008B2580">
        <w:t>During this time, the</w:t>
      </w:r>
      <w:r w:rsidR="00986CC4">
        <w:t xml:space="preserve"> client will either need to poll the system to check if the result is ready for them to read, or other bi-directional forms of communication are needed for the server to send the request to the client directly. Web-sockets are the most common form of bi-directional communication with many implementations supporting fallback methods in case the client’s software (e.g. a web browser) does not support</w:t>
      </w:r>
      <w:r w:rsidR="008B2580">
        <w:t xml:space="preserve"> them</w:t>
      </w:r>
      <w:r w:rsidR="00986CC4">
        <w:t>.</w:t>
      </w:r>
    </w:p>
    <w:p w14:paraId="2D7A2605" w14:textId="26EEE0F5" w:rsidR="00ED79F8" w:rsidRDefault="00ED79F8" w:rsidP="00ED79F8">
      <w:pPr>
        <w:pStyle w:val="Heading2"/>
      </w:pPr>
      <w:r>
        <w:t>4.1 The Saga Patter</w:t>
      </w:r>
      <w:r w:rsidR="00B91934">
        <w:t>n</w:t>
      </w:r>
    </w:p>
    <w:p w14:paraId="491912FD" w14:textId="03703CE6" w:rsidR="002555D7" w:rsidRDefault="002555D7" w:rsidP="002555D7">
      <w:pPr>
        <w:tabs>
          <w:tab w:val="left" w:pos="6536"/>
        </w:tabs>
        <w:jc w:val="both"/>
      </w:pPr>
      <w:r>
        <w:t xml:space="preserve">There are various methods for aggregating the results of each microservice before sending the aggregated result to the client. One method is to incrementally build it by passing the previous microservice’s result inside the message sent the next </w:t>
      </w:r>
      <w:r w:rsidR="009A6587">
        <w:t>microservice,</w:t>
      </w:r>
      <w:r>
        <w:t xml:space="preserve"> but this model cannot be parallelized, resulting in higher communication overhead and response times for the client recipient. </w:t>
      </w:r>
      <w:r w:rsidR="00185179">
        <w:t xml:space="preserve">Another </w:t>
      </w:r>
      <w:r w:rsidR="009A6587">
        <w:t xml:space="preserve">method is to use a centralized aggregator </w:t>
      </w:r>
      <w:r w:rsidR="009A6587">
        <w:lastRenderedPageBreak/>
        <w:t>component to send out all requests and wait until all results have been retrieved before aggregating the results and sending it to the recipient. This better supports the separation of concern principle by avoiding the need for each microservice to know about the other microservice participants. Also, microservices only need to respond to simple requests and do not require pre-defined logic on how specific requests must be executed. These benefits come at the expense of a single point of failure caused by the aggregator.</w:t>
      </w:r>
    </w:p>
    <w:p w14:paraId="03DCE4AD" w14:textId="079B449C" w:rsidR="009A6587" w:rsidRDefault="009A6587" w:rsidP="002555D7">
      <w:pPr>
        <w:tabs>
          <w:tab w:val="left" w:pos="6536"/>
        </w:tabs>
        <w:jc w:val="both"/>
      </w:pPr>
      <w:r>
        <w:t xml:space="preserve">Queries are not the only concern of message-driven architecture. Performing distributed transactions through messaging means that we lose the benefits of concurrency control and commit protocols such as 2PC. Instead, it is up to the application to implement concurrency control mechanisms, such as timestamp ordering or locking resources, and rolling back transactions in the face of failure. Message-driven architecture, unlike previous RPI strategies, make the pitfalls of distributed systems explicit. While it can be a complicated learning curve for developers, it does prevent </w:t>
      </w:r>
      <w:r w:rsidR="006F5578">
        <w:t xml:space="preserve">the </w:t>
      </w:r>
      <w:r>
        <w:t xml:space="preserve">misconceptions that </w:t>
      </w:r>
      <w:r w:rsidR="006F5578">
        <w:t>the vision of a unified object model had previously led to.</w:t>
      </w:r>
      <w:r w:rsidR="00B6365B">
        <w:t xml:space="preserve"> It also allows developers to follow the reactive principles defined by the reactive manifesto by having greater control over communication</w:t>
      </w:r>
      <w:r w:rsidR="002321A6">
        <w:t xml:space="preserve"> and fault-tolerance to build </w:t>
      </w:r>
      <w:r w:rsidR="005C58E2">
        <w:t xml:space="preserve">responsive, </w:t>
      </w:r>
      <w:r w:rsidR="002321A6">
        <w:t>resilient systems</w:t>
      </w:r>
      <w:r w:rsidR="00B6365B">
        <w:t>.</w:t>
      </w:r>
    </w:p>
    <w:p w14:paraId="5D766C08" w14:textId="45EAE632" w:rsidR="003D751F" w:rsidRDefault="00A01597" w:rsidP="00A01597">
      <w:pPr>
        <w:tabs>
          <w:tab w:val="left" w:pos="6536"/>
        </w:tabs>
        <w:jc w:val="both"/>
      </w:pPr>
      <w:r>
        <w:t xml:space="preserve">The saga pattern provides a method of simulating distributed transactions within an MSA. It caters towards isolated databases that are not coupled based on previously mentioned protocols and algorithms. Instead, the saga pattern allows us to coordinate our own transactions within a message-driven system. A transaction request is sent to a microservice in the form of a command message. The command contains the necessary data to perform a sub-transaction on an individual microservice with optional meta-data </w:t>
      </w:r>
      <w:r w:rsidR="00062B34">
        <w:t xml:space="preserve">such as a given timestamp or </w:t>
      </w:r>
      <w:r w:rsidR="00AE3573">
        <w:t xml:space="preserve">a global </w:t>
      </w:r>
      <w:r w:rsidR="00062B34">
        <w:t>transaction ID</w:t>
      </w:r>
      <w:r>
        <w:t xml:space="preserve">. </w:t>
      </w:r>
    </w:p>
    <w:p w14:paraId="5F8DE16E" w14:textId="2FC0C41B" w:rsidR="00516EA0" w:rsidRDefault="00516EA0" w:rsidP="00516EA0">
      <w:pPr>
        <w:pStyle w:val="Heading2"/>
      </w:pPr>
      <w:r>
        <w:t>4.1.1 Compensating Transactions</w:t>
      </w:r>
    </w:p>
    <w:p w14:paraId="4045F337" w14:textId="77777777" w:rsidR="00CB23A5" w:rsidRDefault="00516EA0" w:rsidP="00E107F3">
      <w:pPr>
        <w:tabs>
          <w:tab w:val="left" w:pos="6536"/>
        </w:tabs>
        <w:jc w:val="both"/>
      </w:pPr>
      <w:r>
        <w:t xml:space="preserve">If a microservice fails to return a message signally that the sub-transaction was executed successfully on its datastore within a given time limit, then the saga pattern suggests using compensating transactions to undo the global transaction. Because each microservice executes transactions on their isolated datastores, we cannot simply abort and rollback those transactions because they have already been committed. Instead, rolling back a saga is achieved by executing a series of compensating transactions to reverse the changes </w:t>
      </w:r>
      <w:r>
        <w:lastRenderedPageBreak/>
        <w:t xml:space="preserve">made to each participating datastore. Compensating transactions typically make us of commands that implement the opposite behaviour of the common executed as part of the failed saga. </w:t>
      </w:r>
    </w:p>
    <w:p w14:paraId="1EC6BBA3" w14:textId="5A3D5B1F" w:rsidR="002555D7" w:rsidRDefault="00516EA0" w:rsidP="00E107F3">
      <w:pPr>
        <w:tabs>
          <w:tab w:val="left" w:pos="6536"/>
        </w:tabs>
        <w:jc w:val="both"/>
      </w:pPr>
      <w:r>
        <w:t>A command reflects</w:t>
      </w:r>
      <w:r w:rsidR="00CB23A5">
        <w:t xml:space="preserve"> a real</w:t>
      </w:r>
      <w:r>
        <w:t xml:space="preserve"> business u</w:t>
      </w:r>
      <w:r w:rsidR="00CB23A5">
        <w:t xml:space="preserve">nit of work such as an application feature or a unit of work that is required to implement that feature. Rather than creating a command to undo a local transaction, the command should </w:t>
      </w:r>
      <w:r w:rsidR="00E107F3">
        <w:t>implement a real business use-case and should be used by compensating transactions to update state</w:t>
      </w:r>
      <w:r w:rsidR="00BA1FD5">
        <w:t>. Therefore, the state of the system does not rollback to the exact same state it was in before performing the saga, but instead it moves forward to a new consistent state to undo the required business-level transaction logic</w:t>
      </w:r>
      <w:r w:rsidR="00CB23A5">
        <w:t>. For example, when a command reduces the stock quantity of an item a customer has bought but their payment method is declined, the compensating transaction could execute a command to add an item to the stock</w:t>
      </w:r>
      <w:r w:rsidR="00E107F3">
        <w:t>, which may be used in other areas of the system</w:t>
      </w:r>
      <w:r w:rsidR="00CB23A5">
        <w:t xml:space="preserve">. This </w:t>
      </w:r>
      <w:r w:rsidR="00E107F3">
        <w:t>supports code-reuse by avoiding</w:t>
      </w:r>
      <w:r w:rsidR="00CB23A5">
        <w:t xml:space="preserve"> the need to create a separate process</w:t>
      </w:r>
      <w:r w:rsidR="00E107F3">
        <w:t xml:space="preserve"> to handle saga failure</w:t>
      </w:r>
      <w:r w:rsidR="00CB23A5">
        <w:t>, allows audit logging to track the history of commands, and reuses existing business-logic to maintain data consistency</w:t>
      </w:r>
      <w:r w:rsidR="00E107F3">
        <w:t xml:space="preserve">. </w:t>
      </w:r>
      <w:r w:rsidR="00477390">
        <w:t>Event stores work well in this scenario but are not required for implementing the saga pattern.</w:t>
      </w:r>
    </w:p>
    <w:p w14:paraId="06A4BC9A" w14:textId="29482CC5" w:rsidR="00D43E92" w:rsidRDefault="00D43E92" w:rsidP="00EF7130">
      <w:pPr>
        <w:tabs>
          <w:tab w:val="left" w:pos="6536"/>
        </w:tabs>
        <w:jc w:val="both"/>
      </w:pPr>
      <w:r>
        <w:t xml:space="preserve">Compensating transactions using the saga pattern are executed in reverse order to maintain data consistency. If a saga executes three out of five transactions but the fourth fails, then the compensating transactions are executed in reverse order where the first one undoes </w:t>
      </w:r>
      <w:r w:rsidR="00FE6AB5">
        <w:t>the last successful transaction to have executed as part of the saga.</w:t>
      </w:r>
      <w:r w:rsidR="003E58C4">
        <w:t xml:space="preserve"> </w:t>
      </w:r>
      <w:r w:rsidR="00AA2072">
        <w:t xml:space="preserve">This means that if a concurrent request is made during the rollback of a saga, they see a consistent state where integrity constraints are preserved. Otherwise, you risk other transactions from coming to conclusions based upon a misleading premise, </w:t>
      </w:r>
      <w:r w:rsidR="00EF7130">
        <w:t>like</w:t>
      </w:r>
      <w:r w:rsidR="00AA2072">
        <w:t xml:space="preserve"> the write-skew anomaly caused by snapshot isolation we saw in chapter 3.</w:t>
      </w:r>
      <w:r w:rsidR="00EF7130">
        <w:t xml:space="preserve"> It is worth noting that s</w:t>
      </w:r>
      <w:r w:rsidR="003E58C4">
        <w:t xml:space="preserve">ome transactions do not require a compensating transaction, such as read-only transactions. Other transactions </w:t>
      </w:r>
      <w:r w:rsidR="000B3CD0">
        <w:t xml:space="preserve">that </w:t>
      </w:r>
      <w:r w:rsidR="003E58C4">
        <w:t>are not critical for the performance</w:t>
      </w:r>
      <w:r w:rsidR="000B3CD0">
        <w:t xml:space="preserve"> and consistency</w:t>
      </w:r>
      <w:r w:rsidR="003E58C4">
        <w:t xml:space="preserve"> of the system </w:t>
      </w:r>
      <w:r w:rsidR="000B3CD0">
        <w:t>can</w:t>
      </w:r>
      <w:r w:rsidR="00EF7130">
        <w:t xml:space="preserve"> </w:t>
      </w:r>
      <w:r w:rsidR="000B3CD0">
        <w:t xml:space="preserve">be allowed to </w:t>
      </w:r>
      <w:r w:rsidR="00EF7130">
        <w:t>fail without</w:t>
      </w:r>
      <w:r w:rsidR="003E58C4">
        <w:t xml:space="preserve"> abort</w:t>
      </w:r>
      <w:r w:rsidR="00EF7130">
        <w:t>ing</w:t>
      </w:r>
      <w:r w:rsidR="003E58C4">
        <w:t xml:space="preserve"> the whole global transactio</w:t>
      </w:r>
      <w:r w:rsidR="00FE490C">
        <w:t>n</w:t>
      </w:r>
      <w:r w:rsidR="000B3CD0">
        <w:t xml:space="preserve"> if the application logic takes this into consideration without </w:t>
      </w:r>
      <w:r w:rsidR="003E5D76">
        <w:t>creating a confusing</w:t>
      </w:r>
      <w:r w:rsidR="000B3CD0">
        <w:t xml:space="preserve"> user experience</w:t>
      </w:r>
      <w:r w:rsidR="003E58C4">
        <w:t xml:space="preserve">. </w:t>
      </w:r>
    </w:p>
    <w:p w14:paraId="50EA55EF" w14:textId="48EF9FE5" w:rsidR="00085471" w:rsidRDefault="00085471" w:rsidP="00EF7130">
      <w:pPr>
        <w:tabs>
          <w:tab w:val="left" w:pos="6536"/>
        </w:tabs>
        <w:jc w:val="both"/>
      </w:pPr>
    </w:p>
    <w:p w14:paraId="2BD5E783" w14:textId="77777777" w:rsidR="00085471" w:rsidRDefault="00085471" w:rsidP="00EF7130">
      <w:pPr>
        <w:tabs>
          <w:tab w:val="left" w:pos="6536"/>
        </w:tabs>
        <w:jc w:val="both"/>
      </w:pPr>
    </w:p>
    <w:p w14:paraId="3549E830" w14:textId="39D15D96" w:rsidR="00ED79F8" w:rsidRDefault="00ED79F8" w:rsidP="00ED79F8">
      <w:pPr>
        <w:pStyle w:val="Heading2"/>
      </w:pPr>
      <w:r>
        <w:lastRenderedPageBreak/>
        <w:t>4.1.</w:t>
      </w:r>
      <w:r w:rsidR="00E30FF0">
        <w:t>2</w:t>
      </w:r>
      <w:r>
        <w:t xml:space="preserve"> Event Orchestration</w:t>
      </w:r>
      <w:r w:rsidR="00E30FF0">
        <w:t xml:space="preserve"> and Choreography</w:t>
      </w:r>
    </w:p>
    <w:p w14:paraId="0D4881FE" w14:textId="16B0C0D5" w:rsidR="00A07596" w:rsidRDefault="004139D6" w:rsidP="0061692A">
      <w:pPr>
        <w:jc w:val="both"/>
      </w:pPr>
      <w:r>
        <w:t>The two most popular choices for implementing the saga pattern is to either use orchestration or choreography where the results of command</w:t>
      </w:r>
      <w:r w:rsidR="00A07596">
        <w:t>s are</w:t>
      </w:r>
      <w:r>
        <w:t xml:space="preserve"> emit</w:t>
      </w:r>
      <w:r w:rsidR="00A07596">
        <w:t>ted</w:t>
      </w:r>
      <w:r>
        <w:t xml:space="preserve"> a</w:t>
      </w:r>
      <w:r w:rsidR="00A07596">
        <w:t>s</w:t>
      </w:r>
      <w:r>
        <w:t xml:space="preserve"> event</w:t>
      </w:r>
      <w:r w:rsidR="00A07596">
        <w:t>s</w:t>
      </w:r>
      <w:r>
        <w:t xml:space="preserve"> to say what had occurred. This allows the system to listen out for events of interest and react to </w:t>
      </w:r>
      <w:r w:rsidR="00A07596">
        <w:t>those</w:t>
      </w:r>
      <w:r>
        <w:t xml:space="preserve"> event</w:t>
      </w:r>
      <w:r w:rsidR="00A07596">
        <w:t xml:space="preserve">s in an appropriate way </w:t>
      </w:r>
      <w:r>
        <w:t xml:space="preserve">to progress to the next step of the saga. </w:t>
      </w:r>
      <w:r w:rsidR="00A07596">
        <w:t>The saga pattern does not enforce what type of IPC mechanism should be used. Events can be directly sent to participants, but a reference is required, which creates a dependency between the services. Other location transparent approaches can be used to reduce coupling and allow additional services to participate in the saga without changing any core logic. For example, events could be placed on a queue or emitted as part of a publish-subscribe model.</w:t>
      </w:r>
    </w:p>
    <w:p w14:paraId="62920A42" w14:textId="208E7267" w:rsidR="002709D2" w:rsidRDefault="004139D6" w:rsidP="0061692A">
      <w:pPr>
        <w:jc w:val="both"/>
      </w:pPr>
      <w:r>
        <w:t>When using orchestration, a single orchestrator component receives all events and executes the next transaction</w:t>
      </w:r>
      <w:r w:rsidR="00C21F58">
        <w:t>, or set of parallelizable transactions,</w:t>
      </w:r>
      <w:r>
        <w:t xml:space="preserve"> in the sequence </w:t>
      </w:r>
      <w:r w:rsidR="00C21F58">
        <w:t xml:space="preserve">and returns the result to the client recipient. </w:t>
      </w:r>
      <w:r w:rsidR="00A07596">
        <w:t>The orchestrator</w:t>
      </w:r>
      <w:r w:rsidR="00C21F58">
        <w:t xml:space="preserve"> contains all network communication logic, such as timeouts and retry logic possibly implement</w:t>
      </w:r>
      <w:r w:rsidR="002724D4">
        <w:t>ed</w:t>
      </w:r>
      <w:r w:rsidR="00C21F58">
        <w:t xml:space="preserve"> using the circuit breaker pattern.</w:t>
      </w:r>
      <w:r w:rsidR="007933BE">
        <w:t xml:space="preserve"> If the orchestrator goes offline during execution, the orchestrator must be able to recover and continue from where it left off while preserving consistency. Therefore, microservices must implement idempotent commands so that triggering the same command more than once with a given transaction ID or timestamp does not corrupt the domain’s state. Ideally, the orchestrator should be able to horizontally scale to avoid becoming a bottleneck.</w:t>
      </w:r>
    </w:p>
    <w:p w14:paraId="4D90A004" w14:textId="552A5289" w:rsidR="007933BE" w:rsidRDefault="007933BE" w:rsidP="00F53DBB">
      <w:pPr>
        <w:jc w:val="both"/>
      </w:pPr>
      <w:r>
        <w:t xml:space="preserve">Implementing the saga pattern with event choreography </w:t>
      </w:r>
      <w:r w:rsidR="0061692A">
        <w:t>increases the complexity of the dataflow. Each microservice</w:t>
      </w:r>
      <w:r>
        <w:t xml:space="preserve"> oversees the execution of </w:t>
      </w:r>
      <w:r w:rsidR="002724D4">
        <w:t>the saga whilst also handling compensating transactions</w:t>
      </w:r>
      <w:r>
        <w:t>. There is no central orchestrator and so each microservice must implement their own fault-toleran</w:t>
      </w:r>
      <w:r w:rsidR="0061692A">
        <w:t>t</w:t>
      </w:r>
      <w:r>
        <w:t xml:space="preserve"> mechanisms previously described.</w:t>
      </w:r>
      <w:r w:rsidR="00E2759D">
        <w:t xml:space="preserve"> </w:t>
      </w:r>
      <w:r w:rsidR="002724D4">
        <w:t>Unlike an orchestrator, it can be difficult to see</w:t>
      </w:r>
      <w:r w:rsidR="0060744F">
        <w:t xml:space="preserve"> an overview of</w:t>
      </w:r>
      <w:r w:rsidR="002724D4">
        <w:t xml:space="preserve"> how a saga is carried out or what participants are involved without looking through the entire codebase. If separate development teams are working on separate microservices, more team collaboration is required. </w:t>
      </w:r>
      <w:r w:rsidR="00E2759D">
        <w:t xml:space="preserve">However, the message overhead is reduced because microservices do not need to send an event back to </w:t>
      </w:r>
      <w:r w:rsidR="00A07596">
        <w:t>an</w:t>
      </w:r>
      <w:r w:rsidR="00E2759D">
        <w:t xml:space="preserve"> orchestrator and can instead be picked up directly by the next participating microservice</w:t>
      </w:r>
      <w:r w:rsidR="00E160F5">
        <w:t>/s</w:t>
      </w:r>
      <w:r w:rsidR="00E2759D">
        <w:t>.</w:t>
      </w:r>
      <w:r w:rsidR="0060744F">
        <w:t xml:space="preserve"> When using the publish-subscribe pattern, each </w:t>
      </w:r>
      <w:r w:rsidR="0060744F">
        <w:lastRenderedPageBreak/>
        <w:t>microservice can be observed by other microservices. An event emitted/published by one microservice can be received by all subscriber microservices, which triggers each subscriber to execute local transactions to progress the saga. If a message is to be sent back to the client, a separate saga-terminated event can be emitted to mark the end of the global transaction so that a separate process can subscribe to this event and notify the client.</w:t>
      </w:r>
    </w:p>
    <w:p w14:paraId="3AFAF4BE" w14:textId="77777777" w:rsidR="00F9681D" w:rsidRDefault="007011BB" w:rsidP="00B034BF">
      <w:pPr>
        <w:jc w:val="both"/>
      </w:pPr>
      <w:r>
        <w:t xml:space="preserve">One study conducted in 2018 found that event choreography performed much faster in comparison to orchestration </w:t>
      </w:r>
      <w:sdt>
        <w:sdtPr>
          <w:id w:val="-2012976796"/>
          <w:citation/>
        </w:sdtPr>
        <w:sdtEndPr/>
        <w:sdtContent>
          <w:r>
            <w:fldChar w:fldCharType="begin"/>
          </w:r>
          <w:r>
            <w:instrText xml:space="preserve"> CITATION Cha18 \l 2057 </w:instrText>
          </w:r>
          <w:r>
            <w:fldChar w:fldCharType="separate"/>
          </w:r>
          <w:r w:rsidRPr="007011BB">
            <w:rPr>
              <w:noProof/>
            </w:rPr>
            <w:t>[32]</w:t>
          </w:r>
          <w:r>
            <w:fldChar w:fldCharType="end"/>
          </w:r>
        </w:sdtContent>
      </w:sdt>
      <w:r>
        <w:t>.</w:t>
      </w:r>
      <w:r w:rsidR="007E01B0">
        <w:t xml:space="preserve"> However, as more events increased, the complexity when using choreography became difficult to reason with. Thus, the study suggested that choreography is more suitable when used with fewer events where fast response time is critical. </w:t>
      </w:r>
      <w:r w:rsidR="00554CEF">
        <w:t>However</w:t>
      </w:r>
      <w:r w:rsidR="007E01B0">
        <w:t xml:space="preserve">, orchestration makes it easier to avoid cyclic dependencies between microservices. By keeping microservices simple and </w:t>
      </w:r>
      <w:r w:rsidR="009C0E84">
        <w:t xml:space="preserve">using the orchestrator as the only subscriber, </w:t>
      </w:r>
      <w:r w:rsidR="007E01B0">
        <w:t>it reduces the number of dependencies</w:t>
      </w:r>
      <w:r w:rsidR="00C93AB5">
        <w:t xml:space="preserve"> and avoids microservice</w:t>
      </w:r>
      <w:r w:rsidR="00037A16">
        <w:t>s</w:t>
      </w:r>
      <w:r w:rsidR="00C93AB5">
        <w:t xml:space="preserve"> accidentally depending on </w:t>
      </w:r>
      <w:r w:rsidR="00037A16">
        <w:t>each other for shared domain data</w:t>
      </w:r>
      <w:r w:rsidR="00C93AB5">
        <w:t xml:space="preserve"> to complete </w:t>
      </w:r>
      <w:r w:rsidR="00037A16">
        <w:t xml:space="preserve">their </w:t>
      </w:r>
      <w:r w:rsidR="00C93AB5">
        <w:t>local transaction</w:t>
      </w:r>
      <w:r w:rsidR="00037A16">
        <w:t>s</w:t>
      </w:r>
      <w:r w:rsidR="007E01B0">
        <w:t xml:space="preserve">. </w:t>
      </w:r>
    </w:p>
    <w:p w14:paraId="54C546E2" w14:textId="6C740BF0" w:rsidR="007011BB" w:rsidRDefault="007E01B0" w:rsidP="00B034BF">
      <w:pPr>
        <w:jc w:val="both"/>
      </w:pPr>
      <w:r>
        <w:t xml:space="preserve">If using DDD, microservices should only need to perform basic CRUD operations and more complex business logic relating to its own </w:t>
      </w:r>
      <w:r w:rsidR="005D2482">
        <w:t>sub</w:t>
      </w:r>
      <w:r>
        <w:t xml:space="preserve">domain. </w:t>
      </w:r>
      <w:r w:rsidR="005D2482">
        <w:t xml:space="preserve">Sometimes, it is necessary for hold foreign keys relating to another subdomain, which can be acceptable if following the aggregate root pattern, but this should be minimized. </w:t>
      </w:r>
      <w:r>
        <w:t>If one microservice requires data from another subdomain, causing a dependency, then this is easier to manage with orchestration while avoiding cyclic dependencies. The orchestrator can first request the necessary data from one microservice and then send it as part of a follow-up request to the next microservice in sequential order.</w:t>
      </w:r>
    </w:p>
    <w:p w14:paraId="584A9373" w14:textId="272F096C" w:rsidR="00ED79F8" w:rsidRDefault="00ED79F8" w:rsidP="00ED79F8">
      <w:pPr>
        <w:pStyle w:val="Heading2"/>
      </w:pPr>
      <w:r>
        <w:t>4.2 The Actor Model</w:t>
      </w:r>
    </w:p>
    <w:p w14:paraId="769B6E3E" w14:textId="3ADAA33E" w:rsidR="00A158E1" w:rsidRDefault="00A158E1" w:rsidP="00B412F0">
      <w:r>
        <w:t>- Originated in 1973 – there are several practical implementations of concurrent systems.</w:t>
      </w:r>
    </w:p>
    <w:p w14:paraId="70B54435" w14:textId="38387F63" w:rsidR="00A158E1" w:rsidRDefault="00A158E1" w:rsidP="00B412F0">
      <w:r>
        <w:t>- “Motivated by the prospect of highly parallel computing machines consisting of dozens, hundreds, or even thousands of independent microprocessors, each with its own local memory and communications processor, communicating via a high-performance communications network”.</w:t>
      </w:r>
    </w:p>
    <w:p w14:paraId="6A7BDD84" w14:textId="03F0F9C6" w:rsidR="00A158E1" w:rsidRDefault="00A158E1" w:rsidP="00B412F0">
      <w:r>
        <w:lastRenderedPageBreak/>
        <w:t>- As computer architectures has significantly increased in performance and capabilities, it has revived the interesting in the actor model.</w:t>
      </w:r>
    </w:p>
    <w:p w14:paraId="4EAAC56B" w14:textId="3B9017AD" w:rsidR="00A158E1" w:rsidRDefault="00A158E1" w:rsidP="00B412F0">
      <w:r>
        <w:t>- actor model is about the semantics of message passing.</w:t>
      </w:r>
    </w:p>
    <w:p w14:paraId="68C2E3C9" w14:textId="49164680" w:rsidR="00A158E1" w:rsidRDefault="00A158E1" w:rsidP="00B412F0">
      <w:r>
        <w:t>- a concurrent computing model that removes the need for lock-based synchronization</w:t>
      </w:r>
    </w:p>
    <w:p w14:paraId="4228E0E6" w14:textId="2F991DDB" w:rsidR="00A158E1" w:rsidRDefault="00A158E1" w:rsidP="00B412F0">
      <w:r>
        <w:t xml:space="preserve">- Receives messages and decides how to handle them. </w:t>
      </w:r>
    </w:p>
    <w:p w14:paraId="201B3A2B" w14:textId="7A778A99" w:rsidR="00A158E1" w:rsidRDefault="00A158E1" w:rsidP="00B412F0">
      <w:r>
        <w:t>- Can create more actors to divide the workload</w:t>
      </w:r>
    </w:p>
    <w:p w14:paraId="570CF868" w14:textId="44178563" w:rsidR="00A158E1" w:rsidRDefault="00A158E1" w:rsidP="00B412F0">
      <w:r>
        <w:t>- Can have private state</w:t>
      </w:r>
    </w:p>
    <w:p w14:paraId="556510DF" w14:textId="2452DA19" w:rsidR="00A158E1" w:rsidRDefault="00A158E1" w:rsidP="00B412F0">
      <w:r>
        <w:t>- Primary principle is that they can only affect other actors indirectly through messages</w:t>
      </w:r>
    </w:p>
    <w:p w14:paraId="1985B365" w14:textId="0A6884BE" w:rsidR="00A158E1" w:rsidRDefault="00A158E1" w:rsidP="00B412F0">
      <w:r>
        <w:t>- According to Hewitt (2006):</w:t>
      </w:r>
    </w:p>
    <w:p w14:paraId="66B9351A" w14:textId="1F3BA46C" w:rsidR="00A158E1" w:rsidRDefault="00A158E1" w:rsidP="00B412F0">
      <w:r>
        <w:rPr>
          <w:noProof/>
        </w:rPr>
        <w:drawing>
          <wp:inline distT="0" distB="0" distL="0" distR="0" wp14:anchorId="0A988880" wp14:editId="1D77FD43">
            <wp:extent cx="539496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103120"/>
                    </a:xfrm>
                    <a:prstGeom prst="rect">
                      <a:avLst/>
                    </a:prstGeom>
                    <a:noFill/>
                    <a:ln>
                      <a:noFill/>
                    </a:ln>
                  </pic:spPr>
                </pic:pic>
              </a:graphicData>
            </a:graphic>
          </wp:inline>
        </w:drawing>
      </w:r>
    </w:p>
    <w:p w14:paraId="10E6148E" w14:textId="29958959" w:rsidR="00B412F0" w:rsidRDefault="00B412F0" w:rsidP="00B412F0">
      <w:r>
        <w:t xml:space="preserve">“Actor model: enforces encapsulation without resorting to locks.” Actors do not call other </w:t>
      </w:r>
      <w:proofErr w:type="gramStart"/>
      <w:r>
        <w:t>methods,</w:t>
      </w:r>
      <w:proofErr w:type="gramEnd"/>
      <w:r>
        <w:t xml:space="preserve"> their logic is self-contained and can only communicate through serialized messages sent across the network.</w:t>
      </w:r>
    </w:p>
    <w:p w14:paraId="65AF4654" w14:textId="79AF2CDF" w:rsidR="00B412F0" w:rsidRDefault="00A158E1" w:rsidP="00A158E1">
      <w:pPr>
        <w:pStyle w:val="ListParagraph"/>
        <w:numPr>
          <w:ilvl w:val="0"/>
          <w:numId w:val="10"/>
        </w:numPr>
      </w:pPr>
      <w:r>
        <w:t>Many new implementations as early at 2020 developed in Rust (</w:t>
      </w:r>
      <w:proofErr w:type="spellStart"/>
      <w:r>
        <w:t>Acteur</w:t>
      </w:r>
      <w:proofErr w:type="spellEnd"/>
      <w:r>
        <w:t>, Bastion)</w:t>
      </w:r>
    </w:p>
    <w:p w14:paraId="1029EDF1" w14:textId="7F46BE95" w:rsidR="00B412F0" w:rsidRDefault="00B412F0" w:rsidP="00B412F0">
      <w:r>
        <w:t>Stateless web apps.</w:t>
      </w:r>
    </w:p>
    <w:p w14:paraId="580A56BC" w14:textId="4398281C" w:rsidR="001D7969" w:rsidRDefault="001D7969" w:rsidP="001D7969">
      <w:pPr>
        <w:pStyle w:val="ListParagraph"/>
        <w:numPr>
          <w:ilvl w:val="0"/>
          <w:numId w:val="10"/>
        </w:numPr>
      </w:pPr>
      <w:r>
        <w:t>Orleans</w:t>
      </w:r>
    </w:p>
    <w:p w14:paraId="3399FFD5" w14:textId="77777777" w:rsidR="00B412F0" w:rsidRDefault="00B412F0" w:rsidP="00B412F0"/>
    <w:p w14:paraId="35F85A95" w14:textId="77777777" w:rsidR="00B412F0" w:rsidRDefault="00B412F0" w:rsidP="00B412F0">
      <w:r>
        <w:t xml:space="preserve">OOP provides features for encapsulation, but all code is executed within the same thread. When multiple threads are executed within the same system it is common for different threads to operate on shared code, whether that code is a method or stateful </w:t>
      </w:r>
      <w:r>
        <w:lastRenderedPageBreak/>
        <w:t>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13B7D58E" w14:textId="77777777" w:rsidR="00B412F0" w:rsidRDefault="00B412F0" w:rsidP="00B412F0">
      <w:r>
        <w:t>A major disadvantage of locking is that is does not scale well; locking data locally can be an acceptable trade-off for data consistency, but when globally distributed locks are required across multiple services for handling distributed transactions, the latency overhead caused by coordinating communication can be extreme. Response times are unreasonable due to high latency and it can cause long-running locks to hold up additional requests and increases the risk of granular deadlocks caused by sub-transactions being executed out of order. If one microservice is able to handle its sub-transaction before another and a second global transaction is executing its own sub-transactions that depends on the first one being complete, it becomes a complex technical challenge to preserve the logical ordering of events and consequently the consistency and integrity of the system.</w:t>
      </w:r>
    </w:p>
    <w:p w14:paraId="0E8870BF" w14:textId="77777777" w:rsidR="00B412F0" w:rsidRDefault="006675A0" w:rsidP="00B412F0">
      <w:pPr>
        <w:rPr>
          <w:rStyle w:val="Hyperlink"/>
        </w:rPr>
      </w:pPr>
      <w:hyperlink r:id="rId10" w:anchor="the-illusion-of-encapsulation" w:history="1">
        <w:r w:rsidR="00B412F0">
          <w:rPr>
            <w:rStyle w:val="Hyperlink"/>
          </w:rPr>
          <w:t>https://getakka.net/articles/intro/what-problems-does-actor-model-solve.html#the-illusion-of-encapsulation</w:t>
        </w:r>
      </w:hyperlink>
    </w:p>
    <w:p w14:paraId="528946CE" w14:textId="5C9DAC71" w:rsidR="002709D2" w:rsidRDefault="002709D2" w:rsidP="002709D2"/>
    <w:p w14:paraId="27ED62A3" w14:textId="58EDDD28" w:rsidR="00B412F0" w:rsidRDefault="00B412F0" w:rsidP="002709D2"/>
    <w:p w14:paraId="384A2E7C" w14:textId="77777777" w:rsidR="00B412F0" w:rsidRPr="002709D2" w:rsidRDefault="00B412F0" w:rsidP="002709D2"/>
    <w:p w14:paraId="7BE8382F" w14:textId="459D8A8C" w:rsidR="00ED79F8" w:rsidRDefault="00ED79F8" w:rsidP="00ED79F8">
      <w:pPr>
        <w:pStyle w:val="Heading2"/>
      </w:pPr>
      <w:r>
        <w:t>4.2.1</w:t>
      </w:r>
      <w:r w:rsidR="00AF7CBF">
        <w:t xml:space="preserve"> An Overview of</w:t>
      </w:r>
      <w:r>
        <w:t xml:space="preserve"> Akka.Net</w:t>
      </w:r>
    </w:p>
    <w:p w14:paraId="47D90010" w14:textId="77777777" w:rsidR="002709D2" w:rsidRPr="002709D2" w:rsidRDefault="002709D2" w:rsidP="002709D2"/>
    <w:p w14:paraId="19A919BA" w14:textId="247254D0" w:rsidR="00ED79F8" w:rsidRDefault="00ED79F8" w:rsidP="00ED79F8">
      <w:pPr>
        <w:pStyle w:val="Heading2"/>
      </w:pPr>
      <w:r>
        <w:t>4.2.2 Finite-State Machines</w:t>
      </w:r>
    </w:p>
    <w:p w14:paraId="512C67AF" w14:textId="77777777" w:rsidR="002709D2" w:rsidRPr="002709D2" w:rsidRDefault="002709D2" w:rsidP="002709D2"/>
    <w:p w14:paraId="40ABC2BE" w14:textId="481F65D4" w:rsidR="00ED79F8" w:rsidRDefault="00ED79F8" w:rsidP="00ED79F8">
      <w:pPr>
        <w:pStyle w:val="Heading2"/>
      </w:pPr>
    </w:p>
    <w:p w14:paraId="77925CAA" w14:textId="44F9E01E" w:rsidR="00085471" w:rsidRPr="00085471" w:rsidRDefault="00085471" w:rsidP="00085471"/>
    <w:p w14:paraId="4117AA34" w14:textId="43E9556C" w:rsidR="00085471" w:rsidRPr="00085471" w:rsidRDefault="00085471" w:rsidP="00085471"/>
    <w:p w14:paraId="697EE37A" w14:textId="470790CA" w:rsidR="00085471" w:rsidRDefault="00085471" w:rsidP="00085471">
      <w:pPr>
        <w:rPr>
          <w:b/>
          <w:bCs/>
          <w:sz w:val="28"/>
          <w:szCs w:val="28"/>
        </w:rPr>
      </w:pPr>
    </w:p>
    <w:p w14:paraId="7842F669" w14:textId="0352CF75" w:rsidR="00085471" w:rsidRPr="00085471" w:rsidRDefault="00F84B59" w:rsidP="00085471">
      <w:pPr>
        <w:tabs>
          <w:tab w:val="left" w:pos="999"/>
        </w:tabs>
      </w:pPr>
      <w:r>
        <w:t>“</w:t>
      </w:r>
      <w:r w:rsidR="00085471">
        <w:t>As a developer, I want to retrieve X properties for a</w:t>
      </w:r>
      <w:r>
        <w:t>n individual project by project Id.” – Label this card by the context (e.g. the Project Context)</w:t>
      </w:r>
    </w:p>
    <w:sectPr w:rsidR="00085471" w:rsidRPr="00085471" w:rsidSect="00CB04A6">
      <w:footerReference w:type="default" r:id="rId11"/>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551B1" w14:textId="77777777" w:rsidR="006675A0" w:rsidRDefault="006675A0" w:rsidP="00CB04A6">
      <w:pPr>
        <w:spacing w:after="0" w:line="240" w:lineRule="auto"/>
      </w:pPr>
      <w:r>
        <w:separator/>
      </w:r>
    </w:p>
  </w:endnote>
  <w:endnote w:type="continuationSeparator" w:id="0">
    <w:p w14:paraId="62A31C9C" w14:textId="77777777" w:rsidR="006675A0" w:rsidRDefault="006675A0"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516EA0" w:rsidRDefault="00516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516EA0" w:rsidRDefault="00516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698EC" w14:textId="77777777" w:rsidR="006675A0" w:rsidRDefault="006675A0" w:rsidP="00CB04A6">
      <w:pPr>
        <w:spacing w:after="0" w:line="240" w:lineRule="auto"/>
      </w:pPr>
      <w:r>
        <w:separator/>
      </w:r>
    </w:p>
  </w:footnote>
  <w:footnote w:type="continuationSeparator" w:id="0">
    <w:p w14:paraId="5AEC21BA" w14:textId="77777777" w:rsidR="006675A0" w:rsidRDefault="006675A0"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E6603"/>
    <w:multiLevelType w:val="hybridMultilevel"/>
    <w:tmpl w:val="D3ACE928"/>
    <w:lvl w:ilvl="0" w:tplc="233C191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261AE"/>
    <w:multiLevelType w:val="hybridMultilevel"/>
    <w:tmpl w:val="5278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7"/>
  </w:num>
  <w:num w:numId="4">
    <w:abstractNumId w:val="9"/>
  </w:num>
  <w:num w:numId="5">
    <w:abstractNumId w:val="3"/>
  </w:num>
  <w:num w:numId="6">
    <w:abstractNumId w:val="1"/>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37A16"/>
    <w:rsid w:val="00044A10"/>
    <w:rsid w:val="00052C6E"/>
    <w:rsid w:val="00052DEA"/>
    <w:rsid w:val="000559D3"/>
    <w:rsid w:val="000565D9"/>
    <w:rsid w:val="0005712C"/>
    <w:rsid w:val="0005731E"/>
    <w:rsid w:val="00062B34"/>
    <w:rsid w:val="00085471"/>
    <w:rsid w:val="000909D1"/>
    <w:rsid w:val="00094E49"/>
    <w:rsid w:val="00095BC9"/>
    <w:rsid w:val="000A2CF7"/>
    <w:rsid w:val="000A4B6B"/>
    <w:rsid w:val="000A4FA2"/>
    <w:rsid w:val="000B3CD0"/>
    <w:rsid w:val="000C03AF"/>
    <w:rsid w:val="000C0704"/>
    <w:rsid w:val="000C7AA2"/>
    <w:rsid w:val="000D4F03"/>
    <w:rsid w:val="000D6E6E"/>
    <w:rsid w:val="000E4F97"/>
    <w:rsid w:val="000E613E"/>
    <w:rsid w:val="000E7B79"/>
    <w:rsid w:val="000F3036"/>
    <w:rsid w:val="000F7D82"/>
    <w:rsid w:val="00100F72"/>
    <w:rsid w:val="00102402"/>
    <w:rsid w:val="001117AC"/>
    <w:rsid w:val="00115557"/>
    <w:rsid w:val="00126944"/>
    <w:rsid w:val="0015381D"/>
    <w:rsid w:val="00176AC8"/>
    <w:rsid w:val="00185179"/>
    <w:rsid w:val="001861A6"/>
    <w:rsid w:val="00186F4A"/>
    <w:rsid w:val="001907C8"/>
    <w:rsid w:val="001A0B78"/>
    <w:rsid w:val="001B0C67"/>
    <w:rsid w:val="001B2EB5"/>
    <w:rsid w:val="001B32A7"/>
    <w:rsid w:val="001D0B5B"/>
    <w:rsid w:val="001D4C32"/>
    <w:rsid w:val="001D7969"/>
    <w:rsid w:val="001E3D01"/>
    <w:rsid w:val="001F051D"/>
    <w:rsid w:val="00204ABF"/>
    <w:rsid w:val="00223BB7"/>
    <w:rsid w:val="002321A6"/>
    <w:rsid w:val="00237C42"/>
    <w:rsid w:val="002407DC"/>
    <w:rsid w:val="00241C28"/>
    <w:rsid w:val="002555D7"/>
    <w:rsid w:val="002709D2"/>
    <w:rsid w:val="002724D4"/>
    <w:rsid w:val="00275235"/>
    <w:rsid w:val="0029465C"/>
    <w:rsid w:val="002D13FC"/>
    <w:rsid w:val="002D1B41"/>
    <w:rsid w:val="002D2D8E"/>
    <w:rsid w:val="002E42F5"/>
    <w:rsid w:val="002E4A1C"/>
    <w:rsid w:val="002E4BFD"/>
    <w:rsid w:val="00306C19"/>
    <w:rsid w:val="00312BC7"/>
    <w:rsid w:val="00315740"/>
    <w:rsid w:val="003177C0"/>
    <w:rsid w:val="00321AD2"/>
    <w:rsid w:val="003558DE"/>
    <w:rsid w:val="0036621B"/>
    <w:rsid w:val="003666BF"/>
    <w:rsid w:val="00383E1B"/>
    <w:rsid w:val="00395A7E"/>
    <w:rsid w:val="003A034E"/>
    <w:rsid w:val="003A6DCF"/>
    <w:rsid w:val="003B5152"/>
    <w:rsid w:val="003D10D8"/>
    <w:rsid w:val="003D318A"/>
    <w:rsid w:val="003D3DE6"/>
    <w:rsid w:val="003D751F"/>
    <w:rsid w:val="003E34D4"/>
    <w:rsid w:val="003E58C4"/>
    <w:rsid w:val="003E5D76"/>
    <w:rsid w:val="003F056E"/>
    <w:rsid w:val="003F3DAB"/>
    <w:rsid w:val="003F4CBF"/>
    <w:rsid w:val="00400DBF"/>
    <w:rsid w:val="0040536E"/>
    <w:rsid w:val="00406FD7"/>
    <w:rsid w:val="004139D6"/>
    <w:rsid w:val="0042781C"/>
    <w:rsid w:val="00434DD3"/>
    <w:rsid w:val="0045446B"/>
    <w:rsid w:val="004622E2"/>
    <w:rsid w:val="004627A8"/>
    <w:rsid w:val="00470125"/>
    <w:rsid w:val="00470533"/>
    <w:rsid w:val="00476015"/>
    <w:rsid w:val="00477390"/>
    <w:rsid w:val="004A0EDC"/>
    <w:rsid w:val="004A17EB"/>
    <w:rsid w:val="004A326E"/>
    <w:rsid w:val="004B45F0"/>
    <w:rsid w:val="004F0772"/>
    <w:rsid w:val="004F0E3A"/>
    <w:rsid w:val="004F5460"/>
    <w:rsid w:val="004F720D"/>
    <w:rsid w:val="0050396B"/>
    <w:rsid w:val="005149D7"/>
    <w:rsid w:val="00516EA0"/>
    <w:rsid w:val="00523C4C"/>
    <w:rsid w:val="005252F1"/>
    <w:rsid w:val="005267D6"/>
    <w:rsid w:val="00526938"/>
    <w:rsid w:val="0053271C"/>
    <w:rsid w:val="00543083"/>
    <w:rsid w:val="00545093"/>
    <w:rsid w:val="005514A1"/>
    <w:rsid w:val="00554CEF"/>
    <w:rsid w:val="005A12EE"/>
    <w:rsid w:val="005A6673"/>
    <w:rsid w:val="005B1BBA"/>
    <w:rsid w:val="005B28F1"/>
    <w:rsid w:val="005B4A2F"/>
    <w:rsid w:val="005C1A60"/>
    <w:rsid w:val="005C58E2"/>
    <w:rsid w:val="005C5FB3"/>
    <w:rsid w:val="005C7BAA"/>
    <w:rsid w:val="005D2482"/>
    <w:rsid w:val="005E165A"/>
    <w:rsid w:val="005E280D"/>
    <w:rsid w:val="005E5E83"/>
    <w:rsid w:val="0060744F"/>
    <w:rsid w:val="0061692A"/>
    <w:rsid w:val="00624FCC"/>
    <w:rsid w:val="0063025C"/>
    <w:rsid w:val="00632873"/>
    <w:rsid w:val="00636075"/>
    <w:rsid w:val="0064061C"/>
    <w:rsid w:val="00644D52"/>
    <w:rsid w:val="00647A5A"/>
    <w:rsid w:val="00656B33"/>
    <w:rsid w:val="00660455"/>
    <w:rsid w:val="006675A0"/>
    <w:rsid w:val="00674322"/>
    <w:rsid w:val="0069364D"/>
    <w:rsid w:val="006A59BB"/>
    <w:rsid w:val="006A7F7B"/>
    <w:rsid w:val="006B6C9D"/>
    <w:rsid w:val="006C2CC7"/>
    <w:rsid w:val="006E1C51"/>
    <w:rsid w:val="006E623F"/>
    <w:rsid w:val="006F5578"/>
    <w:rsid w:val="007011BB"/>
    <w:rsid w:val="00710387"/>
    <w:rsid w:val="007240A1"/>
    <w:rsid w:val="00743878"/>
    <w:rsid w:val="00757243"/>
    <w:rsid w:val="007602FC"/>
    <w:rsid w:val="007616D4"/>
    <w:rsid w:val="00773B3A"/>
    <w:rsid w:val="00777FC3"/>
    <w:rsid w:val="00780902"/>
    <w:rsid w:val="007860FD"/>
    <w:rsid w:val="007877C9"/>
    <w:rsid w:val="007933BE"/>
    <w:rsid w:val="00794ACC"/>
    <w:rsid w:val="007A4D51"/>
    <w:rsid w:val="007B152B"/>
    <w:rsid w:val="007B49CF"/>
    <w:rsid w:val="007D4AB2"/>
    <w:rsid w:val="007E01B0"/>
    <w:rsid w:val="007E2025"/>
    <w:rsid w:val="0080762C"/>
    <w:rsid w:val="008321A6"/>
    <w:rsid w:val="00847262"/>
    <w:rsid w:val="008545F1"/>
    <w:rsid w:val="00864E9D"/>
    <w:rsid w:val="008671EB"/>
    <w:rsid w:val="00874BCC"/>
    <w:rsid w:val="008868BD"/>
    <w:rsid w:val="00890EC1"/>
    <w:rsid w:val="00891B58"/>
    <w:rsid w:val="008B2580"/>
    <w:rsid w:val="008C5768"/>
    <w:rsid w:val="008C7678"/>
    <w:rsid w:val="008F3C08"/>
    <w:rsid w:val="008F4555"/>
    <w:rsid w:val="008F7D00"/>
    <w:rsid w:val="00910573"/>
    <w:rsid w:val="0091150C"/>
    <w:rsid w:val="00915AA5"/>
    <w:rsid w:val="0092482F"/>
    <w:rsid w:val="009314E9"/>
    <w:rsid w:val="00944A31"/>
    <w:rsid w:val="00951723"/>
    <w:rsid w:val="009633A1"/>
    <w:rsid w:val="00963FA1"/>
    <w:rsid w:val="00965ED4"/>
    <w:rsid w:val="00967243"/>
    <w:rsid w:val="0096752F"/>
    <w:rsid w:val="00973D89"/>
    <w:rsid w:val="00974931"/>
    <w:rsid w:val="009774D1"/>
    <w:rsid w:val="009776F9"/>
    <w:rsid w:val="009835B6"/>
    <w:rsid w:val="00986CC4"/>
    <w:rsid w:val="00990654"/>
    <w:rsid w:val="009A6587"/>
    <w:rsid w:val="009B2440"/>
    <w:rsid w:val="009C0E84"/>
    <w:rsid w:val="009C7945"/>
    <w:rsid w:val="009E0D45"/>
    <w:rsid w:val="00A01597"/>
    <w:rsid w:val="00A025DB"/>
    <w:rsid w:val="00A048E0"/>
    <w:rsid w:val="00A070E0"/>
    <w:rsid w:val="00A07596"/>
    <w:rsid w:val="00A07E5F"/>
    <w:rsid w:val="00A1357B"/>
    <w:rsid w:val="00A14238"/>
    <w:rsid w:val="00A158E1"/>
    <w:rsid w:val="00A229C5"/>
    <w:rsid w:val="00A25B27"/>
    <w:rsid w:val="00A34D05"/>
    <w:rsid w:val="00A460EB"/>
    <w:rsid w:val="00A663DD"/>
    <w:rsid w:val="00A712C1"/>
    <w:rsid w:val="00A839E9"/>
    <w:rsid w:val="00AA2072"/>
    <w:rsid w:val="00AA38BC"/>
    <w:rsid w:val="00AB3F11"/>
    <w:rsid w:val="00AD3E67"/>
    <w:rsid w:val="00AE3573"/>
    <w:rsid w:val="00AE75C5"/>
    <w:rsid w:val="00AF0B96"/>
    <w:rsid w:val="00AF42EA"/>
    <w:rsid w:val="00AF7CBF"/>
    <w:rsid w:val="00B034BF"/>
    <w:rsid w:val="00B2123F"/>
    <w:rsid w:val="00B266BC"/>
    <w:rsid w:val="00B412DC"/>
    <w:rsid w:val="00B412F0"/>
    <w:rsid w:val="00B479A2"/>
    <w:rsid w:val="00B47C54"/>
    <w:rsid w:val="00B5018A"/>
    <w:rsid w:val="00B504D5"/>
    <w:rsid w:val="00B514C3"/>
    <w:rsid w:val="00B5515C"/>
    <w:rsid w:val="00B55BEA"/>
    <w:rsid w:val="00B6365B"/>
    <w:rsid w:val="00B64CF9"/>
    <w:rsid w:val="00B70A32"/>
    <w:rsid w:val="00B82997"/>
    <w:rsid w:val="00B84855"/>
    <w:rsid w:val="00B91934"/>
    <w:rsid w:val="00BA1FD5"/>
    <w:rsid w:val="00BB47D7"/>
    <w:rsid w:val="00BB6554"/>
    <w:rsid w:val="00BD59DF"/>
    <w:rsid w:val="00BD692B"/>
    <w:rsid w:val="00BF26A4"/>
    <w:rsid w:val="00BF6230"/>
    <w:rsid w:val="00C06B89"/>
    <w:rsid w:val="00C20988"/>
    <w:rsid w:val="00C21F58"/>
    <w:rsid w:val="00C30A46"/>
    <w:rsid w:val="00C32A0D"/>
    <w:rsid w:val="00C33997"/>
    <w:rsid w:val="00C352D6"/>
    <w:rsid w:val="00C40132"/>
    <w:rsid w:val="00C45D2D"/>
    <w:rsid w:val="00C60293"/>
    <w:rsid w:val="00C618A3"/>
    <w:rsid w:val="00C61FEE"/>
    <w:rsid w:val="00C82FD8"/>
    <w:rsid w:val="00C9341B"/>
    <w:rsid w:val="00C93AB5"/>
    <w:rsid w:val="00C9609D"/>
    <w:rsid w:val="00C9786C"/>
    <w:rsid w:val="00CA56FF"/>
    <w:rsid w:val="00CB04A6"/>
    <w:rsid w:val="00CB23A5"/>
    <w:rsid w:val="00CB692C"/>
    <w:rsid w:val="00CD1644"/>
    <w:rsid w:val="00CD4D78"/>
    <w:rsid w:val="00D03250"/>
    <w:rsid w:val="00D05EB0"/>
    <w:rsid w:val="00D10CE7"/>
    <w:rsid w:val="00D155F8"/>
    <w:rsid w:val="00D21F90"/>
    <w:rsid w:val="00D271DA"/>
    <w:rsid w:val="00D2795F"/>
    <w:rsid w:val="00D3047D"/>
    <w:rsid w:val="00D43E92"/>
    <w:rsid w:val="00D53346"/>
    <w:rsid w:val="00D557ED"/>
    <w:rsid w:val="00D672CF"/>
    <w:rsid w:val="00D723C3"/>
    <w:rsid w:val="00D755FC"/>
    <w:rsid w:val="00D85A1A"/>
    <w:rsid w:val="00D946C5"/>
    <w:rsid w:val="00DA2269"/>
    <w:rsid w:val="00DA34C0"/>
    <w:rsid w:val="00DA3BEE"/>
    <w:rsid w:val="00DA4E33"/>
    <w:rsid w:val="00DC20D7"/>
    <w:rsid w:val="00DC7CFD"/>
    <w:rsid w:val="00DD4E04"/>
    <w:rsid w:val="00DF3515"/>
    <w:rsid w:val="00DF5D4A"/>
    <w:rsid w:val="00E0500B"/>
    <w:rsid w:val="00E107F3"/>
    <w:rsid w:val="00E13779"/>
    <w:rsid w:val="00E160F5"/>
    <w:rsid w:val="00E253AD"/>
    <w:rsid w:val="00E2759D"/>
    <w:rsid w:val="00E30FF0"/>
    <w:rsid w:val="00E32105"/>
    <w:rsid w:val="00E32A5C"/>
    <w:rsid w:val="00E52068"/>
    <w:rsid w:val="00E52E23"/>
    <w:rsid w:val="00E820DF"/>
    <w:rsid w:val="00E8269A"/>
    <w:rsid w:val="00E8323C"/>
    <w:rsid w:val="00E97CF2"/>
    <w:rsid w:val="00EA2A1E"/>
    <w:rsid w:val="00EB39E8"/>
    <w:rsid w:val="00EC0A15"/>
    <w:rsid w:val="00ED333C"/>
    <w:rsid w:val="00ED400B"/>
    <w:rsid w:val="00ED42C1"/>
    <w:rsid w:val="00ED59CC"/>
    <w:rsid w:val="00ED6C1A"/>
    <w:rsid w:val="00ED79F8"/>
    <w:rsid w:val="00EE53ED"/>
    <w:rsid w:val="00EF19F7"/>
    <w:rsid w:val="00EF7130"/>
    <w:rsid w:val="00F026EC"/>
    <w:rsid w:val="00F127F4"/>
    <w:rsid w:val="00F22669"/>
    <w:rsid w:val="00F25483"/>
    <w:rsid w:val="00F3611B"/>
    <w:rsid w:val="00F45024"/>
    <w:rsid w:val="00F53DBB"/>
    <w:rsid w:val="00F64CDC"/>
    <w:rsid w:val="00F7177B"/>
    <w:rsid w:val="00F77723"/>
    <w:rsid w:val="00F84B59"/>
    <w:rsid w:val="00F928CB"/>
    <w:rsid w:val="00F9681D"/>
    <w:rsid w:val="00F97814"/>
    <w:rsid w:val="00FA00EF"/>
    <w:rsid w:val="00FA1C5E"/>
    <w:rsid w:val="00FA71BE"/>
    <w:rsid w:val="00FC4344"/>
    <w:rsid w:val="00FC69CB"/>
    <w:rsid w:val="00FC70E4"/>
    <w:rsid w:val="00FD4F92"/>
    <w:rsid w:val="00FD5F3D"/>
    <w:rsid w:val="00FE490C"/>
    <w:rsid w:val="00FE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076153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88895977">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etakka.net/articles/intro/what-problems-does-actor-model-solv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
    <b:Tag>The14</b:Tag>
    <b:SourceType>InternetSite</b:SourceType>
    <b:Guid>{DAF87B8F-5995-4DED-A055-0CFB46F65F1B}</b:Guid>
    <b:Title>The Reactive Manifesto</b:Title>
    <b:Year>2014</b:Year>
    <b:Month>September</b:Month>
    <b:Day>16th</b:Day>
    <b:YearAccessed>2020</b:YearAccessed>
    <b:MonthAccessed>August</b:MonthAccessed>
    <b:DayAccessed>6th</b:DayAccessed>
    <b:URL>https://www.reactivemanifesto.org/</b:URL>
    <b:RefOrder>31</b:RefOrder>
  </b:Source>
  <b:Source>
    <b:Tag>Cha18</b:Tag>
    <b:SourceType>JournalArticle</b:SourceType>
    <b:Guid>{80781DB4-6014-4733-971F-761DD6A4FAB8}</b:Guid>
    <b:Title>Comparison of Event Choreography and Orchestration Techniques in Microservice Architecture</b:Title>
    <b:Year>2018</b:Year>
    <b:Pages>18-22</b:Pages>
    <b:Author>
      <b:Author>
        <b:NameList>
          <b:Person>
            <b:Last>Rudrabhatla</b:Last>
            <b:First>Chaitanya</b:First>
            <b:Middle>K.</b:Middle>
          </b:Person>
        </b:NameList>
      </b:Author>
    </b:Author>
    <b:JournalName>International Journal of Advanced Computer Science and Applications</b:JournalName>
    <b:Volume>9</b:Volume>
    <b:Issue>8</b:Issue>
    <b:RefOrder>32</b:RefOrder>
  </b:Source>
</b:Sources>
</file>

<file path=customXml/itemProps1.xml><?xml version="1.0" encoding="utf-8"?>
<ds:datastoreItem xmlns:ds="http://schemas.openxmlformats.org/officeDocument/2006/customXml" ds:itemID="{A8DF6772-273B-4367-A9A2-9B8AC237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34</Pages>
  <Words>9514</Words>
  <Characters>54236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223</cp:revision>
  <dcterms:created xsi:type="dcterms:W3CDTF">2020-08-01T07:28:00Z</dcterms:created>
  <dcterms:modified xsi:type="dcterms:W3CDTF">2020-08-10T07:38:00Z</dcterms:modified>
</cp:coreProperties>
</file>