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06B6B" w14:textId="77777777" w:rsidR="005D2CA8" w:rsidRDefault="005D2CA8" w:rsidP="00DB0920">
      <w:pPr>
        <w:jc w:val="center"/>
        <w:rPr>
          <w:rFonts w:asciiTheme="majorBidi" w:hAnsiTheme="majorBidi" w:cstheme="majorBidi"/>
          <w:b/>
          <w:bCs/>
          <w:sz w:val="32"/>
          <w:szCs w:val="32"/>
        </w:rPr>
      </w:pPr>
    </w:p>
    <w:p w14:paraId="1D63E344" w14:textId="77777777" w:rsidR="005D2CA8" w:rsidRPr="005D2CA8" w:rsidRDefault="00DB0920" w:rsidP="00DB0920">
      <w:pPr>
        <w:jc w:val="center"/>
        <w:rPr>
          <w:rFonts w:asciiTheme="majorBidi" w:hAnsiTheme="majorBidi" w:cstheme="majorBidi"/>
          <w:b/>
          <w:bCs/>
          <w:sz w:val="48"/>
          <w:szCs w:val="48"/>
        </w:rPr>
      </w:pPr>
      <w:r w:rsidRPr="005D2CA8">
        <w:rPr>
          <w:rFonts w:asciiTheme="majorBidi" w:hAnsiTheme="majorBidi" w:cstheme="majorBidi"/>
          <w:b/>
          <w:bCs/>
          <w:sz w:val="48"/>
          <w:szCs w:val="48"/>
        </w:rPr>
        <w:t xml:space="preserve">Technical Report </w:t>
      </w:r>
    </w:p>
    <w:p w14:paraId="0ECAABE8" w14:textId="0A73F3FD" w:rsidR="00DB0920" w:rsidRPr="005D2CA8" w:rsidRDefault="00DB0920" w:rsidP="00DB0920">
      <w:pPr>
        <w:jc w:val="center"/>
        <w:rPr>
          <w:rFonts w:asciiTheme="majorBidi" w:hAnsiTheme="majorBidi" w:cstheme="majorBidi"/>
          <w:b/>
          <w:bCs/>
          <w:sz w:val="48"/>
          <w:szCs w:val="48"/>
        </w:rPr>
      </w:pPr>
      <w:r w:rsidRPr="005D2CA8">
        <w:rPr>
          <w:rFonts w:asciiTheme="majorBidi" w:hAnsiTheme="majorBidi" w:cstheme="majorBidi"/>
          <w:b/>
          <w:bCs/>
          <w:sz w:val="48"/>
          <w:szCs w:val="48"/>
        </w:rPr>
        <w:t>for</w:t>
      </w:r>
    </w:p>
    <w:p w14:paraId="71DD98CD" w14:textId="77777777" w:rsidR="005D2CA8" w:rsidRDefault="005D2CA8" w:rsidP="00DB0920">
      <w:pPr>
        <w:jc w:val="center"/>
        <w:rPr>
          <w:rFonts w:asciiTheme="majorBidi" w:hAnsiTheme="majorBidi" w:cstheme="majorBidi"/>
          <w:b/>
          <w:bCs/>
          <w:sz w:val="32"/>
          <w:szCs w:val="32"/>
        </w:rPr>
      </w:pPr>
    </w:p>
    <w:p w14:paraId="5125969D" w14:textId="327EA5FF" w:rsidR="00DB0920" w:rsidRPr="005D2CA8" w:rsidRDefault="00DB0920" w:rsidP="00DB0920">
      <w:pPr>
        <w:jc w:val="center"/>
        <w:rPr>
          <w:rFonts w:asciiTheme="majorBidi" w:hAnsiTheme="majorBidi" w:cstheme="majorBidi"/>
          <w:b/>
          <w:bCs/>
          <w:sz w:val="36"/>
          <w:szCs w:val="36"/>
        </w:rPr>
      </w:pPr>
      <w:r w:rsidRPr="005D2CA8">
        <w:rPr>
          <w:rFonts w:asciiTheme="majorBidi" w:hAnsiTheme="majorBidi" w:cstheme="majorBidi"/>
          <w:b/>
          <w:bCs/>
          <w:sz w:val="36"/>
          <w:szCs w:val="36"/>
        </w:rPr>
        <w:t>Data Journey: SQL, Anomaly Detection, and Power BI</w:t>
      </w:r>
    </w:p>
    <w:p w14:paraId="341034DA" w14:textId="77777777" w:rsidR="005D2CA8" w:rsidRDefault="005D2CA8" w:rsidP="00DB0920">
      <w:pPr>
        <w:jc w:val="center"/>
        <w:rPr>
          <w:rFonts w:asciiTheme="majorBidi" w:hAnsiTheme="majorBidi" w:cstheme="majorBidi"/>
          <w:b/>
          <w:bCs/>
          <w:sz w:val="32"/>
          <w:szCs w:val="32"/>
        </w:rPr>
      </w:pPr>
    </w:p>
    <w:p w14:paraId="79D6F4A4" w14:textId="77777777" w:rsidR="005D2CA8" w:rsidRDefault="005D2CA8" w:rsidP="00DB0920">
      <w:pPr>
        <w:jc w:val="center"/>
        <w:rPr>
          <w:rFonts w:asciiTheme="majorBidi" w:hAnsiTheme="majorBidi" w:cstheme="majorBidi"/>
          <w:b/>
          <w:bCs/>
          <w:sz w:val="32"/>
          <w:szCs w:val="32"/>
        </w:rPr>
      </w:pPr>
    </w:p>
    <w:p w14:paraId="5BD461C7" w14:textId="77777777" w:rsidR="005D2CA8" w:rsidRDefault="005D2CA8" w:rsidP="00DB0920">
      <w:pPr>
        <w:jc w:val="center"/>
        <w:rPr>
          <w:rFonts w:asciiTheme="majorBidi" w:hAnsiTheme="majorBidi" w:cstheme="majorBidi"/>
          <w:b/>
          <w:bCs/>
          <w:sz w:val="32"/>
          <w:szCs w:val="32"/>
        </w:rPr>
      </w:pPr>
    </w:p>
    <w:p w14:paraId="763A87C1" w14:textId="77777777" w:rsidR="005D2CA8" w:rsidRPr="005D2CA8" w:rsidRDefault="005D2CA8" w:rsidP="005D2CA8">
      <w:pPr>
        <w:jc w:val="center"/>
        <w:rPr>
          <w:rFonts w:asciiTheme="majorBidi" w:hAnsiTheme="majorBidi" w:cstheme="majorBidi"/>
          <w:b/>
          <w:bCs/>
          <w:sz w:val="32"/>
          <w:szCs w:val="32"/>
        </w:rPr>
      </w:pPr>
      <w:r w:rsidRPr="005D2CA8">
        <w:rPr>
          <w:rFonts w:asciiTheme="majorBidi" w:hAnsiTheme="majorBidi" w:cstheme="majorBidi"/>
          <w:b/>
          <w:bCs/>
          <w:sz w:val="32"/>
          <w:szCs w:val="32"/>
        </w:rPr>
        <w:t>Written by:</w:t>
      </w:r>
    </w:p>
    <w:p w14:paraId="1F789597" w14:textId="77777777" w:rsidR="005D2CA8" w:rsidRDefault="005D2CA8" w:rsidP="005D2CA8">
      <w:pPr>
        <w:jc w:val="center"/>
        <w:rPr>
          <w:rFonts w:asciiTheme="majorBidi" w:hAnsiTheme="majorBidi" w:cstheme="majorBidi"/>
          <w:b/>
          <w:bCs/>
          <w:sz w:val="32"/>
          <w:szCs w:val="32"/>
        </w:rPr>
      </w:pPr>
      <w:r>
        <w:rPr>
          <w:rFonts w:asciiTheme="majorBidi" w:hAnsiTheme="majorBidi" w:cstheme="majorBidi"/>
          <w:b/>
          <w:bCs/>
          <w:sz w:val="32"/>
          <w:szCs w:val="32"/>
        </w:rPr>
        <w:t>Mays Moh’d Salih Al-Fasfous</w:t>
      </w:r>
    </w:p>
    <w:p w14:paraId="1D769FA5" w14:textId="77777777" w:rsidR="005D2CA8" w:rsidRDefault="005D2CA8" w:rsidP="005D2CA8">
      <w:pPr>
        <w:jc w:val="center"/>
        <w:rPr>
          <w:rFonts w:asciiTheme="majorBidi" w:hAnsiTheme="majorBidi" w:cstheme="majorBidi"/>
          <w:b/>
          <w:bCs/>
          <w:sz w:val="32"/>
          <w:szCs w:val="32"/>
        </w:rPr>
      </w:pPr>
    </w:p>
    <w:p w14:paraId="60E15712" w14:textId="77777777" w:rsidR="005D2CA8" w:rsidRDefault="005D2CA8" w:rsidP="005D2CA8">
      <w:pPr>
        <w:jc w:val="center"/>
        <w:rPr>
          <w:rFonts w:asciiTheme="majorBidi" w:hAnsiTheme="majorBidi" w:cstheme="majorBidi"/>
          <w:b/>
          <w:bCs/>
          <w:sz w:val="32"/>
          <w:szCs w:val="32"/>
        </w:rPr>
      </w:pPr>
    </w:p>
    <w:p w14:paraId="25DDC413" w14:textId="77777777" w:rsidR="005D2CA8" w:rsidRDefault="005D2CA8" w:rsidP="00DB0920">
      <w:pPr>
        <w:jc w:val="center"/>
        <w:rPr>
          <w:rFonts w:asciiTheme="majorBidi" w:hAnsiTheme="majorBidi" w:cstheme="majorBidi"/>
          <w:b/>
          <w:bCs/>
          <w:sz w:val="32"/>
          <w:szCs w:val="32"/>
        </w:rPr>
      </w:pPr>
    </w:p>
    <w:p w14:paraId="4AF5894C" w14:textId="77777777" w:rsidR="005D2CA8" w:rsidRPr="005D2CA8" w:rsidRDefault="005D2CA8" w:rsidP="005D2CA8">
      <w:pPr>
        <w:jc w:val="center"/>
        <w:rPr>
          <w:rFonts w:asciiTheme="majorBidi" w:hAnsiTheme="majorBidi" w:cstheme="majorBidi"/>
          <w:b/>
          <w:bCs/>
          <w:sz w:val="28"/>
          <w:szCs w:val="28"/>
        </w:rPr>
      </w:pPr>
      <w:r w:rsidRPr="005D2CA8">
        <w:rPr>
          <w:rFonts w:asciiTheme="majorBidi" w:hAnsiTheme="majorBidi" w:cstheme="majorBidi"/>
          <w:b/>
          <w:bCs/>
          <w:sz w:val="28"/>
          <w:szCs w:val="28"/>
        </w:rPr>
        <w:t>October 2023</w:t>
      </w:r>
    </w:p>
    <w:p w14:paraId="0319423F" w14:textId="61006B8F" w:rsidR="000A61ED" w:rsidRPr="005D2CA8" w:rsidRDefault="005D2CA8" w:rsidP="005D2CA8">
      <w:pPr>
        <w:jc w:val="center"/>
        <w:rPr>
          <w:rFonts w:asciiTheme="majorBidi" w:hAnsiTheme="majorBidi" w:cstheme="majorBidi"/>
          <w:b/>
          <w:bCs/>
          <w:sz w:val="28"/>
          <w:szCs w:val="28"/>
        </w:rPr>
      </w:pPr>
      <w:r w:rsidRPr="005D2CA8">
        <w:rPr>
          <w:rFonts w:asciiTheme="majorBidi" w:hAnsiTheme="majorBidi" w:cstheme="majorBidi"/>
          <w:b/>
          <w:bCs/>
          <w:sz w:val="28"/>
          <w:szCs w:val="28"/>
        </w:rPr>
        <w:t>Data Analytics &amp; SQL Server Training</w:t>
      </w:r>
      <w:r w:rsidR="00DB0920">
        <w:rPr>
          <w:rFonts w:asciiTheme="majorBidi" w:hAnsiTheme="majorBidi" w:cstheme="majorBidi"/>
          <w:b/>
          <w:bCs/>
          <w:sz w:val="32"/>
          <w:szCs w:val="32"/>
        </w:rPr>
        <w:br w:type="page"/>
      </w:r>
      <w:r w:rsidRPr="005D2CA8">
        <w:rPr>
          <w:rFonts w:asciiTheme="majorBidi" w:hAnsiTheme="majorBidi" w:cstheme="majorBidi"/>
          <w:b/>
          <w:bCs/>
          <w:sz w:val="32"/>
          <w:szCs w:val="32"/>
        </w:rPr>
        <w:lastRenderedPageBreak/>
        <w:t xml:space="preserve"> </w:t>
      </w:r>
      <w:r w:rsidR="000A61ED" w:rsidRPr="005D2CA8">
        <w:rPr>
          <w:rFonts w:asciiTheme="majorBidi" w:hAnsiTheme="majorBidi" w:cstheme="majorBidi"/>
          <w:b/>
          <w:bCs/>
          <w:sz w:val="32"/>
          <w:szCs w:val="32"/>
        </w:rPr>
        <w:t>Abstract</w:t>
      </w:r>
    </w:p>
    <w:p w14:paraId="7B0F1764" w14:textId="77777777" w:rsidR="000A61ED" w:rsidRPr="003D773E" w:rsidRDefault="000A61ED" w:rsidP="000A61ED">
      <w:pPr>
        <w:pStyle w:val="ListParagraph"/>
        <w:spacing w:line="360" w:lineRule="auto"/>
        <w:ind w:left="432"/>
        <w:jc w:val="center"/>
        <w:rPr>
          <w:rFonts w:asciiTheme="majorBidi" w:hAnsiTheme="majorBidi" w:cstheme="majorBidi"/>
          <w:sz w:val="28"/>
          <w:szCs w:val="28"/>
        </w:rPr>
      </w:pPr>
    </w:p>
    <w:p w14:paraId="0D01537D" w14:textId="77777777" w:rsidR="000A61ED" w:rsidRPr="003D773E" w:rsidRDefault="000A61ED" w:rsidP="000A61ED">
      <w:pPr>
        <w:pStyle w:val="ListParagraph"/>
        <w:spacing w:line="360" w:lineRule="auto"/>
        <w:ind w:left="432"/>
        <w:jc w:val="both"/>
        <w:rPr>
          <w:rFonts w:asciiTheme="majorBidi" w:hAnsiTheme="majorBidi" w:cstheme="majorBidi"/>
          <w:sz w:val="28"/>
          <w:szCs w:val="28"/>
        </w:rPr>
      </w:pPr>
      <w:r w:rsidRPr="003D773E">
        <w:rPr>
          <w:rFonts w:asciiTheme="majorBidi" w:hAnsiTheme="majorBidi" w:cstheme="majorBidi"/>
          <w:sz w:val="28"/>
          <w:szCs w:val="28"/>
        </w:rPr>
        <w:t xml:space="preserve">          In an increasingly data-centric world, the role of data analytics is pivotal for informed decision-making, streamlined processes, and enhancing user experiences. This technical report presents a comprehensive overview of three distinct data analytics projects, each showcasing specialized skills in database design, predictive analytics, and data visualization using SQL Server, Python, and Microsoft Power BI. These projects serve as exemplars of how data-driven insights can empower organizations and individuals across diverse domains.</w:t>
      </w:r>
    </w:p>
    <w:p w14:paraId="06ECAC12" w14:textId="77777777" w:rsidR="000A61ED" w:rsidRPr="003D773E" w:rsidRDefault="000A61ED" w:rsidP="000A61ED">
      <w:pPr>
        <w:pStyle w:val="ListParagraph"/>
        <w:spacing w:line="360" w:lineRule="auto"/>
        <w:ind w:left="432"/>
        <w:jc w:val="both"/>
        <w:rPr>
          <w:rFonts w:asciiTheme="majorBidi" w:hAnsiTheme="majorBidi" w:cstheme="majorBidi"/>
          <w:sz w:val="28"/>
          <w:szCs w:val="28"/>
        </w:rPr>
      </w:pPr>
      <w:r w:rsidRPr="003D773E">
        <w:rPr>
          <w:rFonts w:asciiTheme="majorBidi" w:hAnsiTheme="majorBidi" w:cstheme="majorBidi"/>
          <w:sz w:val="28"/>
          <w:szCs w:val="28"/>
        </w:rPr>
        <w:t>The first project centers on the creation of an Online Ticket Booking Database System, where meticulous database design and implementation were prioritized to ensure data consistency, integrity, and security. The primary objective was to simplify the online ticket booking process for users while upholding the highest standards of data quality. This endeavor not only enhanced the user experience but also underscored the critical role a well-structured database plays in optimizing operational efficiency.</w:t>
      </w:r>
    </w:p>
    <w:p w14:paraId="4091D0DB" w14:textId="77777777" w:rsidR="000A61ED" w:rsidRPr="003D773E" w:rsidRDefault="000A61ED" w:rsidP="000A61ED">
      <w:pPr>
        <w:pStyle w:val="ListParagraph"/>
        <w:spacing w:line="360" w:lineRule="auto"/>
        <w:ind w:left="432"/>
        <w:jc w:val="both"/>
        <w:rPr>
          <w:rFonts w:asciiTheme="majorBidi" w:hAnsiTheme="majorBidi" w:cstheme="majorBidi"/>
          <w:sz w:val="28"/>
          <w:szCs w:val="28"/>
        </w:rPr>
      </w:pPr>
      <w:r w:rsidRPr="003D773E">
        <w:rPr>
          <w:rFonts w:asciiTheme="majorBidi" w:hAnsiTheme="majorBidi" w:cstheme="majorBidi"/>
          <w:sz w:val="28"/>
          <w:szCs w:val="28"/>
        </w:rPr>
        <w:t>The second project delves into descriptive and predictive analytics, utilizing the IoTID20 dataset to categorize anomalies. Through data preparation, visualization, and the application of predictive models, this project highlighted the importance of selecting appropriate analytical techniques and feature selection methods. The findings demonstrated how data analytics can provide actionable insights and inform data-driven decision-making, particularly in the context of anomaly detection.</w:t>
      </w:r>
    </w:p>
    <w:p w14:paraId="5BD35B7C" w14:textId="070DD21F" w:rsidR="003A3070" w:rsidRDefault="000A61ED" w:rsidP="000A61ED">
      <w:pPr>
        <w:pStyle w:val="ListParagraph"/>
        <w:spacing w:line="360" w:lineRule="auto"/>
        <w:ind w:left="432"/>
        <w:jc w:val="both"/>
        <w:rPr>
          <w:rFonts w:asciiTheme="majorBidi" w:hAnsiTheme="majorBidi" w:cstheme="majorBidi"/>
          <w:sz w:val="28"/>
          <w:szCs w:val="28"/>
        </w:rPr>
      </w:pPr>
      <w:r w:rsidRPr="003D773E">
        <w:rPr>
          <w:rFonts w:asciiTheme="majorBidi" w:hAnsiTheme="majorBidi" w:cstheme="majorBidi"/>
          <w:sz w:val="28"/>
          <w:szCs w:val="28"/>
        </w:rPr>
        <w:t>The third project leveraged the power of Microsoft Power BI to create impactful Olympic data dashboards. These dashboards addressed Women's Olympic Participation, Jordan's Performance, and Seasonal Olympic Insights, offering valuable information from a rich dataset. Notably, they emphasized gender equality, performance enhancement, and strategic recommendations for Winter Olympic hosting countries. This project exemplified the capacity of data visualization to inform decision-makers and improve the Olympic experience.</w:t>
      </w:r>
    </w:p>
    <w:p w14:paraId="38429088" w14:textId="77777777" w:rsidR="003A3070" w:rsidRDefault="003A3070">
      <w:pPr>
        <w:rPr>
          <w:rFonts w:asciiTheme="majorBidi" w:hAnsiTheme="majorBidi" w:cstheme="majorBidi"/>
          <w:sz w:val="28"/>
          <w:szCs w:val="28"/>
        </w:rPr>
      </w:pPr>
      <w:r>
        <w:rPr>
          <w:rFonts w:asciiTheme="majorBidi" w:hAnsiTheme="majorBidi" w:cstheme="majorBidi"/>
          <w:sz w:val="28"/>
          <w:szCs w:val="28"/>
        </w:rPr>
        <w:br w:type="page"/>
      </w:r>
    </w:p>
    <w:p w14:paraId="4CF0B110" w14:textId="772AF2E6" w:rsidR="00EC79A3" w:rsidRPr="00EC79A3" w:rsidRDefault="007F74D7" w:rsidP="00EC79A3">
      <w:pPr>
        <w:pStyle w:val="ListParagraph"/>
        <w:spacing w:line="360" w:lineRule="auto"/>
        <w:ind w:left="432"/>
        <w:jc w:val="center"/>
        <w:rPr>
          <w:rFonts w:asciiTheme="majorBidi" w:hAnsiTheme="majorBidi" w:cstheme="majorBidi"/>
          <w:b/>
          <w:bCs/>
          <w:sz w:val="28"/>
          <w:szCs w:val="28"/>
        </w:rPr>
      </w:pPr>
      <w:r w:rsidRPr="007F74D7">
        <w:rPr>
          <w:rFonts w:asciiTheme="majorBidi" w:hAnsiTheme="majorBidi" w:cstheme="majorBidi"/>
          <w:b/>
          <w:bCs/>
          <w:sz w:val="28"/>
          <w:szCs w:val="28"/>
        </w:rPr>
        <w:lastRenderedPageBreak/>
        <w:t>TABLE OF CONTENTS</w:t>
      </w:r>
    </w:p>
    <w:p w14:paraId="36F8A958" w14:textId="64D188BF"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LIST OF FIGURES ---------------------------------------------------------------------------------------------------------------------- </w:t>
      </w:r>
      <w:r w:rsidR="009F613E" w:rsidRPr="009F613E">
        <w:rPr>
          <w:rFonts w:asciiTheme="majorBidi" w:hAnsiTheme="majorBidi" w:cstheme="majorBidi"/>
          <w:b/>
          <w:bCs/>
          <w:sz w:val="20"/>
          <w:szCs w:val="20"/>
        </w:rPr>
        <w:t>4</w:t>
      </w:r>
    </w:p>
    <w:p w14:paraId="22A0336A" w14:textId="7313BF39"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LIST OF TABLES ------------------------------------------------------------------------------------------------------------------------ </w:t>
      </w:r>
      <w:r w:rsidR="009F613E" w:rsidRPr="009F613E">
        <w:rPr>
          <w:rFonts w:asciiTheme="majorBidi" w:hAnsiTheme="majorBidi" w:cstheme="majorBidi"/>
          <w:b/>
          <w:bCs/>
          <w:sz w:val="20"/>
          <w:szCs w:val="20"/>
        </w:rPr>
        <w:t>5</w:t>
      </w:r>
    </w:p>
    <w:p w14:paraId="3521C138" w14:textId="1179329F"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1 INTRODUCTION ---------------------------------------------------------------------------------------------------------------------- </w:t>
      </w:r>
      <w:r w:rsidR="009F613E" w:rsidRPr="009F613E">
        <w:rPr>
          <w:rFonts w:asciiTheme="majorBidi" w:hAnsiTheme="majorBidi" w:cstheme="majorBidi"/>
          <w:b/>
          <w:bCs/>
          <w:sz w:val="20"/>
          <w:szCs w:val="20"/>
        </w:rPr>
        <w:t>6</w:t>
      </w:r>
    </w:p>
    <w:p w14:paraId="6AFE5AE1" w14:textId="66098537"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2 Online Ticket Booking Database System ------------------------------------------------------------------------------------------ </w:t>
      </w:r>
      <w:r w:rsidR="009F613E" w:rsidRPr="009F613E">
        <w:rPr>
          <w:rFonts w:asciiTheme="majorBidi" w:hAnsiTheme="majorBidi" w:cstheme="majorBidi"/>
          <w:b/>
          <w:bCs/>
          <w:sz w:val="20"/>
          <w:szCs w:val="20"/>
        </w:rPr>
        <w:t>6</w:t>
      </w:r>
    </w:p>
    <w:p w14:paraId="3AF16C44" w14:textId="7528F818"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2.1 Background and Objectives -------------------------------------------------------------------------------------------------------- </w:t>
      </w:r>
      <w:r w:rsidR="009F613E" w:rsidRPr="009F613E">
        <w:rPr>
          <w:rFonts w:asciiTheme="majorBidi" w:hAnsiTheme="majorBidi" w:cstheme="majorBidi"/>
          <w:b/>
          <w:bCs/>
          <w:sz w:val="20"/>
          <w:szCs w:val="20"/>
        </w:rPr>
        <w:t>6</w:t>
      </w:r>
    </w:p>
    <w:p w14:paraId="5AD3305D" w14:textId="28300055"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2.2 Database Design ---------------------------------------------------------------------------------------------------------------------- </w:t>
      </w:r>
      <w:r w:rsidR="009F613E" w:rsidRPr="009F613E">
        <w:rPr>
          <w:rFonts w:asciiTheme="majorBidi" w:hAnsiTheme="majorBidi" w:cstheme="majorBidi"/>
          <w:b/>
          <w:bCs/>
          <w:sz w:val="20"/>
          <w:szCs w:val="20"/>
        </w:rPr>
        <w:t>6</w:t>
      </w:r>
    </w:p>
    <w:p w14:paraId="72F33A72" w14:textId="2ADDA12C"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2.3 Database Implementation ---------------------------------------------------------------------------------------------------------- </w:t>
      </w:r>
      <w:r w:rsidR="009F613E" w:rsidRPr="009F613E">
        <w:rPr>
          <w:rFonts w:asciiTheme="majorBidi" w:hAnsiTheme="majorBidi" w:cstheme="majorBidi"/>
          <w:b/>
          <w:bCs/>
          <w:sz w:val="20"/>
          <w:szCs w:val="20"/>
        </w:rPr>
        <w:t>8</w:t>
      </w:r>
    </w:p>
    <w:p w14:paraId="78161F5F" w14:textId="36CC9566"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2.4 Results and Outcomes --------------------------------------------------------------------------------------------------------------- </w:t>
      </w:r>
      <w:r w:rsidR="009F613E" w:rsidRPr="009F613E">
        <w:rPr>
          <w:rFonts w:asciiTheme="majorBidi" w:hAnsiTheme="majorBidi" w:cstheme="majorBidi"/>
          <w:b/>
          <w:bCs/>
          <w:sz w:val="20"/>
          <w:szCs w:val="20"/>
        </w:rPr>
        <w:t>8</w:t>
      </w:r>
    </w:p>
    <w:p w14:paraId="3D1CADE7" w14:textId="5D99B3EA"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2.5 Conclusion ----------------------------------------------------------------------------------------------------------------------------- </w:t>
      </w:r>
      <w:r w:rsidR="009F613E" w:rsidRPr="009F613E">
        <w:rPr>
          <w:rFonts w:asciiTheme="majorBidi" w:hAnsiTheme="majorBidi" w:cstheme="majorBidi"/>
          <w:b/>
          <w:bCs/>
          <w:sz w:val="20"/>
          <w:szCs w:val="20"/>
        </w:rPr>
        <w:t>9</w:t>
      </w:r>
    </w:p>
    <w:p w14:paraId="10484525" w14:textId="1C6AE067"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3 Descriptive and Predictive Analytics for Anomaly Categories ---------------------------------------------------------------- </w:t>
      </w:r>
      <w:r w:rsidR="009F613E" w:rsidRPr="009F613E">
        <w:rPr>
          <w:rFonts w:asciiTheme="majorBidi" w:hAnsiTheme="majorBidi" w:cstheme="majorBidi"/>
          <w:b/>
          <w:bCs/>
          <w:sz w:val="20"/>
          <w:szCs w:val="20"/>
        </w:rPr>
        <w:t>9</w:t>
      </w:r>
    </w:p>
    <w:p w14:paraId="3F916832" w14:textId="7B1EC171"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3.1 Background and Objectives -------------------------------------------------------------------------------------------------------- </w:t>
      </w:r>
      <w:r w:rsidR="009F613E" w:rsidRPr="009F613E">
        <w:rPr>
          <w:rFonts w:asciiTheme="majorBidi" w:hAnsiTheme="majorBidi" w:cstheme="majorBidi"/>
          <w:b/>
          <w:bCs/>
          <w:sz w:val="20"/>
          <w:szCs w:val="20"/>
        </w:rPr>
        <w:t>9</w:t>
      </w:r>
    </w:p>
    <w:p w14:paraId="48571224" w14:textId="464F1D22"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3.2 Data Source ---------------------------------------------------------------------------------------------------------------------------- </w:t>
      </w:r>
      <w:r w:rsidR="009F613E" w:rsidRPr="009F613E">
        <w:rPr>
          <w:rFonts w:asciiTheme="majorBidi" w:hAnsiTheme="majorBidi" w:cstheme="majorBidi"/>
          <w:b/>
          <w:bCs/>
          <w:sz w:val="20"/>
          <w:szCs w:val="20"/>
        </w:rPr>
        <w:t>9</w:t>
      </w:r>
    </w:p>
    <w:p w14:paraId="4F5FCFF6" w14:textId="5C142110"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 xml:space="preserve">3.3 Data Preparation --------------------------------------------------------------------------------------------------------------------- </w:t>
      </w:r>
      <w:r w:rsidR="009F613E" w:rsidRPr="009F613E">
        <w:rPr>
          <w:rFonts w:asciiTheme="majorBidi" w:hAnsiTheme="majorBidi" w:cstheme="majorBidi"/>
          <w:b/>
          <w:bCs/>
          <w:sz w:val="20"/>
          <w:szCs w:val="20"/>
        </w:rPr>
        <w:t>9</w:t>
      </w:r>
    </w:p>
    <w:p w14:paraId="29B9E4E3" w14:textId="0FBA4B70"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3.4 Descriptive Analytics ----------------------------------------------------------------------------------------------------------------</w:t>
      </w:r>
      <w:r w:rsidR="009F613E" w:rsidRPr="009F613E">
        <w:rPr>
          <w:rFonts w:asciiTheme="majorBidi" w:hAnsiTheme="majorBidi" w:cstheme="majorBidi"/>
          <w:b/>
          <w:bCs/>
          <w:sz w:val="20"/>
          <w:szCs w:val="20"/>
        </w:rPr>
        <w:t>10</w:t>
      </w:r>
    </w:p>
    <w:p w14:paraId="5B8EAE1B" w14:textId="2F8479B1"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3.5 Predictive Analytics -----------------------------------------------------------------------------------------------------------------1</w:t>
      </w:r>
      <w:r w:rsidR="009F613E" w:rsidRPr="009F613E">
        <w:rPr>
          <w:rFonts w:asciiTheme="majorBidi" w:hAnsiTheme="majorBidi" w:cstheme="majorBidi"/>
          <w:b/>
          <w:bCs/>
          <w:sz w:val="20"/>
          <w:szCs w:val="20"/>
        </w:rPr>
        <w:t>2</w:t>
      </w:r>
    </w:p>
    <w:p w14:paraId="0BBA3341" w14:textId="2F3DEE33"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3.6 Results and Outcomes ------------------------------------------------------------------------------------------------------------- 1</w:t>
      </w:r>
      <w:r w:rsidR="009F613E" w:rsidRPr="009F613E">
        <w:rPr>
          <w:rFonts w:asciiTheme="majorBidi" w:hAnsiTheme="majorBidi" w:cstheme="majorBidi"/>
          <w:b/>
          <w:bCs/>
          <w:sz w:val="20"/>
          <w:szCs w:val="20"/>
        </w:rPr>
        <w:t>4</w:t>
      </w:r>
    </w:p>
    <w:p w14:paraId="00DC1BC6" w14:textId="5A101FF0"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3.7 Conclusion ---------------------------------------------------------------------------------------------------------------------------- 1</w:t>
      </w:r>
      <w:r w:rsidR="009F613E" w:rsidRPr="009F613E">
        <w:rPr>
          <w:rFonts w:asciiTheme="majorBidi" w:hAnsiTheme="majorBidi" w:cstheme="majorBidi"/>
          <w:b/>
          <w:bCs/>
          <w:sz w:val="20"/>
          <w:szCs w:val="20"/>
        </w:rPr>
        <w:t>4</w:t>
      </w:r>
    </w:p>
    <w:p w14:paraId="172225B8" w14:textId="7AF90F97"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4 Exploring Olympic Data: Visualizations and Insights with Power BI ----------------------------------------------------- 1</w:t>
      </w:r>
      <w:r w:rsidR="009F613E" w:rsidRPr="009F613E">
        <w:rPr>
          <w:rFonts w:asciiTheme="majorBidi" w:hAnsiTheme="majorBidi" w:cstheme="majorBidi"/>
          <w:b/>
          <w:bCs/>
          <w:sz w:val="20"/>
          <w:szCs w:val="20"/>
        </w:rPr>
        <w:t>4</w:t>
      </w:r>
    </w:p>
    <w:p w14:paraId="140DB7F5" w14:textId="5CC33502"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4.1 Background and Objectives ------------------------------------------------------------------------------------------------------ 1</w:t>
      </w:r>
      <w:r w:rsidR="009F613E" w:rsidRPr="009F613E">
        <w:rPr>
          <w:rFonts w:asciiTheme="majorBidi" w:hAnsiTheme="majorBidi" w:cstheme="majorBidi"/>
          <w:b/>
          <w:bCs/>
          <w:sz w:val="20"/>
          <w:szCs w:val="20"/>
        </w:rPr>
        <w:t>4</w:t>
      </w:r>
    </w:p>
    <w:p w14:paraId="6D56EE5B" w14:textId="645FAFE7"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4.2 Data Source -------------------------------------------------------------------------------------------------------------------------- 1</w:t>
      </w:r>
      <w:r w:rsidR="009F613E" w:rsidRPr="009F613E">
        <w:rPr>
          <w:rFonts w:asciiTheme="majorBidi" w:hAnsiTheme="majorBidi" w:cstheme="majorBidi"/>
          <w:b/>
          <w:bCs/>
          <w:sz w:val="20"/>
          <w:szCs w:val="20"/>
        </w:rPr>
        <w:t>5</w:t>
      </w:r>
    </w:p>
    <w:p w14:paraId="3B031208" w14:textId="0CB01748"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4.3 Data Preparation -------------------------------------------------------------------------------------------------------------------- 1</w:t>
      </w:r>
      <w:r w:rsidR="009F613E" w:rsidRPr="009F613E">
        <w:rPr>
          <w:rFonts w:asciiTheme="majorBidi" w:hAnsiTheme="majorBidi" w:cstheme="majorBidi"/>
          <w:b/>
          <w:bCs/>
          <w:sz w:val="20"/>
          <w:szCs w:val="20"/>
        </w:rPr>
        <w:t>5</w:t>
      </w:r>
    </w:p>
    <w:p w14:paraId="7FD78D9A" w14:textId="0D5F08B6"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4.4 Insights - Visualizations using Power BI --------------------------------------------------------------------------------------- 1</w:t>
      </w:r>
      <w:r w:rsidR="009F613E" w:rsidRPr="009F613E">
        <w:rPr>
          <w:rFonts w:asciiTheme="majorBidi" w:hAnsiTheme="majorBidi" w:cstheme="majorBidi"/>
          <w:b/>
          <w:bCs/>
          <w:sz w:val="20"/>
          <w:szCs w:val="20"/>
        </w:rPr>
        <w:t>5</w:t>
      </w:r>
    </w:p>
    <w:p w14:paraId="0B603ED7" w14:textId="089470DA"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4.5 Results and Outcomes ------------------------------------------------------------------------------------------------------------- 1</w:t>
      </w:r>
      <w:r w:rsidR="009F613E" w:rsidRPr="009F613E">
        <w:rPr>
          <w:rFonts w:asciiTheme="majorBidi" w:hAnsiTheme="majorBidi" w:cstheme="majorBidi"/>
          <w:b/>
          <w:bCs/>
          <w:sz w:val="20"/>
          <w:szCs w:val="20"/>
        </w:rPr>
        <w:t>8</w:t>
      </w:r>
    </w:p>
    <w:p w14:paraId="64372C97" w14:textId="18A99B7B" w:rsidR="00EC79A3" w:rsidRP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4.6 Conclusion ---------------------------------------------------------------------------------------------------------------------------- 1</w:t>
      </w:r>
      <w:r w:rsidR="009F613E" w:rsidRPr="009F613E">
        <w:rPr>
          <w:rFonts w:asciiTheme="majorBidi" w:hAnsiTheme="majorBidi" w:cstheme="majorBidi"/>
          <w:b/>
          <w:bCs/>
          <w:sz w:val="20"/>
          <w:szCs w:val="20"/>
        </w:rPr>
        <w:t>9</w:t>
      </w:r>
    </w:p>
    <w:p w14:paraId="5D24EEE0" w14:textId="77777777" w:rsidR="009F613E" w:rsidRDefault="00EC79A3" w:rsidP="00EC79A3">
      <w:pPr>
        <w:spacing w:line="360" w:lineRule="auto"/>
        <w:rPr>
          <w:rFonts w:asciiTheme="majorBidi" w:hAnsiTheme="majorBidi" w:cstheme="majorBidi"/>
          <w:b/>
          <w:bCs/>
          <w:sz w:val="20"/>
          <w:szCs w:val="20"/>
        </w:rPr>
      </w:pPr>
      <w:r w:rsidRPr="009F613E">
        <w:rPr>
          <w:rFonts w:asciiTheme="majorBidi" w:hAnsiTheme="majorBidi" w:cstheme="majorBidi"/>
          <w:b/>
          <w:bCs/>
          <w:sz w:val="20"/>
          <w:szCs w:val="20"/>
        </w:rPr>
        <w:t>5 Conclusion ------------------------------------------</w:t>
      </w:r>
      <w:r w:rsidR="00114216" w:rsidRPr="009F613E">
        <w:rPr>
          <w:rFonts w:asciiTheme="majorBidi" w:hAnsiTheme="majorBidi" w:cstheme="majorBidi"/>
          <w:b/>
          <w:bCs/>
          <w:sz w:val="20"/>
          <w:szCs w:val="20"/>
        </w:rPr>
        <w:t>------------------------------------------------------------------------------------</w:t>
      </w:r>
      <w:r w:rsidRPr="009F613E">
        <w:rPr>
          <w:rFonts w:asciiTheme="majorBidi" w:hAnsiTheme="majorBidi" w:cstheme="majorBidi"/>
          <w:b/>
          <w:bCs/>
          <w:sz w:val="20"/>
          <w:szCs w:val="20"/>
        </w:rPr>
        <w:t xml:space="preserve"> 1</w:t>
      </w:r>
      <w:r w:rsidR="009F613E" w:rsidRPr="009F613E">
        <w:rPr>
          <w:rFonts w:asciiTheme="majorBidi" w:hAnsiTheme="majorBidi" w:cstheme="majorBidi"/>
          <w:b/>
          <w:bCs/>
          <w:sz w:val="20"/>
          <w:szCs w:val="20"/>
        </w:rPr>
        <w:t>9</w:t>
      </w:r>
    </w:p>
    <w:p w14:paraId="27C48280" w14:textId="020F89D6" w:rsidR="006F40CC" w:rsidRDefault="009F613E" w:rsidP="00EC79A3">
      <w:pPr>
        <w:spacing w:line="360" w:lineRule="auto"/>
        <w:rPr>
          <w:rFonts w:asciiTheme="majorBidi" w:hAnsiTheme="majorBidi" w:cstheme="majorBidi"/>
          <w:b/>
          <w:bCs/>
          <w:sz w:val="32"/>
          <w:szCs w:val="32"/>
        </w:rPr>
      </w:pPr>
      <w:r>
        <w:rPr>
          <w:rFonts w:asciiTheme="majorBidi" w:hAnsiTheme="majorBidi" w:cstheme="majorBidi"/>
          <w:b/>
          <w:bCs/>
          <w:sz w:val="20"/>
          <w:szCs w:val="20"/>
        </w:rPr>
        <w:t>References ---------------------------------------------------------------------------------------------------------------------------------- 20</w:t>
      </w:r>
      <w:r w:rsidR="006F40CC">
        <w:rPr>
          <w:rFonts w:asciiTheme="majorBidi" w:hAnsiTheme="majorBidi" w:cstheme="majorBidi"/>
          <w:b/>
          <w:bCs/>
          <w:sz w:val="32"/>
          <w:szCs w:val="32"/>
        </w:rPr>
        <w:br w:type="page"/>
      </w:r>
    </w:p>
    <w:p w14:paraId="2E20854B" w14:textId="56697BF0" w:rsidR="008E7AB6" w:rsidRPr="00B146FA" w:rsidRDefault="00BF5CFA" w:rsidP="006E5563">
      <w:pPr>
        <w:pStyle w:val="ListParagraph"/>
        <w:spacing w:line="360" w:lineRule="auto"/>
        <w:ind w:left="432"/>
        <w:jc w:val="center"/>
        <w:rPr>
          <w:rFonts w:asciiTheme="majorBidi" w:hAnsiTheme="majorBidi" w:cstheme="majorBidi"/>
          <w:b/>
          <w:bCs/>
          <w:sz w:val="32"/>
          <w:szCs w:val="32"/>
        </w:rPr>
      </w:pPr>
      <w:r w:rsidRPr="00BF5CFA">
        <w:rPr>
          <w:rFonts w:asciiTheme="majorBidi" w:hAnsiTheme="majorBidi" w:cstheme="majorBidi"/>
          <w:b/>
          <w:bCs/>
          <w:sz w:val="32"/>
          <w:szCs w:val="32"/>
        </w:rPr>
        <w:lastRenderedPageBreak/>
        <w:t>LIST OF FIGURES</w:t>
      </w:r>
    </w:p>
    <w:tbl>
      <w:tblPr>
        <w:tblStyle w:val="TableGrid"/>
        <w:tblW w:w="0" w:type="auto"/>
        <w:tblInd w:w="432" w:type="dxa"/>
        <w:tblLook w:val="04A0" w:firstRow="1" w:lastRow="0" w:firstColumn="1" w:lastColumn="0" w:noHBand="0" w:noVBand="1"/>
      </w:tblPr>
      <w:tblGrid>
        <w:gridCol w:w="8833"/>
        <w:gridCol w:w="1525"/>
      </w:tblGrid>
      <w:tr w:rsidR="008E7AB6" w14:paraId="3BB9F554" w14:textId="77777777" w:rsidTr="006F40CC">
        <w:trPr>
          <w:trHeight w:val="242"/>
        </w:trPr>
        <w:tc>
          <w:tcPr>
            <w:tcW w:w="8833" w:type="dxa"/>
          </w:tcPr>
          <w:p w14:paraId="56C7CC5B" w14:textId="42608239" w:rsidR="008E7AB6" w:rsidRPr="006F40CC" w:rsidRDefault="008E7AB6" w:rsidP="006E5563">
            <w:pPr>
              <w:pStyle w:val="ListParagraph"/>
              <w:spacing w:line="360" w:lineRule="auto"/>
              <w:ind w:left="0"/>
              <w:rPr>
                <w:rFonts w:asciiTheme="majorBidi" w:hAnsiTheme="majorBidi" w:cstheme="majorBidi"/>
                <w:sz w:val="24"/>
                <w:szCs w:val="24"/>
              </w:rPr>
            </w:pPr>
            <w:r w:rsidRPr="006F40CC">
              <w:rPr>
                <w:rFonts w:asciiTheme="majorBidi" w:hAnsiTheme="majorBidi" w:cstheme="majorBidi"/>
                <w:sz w:val="24"/>
                <w:szCs w:val="24"/>
              </w:rPr>
              <w:t xml:space="preserve">Figure </w:t>
            </w:r>
            <w:r w:rsidRPr="006F40CC">
              <w:rPr>
                <w:rFonts w:asciiTheme="majorBidi" w:hAnsiTheme="majorBidi" w:cstheme="majorBidi"/>
                <w:sz w:val="24"/>
                <w:szCs w:val="24"/>
              </w:rPr>
              <w:fldChar w:fldCharType="begin"/>
            </w:r>
            <w:r w:rsidRPr="006F40CC">
              <w:rPr>
                <w:rFonts w:asciiTheme="majorBidi" w:hAnsiTheme="majorBidi" w:cstheme="majorBidi"/>
                <w:sz w:val="24"/>
                <w:szCs w:val="24"/>
              </w:rPr>
              <w:instrText xml:space="preserve"> SEQ Figure \* ARABIC </w:instrText>
            </w:r>
            <w:r w:rsidRPr="006F40CC">
              <w:rPr>
                <w:rFonts w:asciiTheme="majorBidi" w:hAnsiTheme="majorBidi" w:cstheme="majorBidi"/>
                <w:sz w:val="24"/>
                <w:szCs w:val="24"/>
              </w:rPr>
              <w:fldChar w:fldCharType="separate"/>
            </w:r>
            <w:r w:rsidRPr="006F40CC">
              <w:rPr>
                <w:rFonts w:asciiTheme="majorBidi" w:hAnsiTheme="majorBidi" w:cstheme="majorBidi"/>
                <w:sz w:val="24"/>
                <w:szCs w:val="24"/>
              </w:rPr>
              <w:t>1</w:t>
            </w:r>
            <w:r w:rsidRPr="006F40CC">
              <w:rPr>
                <w:rFonts w:asciiTheme="majorBidi" w:hAnsiTheme="majorBidi" w:cstheme="majorBidi"/>
                <w:sz w:val="24"/>
                <w:szCs w:val="24"/>
              </w:rPr>
              <w:fldChar w:fldCharType="end"/>
            </w:r>
            <w:r w:rsidRPr="006F40CC">
              <w:rPr>
                <w:rFonts w:asciiTheme="majorBidi" w:hAnsiTheme="majorBidi" w:cstheme="majorBidi"/>
                <w:sz w:val="24"/>
                <w:szCs w:val="24"/>
              </w:rPr>
              <w:t xml:space="preserve">: Conceptual Model for Online Movie Booking System Database             </w:t>
            </w:r>
          </w:p>
        </w:tc>
        <w:tc>
          <w:tcPr>
            <w:tcW w:w="1525" w:type="dxa"/>
          </w:tcPr>
          <w:p w14:paraId="49F79FCA" w14:textId="4C00452B"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6</w:t>
            </w:r>
          </w:p>
        </w:tc>
      </w:tr>
      <w:tr w:rsidR="008E7AB6" w14:paraId="6A004307" w14:textId="77777777" w:rsidTr="006F40CC">
        <w:tc>
          <w:tcPr>
            <w:tcW w:w="8833" w:type="dxa"/>
          </w:tcPr>
          <w:p w14:paraId="0A6D5844" w14:textId="37BE7C1F" w:rsidR="008E7AB6" w:rsidRPr="006F40CC" w:rsidRDefault="008E7AB6" w:rsidP="006E5563">
            <w:pPr>
              <w:pStyle w:val="ListParagraph"/>
              <w:spacing w:line="360" w:lineRule="auto"/>
              <w:ind w:left="0"/>
              <w:rPr>
                <w:rFonts w:asciiTheme="majorBidi" w:hAnsiTheme="majorBidi" w:cstheme="majorBidi"/>
                <w:sz w:val="24"/>
                <w:szCs w:val="24"/>
              </w:rPr>
            </w:pPr>
            <w:r w:rsidRPr="006F40CC">
              <w:rPr>
                <w:rFonts w:asciiTheme="majorBidi" w:hAnsiTheme="majorBidi" w:cstheme="majorBidi"/>
                <w:sz w:val="24"/>
                <w:szCs w:val="24"/>
              </w:rPr>
              <w:t xml:space="preserve">Figure 2: Conceptual Model with Attributes for Online Movie Booking System Database  </w:t>
            </w:r>
          </w:p>
        </w:tc>
        <w:tc>
          <w:tcPr>
            <w:tcW w:w="1525" w:type="dxa"/>
          </w:tcPr>
          <w:p w14:paraId="1FDFDBCE" w14:textId="416A5FD5"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6</w:t>
            </w:r>
          </w:p>
        </w:tc>
      </w:tr>
      <w:tr w:rsidR="008E7AB6" w14:paraId="2F4311C2" w14:textId="77777777" w:rsidTr="006F40CC">
        <w:tc>
          <w:tcPr>
            <w:tcW w:w="8833" w:type="dxa"/>
          </w:tcPr>
          <w:p w14:paraId="66B14231" w14:textId="69A690E0" w:rsidR="008E7AB6" w:rsidRPr="006F40CC" w:rsidRDefault="008E7AB6" w:rsidP="006E5563">
            <w:pPr>
              <w:spacing w:line="360" w:lineRule="auto"/>
              <w:rPr>
                <w:rFonts w:asciiTheme="majorBidi" w:hAnsiTheme="majorBidi" w:cstheme="majorBidi"/>
                <w:sz w:val="24"/>
                <w:szCs w:val="24"/>
                <w:lang w:val="en"/>
              </w:rPr>
            </w:pPr>
            <w:r w:rsidRPr="006F40CC">
              <w:rPr>
                <w:rFonts w:asciiTheme="majorBidi" w:hAnsiTheme="majorBidi" w:cstheme="majorBidi"/>
                <w:sz w:val="24"/>
                <w:szCs w:val="24"/>
              </w:rPr>
              <w:t>Figure 3: Displaying a relational database schema and its constraints</w:t>
            </w:r>
          </w:p>
        </w:tc>
        <w:tc>
          <w:tcPr>
            <w:tcW w:w="1525" w:type="dxa"/>
          </w:tcPr>
          <w:p w14:paraId="3945365B" w14:textId="28EB46B9"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7</w:t>
            </w:r>
          </w:p>
        </w:tc>
      </w:tr>
      <w:tr w:rsidR="008E7AB6" w14:paraId="55397F23" w14:textId="77777777" w:rsidTr="006F40CC">
        <w:tc>
          <w:tcPr>
            <w:tcW w:w="8833" w:type="dxa"/>
          </w:tcPr>
          <w:p w14:paraId="5EA0F319" w14:textId="1C89B30C" w:rsidR="008E7AB6" w:rsidRPr="006F40CC" w:rsidRDefault="008E7AB6" w:rsidP="006E5563">
            <w:pPr>
              <w:spacing w:line="360" w:lineRule="auto"/>
              <w:rPr>
                <w:rFonts w:asciiTheme="majorBidi" w:hAnsiTheme="majorBidi" w:cstheme="majorBidi"/>
                <w:sz w:val="24"/>
                <w:szCs w:val="24"/>
              </w:rPr>
            </w:pPr>
            <w:r w:rsidRPr="008E7AB6">
              <w:rPr>
                <w:rFonts w:asciiTheme="majorBidi" w:hAnsiTheme="majorBidi" w:cstheme="majorBidi"/>
                <w:sz w:val="24"/>
                <w:szCs w:val="24"/>
              </w:rPr>
              <w:t>Figure 4: Logical Model for Online Movie Booking System Database</w:t>
            </w:r>
          </w:p>
        </w:tc>
        <w:tc>
          <w:tcPr>
            <w:tcW w:w="1525" w:type="dxa"/>
          </w:tcPr>
          <w:p w14:paraId="5F9AEB15" w14:textId="6504E09A"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7</w:t>
            </w:r>
          </w:p>
        </w:tc>
      </w:tr>
      <w:tr w:rsidR="008E7AB6" w14:paraId="5584B4DE" w14:textId="77777777" w:rsidTr="006F40CC">
        <w:tc>
          <w:tcPr>
            <w:tcW w:w="8833" w:type="dxa"/>
          </w:tcPr>
          <w:p w14:paraId="144F0F9C" w14:textId="5781759B" w:rsidR="008E7AB6" w:rsidRPr="006F40CC" w:rsidRDefault="008E7AB6" w:rsidP="006E5563">
            <w:pPr>
              <w:spacing w:line="360" w:lineRule="auto"/>
              <w:rPr>
                <w:rFonts w:asciiTheme="majorBidi" w:hAnsiTheme="majorBidi" w:cstheme="majorBidi"/>
                <w:sz w:val="24"/>
                <w:szCs w:val="24"/>
              </w:rPr>
            </w:pPr>
            <w:r w:rsidRPr="008E7AB6">
              <w:rPr>
                <w:rFonts w:asciiTheme="majorBidi" w:hAnsiTheme="majorBidi" w:cstheme="majorBidi"/>
                <w:sz w:val="24"/>
                <w:szCs w:val="24"/>
              </w:rPr>
              <w:t>Figure 5: Physical Model for Online Movie Booking System Database</w:t>
            </w:r>
          </w:p>
        </w:tc>
        <w:tc>
          <w:tcPr>
            <w:tcW w:w="1525" w:type="dxa"/>
          </w:tcPr>
          <w:p w14:paraId="381695FC" w14:textId="07295308"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8</w:t>
            </w:r>
          </w:p>
        </w:tc>
      </w:tr>
      <w:tr w:rsidR="008E7AB6" w14:paraId="4E7F085C" w14:textId="77777777" w:rsidTr="006F40CC">
        <w:tc>
          <w:tcPr>
            <w:tcW w:w="8833" w:type="dxa"/>
          </w:tcPr>
          <w:p w14:paraId="1E9DBC4D" w14:textId="408F60CD" w:rsidR="008E7AB6" w:rsidRPr="006F40CC" w:rsidRDefault="008E7AB6" w:rsidP="006E5563">
            <w:pPr>
              <w:spacing w:line="360" w:lineRule="auto"/>
              <w:rPr>
                <w:rFonts w:asciiTheme="majorBidi" w:hAnsiTheme="majorBidi" w:cstheme="majorBidi"/>
                <w:sz w:val="24"/>
                <w:szCs w:val="24"/>
              </w:rPr>
            </w:pPr>
            <w:r w:rsidRPr="008E7AB6">
              <w:rPr>
                <w:rFonts w:asciiTheme="majorBidi" w:hAnsiTheme="majorBidi" w:cstheme="majorBidi"/>
                <w:sz w:val="24"/>
                <w:szCs w:val="24"/>
              </w:rPr>
              <w:t>Figure</w:t>
            </w:r>
            <w:r w:rsidRPr="006F40CC">
              <w:rPr>
                <w:rFonts w:asciiTheme="majorBidi" w:hAnsiTheme="majorBidi" w:cstheme="majorBidi"/>
                <w:sz w:val="24"/>
                <w:szCs w:val="24"/>
              </w:rPr>
              <w:t xml:space="preserve"> </w:t>
            </w:r>
            <w:r w:rsidRPr="008E7AB6">
              <w:rPr>
                <w:rFonts w:asciiTheme="majorBidi" w:hAnsiTheme="majorBidi" w:cstheme="majorBidi"/>
                <w:sz w:val="24"/>
                <w:szCs w:val="24"/>
              </w:rPr>
              <w:t xml:space="preserve">6: Density plot for Flow_Duration                                                                                                                                                   </w:t>
            </w:r>
          </w:p>
        </w:tc>
        <w:tc>
          <w:tcPr>
            <w:tcW w:w="1525" w:type="dxa"/>
          </w:tcPr>
          <w:p w14:paraId="244D8F4B" w14:textId="10E7F90A"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10</w:t>
            </w:r>
          </w:p>
        </w:tc>
      </w:tr>
      <w:tr w:rsidR="008E7AB6" w14:paraId="6B7AE6E5" w14:textId="77777777" w:rsidTr="006F40CC">
        <w:tc>
          <w:tcPr>
            <w:tcW w:w="8833" w:type="dxa"/>
          </w:tcPr>
          <w:p w14:paraId="4D80F22B" w14:textId="2ACCF3BE" w:rsidR="008E7AB6" w:rsidRPr="006F40CC" w:rsidRDefault="008E7AB6" w:rsidP="006E5563">
            <w:pPr>
              <w:spacing w:line="360" w:lineRule="auto"/>
              <w:rPr>
                <w:rFonts w:asciiTheme="majorBidi" w:hAnsiTheme="majorBidi" w:cstheme="majorBidi"/>
                <w:sz w:val="24"/>
                <w:szCs w:val="24"/>
              </w:rPr>
            </w:pPr>
            <w:r w:rsidRPr="006F40CC">
              <w:rPr>
                <w:rFonts w:asciiTheme="majorBidi" w:hAnsiTheme="majorBidi" w:cstheme="majorBidi"/>
                <w:sz w:val="24"/>
                <w:szCs w:val="24"/>
              </w:rPr>
              <w:t xml:space="preserve">Figure </w:t>
            </w:r>
            <w:r w:rsidR="001B3D1E">
              <w:rPr>
                <w:rFonts w:asciiTheme="majorBidi" w:hAnsiTheme="majorBidi" w:cstheme="majorBidi"/>
                <w:sz w:val="24"/>
                <w:szCs w:val="24"/>
              </w:rPr>
              <w:t>7</w:t>
            </w:r>
            <w:r w:rsidRPr="006F40CC">
              <w:rPr>
                <w:rFonts w:asciiTheme="majorBidi" w:hAnsiTheme="majorBidi" w:cstheme="majorBidi"/>
                <w:sz w:val="24"/>
                <w:szCs w:val="24"/>
              </w:rPr>
              <w:t xml:space="preserve">: Distribution of Cat Column using Pie Chart                                                       </w:t>
            </w:r>
          </w:p>
        </w:tc>
        <w:tc>
          <w:tcPr>
            <w:tcW w:w="1525" w:type="dxa"/>
          </w:tcPr>
          <w:p w14:paraId="66D744E5" w14:textId="2B287BB0"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11</w:t>
            </w:r>
          </w:p>
        </w:tc>
      </w:tr>
      <w:tr w:rsidR="008E7AB6" w14:paraId="1B33319C" w14:textId="77777777" w:rsidTr="006F40CC">
        <w:tc>
          <w:tcPr>
            <w:tcW w:w="8833" w:type="dxa"/>
          </w:tcPr>
          <w:p w14:paraId="5CBD4BA6" w14:textId="181F8060" w:rsidR="008E7AB6" w:rsidRPr="006F40CC" w:rsidRDefault="008E7AB6" w:rsidP="006E5563">
            <w:pPr>
              <w:spacing w:line="360" w:lineRule="auto"/>
              <w:rPr>
                <w:rFonts w:asciiTheme="majorBidi" w:hAnsiTheme="majorBidi" w:cstheme="majorBidi"/>
                <w:sz w:val="24"/>
                <w:szCs w:val="24"/>
              </w:rPr>
            </w:pPr>
            <w:r w:rsidRPr="006F40CC">
              <w:rPr>
                <w:rFonts w:asciiTheme="majorBidi" w:hAnsiTheme="majorBidi" w:cstheme="majorBidi"/>
                <w:sz w:val="24"/>
                <w:szCs w:val="24"/>
              </w:rPr>
              <w:t xml:space="preserve">Figure </w:t>
            </w:r>
            <w:r w:rsidR="001B3D1E">
              <w:rPr>
                <w:rFonts w:asciiTheme="majorBidi" w:hAnsiTheme="majorBidi" w:cstheme="majorBidi"/>
                <w:sz w:val="24"/>
                <w:szCs w:val="24"/>
              </w:rPr>
              <w:t>8</w:t>
            </w:r>
            <w:r w:rsidRPr="006F40CC">
              <w:rPr>
                <w:rFonts w:asciiTheme="majorBidi" w:hAnsiTheme="majorBidi" w:cstheme="majorBidi"/>
                <w:sz w:val="24"/>
                <w:szCs w:val="24"/>
              </w:rPr>
              <w:t>: Distribution of Cat Column using Bar Chart</w:t>
            </w:r>
          </w:p>
        </w:tc>
        <w:tc>
          <w:tcPr>
            <w:tcW w:w="1525" w:type="dxa"/>
          </w:tcPr>
          <w:p w14:paraId="650C129E" w14:textId="53EE1DAE"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11</w:t>
            </w:r>
          </w:p>
        </w:tc>
      </w:tr>
      <w:tr w:rsidR="008E7AB6" w14:paraId="04EAEC00" w14:textId="77777777" w:rsidTr="006F40CC">
        <w:tc>
          <w:tcPr>
            <w:tcW w:w="8833" w:type="dxa"/>
          </w:tcPr>
          <w:p w14:paraId="17CCE05F" w14:textId="7194706B" w:rsidR="008E7AB6" w:rsidRPr="006F40CC" w:rsidRDefault="008E7AB6" w:rsidP="006E5563">
            <w:pPr>
              <w:spacing w:line="360" w:lineRule="auto"/>
              <w:rPr>
                <w:rFonts w:asciiTheme="majorBidi" w:hAnsiTheme="majorBidi" w:cstheme="majorBidi"/>
                <w:sz w:val="24"/>
                <w:szCs w:val="24"/>
              </w:rPr>
            </w:pPr>
            <w:r w:rsidRPr="006F40CC">
              <w:rPr>
                <w:rFonts w:asciiTheme="majorBidi" w:hAnsiTheme="majorBidi" w:cstheme="majorBidi"/>
                <w:sz w:val="24"/>
                <w:szCs w:val="24"/>
              </w:rPr>
              <w:t>Figure</w:t>
            </w:r>
            <w:r w:rsidR="004A5E2C" w:rsidRPr="006F40CC">
              <w:rPr>
                <w:rFonts w:asciiTheme="majorBidi" w:hAnsiTheme="majorBidi" w:cstheme="majorBidi"/>
                <w:sz w:val="24"/>
                <w:szCs w:val="24"/>
              </w:rPr>
              <w:t xml:space="preserve"> </w:t>
            </w:r>
            <w:r w:rsidR="001B3D1E">
              <w:rPr>
                <w:rFonts w:asciiTheme="majorBidi" w:hAnsiTheme="majorBidi" w:cstheme="majorBidi"/>
                <w:sz w:val="24"/>
                <w:szCs w:val="24"/>
              </w:rPr>
              <w:t>9</w:t>
            </w:r>
            <w:r w:rsidRPr="006F40CC">
              <w:rPr>
                <w:rFonts w:asciiTheme="majorBidi" w:hAnsiTheme="majorBidi" w:cstheme="majorBidi"/>
                <w:sz w:val="24"/>
                <w:szCs w:val="24"/>
              </w:rPr>
              <w:t>:</w:t>
            </w:r>
            <w:r w:rsidR="004A5E2C" w:rsidRPr="006F40CC">
              <w:rPr>
                <w:rFonts w:asciiTheme="majorBidi" w:hAnsiTheme="majorBidi" w:cstheme="majorBidi"/>
                <w:sz w:val="24"/>
                <w:szCs w:val="24"/>
              </w:rPr>
              <w:t xml:space="preserve"> </w:t>
            </w:r>
            <w:r w:rsidRPr="006F40CC">
              <w:rPr>
                <w:rFonts w:asciiTheme="majorBidi" w:hAnsiTheme="majorBidi" w:cstheme="majorBidi"/>
                <w:sz w:val="24"/>
                <w:szCs w:val="24"/>
              </w:rPr>
              <w:t xml:space="preserve">Pair plot Relationships between the Features for Category DoS                              </w:t>
            </w:r>
          </w:p>
        </w:tc>
        <w:tc>
          <w:tcPr>
            <w:tcW w:w="1525" w:type="dxa"/>
          </w:tcPr>
          <w:p w14:paraId="29C8517D" w14:textId="17CC53B6"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11</w:t>
            </w:r>
          </w:p>
        </w:tc>
      </w:tr>
      <w:tr w:rsidR="008E7AB6" w14:paraId="54625D0B" w14:textId="77777777" w:rsidTr="006F40CC">
        <w:tc>
          <w:tcPr>
            <w:tcW w:w="8833" w:type="dxa"/>
          </w:tcPr>
          <w:p w14:paraId="69CC267E" w14:textId="2BDA7B15" w:rsidR="008E7AB6" w:rsidRPr="006F40CC" w:rsidRDefault="004A5E2C" w:rsidP="006E5563">
            <w:pPr>
              <w:spacing w:line="360" w:lineRule="auto"/>
              <w:rPr>
                <w:rFonts w:asciiTheme="majorBidi" w:hAnsiTheme="majorBidi" w:cstheme="majorBidi"/>
                <w:sz w:val="24"/>
                <w:szCs w:val="24"/>
              </w:rPr>
            </w:pPr>
            <w:r w:rsidRPr="006F40CC">
              <w:rPr>
                <w:rFonts w:asciiTheme="majorBidi" w:hAnsiTheme="majorBidi" w:cstheme="majorBidi"/>
                <w:sz w:val="24"/>
                <w:szCs w:val="24"/>
              </w:rPr>
              <w:t>Figure 1</w:t>
            </w:r>
            <w:r w:rsidR="001B3D1E">
              <w:rPr>
                <w:rFonts w:asciiTheme="majorBidi" w:hAnsiTheme="majorBidi" w:cstheme="majorBidi"/>
                <w:sz w:val="24"/>
                <w:szCs w:val="24"/>
              </w:rPr>
              <w:t>0</w:t>
            </w:r>
            <w:r w:rsidRPr="006F40CC">
              <w:rPr>
                <w:rFonts w:asciiTheme="majorBidi" w:hAnsiTheme="majorBidi" w:cstheme="majorBidi"/>
                <w:sz w:val="24"/>
                <w:szCs w:val="24"/>
              </w:rPr>
              <w:t>:  Bar plot for Mean of Flow_Duration by Category</w:t>
            </w:r>
          </w:p>
        </w:tc>
        <w:tc>
          <w:tcPr>
            <w:tcW w:w="1525" w:type="dxa"/>
          </w:tcPr>
          <w:p w14:paraId="57EDAF13" w14:textId="5E89AAEC" w:rsidR="008E7AB6"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11</w:t>
            </w:r>
          </w:p>
        </w:tc>
      </w:tr>
      <w:tr w:rsidR="004A5E2C" w14:paraId="3F0C2B8F" w14:textId="77777777" w:rsidTr="006F40CC">
        <w:tc>
          <w:tcPr>
            <w:tcW w:w="8833" w:type="dxa"/>
          </w:tcPr>
          <w:p w14:paraId="4C2EF0C3" w14:textId="010A2A13" w:rsidR="004A5E2C" w:rsidRPr="006F40CC" w:rsidRDefault="004A5E2C" w:rsidP="006E5563">
            <w:pPr>
              <w:spacing w:line="360" w:lineRule="auto"/>
              <w:rPr>
                <w:rFonts w:asciiTheme="majorBidi" w:hAnsiTheme="majorBidi" w:cstheme="majorBidi"/>
                <w:sz w:val="24"/>
                <w:szCs w:val="24"/>
              </w:rPr>
            </w:pPr>
            <w:r w:rsidRPr="006F40CC">
              <w:rPr>
                <w:rFonts w:asciiTheme="majorBidi" w:hAnsiTheme="majorBidi" w:cstheme="majorBidi"/>
                <w:sz w:val="24"/>
                <w:szCs w:val="24"/>
              </w:rPr>
              <w:t>Figure 1</w:t>
            </w:r>
            <w:r w:rsidR="001B3D1E">
              <w:rPr>
                <w:rFonts w:asciiTheme="majorBidi" w:hAnsiTheme="majorBidi" w:cstheme="majorBidi"/>
                <w:sz w:val="24"/>
                <w:szCs w:val="24"/>
              </w:rPr>
              <w:t>1</w:t>
            </w:r>
            <w:r w:rsidRPr="006F40CC">
              <w:rPr>
                <w:rFonts w:asciiTheme="majorBidi" w:hAnsiTheme="majorBidi" w:cstheme="majorBidi"/>
                <w:sz w:val="24"/>
                <w:szCs w:val="24"/>
              </w:rPr>
              <w:t xml:space="preserve">: Pair plot for Relationships between the Features for Category Mirai                                    </w:t>
            </w:r>
          </w:p>
        </w:tc>
        <w:tc>
          <w:tcPr>
            <w:tcW w:w="1525" w:type="dxa"/>
          </w:tcPr>
          <w:p w14:paraId="3FD73B56" w14:textId="58A27477" w:rsidR="004A5E2C"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12</w:t>
            </w:r>
          </w:p>
        </w:tc>
      </w:tr>
      <w:tr w:rsidR="004A5E2C" w14:paraId="752AC7BF" w14:textId="77777777" w:rsidTr="006F40CC">
        <w:tc>
          <w:tcPr>
            <w:tcW w:w="8833" w:type="dxa"/>
          </w:tcPr>
          <w:p w14:paraId="526406CD" w14:textId="7FB9651C" w:rsidR="004A5E2C" w:rsidRPr="006F40CC" w:rsidRDefault="004A5E2C" w:rsidP="006E5563">
            <w:pPr>
              <w:spacing w:line="360" w:lineRule="auto"/>
              <w:rPr>
                <w:rFonts w:asciiTheme="majorBidi" w:hAnsiTheme="majorBidi" w:cstheme="majorBidi"/>
                <w:sz w:val="24"/>
                <w:szCs w:val="24"/>
              </w:rPr>
            </w:pPr>
            <w:r w:rsidRPr="006F40CC">
              <w:rPr>
                <w:rFonts w:asciiTheme="majorBidi" w:hAnsiTheme="majorBidi" w:cstheme="majorBidi"/>
                <w:sz w:val="24"/>
                <w:szCs w:val="24"/>
              </w:rPr>
              <w:t>Figure 1</w:t>
            </w:r>
            <w:r w:rsidR="001B3D1E">
              <w:rPr>
                <w:rFonts w:asciiTheme="majorBidi" w:hAnsiTheme="majorBidi" w:cstheme="majorBidi"/>
                <w:sz w:val="24"/>
                <w:szCs w:val="24"/>
              </w:rPr>
              <w:t>2</w:t>
            </w:r>
            <w:r w:rsidRPr="006F40CC">
              <w:rPr>
                <w:rFonts w:asciiTheme="majorBidi" w:hAnsiTheme="majorBidi" w:cstheme="majorBidi"/>
                <w:sz w:val="24"/>
                <w:szCs w:val="24"/>
              </w:rPr>
              <w:t>:  Bar plot for Mean of Fwd_Pkts/s by Category</w:t>
            </w:r>
          </w:p>
        </w:tc>
        <w:tc>
          <w:tcPr>
            <w:tcW w:w="1525" w:type="dxa"/>
          </w:tcPr>
          <w:p w14:paraId="6265C45B" w14:textId="1A81FB9F" w:rsidR="004A5E2C" w:rsidRDefault="00600E6D" w:rsidP="00600E6D">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12</w:t>
            </w:r>
          </w:p>
        </w:tc>
      </w:tr>
      <w:tr w:rsidR="004A5E2C" w14:paraId="04651934" w14:textId="77777777" w:rsidTr="006F40CC">
        <w:tc>
          <w:tcPr>
            <w:tcW w:w="8833" w:type="dxa"/>
          </w:tcPr>
          <w:p w14:paraId="74E4E5E0" w14:textId="0EA5B8F7" w:rsidR="004A5E2C" w:rsidRPr="006F40CC" w:rsidRDefault="004A5E2C" w:rsidP="006E5563">
            <w:pPr>
              <w:spacing w:line="360" w:lineRule="auto"/>
              <w:rPr>
                <w:rFonts w:asciiTheme="majorBidi" w:hAnsiTheme="majorBidi" w:cstheme="majorBidi"/>
                <w:sz w:val="24"/>
                <w:szCs w:val="24"/>
              </w:rPr>
            </w:pPr>
            <w:r w:rsidRPr="004A5E2C">
              <w:rPr>
                <w:rFonts w:asciiTheme="majorBidi" w:hAnsiTheme="majorBidi" w:cstheme="majorBidi"/>
                <w:sz w:val="24"/>
                <w:szCs w:val="24"/>
              </w:rPr>
              <w:t>Figure 1</w:t>
            </w:r>
            <w:r w:rsidR="001B3D1E">
              <w:rPr>
                <w:rFonts w:asciiTheme="majorBidi" w:hAnsiTheme="majorBidi" w:cstheme="majorBidi"/>
                <w:sz w:val="24"/>
                <w:szCs w:val="24"/>
              </w:rPr>
              <w:t>3</w:t>
            </w:r>
            <w:r w:rsidRPr="004A5E2C">
              <w:rPr>
                <w:rFonts w:asciiTheme="majorBidi" w:hAnsiTheme="majorBidi" w:cstheme="majorBidi"/>
                <w:sz w:val="24"/>
                <w:szCs w:val="24"/>
              </w:rPr>
              <w:t>: Women's Participation in Olympic Dashboard – Equality in Participation page</w:t>
            </w:r>
          </w:p>
        </w:tc>
        <w:tc>
          <w:tcPr>
            <w:tcW w:w="1525" w:type="dxa"/>
          </w:tcPr>
          <w:p w14:paraId="0C53C2CE" w14:textId="185530F0" w:rsidR="004A5E2C" w:rsidRDefault="00F91CBC" w:rsidP="00F91CBC">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15</w:t>
            </w:r>
          </w:p>
        </w:tc>
      </w:tr>
      <w:tr w:rsidR="004A5E2C" w14:paraId="7B9F81B8" w14:textId="77777777" w:rsidTr="006F40CC">
        <w:tc>
          <w:tcPr>
            <w:tcW w:w="8833" w:type="dxa"/>
          </w:tcPr>
          <w:p w14:paraId="494B42BF" w14:textId="6A929B07" w:rsidR="004A5E2C" w:rsidRPr="006F40CC" w:rsidRDefault="004A5E2C" w:rsidP="006E5563">
            <w:pPr>
              <w:spacing w:line="360" w:lineRule="auto"/>
              <w:rPr>
                <w:rFonts w:asciiTheme="majorBidi" w:hAnsiTheme="majorBidi" w:cstheme="majorBidi"/>
                <w:sz w:val="24"/>
                <w:szCs w:val="24"/>
              </w:rPr>
            </w:pPr>
            <w:r w:rsidRPr="004A5E2C">
              <w:rPr>
                <w:rFonts w:asciiTheme="majorBidi" w:hAnsiTheme="majorBidi" w:cstheme="majorBidi"/>
                <w:sz w:val="24"/>
                <w:szCs w:val="24"/>
              </w:rPr>
              <w:t>Figure 1</w:t>
            </w:r>
            <w:r w:rsidR="001B3D1E">
              <w:rPr>
                <w:rFonts w:asciiTheme="majorBidi" w:hAnsiTheme="majorBidi" w:cstheme="majorBidi"/>
                <w:sz w:val="24"/>
                <w:szCs w:val="24"/>
              </w:rPr>
              <w:t>4</w:t>
            </w:r>
            <w:r w:rsidRPr="004A5E2C">
              <w:rPr>
                <w:rFonts w:asciiTheme="majorBidi" w:hAnsiTheme="majorBidi" w:cstheme="majorBidi"/>
                <w:sz w:val="24"/>
                <w:szCs w:val="24"/>
              </w:rPr>
              <w:t>: Women's Participation in Olympic Dashboard-Events and Regioal page</w:t>
            </w:r>
          </w:p>
        </w:tc>
        <w:tc>
          <w:tcPr>
            <w:tcW w:w="1525" w:type="dxa"/>
          </w:tcPr>
          <w:p w14:paraId="674C77DF" w14:textId="0514F56A" w:rsidR="004A5E2C" w:rsidRDefault="00F91CBC" w:rsidP="00F91CBC">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16</w:t>
            </w:r>
          </w:p>
        </w:tc>
      </w:tr>
      <w:tr w:rsidR="004A5E2C" w14:paraId="233B4034" w14:textId="77777777" w:rsidTr="006F40CC">
        <w:tc>
          <w:tcPr>
            <w:tcW w:w="8833" w:type="dxa"/>
          </w:tcPr>
          <w:p w14:paraId="762B4D9F" w14:textId="641D1446" w:rsidR="004A5E2C" w:rsidRPr="006F40CC" w:rsidRDefault="004A5E2C" w:rsidP="006E5563">
            <w:pPr>
              <w:spacing w:line="360" w:lineRule="auto"/>
              <w:rPr>
                <w:rFonts w:asciiTheme="majorBidi" w:hAnsiTheme="majorBidi" w:cstheme="majorBidi"/>
                <w:sz w:val="24"/>
                <w:szCs w:val="24"/>
              </w:rPr>
            </w:pPr>
            <w:r w:rsidRPr="004A5E2C">
              <w:rPr>
                <w:rFonts w:asciiTheme="majorBidi" w:hAnsiTheme="majorBidi" w:cstheme="majorBidi"/>
                <w:sz w:val="24"/>
                <w:szCs w:val="24"/>
              </w:rPr>
              <w:t>Figure 1</w:t>
            </w:r>
            <w:r w:rsidR="001B3D1E">
              <w:rPr>
                <w:rFonts w:asciiTheme="majorBidi" w:hAnsiTheme="majorBidi" w:cstheme="majorBidi"/>
                <w:sz w:val="24"/>
                <w:szCs w:val="24"/>
              </w:rPr>
              <w:t>5</w:t>
            </w:r>
            <w:r w:rsidRPr="004A5E2C">
              <w:rPr>
                <w:rFonts w:asciiTheme="majorBidi" w:hAnsiTheme="majorBidi" w:cstheme="majorBidi"/>
                <w:sz w:val="24"/>
                <w:szCs w:val="24"/>
              </w:rPr>
              <w:t>: Jordan's Olympic Performance Analysis Dashboard</w:t>
            </w:r>
          </w:p>
        </w:tc>
        <w:tc>
          <w:tcPr>
            <w:tcW w:w="1525" w:type="dxa"/>
          </w:tcPr>
          <w:p w14:paraId="764DD6ED" w14:textId="75EAFD7D" w:rsidR="004A5E2C" w:rsidRDefault="00F91CBC" w:rsidP="00F91CBC">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17</w:t>
            </w:r>
          </w:p>
        </w:tc>
      </w:tr>
      <w:tr w:rsidR="004A5E2C" w14:paraId="17215D52" w14:textId="77777777" w:rsidTr="006F40CC">
        <w:tc>
          <w:tcPr>
            <w:tcW w:w="8833" w:type="dxa"/>
          </w:tcPr>
          <w:p w14:paraId="1E45CB70" w14:textId="12115A56" w:rsidR="004A5E2C" w:rsidRPr="006F40CC" w:rsidRDefault="004A5E2C" w:rsidP="006E5563">
            <w:pPr>
              <w:spacing w:line="360" w:lineRule="auto"/>
              <w:rPr>
                <w:rFonts w:asciiTheme="majorBidi" w:hAnsiTheme="majorBidi" w:cstheme="majorBidi"/>
                <w:sz w:val="24"/>
                <w:szCs w:val="24"/>
              </w:rPr>
            </w:pPr>
            <w:r w:rsidRPr="006F40CC">
              <w:rPr>
                <w:rFonts w:asciiTheme="majorBidi" w:hAnsiTheme="majorBidi" w:cstheme="majorBidi"/>
                <w:sz w:val="24"/>
                <w:szCs w:val="24"/>
              </w:rPr>
              <w:t>Figure 1</w:t>
            </w:r>
            <w:r w:rsidR="001B3D1E">
              <w:rPr>
                <w:rFonts w:asciiTheme="majorBidi" w:hAnsiTheme="majorBidi" w:cstheme="majorBidi"/>
                <w:sz w:val="24"/>
                <w:szCs w:val="24"/>
              </w:rPr>
              <w:t>6</w:t>
            </w:r>
            <w:r w:rsidRPr="006F40CC">
              <w:rPr>
                <w:rFonts w:asciiTheme="majorBidi" w:hAnsiTheme="majorBidi" w:cstheme="majorBidi"/>
                <w:sz w:val="24"/>
                <w:szCs w:val="24"/>
              </w:rPr>
              <w:t>: Seasonal Olympic Insight Dashboard</w:t>
            </w:r>
          </w:p>
        </w:tc>
        <w:tc>
          <w:tcPr>
            <w:tcW w:w="1525" w:type="dxa"/>
          </w:tcPr>
          <w:p w14:paraId="769A43A1" w14:textId="0060B0AA" w:rsidR="004A5E2C" w:rsidRDefault="00F91CBC" w:rsidP="00F91CBC">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18</w:t>
            </w:r>
          </w:p>
        </w:tc>
      </w:tr>
    </w:tbl>
    <w:p w14:paraId="62BA8474" w14:textId="77777777" w:rsidR="00BB37A8" w:rsidRDefault="00BB37A8" w:rsidP="006E5563">
      <w:pPr>
        <w:pStyle w:val="ListParagraph"/>
        <w:spacing w:line="360" w:lineRule="auto"/>
        <w:ind w:left="432"/>
        <w:jc w:val="center"/>
        <w:rPr>
          <w:rFonts w:asciiTheme="majorBidi" w:hAnsiTheme="majorBidi" w:cstheme="majorBidi"/>
          <w:b/>
          <w:bCs/>
          <w:sz w:val="32"/>
          <w:szCs w:val="32"/>
        </w:rPr>
      </w:pPr>
    </w:p>
    <w:p w14:paraId="26D2767A" w14:textId="77777777" w:rsidR="00BB37A8" w:rsidRDefault="00BB37A8" w:rsidP="006E5563">
      <w:pPr>
        <w:pStyle w:val="ListParagraph"/>
        <w:spacing w:line="360" w:lineRule="auto"/>
        <w:ind w:left="432"/>
        <w:jc w:val="center"/>
        <w:rPr>
          <w:rFonts w:asciiTheme="majorBidi" w:hAnsiTheme="majorBidi" w:cstheme="majorBidi"/>
          <w:b/>
          <w:bCs/>
          <w:sz w:val="32"/>
          <w:szCs w:val="32"/>
        </w:rPr>
      </w:pPr>
    </w:p>
    <w:p w14:paraId="781ED558" w14:textId="77777777" w:rsidR="00BB37A8" w:rsidRDefault="00BB37A8" w:rsidP="006E5563">
      <w:pPr>
        <w:pStyle w:val="ListParagraph"/>
        <w:spacing w:line="360" w:lineRule="auto"/>
        <w:ind w:left="432"/>
        <w:jc w:val="center"/>
        <w:rPr>
          <w:rFonts w:asciiTheme="majorBidi" w:hAnsiTheme="majorBidi" w:cstheme="majorBidi"/>
          <w:b/>
          <w:bCs/>
          <w:sz w:val="32"/>
          <w:szCs w:val="32"/>
        </w:rPr>
      </w:pPr>
    </w:p>
    <w:p w14:paraId="529DB437" w14:textId="77777777" w:rsidR="00BB37A8" w:rsidRDefault="00BB37A8" w:rsidP="006E5563">
      <w:pPr>
        <w:pStyle w:val="ListParagraph"/>
        <w:spacing w:line="360" w:lineRule="auto"/>
        <w:ind w:left="432"/>
        <w:jc w:val="center"/>
        <w:rPr>
          <w:rFonts w:asciiTheme="majorBidi" w:hAnsiTheme="majorBidi" w:cstheme="majorBidi"/>
          <w:b/>
          <w:bCs/>
          <w:sz w:val="32"/>
          <w:szCs w:val="32"/>
        </w:rPr>
      </w:pPr>
    </w:p>
    <w:p w14:paraId="2EC46D1F" w14:textId="77777777" w:rsidR="00BB37A8" w:rsidRDefault="00BB37A8" w:rsidP="006E5563">
      <w:pPr>
        <w:pStyle w:val="ListParagraph"/>
        <w:spacing w:line="360" w:lineRule="auto"/>
        <w:ind w:left="432"/>
        <w:jc w:val="center"/>
        <w:rPr>
          <w:rFonts w:asciiTheme="majorBidi" w:hAnsiTheme="majorBidi" w:cstheme="majorBidi"/>
          <w:b/>
          <w:bCs/>
          <w:sz w:val="32"/>
          <w:szCs w:val="32"/>
        </w:rPr>
      </w:pPr>
    </w:p>
    <w:p w14:paraId="1682EB71" w14:textId="77777777" w:rsidR="00BB37A8" w:rsidRDefault="00BB37A8" w:rsidP="006E5563">
      <w:pPr>
        <w:pStyle w:val="ListParagraph"/>
        <w:spacing w:line="360" w:lineRule="auto"/>
        <w:ind w:left="432"/>
        <w:jc w:val="center"/>
        <w:rPr>
          <w:rFonts w:asciiTheme="majorBidi" w:hAnsiTheme="majorBidi" w:cstheme="majorBidi"/>
          <w:b/>
          <w:bCs/>
          <w:sz w:val="32"/>
          <w:szCs w:val="32"/>
        </w:rPr>
      </w:pPr>
    </w:p>
    <w:p w14:paraId="072E67B5" w14:textId="77777777" w:rsidR="00BB37A8" w:rsidRDefault="00BB37A8" w:rsidP="006E5563">
      <w:pPr>
        <w:pStyle w:val="ListParagraph"/>
        <w:spacing w:line="360" w:lineRule="auto"/>
        <w:ind w:left="432"/>
        <w:jc w:val="center"/>
        <w:rPr>
          <w:rFonts w:asciiTheme="majorBidi" w:hAnsiTheme="majorBidi" w:cstheme="majorBidi"/>
          <w:b/>
          <w:bCs/>
          <w:sz w:val="32"/>
          <w:szCs w:val="32"/>
        </w:rPr>
      </w:pPr>
    </w:p>
    <w:p w14:paraId="0097DD76" w14:textId="77777777" w:rsidR="00BB37A8" w:rsidRPr="00BF5CFA" w:rsidRDefault="00BB37A8" w:rsidP="006E5563">
      <w:pPr>
        <w:pStyle w:val="ListParagraph"/>
        <w:spacing w:line="360" w:lineRule="auto"/>
        <w:ind w:left="432"/>
        <w:jc w:val="center"/>
        <w:rPr>
          <w:rFonts w:asciiTheme="majorBidi" w:hAnsiTheme="majorBidi" w:cstheme="majorBidi"/>
          <w:b/>
          <w:bCs/>
          <w:sz w:val="32"/>
          <w:szCs w:val="32"/>
        </w:rPr>
      </w:pPr>
    </w:p>
    <w:p w14:paraId="4271DF7D" w14:textId="77777777" w:rsidR="00BA2171" w:rsidRDefault="00BA2171" w:rsidP="007E1601">
      <w:pPr>
        <w:spacing w:line="360" w:lineRule="auto"/>
        <w:jc w:val="center"/>
        <w:rPr>
          <w:rFonts w:asciiTheme="majorBidi" w:hAnsiTheme="majorBidi" w:cstheme="majorBidi"/>
          <w:b/>
          <w:bCs/>
          <w:sz w:val="32"/>
          <w:szCs w:val="32"/>
        </w:rPr>
      </w:pPr>
    </w:p>
    <w:p w14:paraId="4BAE39BD" w14:textId="2C8BBFA4" w:rsidR="007E1601" w:rsidRPr="006F40CC" w:rsidRDefault="007E1601" w:rsidP="005C49FB">
      <w:pPr>
        <w:spacing w:line="360" w:lineRule="auto"/>
        <w:jc w:val="center"/>
        <w:rPr>
          <w:rFonts w:asciiTheme="majorBidi" w:hAnsiTheme="majorBidi" w:cstheme="majorBidi"/>
          <w:b/>
          <w:bCs/>
          <w:sz w:val="32"/>
          <w:szCs w:val="32"/>
        </w:rPr>
      </w:pPr>
      <w:r w:rsidRPr="006F40CC">
        <w:rPr>
          <w:rFonts w:asciiTheme="majorBidi" w:hAnsiTheme="majorBidi" w:cstheme="majorBidi"/>
          <w:b/>
          <w:bCs/>
          <w:sz w:val="32"/>
          <w:szCs w:val="32"/>
        </w:rPr>
        <w:t>LIST OF TABLES</w:t>
      </w:r>
    </w:p>
    <w:tbl>
      <w:tblPr>
        <w:tblStyle w:val="TableGrid"/>
        <w:tblW w:w="0" w:type="auto"/>
        <w:tblInd w:w="432" w:type="dxa"/>
        <w:tblLook w:val="04A0" w:firstRow="1" w:lastRow="0" w:firstColumn="1" w:lastColumn="0" w:noHBand="0" w:noVBand="1"/>
      </w:tblPr>
      <w:tblGrid>
        <w:gridCol w:w="8743"/>
        <w:gridCol w:w="1615"/>
      </w:tblGrid>
      <w:tr w:rsidR="007E1601" w14:paraId="276B7B80" w14:textId="77777777" w:rsidTr="006830A7">
        <w:tc>
          <w:tcPr>
            <w:tcW w:w="8743" w:type="dxa"/>
          </w:tcPr>
          <w:p w14:paraId="75E9D698" w14:textId="77777777" w:rsidR="007E1601" w:rsidRPr="006F40CC" w:rsidRDefault="007E1601" w:rsidP="005C49FB">
            <w:pPr>
              <w:pStyle w:val="ListParagraph"/>
              <w:spacing w:line="360" w:lineRule="auto"/>
              <w:ind w:left="0"/>
              <w:jc w:val="center"/>
              <w:rPr>
                <w:rFonts w:asciiTheme="majorBidi" w:hAnsiTheme="majorBidi" w:cstheme="majorBidi"/>
                <w:sz w:val="24"/>
                <w:szCs w:val="24"/>
              </w:rPr>
            </w:pPr>
            <w:r w:rsidRPr="006F40CC">
              <w:rPr>
                <w:rFonts w:asciiTheme="majorBidi" w:hAnsiTheme="majorBidi" w:cstheme="majorBidi"/>
                <w:sz w:val="24"/>
                <w:szCs w:val="24"/>
              </w:rPr>
              <w:t>Table 1: Descriptive Analytic Techniques for numerical columns</w:t>
            </w:r>
          </w:p>
        </w:tc>
        <w:tc>
          <w:tcPr>
            <w:tcW w:w="1615" w:type="dxa"/>
          </w:tcPr>
          <w:p w14:paraId="26DA7FF4" w14:textId="5CF392A0" w:rsidR="007E1601" w:rsidRDefault="00600E6D" w:rsidP="005C49FB">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10</w:t>
            </w:r>
          </w:p>
        </w:tc>
      </w:tr>
      <w:tr w:rsidR="007E1601" w14:paraId="6AA4E656" w14:textId="77777777" w:rsidTr="006830A7">
        <w:tc>
          <w:tcPr>
            <w:tcW w:w="8743" w:type="dxa"/>
          </w:tcPr>
          <w:p w14:paraId="616D9864" w14:textId="77777777" w:rsidR="007E1601" w:rsidRPr="006F40CC" w:rsidRDefault="007E1601" w:rsidP="005C49FB">
            <w:pPr>
              <w:pStyle w:val="ListParagraph"/>
              <w:spacing w:line="360" w:lineRule="auto"/>
              <w:ind w:left="0"/>
              <w:jc w:val="center"/>
              <w:rPr>
                <w:rFonts w:asciiTheme="majorBidi" w:hAnsiTheme="majorBidi" w:cstheme="majorBidi"/>
                <w:sz w:val="24"/>
                <w:szCs w:val="24"/>
              </w:rPr>
            </w:pPr>
            <w:r w:rsidRPr="006F40CC">
              <w:rPr>
                <w:rFonts w:asciiTheme="majorBidi" w:hAnsiTheme="majorBidi" w:cstheme="majorBidi"/>
                <w:sz w:val="24"/>
                <w:szCs w:val="24"/>
              </w:rPr>
              <w:t>Table 2: Comparison of Metrics for Different Algorithms</w:t>
            </w:r>
          </w:p>
        </w:tc>
        <w:tc>
          <w:tcPr>
            <w:tcW w:w="1615" w:type="dxa"/>
          </w:tcPr>
          <w:p w14:paraId="447C2BB0" w14:textId="7168754F" w:rsidR="007E1601" w:rsidRDefault="00600E6D" w:rsidP="005C49FB">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12</w:t>
            </w:r>
          </w:p>
        </w:tc>
      </w:tr>
      <w:tr w:rsidR="007E1601" w14:paraId="09BAA431" w14:textId="77777777" w:rsidTr="006830A7">
        <w:trPr>
          <w:trHeight w:val="332"/>
        </w:trPr>
        <w:tc>
          <w:tcPr>
            <w:tcW w:w="8743" w:type="dxa"/>
          </w:tcPr>
          <w:p w14:paraId="5325648E" w14:textId="77777777" w:rsidR="007E1601" w:rsidRPr="006F40CC" w:rsidRDefault="007E1601" w:rsidP="005C49FB">
            <w:pPr>
              <w:pStyle w:val="ListParagraph"/>
              <w:spacing w:line="360" w:lineRule="auto"/>
              <w:ind w:left="0"/>
              <w:jc w:val="center"/>
              <w:rPr>
                <w:rFonts w:asciiTheme="majorBidi" w:hAnsiTheme="majorBidi" w:cstheme="majorBidi"/>
                <w:sz w:val="24"/>
                <w:szCs w:val="24"/>
              </w:rPr>
            </w:pPr>
            <w:r w:rsidRPr="006F40CC">
              <w:rPr>
                <w:rFonts w:asciiTheme="majorBidi" w:hAnsiTheme="majorBidi" w:cstheme="majorBidi"/>
                <w:sz w:val="24"/>
                <w:szCs w:val="24"/>
              </w:rPr>
              <w:t>Table 3: Comparison for Different Feature Selection Techniques – KNN</w:t>
            </w:r>
          </w:p>
        </w:tc>
        <w:tc>
          <w:tcPr>
            <w:tcW w:w="1615" w:type="dxa"/>
          </w:tcPr>
          <w:p w14:paraId="5C8F8A54" w14:textId="154762B9" w:rsidR="007E1601" w:rsidRDefault="00600E6D" w:rsidP="005C49FB">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13</w:t>
            </w:r>
          </w:p>
        </w:tc>
      </w:tr>
      <w:tr w:rsidR="007E1601" w14:paraId="3F1CBFA3" w14:textId="77777777" w:rsidTr="006830A7">
        <w:trPr>
          <w:trHeight w:val="332"/>
        </w:trPr>
        <w:tc>
          <w:tcPr>
            <w:tcW w:w="8743" w:type="dxa"/>
          </w:tcPr>
          <w:p w14:paraId="58399FF3" w14:textId="77777777" w:rsidR="007E1601" w:rsidRPr="006F40CC" w:rsidRDefault="007E1601" w:rsidP="005C49FB">
            <w:pPr>
              <w:pStyle w:val="ListParagraph"/>
              <w:spacing w:line="360" w:lineRule="auto"/>
              <w:ind w:left="0"/>
              <w:jc w:val="center"/>
              <w:rPr>
                <w:rFonts w:asciiTheme="majorBidi" w:hAnsiTheme="majorBidi" w:cstheme="majorBidi"/>
                <w:sz w:val="24"/>
                <w:szCs w:val="24"/>
              </w:rPr>
            </w:pPr>
            <w:r w:rsidRPr="006F40CC">
              <w:rPr>
                <w:rFonts w:asciiTheme="majorBidi" w:hAnsiTheme="majorBidi" w:cstheme="majorBidi"/>
                <w:sz w:val="24"/>
                <w:szCs w:val="24"/>
              </w:rPr>
              <w:t>Table 4: Comparison for Different Feature Selection Techniques – DT</w:t>
            </w:r>
          </w:p>
        </w:tc>
        <w:tc>
          <w:tcPr>
            <w:tcW w:w="1615" w:type="dxa"/>
          </w:tcPr>
          <w:p w14:paraId="35BA174D" w14:textId="00218F4B" w:rsidR="007E1601" w:rsidRDefault="00600E6D" w:rsidP="005C49FB">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13</w:t>
            </w:r>
          </w:p>
        </w:tc>
      </w:tr>
      <w:tr w:rsidR="007E1601" w14:paraId="3086E7E5" w14:textId="77777777" w:rsidTr="006830A7">
        <w:trPr>
          <w:trHeight w:val="332"/>
        </w:trPr>
        <w:tc>
          <w:tcPr>
            <w:tcW w:w="8743" w:type="dxa"/>
          </w:tcPr>
          <w:p w14:paraId="4CF0A1D0" w14:textId="77777777" w:rsidR="007E1601" w:rsidRPr="006F40CC" w:rsidRDefault="007E1601" w:rsidP="005C49FB">
            <w:pPr>
              <w:pStyle w:val="ListParagraph"/>
              <w:spacing w:line="360" w:lineRule="auto"/>
              <w:ind w:left="0"/>
              <w:jc w:val="center"/>
              <w:rPr>
                <w:rFonts w:asciiTheme="majorBidi" w:hAnsiTheme="majorBidi" w:cstheme="majorBidi"/>
                <w:sz w:val="24"/>
                <w:szCs w:val="24"/>
              </w:rPr>
            </w:pPr>
            <w:r w:rsidRPr="006F40CC">
              <w:rPr>
                <w:rFonts w:asciiTheme="majorBidi" w:hAnsiTheme="majorBidi" w:cstheme="majorBidi"/>
                <w:sz w:val="24"/>
                <w:szCs w:val="24"/>
              </w:rPr>
              <w:t>Table 5: Model Performance with and without Feature Selection - KNN</w:t>
            </w:r>
          </w:p>
        </w:tc>
        <w:tc>
          <w:tcPr>
            <w:tcW w:w="1615" w:type="dxa"/>
          </w:tcPr>
          <w:p w14:paraId="467C7AFC" w14:textId="10C91482" w:rsidR="007E1601" w:rsidRDefault="00600E6D" w:rsidP="005C49FB">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13</w:t>
            </w:r>
          </w:p>
        </w:tc>
      </w:tr>
      <w:tr w:rsidR="007E1601" w14:paraId="5C9EEC41" w14:textId="77777777" w:rsidTr="006830A7">
        <w:trPr>
          <w:trHeight w:val="332"/>
        </w:trPr>
        <w:tc>
          <w:tcPr>
            <w:tcW w:w="8743" w:type="dxa"/>
          </w:tcPr>
          <w:p w14:paraId="427B0792" w14:textId="77777777" w:rsidR="007E1601" w:rsidRPr="006F40CC" w:rsidRDefault="007E1601" w:rsidP="005C49FB">
            <w:pPr>
              <w:pStyle w:val="ListParagraph"/>
              <w:spacing w:line="360" w:lineRule="auto"/>
              <w:ind w:left="0"/>
              <w:jc w:val="center"/>
              <w:rPr>
                <w:rFonts w:asciiTheme="majorBidi" w:hAnsiTheme="majorBidi" w:cstheme="majorBidi"/>
                <w:sz w:val="24"/>
                <w:szCs w:val="24"/>
              </w:rPr>
            </w:pPr>
            <w:r w:rsidRPr="006F40CC">
              <w:rPr>
                <w:rFonts w:asciiTheme="majorBidi" w:hAnsiTheme="majorBidi" w:cstheme="majorBidi"/>
                <w:sz w:val="24"/>
                <w:szCs w:val="24"/>
              </w:rPr>
              <w:t>Table 6: Model Performance with and without Feature Selection - DT</w:t>
            </w:r>
          </w:p>
        </w:tc>
        <w:tc>
          <w:tcPr>
            <w:tcW w:w="1615" w:type="dxa"/>
          </w:tcPr>
          <w:p w14:paraId="04DE3B8B" w14:textId="495A002F" w:rsidR="007E1601" w:rsidRDefault="00600E6D" w:rsidP="005C49FB">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13</w:t>
            </w:r>
          </w:p>
        </w:tc>
      </w:tr>
      <w:tr w:rsidR="007E1601" w14:paraId="39D4C978" w14:textId="77777777" w:rsidTr="006830A7">
        <w:trPr>
          <w:trHeight w:val="332"/>
        </w:trPr>
        <w:tc>
          <w:tcPr>
            <w:tcW w:w="8743" w:type="dxa"/>
          </w:tcPr>
          <w:p w14:paraId="57DA729F" w14:textId="77777777" w:rsidR="007E1601" w:rsidRPr="006F40CC" w:rsidRDefault="007E1601" w:rsidP="005C49FB">
            <w:pPr>
              <w:pStyle w:val="ListParagraph"/>
              <w:spacing w:line="360" w:lineRule="auto"/>
              <w:ind w:left="0"/>
              <w:jc w:val="center"/>
              <w:rPr>
                <w:rFonts w:asciiTheme="majorBidi" w:hAnsiTheme="majorBidi" w:cstheme="majorBidi"/>
                <w:sz w:val="24"/>
                <w:szCs w:val="24"/>
              </w:rPr>
            </w:pPr>
            <w:r w:rsidRPr="006F40CC">
              <w:rPr>
                <w:rFonts w:asciiTheme="majorBidi" w:hAnsiTheme="majorBidi" w:cstheme="majorBidi"/>
                <w:sz w:val="24"/>
                <w:szCs w:val="24"/>
              </w:rPr>
              <w:t>Table 7: Comparison of KNN and DT Performance</w:t>
            </w:r>
          </w:p>
        </w:tc>
        <w:tc>
          <w:tcPr>
            <w:tcW w:w="1615" w:type="dxa"/>
          </w:tcPr>
          <w:p w14:paraId="726C2503" w14:textId="703927AD" w:rsidR="007E1601" w:rsidRDefault="00600E6D" w:rsidP="005C49FB">
            <w:pPr>
              <w:pStyle w:val="ListParagraph"/>
              <w:spacing w:line="360" w:lineRule="auto"/>
              <w:ind w:left="0"/>
              <w:jc w:val="center"/>
              <w:rPr>
                <w:rFonts w:asciiTheme="majorBidi" w:hAnsiTheme="majorBidi" w:cstheme="majorBidi"/>
                <w:b/>
                <w:bCs/>
                <w:sz w:val="32"/>
                <w:szCs w:val="32"/>
              </w:rPr>
            </w:pPr>
            <w:r>
              <w:rPr>
                <w:rFonts w:asciiTheme="majorBidi" w:hAnsiTheme="majorBidi" w:cstheme="majorBidi"/>
                <w:b/>
                <w:bCs/>
                <w:sz w:val="32"/>
                <w:szCs w:val="32"/>
              </w:rPr>
              <w:t>13</w:t>
            </w:r>
          </w:p>
        </w:tc>
      </w:tr>
    </w:tbl>
    <w:p w14:paraId="2C483963" w14:textId="3341D14B" w:rsidR="003D773E" w:rsidRDefault="003D773E" w:rsidP="007E1601">
      <w:pPr>
        <w:rPr>
          <w:rFonts w:asciiTheme="majorBidi" w:hAnsiTheme="majorBidi" w:cstheme="majorBidi"/>
          <w:sz w:val="24"/>
          <w:szCs w:val="24"/>
        </w:rPr>
      </w:pPr>
    </w:p>
    <w:p w14:paraId="490F8A5D" w14:textId="77777777" w:rsidR="007E1601" w:rsidRDefault="007E1601" w:rsidP="007E1601">
      <w:pPr>
        <w:rPr>
          <w:rFonts w:asciiTheme="majorBidi" w:hAnsiTheme="majorBidi" w:cstheme="majorBidi"/>
          <w:sz w:val="24"/>
          <w:szCs w:val="24"/>
        </w:rPr>
      </w:pPr>
    </w:p>
    <w:p w14:paraId="3CB6892C" w14:textId="77777777" w:rsidR="007E1601" w:rsidRDefault="007E1601" w:rsidP="007E1601">
      <w:pPr>
        <w:rPr>
          <w:rFonts w:asciiTheme="majorBidi" w:hAnsiTheme="majorBidi" w:cstheme="majorBidi"/>
          <w:sz w:val="24"/>
          <w:szCs w:val="24"/>
        </w:rPr>
      </w:pPr>
    </w:p>
    <w:p w14:paraId="79D50A2F" w14:textId="77777777" w:rsidR="007E1601" w:rsidRDefault="007E1601" w:rsidP="007E1601">
      <w:pPr>
        <w:rPr>
          <w:rFonts w:asciiTheme="majorBidi" w:hAnsiTheme="majorBidi" w:cstheme="majorBidi"/>
          <w:sz w:val="24"/>
          <w:szCs w:val="24"/>
        </w:rPr>
      </w:pPr>
    </w:p>
    <w:p w14:paraId="4F132C49" w14:textId="77777777" w:rsidR="007E1601" w:rsidRDefault="007E1601" w:rsidP="007E1601">
      <w:pPr>
        <w:rPr>
          <w:rFonts w:asciiTheme="majorBidi" w:hAnsiTheme="majorBidi" w:cstheme="majorBidi"/>
          <w:sz w:val="24"/>
          <w:szCs w:val="24"/>
        </w:rPr>
      </w:pPr>
    </w:p>
    <w:p w14:paraId="0B92511E" w14:textId="77777777" w:rsidR="007E1601" w:rsidRDefault="007E1601" w:rsidP="007E1601">
      <w:pPr>
        <w:rPr>
          <w:rFonts w:asciiTheme="majorBidi" w:hAnsiTheme="majorBidi" w:cstheme="majorBidi"/>
          <w:sz w:val="24"/>
          <w:szCs w:val="24"/>
        </w:rPr>
      </w:pPr>
    </w:p>
    <w:p w14:paraId="066F8ED4" w14:textId="77777777" w:rsidR="007E1601" w:rsidRDefault="007E1601" w:rsidP="007E1601">
      <w:pPr>
        <w:rPr>
          <w:rFonts w:asciiTheme="majorBidi" w:hAnsiTheme="majorBidi" w:cstheme="majorBidi"/>
          <w:sz w:val="24"/>
          <w:szCs w:val="24"/>
        </w:rPr>
      </w:pPr>
    </w:p>
    <w:p w14:paraId="7160F3F9" w14:textId="77777777" w:rsidR="007E1601" w:rsidRDefault="007E1601" w:rsidP="007E1601">
      <w:pPr>
        <w:rPr>
          <w:rFonts w:asciiTheme="majorBidi" w:hAnsiTheme="majorBidi" w:cstheme="majorBidi"/>
          <w:sz w:val="24"/>
          <w:szCs w:val="24"/>
        </w:rPr>
      </w:pPr>
    </w:p>
    <w:p w14:paraId="5AB90155" w14:textId="77777777" w:rsidR="007E1601" w:rsidRDefault="007E1601" w:rsidP="007E1601">
      <w:pPr>
        <w:rPr>
          <w:rFonts w:asciiTheme="majorBidi" w:hAnsiTheme="majorBidi" w:cstheme="majorBidi"/>
          <w:sz w:val="24"/>
          <w:szCs w:val="24"/>
        </w:rPr>
      </w:pPr>
    </w:p>
    <w:p w14:paraId="52DE672D" w14:textId="77777777" w:rsidR="007E1601" w:rsidRDefault="007E1601" w:rsidP="007E1601">
      <w:pPr>
        <w:rPr>
          <w:rFonts w:asciiTheme="majorBidi" w:hAnsiTheme="majorBidi" w:cstheme="majorBidi"/>
          <w:sz w:val="24"/>
          <w:szCs w:val="24"/>
        </w:rPr>
      </w:pPr>
    </w:p>
    <w:p w14:paraId="7449C72B" w14:textId="77777777" w:rsidR="007E1601" w:rsidRDefault="007E1601" w:rsidP="007E1601">
      <w:pPr>
        <w:rPr>
          <w:rFonts w:asciiTheme="majorBidi" w:hAnsiTheme="majorBidi" w:cstheme="majorBidi"/>
          <w:sz w:val="24"/>
          <w:szCs w:val="24"/>
        </w:rPr>
      </w:pPr>
    </w:p>
    <w:p w14:paraId="11EC2710" w14:textId="77777777" w:rsidR="007E1601" w:rsidRDefault="007E1601" w:rsidP="007E1601">
      <w:pPr>
        <w:rPr>
          <w:rFonts w:asciiTheme="majorBidi" w:hAnsiTheme="majorBidi" w:cstheme="majorBidi"/>
          <w:sz w:val="24"/>
          <w:szCs w:val="24"/>
        </w:rPr>
      </w:pPr>
    </w:p>
    <w:p w14:paraId="30F2C2E5" w14:textId="77777777" w:rsidR="007E1601" w:rsidRDefault="007E1601" w:rsidP="007E1601">
      <w:pPr>
        <w:rPr>
          <w:rFonts w:asciiTheme="majorBidi" w:hAnsiTheme="majorBidi" w:cstheme="majorBidi"/>
          <w:sz w:val="24"/>
          <w:szCs w:val="24"/>
        </w:rPr>
      </w:pPr>
    </w:p>
    <w:p w14:paraId="5D1A071C" w14:textId="77777777" w:rsidR="007E1601" w:rsidRDefault="007E1601" w:rsidP="007E1601">
      <w:pPr>
        <w:rPr>
          <w:rFonts w:asciiTheme="majorBidi" w:hAnsiTheme="majorBidi" w:cstheme="majorBidi"/>
          <w:sz w:val="24"/>
          <w:szCs w:val="24"/>
        </w:rPr>
      </w:pPr>
    </w:p>
    <w:p w14:paraId="026496F9" w14:textId="77777777" w:rsidR="007E1601" w:rsidRDefault="007E1601" w:rsidP="007E1601">
      <w:pPr>
        <w:rPr>
          <w:rFonts w:asciiTheme="majorBidi" w:hAnsiTheme="majorBidi" w:cstheme="majorBidi"/>
          <w:sz w:val="24"/>
          <w:szCs w:val="24"/>
        </w:rPr>
      </w:pPr>
    </w:p>
    <w:p w14:paraId="74B3D472" w14:textId="77777777" w:rsidR="007E1601" w:rsidRDefault="007E1601" w:rsidP="007E1601">
      <w:pPr>
        <w:rPr>
          <w:rFonts w:asciiTheme="majorBidi" w:hAnsiTheme="majorBidi" w:cstheme="majorBidi"/>
          <w:sz w:val="24"/>
          <w:szCs w:val="24"/>
        </w:rPr>
      </w:pPr>
    </w:p>
    <w:p w14:paraId="7CD734DD" w14:textId="77777777" w:rsidR="007E1601" w:rsidRDefault="007E1601" w:rsidP="007E1601">
      <w:pPr>
        <w:rPr>
          <w:rFonts w:asciiTheme="majorBidi" w:hAnsiTheme="majorBidi" w:cstheme="majorBidi"/>
          <w:sz w:val="24"/>
          <w:szCs w:val="24"/>
        </w:rPr>
      </w:pPr>
    </w:p>
    <w:p w14:paraId="295758FF" w14:textId="77777777" w:rsidR="00AC0946" w:rsidRPr="007E1601" w:rsidRDefault="00AC0946" w:rsidP="007E1601">
      <w:pPr>
        <w:rPr>
          <w:rFonts w:asciiTheme="majorBidi" w:hAnsiTheme="majorBidi" w:cstheme="majorBidi"/>
          <w:sz w:val="24"/>
          <w:szCs w:val="24"/>
        </w:rPr>
      </w:pPr>
    </w:p>
    <w:p w14:paraId="7D51EAF5" w14:textId="43804E4A" w:rsidR="007E6C99" w:rsidRPr="00DB4CB0" w:rsidRDefault="00F74119" w:rsidP="006E5563">
      <w:pPr>
        <w:pStyle w:val="ListParagraph"/>
        <w:numPr>
          <w:ilvl w:val="0"/>
          <w:numId w:val="10"/>
        </w:numPr>
        <w:spacing w:line="360" w:lineRule="auto"/>
        <w:jc w:val="both"/>
        <w:rPr>
          <w:rFonts w:asciiTheme="majorBidi" w:hAnsiTheme="majorBidi" w:cstheme="majorBidi"/>
          <w:b/>
          <w:bCs/>
          <w:sz w:val="32"/>
          <w:szCs w:val="32"/>
        </w:rPr>
      </w:pPr>
      <w:r w:rsidRPr="00DB4CB0">
        <w:rPr>
          <w:rFonts w:asciiTheme="majorBidi" w:hAnsiTheme="majorBidi" w:cstheme="majorBidi"/>
          <w:b/>
          <w:bCs/>
          <w:sz w:val="32"/>
          <w:szCs w:val="32"/>
        </w:rPr>
        <w:lastRenderedPageBreak/>
        <w:t>Introduction</w:t>
      </w:r>
    </w:p>
    <w:p w14:paraId="19AC70E2" w14:textId="37E13546" w:rsidR="00DB4CB0" w:rsidRDefault="007E6C99" w:rsidP="006E5563">
      <w:pPr>
        <w:spacing w:line="360" w:lineRule="auto"/>
        <w:jc w:val="both"/>
        <w:rPr>
          <w:rFonts w:asciiTheme="majorBidi" w:hAnsiTheme="majorBidi" w:cstheme="majorBidi"/>
          <w:sz w:val="24"/>
          <w:szCs w:val="24"/>
        </w:rPr>
      </w:pPr>
      <w:r w:rsidRPr="00653FCF">
        <w:rPr>
          <w:rFonts w:asciiTheme="majorBidi" w:hAnsiTheme="majorBidi" w:cstheme="majorBidi"/>
          <w:sz w:val="24"/>
          <w:szCs w:val="24"/>
        </w:rPr>
        <w:t xml:space="preserve">          </w:t>
      </w:r>
      <w:r w:rsidR="00326F47" w:rsidRPr="00653FCF">
        <w:rPr>
          <w:rFonts w:asciiTheme="majorBidi" w:hAnsiTheme="majorBidi" w:cstheme="majorBidi"/>
          <w:sz w:val="24"/>
          <w:szCs w:val="24"/>
        </w:rPr>
        <w:t xml:space="preserve">In today's data-driven world, data analytics is essential for informed decision-making and user-friendly insights. Whether building databases or working with existing data, data integrity and consistency are paramount for accurate analytics. </w:t>
      </w:r>
      <w:r w:rsidR="007B5D21" w:rsidRPr="00653FCF">
        <w:rPr>
          <w:rFonts w:asciiTheme="majorBidi" w:hAnsiTheme="majorBidi" w:cstheme="majorBidi"/>
          <w:sz w:val="24"/>
          <w:szCs w:val="24"/>
        </w:rPr>
        <w:t xml:space="preserve"> </w:t>
      </w:r>
      <w:r w:rsidR="00326F47" w:rsidRPr="00653FCF">
        <w:rPr>
          <w:rFonts w:asciiTheme="majorBidi" w:hAnsiTheme="majorBidi" w:cstheme="majorBidi"/>
          <w:sz w:val="24"/>
          <w:szCs w:val="24"/>
        </w:rPr>
        <w:t>As a data analytics specialist, I've completed three projects showcasing my skills in data analytics and SQL Server</w:t>
      </w:r>
      <w:r w:rsidR="00DB4CB0" w:rsidRPr="00DB4CB0">
        <w:rPr>
          <w:rFonts w:ascii="Segoe UI" w:hAnsi="Segoe UI" w:cs="Segoe UI"/>
          <w:color w:val="343541"/>
        </w:rPr>
        <w:t xml:space="preserve"> </w:t>
      </w:r>
      <w:r w:rsidR="00DB4CB0" w:rsidRPr="00DB4CB0">
        <w:rPr>
          <w:rFonts w:asciiTheme="majorBidi" w:hAnsiTheme="majorBidi" w:cstheme="majorBidi"/>
          <w:sz w:val="24"/>
          <w:szCs w:val="24"/>
        </w:rPr>
        <w:t>This report will present three distinct projects,</w:t>
      </w:r>
      <w:r w:rsidR="00CF3C8E">
        <w:rPr>
          <w:rFonts w:asciiTheme="majorBidi" w:hAnsiTheme="majorBidi" w:cstheme="majorBidi"/>
          <w:sz w:val="24"/>
          <w:szCs w:val="24"/>
        </w:rPr>
        <w:t xml:space="preserve"> </w:t>
      </w:r>
      <w:r w:rsidR="00DB4CB0" w:rsidRPr="00DB4CB0">
        <w:rPr>
          <w:rFonts w:asciiTheme="majorBidi" w:hAnsiTheme="majorBidi" w:cstheme="majorBidi"/>
          <w:sz w:val="24"/>
          <w:szCs w:val="24"/>
        </w:rPr>
        <w:t xml:space="preserve">each highlighting specific aspects of data analytics, database design, and implementation using SQL Server, as well as the creation of Power BI dashboards. </w:t>
      </w:r>
    </w:p>
    <w:p w14:paraId="1AAD6A92" w14:textId="279A98D8" w:rsidR="00361F4E" w:rsidRPr="00DB4CB0" w:rsidRDefault="00361F4E" w:rsidP="006E5563">
      <w:pPr>
        <w:pStyle w:val="ListParagraph"/>
        <w:numPr>
          <w:ilvl w:val="0"/>
          <w:numId w:val="10"/>
        </w:numPr>
        <w:spacing w:line="360" w:lineRule="auto"/>
        <w:jc w:val="both"/>
        <w:rPr>
          <w:rFonts w:asciiTheme="majorBidi" w:hAnsiTheme="majorBidi" w:cstheme="majorBidi"/>
          <w:b/>
          <w:bCs/>
          <w:sz w:val="32"/>
          <w:szCs w:val="32"/>
        </w:rPr>
      </w:pPr>
      <w:bookmarkStart w:id="0" w:name="_Hlk147838671"/>
      <w:r w:rsidRPr="00DB4CB0">
        <w:rPr>
          <w:rFonts w:asciiTheme="majorBidi" w:hAnsiTheme="majorBidi" w:cstheme="majorBidi"/>
          <w:b/>
          <w:bCs/>
          <w:sz w:val="32"/>
          <w:szCs w:val="32"/>
        </w:rPr>
        <w:t>Online</w:t>
      </w:r>
      <w:r w:rsidR="000C01B3" w:rsidRPr="00DB4CB0">
        <w:rPr>
          <w:rFonts w:asciiTheme="majorBidi" w:hAnsiTheme="majorBidi" w:cstheme="majorBidi"/>
          <w:b/>
          <w:bCs/>
          <w:sz w:val="32"/>
          <w:szCs w:val="32"/>
        </w:rPr>
        <w:t xml:space="preserve"> </w:t>
      </w:r>
      <w:r w:rsidR="008451EB" w:rsidRPr="00DB4CB0">
        <w:rPr>
          <w:rFonts w:asciiTheme="majorBidi" w:hAnsiTheme="majorBidi" w:cstheme="majorBidi"/>
          <w:b/>
          <w:bCs/>
          <w:sz w:val="32"/>
          <w:szCs w:val="32"/>
        </w:rPr>
        <w:t>Ticket</w:t>
      </w:r>
      <w:r w:rsidR="000C01B3" w:rsidRPr="00DB4CB0">
        <w:rPr>
          <w:rFonts w:asciiTheme="majorBidi" w:hAnsiTheme="majorBidi" w:cstheme="majorBidi"/>
          <w:b/>
          <w:bCs/>
          <w:sz w:val="32"/>
          <w:szCs w:val="32"/>
        </w:rPr>
        <w:t xml:space="preserve"> Booking</w:t>
      </w:r>
      <w:r w:rsidRPr="00DB4CB0">
        <w:rPr>
          <w:rFonts w:asciiTheme="majorBidi" w:hAnsiTheme="majorBidi" w:cstheme="majorBidi"/>
          <w:b/>
          <w:bCs/>
          <w:sz w:val="32"/>
          <w:szCs w:val="32"/>
        </w:rPr>
        <w:t xml:space="preserve"> Database</w:t>
      </w:r>
      <w:r w:rsidR="008451EB" w:rsidRPr="00DB4CB0">
        <w:rPr>
          <w:rFonts w:asciiTheme="majorBidi" w:hAnsiTheme="majorBidi" w:cstheme="majorBidi"/>
          <w:b/>
          <w:bCs/>
          <w:sz w:val="32"/>
          <w:szCs w:val="32"/>
        </w:rPr>
        <w:t xml:space="preserve"> System</w:t>
      </w:r>
      <w:bookmarkEnd w:id="0"/>
    </w:p>
    <w:p w14:paraId="1F7EC8ED" w14:textId="558088C4" w:rsidR="00CF3C8E" w:rsidRPr="00EF7707" w:rsidRDefault="00EF7707" w:rsidP="006E5563">
      <w:pPr>
        <w:pStyle w:val="ListParagraph"/>
        <w:numPr>
          <w:ilvl w:val="1"/>
          <w:numId w:val="10"/>
        </w:numPr>
        <w:spacing w:line="360" w:lineRule="auto"/>
        <w:jc w:val="both"/>
        <w:rPr>
          <w:rFonts w:asciiTheme="majorBidi" w:hAnsiTheme="majorBidi" w:cstheme="majorBidi"/>
          <w:b/>
          <w:bCs/>
          <w:sz w:val="28"/>
          <w:szCs w:val="28"/>
        </w:rPr>
      </w:pPr>
      <w:bookmarkStart w:id="1" w:name="_Hlk147838734"/>
      <w:r w:rsidRPr="00EF7707">
        <w:rPr>
          <w:rFonts w:asciiTheme="majorBidi" w:hAnsiTheme="majorBidi" w:cstheme="majorBidi"/>
          <w:b/>
          <w:bCs/>
          <w:sz w:val="28"/>
          <w:szCs w:val="28"/>
        </w:rPr>
        <w:t>Background and Objectives</w:t>
      </w:r>
    </w:p>
    <w:bookmarkEnd w:id="1"/>
    <w:p w14:paraId="677C80A0" w14:textId="53EE6D0A" w:rsidR="0084199A" w:rsidRDefault="007E6C99" w:rsidP="006E5563">
      <w:pPr>
        <w:spacing w:line="360" w:lineRule="auto"/>
        <w:jc w:val="both"/>
        <w:rPr>
          <w:rFonts w:asciiTheme="majorBidi" w:hAnsiTheme="majorBidi" w:cstheme="majorBidi"/>
          <w:sz w:val="24"/>
          <w:szCs w:val="24"/>
        </w:rPr>
      </w:pPr>
      <w:r w:rsidRPr="00653FCF">
        <w:rPr>
          <w:rFonts w:asciiTheme="majorBidi" w:hAnsiTheme="majorBidi" w:cstheme="majorBidi"/>
          <w:sz w:val="24"/>
          <w:szCs w:val="24"/>
        </w:rPr>
        <w:t xml:space="preserve">          </w:t>
      </w:r>
      <w:r w:rsidR="00EF7707" w:rsidRPr="00EF7707">
        <w:rPr>
          <w:rFonts w:asciiTheme="majorBidi" w:hAnsiTheme="majorBidi" w:cstheme="majorBidi"/>
          <w:sz w:val="24"/>
          <w:szCs w:val="24"/>
        </w:rPr>
        <w:t>The Online Booking System project centers on the design and implementation of a robust relational database management system (RDBMS)</w:t>
      </w:r>
      <w:r w:rsidR="00EF7707">
        <w:rPr>
          <w:rFonts w:asciiTheme="majorBidi" w:hAnsiTheme="majorBidi" w:cstheme="majorBidi"/>
          <w:sz w:val="24"/>
          <w:szCs w:val="24"/>
        </w:rPr>
        <w:t>.</w:t>
      </w:r>
      <w:r w:rsidR="006F00E0">
        <w:rPr>
          <w:rFonts w:asciiTheme="majorBidi" w:hAnsiTheme="majorBidi" w:cstheme="majorBidi"/>
          <w:sz w:val="24"/>
          <w:szCs w:val="24"/>
        </w:rPr>
        <w:t xml:space="preserve"> </w:t>
      </w:r>
      <w:r w:rsidR="0084199A" w:rsidRPr="0084199A">
        <w:rPr>
          <w:rFonts w:asciiTheme="majorBidi" w:hAnsiTheme="majorBidi" w:cstheme="majorBidi"/>
          <w:sz w:val="24"/>
          <w:szCs w:val="24"/>
        </w:rPr>
        <w:t xml:space="preserve">The primary objective </w:t>
      </w:r>
      <w:r w:rsidR="006F00E0">
        <w:rPr>
          <w:rFonts w:asciiTheme="majorBidi" w:hAnsiTheme="majorBidi" w:cstheme="majorBidi"/>
          <w:sz w:val="24"/>
          <w:szCs w:val="24"/>
        </w:rPr>
        <w:t>is</w:t>
      </w:r>
      <w:r w:rsidR="0084199A" w:rsidRPr="0084199A">
        <w:rPr>
          <w:rFonts w:asciiTheme="majorBidi" w:hAnsiTheme="majorBidi" w:cstheme="majorBidi"/>
          <w:sz w:val="24"/>
          <w:szCs w:val="24"/>
        </w:rPr>
        <w:t xml:space="preserve"> to design and develop a robust database capable of efficiently handling user bookings for </w:t>
      </w:r>
      <w:r w:rsidR="004B1395" w:rsidRPr="0084199A">
        <w:rPr>
          <w:rFonts w:asciiTheme="majorBidi" w:hAnsiTheme="majorBidi" w:cstheme="majorBidi"/>
          <w:sz w:val="24"/>
          <w:szCs w:val="24"/>
        </w:rPr>
        <w:t>movie</w:t>
      </w:r>
      <w:r w:rsidR="0084199A" w:rsidRPr="0084199A">
        <w:rPr>
          <w:rFonts w:asciiTheme="majorBidi" w:hAnsiTheme="majorBidi" w:cstheme="majorBidi"/>
          <w:sz w:val="24"/>
          <w:szCs w:val="24"/>
        </w:rPr>
        <w:t xml:space="preserve"> shows and simplifying the online ticket booking process. This endeavor aimed to ensure data consistency, integrity, and security while enhancing the overall user experience.</w:t>
      </w:r>
    </w:p>
    <w:p w14:paraId="6F1EDBB0" w14:textId="28174107" w:rsidR="002B180F" w:rsidRPr="006F00E0" w:rsidRDefault="00D54822" w:rsidP="006E5563">
      <w:pPr>
        <w:pStyle w:val="ListParagraph"/>
        <w:numPr>
          <w:ilvl w:val="1"/>
          <w:numId w:val="10"/>
        </w:numPr>
        <w:spacing w:line="360" w:lineRule="auto"/>
        <w:jc w:val="both"/>
        <w:rPr>
          <w:rFonts w:asciiTheme="majorBidi" w:hAnsiTheme="majorBidi" w:cstheme="majorBidi"/>
          <w:b/>
          <w:bCs/>
          <w:sz w:val="28"/>
          <w:szCs w:val="28"/>
        </w:rPr>
      </w:pPr>
      <w:bookmarkStart w:id="2" w:name="_Hlk147838762"/>
      <w:r w:rsidRPr="006F00E0">
        <w:rPr>
          <w:rFonts w:asciiTheme="majorBidi" w:hAnsiTheme="majorBidi" w:cstheme="majorBidi"/>
          <w:b/>
          <w:bCs/>
          <w:sz w:val="28"/>
          <w:szCs w:val="28"/>
        </w:rPr>
        <w:t>Database Design</w:t>
      </w:r>
    </w:p>
    <w:bookmarkEnd w:id="2"/>
    <w:p w14:paraId="1FB6E460" w14:textId="48301D24" w:rsidR="002B180F" w:rsidRPr="006F00E0" w:rsidRDefault="002B180F" w:rsidP="006E5563">
      <w:pPr>
        <w:pStyle w:val="ListParagraph"/>
        <w:numPr>
          <w:ilvl w:val="2"/>
          <w:numId w:val="10"/>
        </w:numPr>
        <w:spacing w:line="360" w:lineRule="auto"/>
        <w:jc w:val="both"/>
        <w:rPr>
          <w:rFonts w:asciiTheme="majorBidi" w:hAnsiTheme="majorBidi" w:cstheme="majorBidi"/>
          <w:b/>
          <w:bCs/>
          <w:sz w:val="24"/>
          <w:szCs w:val="24"/>
        </w:rPr>
      </w:pPr>
      <w:r w:rsidRPr="006F00E0">
        <w:rPr>
          <w:rFonts w:asciiTheme="majorBidi" w:hAnsiTheme="majorBidi" w:cstheme="majorBidi"/>
          <w:b/>
          <w:bCs/>
          <w:sz w:val="24"/>
          <w:szCs w:val="24"/>
        </w:rPr>
        <w:t>Scenario</w:t>
      </w:r>
    </w:p>
    <w:p w14:paraId="51644446" w14:textId="01163617" w:rsidR="002B180F" w:rsidRPr="002B180F" w:rsidRDefault="002B180F" w:rsidP="006E5563">
      <w:pPr>
        <w:spacing w:line="360" w:lineRule="auto"/>
        <w:jc w:val="both"/>
        <w:rPr>
          <w:rFonts w:asciiTheme="majorBidi" w:hAnsiTheme="majorBidi" w:cstheme="majorBidi"/>
          <w:sz w:val="24"/>
          <w:szCs w:val="24"/>
        </w:rPr>
      </w:pPr>
      <w:r w:rsidRPr="002B180F">
        <w:rPr>
          <w:rFonts w:asciiTheme="majorBidi" w:hAnsiTheme="majorBidi" w:cstheme="majorBidi"/>
          <w:sz w:val="24"/>
          <w:szCs w:val="24"/>
        </w:rPr>
        <w:t xml:space="preserve">A comprehensive Online Ticket Booking System is designed to simplify event ticket reservations. Customers can create accounts, search for shows and events, select their preferred seats, and make secure bookings. </w:t>
      </w:r>
      <w:r w:rsidR="00A4480E" w:rsidRPr="00A4480E">
        <w:rPr>
          <w:rFonts w:asciiTheme="majorBidi" w:hAnsiTheme="majorBidi" w:cstheme="majorBidi"/>
          <w:sz w:val="24"/>
          <w:szCs w:val="24"/>
        </w:rPr>
        <w:t>Each event, referred to as a "Show,"</w:t>
      </w:r>
      <w:r w:rsidRPr="002B180F">
        <w:rPr>
          <w:rFonts w:asciiTheme="majorBidi" w:hAnsiTheme="majorBidi" w:cstheme="majorBidi"/>
          <w:sz w:val="24"/>
          <w:szCs w:val="24"/>
        </w:rPr>
        <w:t xml:space="preserve"> is defined by its date, time, movie details, and theater. Administrators oversee the system, manage customer accounts, and monitor bookings. Bookings include customer details, ticket information, and payment status, ensuring a seamless experience for all users.</w:t>
      </w:r>
    </w:p>
    <w:p w14:paraId="64C5B5DA" w14:textId="5DC65537" w:rsidR="003119A6" w:rsidRPr="006F00E0" w:rsidRDefault="003119A6" w:rsidP="006E5563">
      <w:pPr>
        <w:pStyle w:val="ListParagraph"/>
        <w:numPr>
          <w:ilvl w:val="2"/>
          <w:numId w:val="10"/>
        </w:numPr>
        <w:spacing w:line="360" w:lineRule="auto"/>
        <w:jc w:val="both"/>
        <w:rPr>
          <w:rFonts w:asciiTheme="majorBidi" w:hAnsiTheme="majorBidi" w:cstheme="majorBidi"/>
          <w:b/>
          <w:bCs/>
          <w:sz w:val="24"/>
          <w:szCs w:val="24"/>
        </w:rPr>
      </w:pPr>
      <w:r w:rsidRPr="006F00E0">
        <w:rPr>
          <w:rFonts w:asciiTheme="majorBidi" w:hAnsiTheme="majorBidi" w:cstheme="majorBidi"/>
          <w:b/>
          <w:bCs/>
          <w:sz w:val="24"/>
          <w:szCs w:val="24"/>
        </w:rPr>
        <w:t>Conceptual Model</w:t>
      </w:r>
      <w:r w:rsidR="00A17AC0" w:rsidRPr="006F00E0">
        <w:rPr>
          <w:rFonts w:asciiTheme="majorBidi" w:hAnsiTheme="majorBidi" w:cstheme="majorBidi"/>
          <w:b/>
          <w:bCs/>
          <w:sz w:val="24"/>
          <w:szCs w:val="24"/>
        </w:rPr>
        <w:t xml:space="preserve"> </w:t>
      </w:r>
    </w:p>
    <w:p w14:paraId="642A963A" w14:textId="77777777" w:rsidR="006F40CC" w:rsidRDefault="006F5F77" w:rsidP="006E5563">
      <w:pPr>
        <w:spacing w:line="360" w:lineRule="auto"/>
        <w:jc w:val="both"/>
        <w:rPr>
          <w:rFonts w:asciiTheme="majorBidi" w:hAnsiTheme="majorBidi" w:cstheme="majorBidi"/>
        </w:rPr>
      </w:pPr>
      <w:r w:rsidRPr="006F00E0">
        <w:rPr>
          <w:rFonts w:asciiTheme="majorBidi" w:hAnsiTheme="majorBidi" w:cstheme="majorBidi"/>
        </w:rPr>
        <w:t xml:space="preserve">In the conceptual model, </w:t>
      </w:r>
      <w:r w:rsidR="009E7CDE" w:rsidRPr="006F00E0">
        <w:rPr>
          <w:rFonts w:asciiTheme="majorBidi" w:hAnsiTheme="majorBidi" w:cstheme="majorBidi"/>
        </w:rPr>
        <w:t>I have</w:t>
      </w:r>
      <w:r w:rsidRPr="006F00E0">
        <w:rPr>
          <w:rFonts w:asciiTheme="majorBidi" w:hAnsiTheme="majorBidi" w:cstheme="majorBidi"/>
        </w:rPr>
        <w:t xml:space="preserve"> identified four key entities: Ticket, Customer, Admin, and Show.</w:t>
      </w:r>
    </w:p>
    <w:p w14:paraId="5EE3CD86" w14:textId="1B674764" w:rsidR="005E4F15" w:rsidRPr="00D47F6A" w:rsidRDefault="003119A6" w:rsidP="006E5563">
      <w:pPr>
        <w:spacing w:line="360" w:lineRule="auto"/>
        <w:jc w:val="both"/>
        <w:rPr>
          <w:rFonts w:asciiTheme="majorBidi" w:hAnsiTheme="majorBidi" w:cstheme="majorBidi"/>
          <w:sz w:val="24"/>
          <w:szCs w:val="24"/>
        </w:rPr>
      </w:pPr>
      <w:r w:rsidRPr="006F00E0">
        <w:rPr>
          <w:rFonts w:asciiTheme="majorBidi" w:hAnsiTheme="majorBidi" w:cstheme="majorBidi"/>
          <w:noProof/>
          <w:sz w:val="26"/>
          <w:szCs w:val="26"/>
        </w:rPr>
        <w:drawing>
          <wp:inline distT="0" distB="0" distL="0" distR="0" wp14:anchorId="074CF929" wp14:editId="0CB7A59B">
            <wp:extent cx="2962275" cy="1600200"/>
            <wp:effectExtent l="0" t="0" r="9525" b="0"/>
            <wp:docPr id="213417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742" cy="1600452"/>
                    </a:xfrm>
                    <a:prstGeom prst="rect">
                      <a:avLst/>
                    </a:prstGeom>
                    <a:noFill/>
                  </pic:spPr>
                </pic:pic>
              </a:graphicData>
            </a:graphic>
          </wp:inline>
        </w:drawing>
      </w:r>
      <w:r w:rsidR="00D47F6A" w:rsidRPr="00D47F6A">
        <w:t xml:space="preserve"> </w:t>
      </w:r>
      <w:r w:rsidR="00D47F6A">
        <w:rPr>
          <w:noProof/>
        </w:rPr>
        <w:t xml:space="preserve">  </w:t>
      </w:r>
      <w:r w:rsidR="00D47F6A" w:rsidRPr="006F00E0">
        <w:rPr>
          <w:noProof/>
          <w:sz w:val="16"/>
          <w:szCs w:val="16"/>
        </w:rPr>
        <w:drawing>
          <wp:inline distT="0" distB="0" distL="0" distR="0" wp14:anchorId="693452DB" wp14:editId="5BB405EA">
            <wp:extent cx="3809365" cy="1581150"/>
            <wp:effectExtent l="0" t="0" r="635" b="0"/>
            <wp:docPr id="36229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6517"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34694" cy="1591663"/>
                    </a:xfrm>
                    <a:prstGeom prst="rect">
                      <a:avLst/>
                    </a:prstGeom>
                    <a:noFill/>
                  </pic:spPr>
                </pic:pic>
              </a:graphicData>
            </a:graphic>
          </wp:inline>
        </w:drawing>
      </w:r>
    </w:p>
    <w:p w14:paraId="433E17BC" w14:textId="5D3D86F2" w:rsidR="00372F77" w:rsidRPr="00372F77" w:rsidRDefault="005E4F15" w:rsidP="006E5563">
      <w:pPr>
        <w:pStyle w:val="Caption"/>
        <w:spacing w:line="360" w:lineRule="auto"/>
        <w:jc w:val="both"/>
        <w:rPr>
          <w:b/>
          <w:bCs/>
          <w:i w:val="0"/>
          <w:iCs w:val="0"/>
          <w:sz w:val="16"/>
          <w:szCs w:val="16"/>
        </w:rPr>
      </w:pPr>
      <w:r w:rsidRPr="008C77FE">
        <w:rPr>
          <w:b/>
          <w:bCs/>
          <w:color w:val="595959" w:themeColor="text1" w:themeTint="A6"/>
          <w:sz w:val="16"/>
          <w:szCs w:val="16"/>
        </w:rPr>
        <w:t xml:space="preserve">Figure </w:t>
      </w:r>
      <w:r w:rsidR="00CE56E3">
        <w:rPr>
          <w:b/>
          <w:bCs/>
          <w:color w:val="595959" w:themeColor="text1" w:themeTint="A6"/>
          <w:sz w:val="16"/>
          <w:szCs w:val="16"/>
        </w:rPr>
        <w:fldChar w:fldCharType="begin"/>
      </w:r>
      <w:r w:rsidR="00CE56E3">
        <w:rPr>
          <w:b/>
          <w:bCs/>
          <w:color w:val="595959" w:themeColor="text1" w:themeTint="A6"/>
          <w:sz w:val="16"/>
          <w:szCs w:val="16"/>
        </w:rPr>
        <w:instrText xml:space="preserve"> SEQ Figure \* ARABIC </w:instrText>
      </w:r>
      <w:r w:rsidR="00CE56E3">
        <w:rPr>
          <w:b/>
          <w:bCs/>
          <w:color w:val="595959" w:themeColor="text1" w:themeTint="A6"/>
          <w:sz w:val="16"/>
          <w:szCs w:val="16"/>
        </w:rPr>
        <w:fldChar w:fldCharType="separate"/>
      </w:r>
      <w:r w:rsidR="00970A8C">
        <w:rPr>
          <w:b/>
          <w:bCs/>
          <w:noProof/>
          <w:color w:val="595959" w:themeColor="text1" w:themeTint="A6"/>
          <w:sz w:val="16"/>
          <w:szCs w:val="16"/>
        </w:rPr>
        <w:t>1</w:t>
      </w:r>
      <w:r w:rsidR="00CE56E3">
        <w:rPr>
          <w:b/>
          <w:bCs/>
          <w:color w:val="595959" w:themeColor="text1" w:themeTint="A6"/>
          <w:sz w:val="16"/>
          <w:szCs w:val="16"/>
        </w:rPr>
        <w:fldChar w:fldCharType="end"/>
      </w:r>
      <w:r w:rsidRPr="008C77FE">
        <w:rPr>
          <w:b/>
          <w:bCs/>
          <w:color w:val="595959" w:themeColor="text1" w:themeTint="A6"/>
          <w:sz w:val="16"/>
          <w:szCs w:val="16"/>
        </w:rPr>
        <w:t>: Conceptual Model for Online Movie Booking System Database</w:t>
      </w:r>
      <w:r w:rsidR="00D47F6A" w:rsidRPr="0041724D">
        <w:rPr>
          <w:b/>
          <w:bCs/>
          <w:i w:val="0"/>
          <w:iCs w:val="0"/>
          <w:color w:val="595959" w:themeColor="text1" w:themeTint="A6"/>
          <w:sz w:val="16"/>
          <w:szCs w:val="16"/>
        </w:rPr>
        <w:t xml:space="preserve">              </w:t>
      </w:r>
      <w:r w:rsidR="00D47F6A" w:rsidRPr="008C77FE">
        <w:rPr>
          <w:b/>
          <w:bCs/>
          <w:color w:val="595959" w:themeColor="text1" w:themeTint="A6"/>
          <w:sz w:val="16"/>
          <w:szCs w:val="16"/>
        </w:rPr>
        <w:t xml:space="preserve">Figure </w:t>
      </w:r>
      <w:r w:rsidR="00EE7C94" w:rsidRPr="008C77FE">
        <w:rPr>
          <w:b/>
          <w:bCs/>
          <w:color w:val="595959" w:themeColor="text1" w:themeTint="A6"/>
          <w:sz w:val="16"/>
          <w:szCs w:val="16"/>
        </w:rPr>
        <w:t>2:</w:t>
      </w:r>
      <w:r w:rsidR="00D47F6A" w:rsidRPr="008C77FE">
        <w:rPr>
          <w:b/>
          <w:bCs/>
          <w:color w:val="595959" w:themeColor="text1" w:themeTint="A6"/>
          <w:sz w:val="16"/>
          <w:szCs w:val="16"/>
        </w:rPr>
        <w:t xml:space="preserve"> Conceptual Model with Attributes for Online</w:t>
      </w:r>
      <w:r w:rsidR="00C44B5A" w:rsidRPr="008C77FE">
        <w:rPr>
          <w:b/>
          <w:bCs/>
          <w:color w:val="595959" w:themeColor="text1" w:themeTint="A6"/>
          <w:sz w:val="16"/>
          <w:szCs w:val="16"/>
        </w:rPr>
        <w:t xml:space="preserve"> Movie</w:t>
      </w:r>
      <w:r w:rsidR="00D47F6A" w:rsidRPr="008C77FE">
        <w:rPr>
          <w:b/>
          <w:bCs/>
          <w:color w:val="595959" w:themeColor="text1" w:themeTint="A6"/>
          <w:sz w:val="16"/>
          <w:szCs w:val="16"/>
        </w:rPr>
        <w:t xml:space="preserve"> Booking System Database</w:t>
      </w:r>
      <w:r w:rsidR="00D47F6A" w:rsidRPr="0041724D">
        <w:rPr>
          <w:b/>
          <w:bCs/>
          <w:i w:val="0"/>
          <w:iCs w:val="0"/>
          <w:color w:val="595959" w:themeColor="text1" w:themeTint="A6"/>
          <w:sz w:val="16"/>
          <w:szCs w:val="16"/>
        </w:rPr>
        <w:t xml:space="preserve">  </w:t>
      </w:r>
    </w:p>
    <w:p w14:paraId="3D6856D9" w14:textId="3EADD42B" w:rsidR="00C35F4F" w:rsidRPr="006F00E0" w:rsidRDefault="00C35F4F" w:rsidP="006E5563">
      <w:pPr>
        <w:pStyle w:val="ListParagraph"/>
        <w:numPr>
          <w:ilvl w:val="2"/>
          <w:numId w:val="10"/>
        </w:numPr>
        <w:spacing w:line="360" w:lineRule="auto"/>
        <w:jc w:val="both"/>
        <w:rPr>
          <w:rFonts w:asciiTheme="majorBidi" w:hAnsiTheme="majorBidi" w:cstheme="majorBidi"/>
          <w:b/>
          <w:bCs/>
          <w:sz w:val="24"/>
          <w:szCs w:val="24"/>
        </w:rPr>
      </w:pPr>
      <w:r w:rsidRPr="006F00E0">
        <w:rPr>
          <w:rFonts w:asciiTheme="majorBidi" w:hAnsiTheme="majorBidi" w:cstheme="majorBidi"/>
          <w:b/>
          <w:bCs/>
          <w:sz w:val="24"/>
          <w:szCs w:val="24"/>
        </w:rPr>
        <w:lastRenderedPageBreak/>
        <w:t>Schema</w:t>
      </w:r>
      <w:r w:rsidR="007350E1" w:rsidRPr="006F00E0">
        <w:rPr>
          <w:rFonts w:asciiTheme="majorBidi" w:hAnsiTheme="majorBidi" w:cstheme="majorBidi"/>
          <w:b/>
          <w:bCs/>
          <w:sz w:val="24"/>
          <w:szCs w:val="24"/>
        </w:rPr>
        <w:t xml:space="preserve">, </w:t>
      </w:r>
      <w:r w:rsidRPr="006F00E0">
        <w:rPr>
          <w:rFonts w:asciiTheme="majorBidi" w:hAnsiTheme="majorBidi" w:cstheme="majorBidi"/>
          <w:b/>
          <w:bCs/>
          <w:sz w:val="24"/>
          <w:szCs w:val="24"/>
        </w:rPr>
        <w:t>Mapping</w:t>
      </w:r>
      <w:r w:rsidR="007350E1" w:rsidRPr="006F00E0">
        <w:rPr>
          <w:rFonts w:asciiTheme="majorBidi" w:hAnsiTheme="majorBidi" w:cstheme="majorBidi"/>
          <w:b/>
          <w:bCs/>
          <w:sz w:val="24"/>
          <w:szCs w:val="24"/>
        </w:rPr>
        <w:t xml:space="preserve"> and Normalization</w:t>
      </w:r>
    </w:p>
    <w:p w14:paraId="154BC32C" w14:textId="24022F8F" w:rsidR="00EF4A08" w:rsidRDefault="0016351A" w:rsidP="006E5563">
      <w:pPr>
        <w:keepNext/>
        <w:spacing w:line="360" w:lineRule="auto"/>
        <w:jc w:val="both"/>
        <w:rPr>
          <w:rFonts w:asciiTheme="majorBidi" w:hAnsiTheme="majorBidi" w:cstheme="majorBidi"/>
          <w:sz w:val="16"/>
          <w:szCs w:val="16"/>
        </w:rPr>
      </w:pPr>
      <w:r w:rsidRPr="00A83D45">
        <w:rPr>
          <w:rFonts w:asciiTheme="majorBidi" w:hAnsiTheme="majorBidi" w:cstheme="majorBidi"/>
          <w:sz w:val="24"/>
          <w:szCs w:val="24"/>
        </w:rPr>
        <w:t>In Figure 2, you can see derived, composite, and multivalued attributes, as well as many-to-many (M:N) relationships between entities. After applying mapping rules and achieving the 1st Normal Form (1st NF), I identified partial dependencies in "Seats," which prompted me to apply the 2nd Normal Form (2nd NF). The final schema result is shown in Figure 3.</w:t>
      </w:r>
    </w:p>
    <w:p w14:paraId="57996BEE" w14:textId="06EA1824" w:rsidR="00A83D45" w:rsidRPr="00A83D45" w:rsidRDefault="00A83D45" w:rsidP="006E5563">
      <w:pPr>
        <w:keepNext/>
        <w:spacing w:line="360" w:lineRule="auto"/>
        <w:jc w:val="both"/>
        <w:rPr>
          <w:sz w:val="16"/>
          <w:szCs w:val="16"/>
        </w:rPr>
      </w:pPr>
      <w:r>
        <w:rPr>
          <w:rFonts w:asciiTheme="majorBidi" w:hAnsiTheme="majorBidi" w:cstheme="majorBidi"/>
          <w:noProof/>
          <w:lang w:val="en"/>
        </w:rPr>
        <w:drawing>
          <wp:inline distT="0" distB="0" distL="0" distR="0" wp14:anchorId="5DACE1DC" wp14:editId="2D3BB0C9">
            <wp:extent cx="6867525" cy="2209800"/>
            <wp:effectExtent l="0" t="0" r="9525" b="0"/>
            <wp:docPr id="1626844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44341" name="Picture 16268443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43737" cy="2234323"/>
                    </a:xfrm>
                    <a:prstGeom prst="rect">
                      <a:avLst/>
                    </a:prstGeom>
                  </pic:spPr>
                </pic:pic>
              </a:graphicData>
            </a:graphic>
          </wp:inline>
        </w:drawing>
      </w:r>
    </w:p>
    <w:p w14:paraId="633B11D3" w14:textId="506762B1" w:rsidR="006F40CC" w:rsidRPr="000E2087" w:rsidRDefault="00EF4A08" w:rsidP="006E5563">
      <w:pPr>
        <w:pStyle w:val="Caption"/>
        <w:spacing w:line="360" w:lineRule="auto"/>
        <w:jc w:val="both"/>
        <w:rPr>
          <w:rFonts w:cstheme="minorHAnsi"/>
          <w:b/>
          <w:bCs/>
          <w:color w:val="595959" w:themeColor="text1" w:themeTint="A6"/>
        </w:rPr>
      </w:pPr>
      <w:r w:rsidRPr="00BE735E">
        <w:rPr>
          <w:rFonts w:cstheme="minorHAnsi"/>
          <w:b/>
          <w:bCs/>
          <w:color w:val="595959" w:themeColor="text1" w:themeTint="A6"/>
        </w:rPr>
        <w:t>Figure</w:t>
      </w:r>
      <w:r w:rsidR="008E7AB6">
        <w:rPr>
          <w:rFonts w:cstheme="minorHAnsi"/>
          <w:b/>
          <w:bCs/>
          <w:color w:val="595959" w:themeColor="text1" w:themeTint="A6"/>
        </w:rPr>
        <w:t xml:space="preserve"> </w:t>
      </w:r>
      <w:r w:rsidRPr="00BE735E">
        <w:rPr>
          <w:rFonts w:cstheme="minorHAnsi"/>
          <w:b/>
          <w:bCs/>
          <w:color w:val="595959" w:themeColor="text1" w:themeTint="A6"/>
        </w:rPr>
        <w:t>3: Displaying a relational database schema and its constraints</w:t>
      </w:r>
    </w:p>
    <w:p w14:paraId="0FB3CF3C" w14:textId="36D5320F" w:rsidR="00361BA8" w:rsidRPr="006F00E0" w:rsidRDefault="00DC5DBE" w:rsidP="006E5563">
      <w:pPr>
        <w:pStyle w:val="ListParagraph"/>
        <w:numPr>
          <w:ilvl w:val="2"/>
          <w:numId w:val="10"/>
        </w:numPr>
        <w:spacing w:line="360" w:lineRule="auto"/>
        <w:jc w:val="both"/>
        <w:rPr>
          <w:rFonts w:asciiTheme="majorBidi" w:hAnsiTheme="majorBidi" w:cstheme="majorBidi"/>
          <w:b/>
          <w:bCs/>
          <w:sz w:val="24"/>
          <w:szCs w:val="24"/>
        </w:rPr>
      </w:pPr>
      <w:r w:rsidRPr="006F00E0">
        <w:rPr>
          <w:rFonts w:asciiTheme="majorBidi" w:hAnsiTheme="majorBidi" w:cstheme="majorBidi"/>
          <w:b/>
          <w:bCs/>
          <w:sz w:val="24"/>
          <w:szCs w:val="24"/>
        </w:rPr>
        <w:t>Logical and Physical Model</w:t>
      </w:r>
    </w:p>
    <w:p w14:paraId="0411B83A" w14:textId="755D6A63" w:rsidR="00DC5DBE" w:rsidRPr="00BF2A15" w:rsidRDefault="00233036" w:rsidP="006E5563">
      <w:pPr>
        <w:spacing w:line="360" w:lineRule="auto"/>
        <w:jc w:val="both"/>
        <w:rPr>
          <w:rFonts w:asciiTheme="majorBidi" w:hAnsiTheme="majorBidi" w:cstheme="majorBidi"/>
          <w:sz w:val="16"/>
          <w:szCs w:val="16"/>
        </w:rPr>
      </w:pPr>
      <w:r w:rsidRPr="00296260">
        <w:rPr>
          <w:rFonts w:asciiTheme="majorBidi" w:hAnsiTheme="majorBidi" w:cstheme="majorBidi"/>
          <w:sz w:val="24"/>
          <w:szCs w:val="24"/>
        </w:rPr>
        <w:t>After finalizing the schema and ensuring integrity and consistency through mappings and normalization, I created a logical model (Figure 4)</w:t>
      </w:r>
      <w:r w:rsidR="00F85C67">
        <w:rPr>
          <w:rFonts w:asciiTheme="majorBidi" w:hAnsiTheme="majorBidi" w:cstheme="majorBidi"/>
          <w:sz w:val="24"/>
          <w:szCs w:val="24"/>
        </w:rPr>
        <w:t xml:space="preserve">, which represents </w:t>
      </w:r>
      <w:r w:rsidR="00F85C67" w:rsidRPr="00F85C67">
        <w:rPr>
          <w:rFonts w:asciiTheme="majorBidi" w:hAnsiTheme="majorBidi" w:cstheme="majorBidi"/>
          <w:sz w:val="24"/>
          <w:szCs w:val="24"/>
        </w:rPr>
        <w:t xml:space="preserve">primary key </w:t>
      </w:r>
      <w:r w:rsidR="00F85C67">
        <w:rPr>
          <w:rFonts w:asciiTheme="majorBidi" w:hAnsiTheme="majorBidi" w:cstheme="majorBidi"/>
          <w:sz w:val="24"/>
          <w:szCs w:val="24"/>
        </w:rPr>
        <w:t xml:space="preserve">(P.K) and </w:t>
      </w:r>
      <w:r w:rsidR="00F85C67" w:rsidRPr="00F85C67">
        <w:rPr>
          <w:rFonts w:asciiTheme="majorBidi" w:hAnsiTheme="majorBidi" w:cstheme="majorBidi"/>
          <w:sz w:val="24"/>
          <w:szCs w:val="24"/>
        </w:rPr>
        <w:t>foreign key</w:t>
      </w:r>
      <w:r w:rsidR="00F85C67">
        <w:rPr>
          <w:rFonts w:asciiTheme="majorBidi" w:hAnsiTheme="majorBidi" w:cstheme="majorBidi"/>
          <w:sz w:val="24"/>
          <w:szCs w:val="24"/>
        </w:rPr>
        <w:t xml:space="preserve"> (F.K) constraints and attributes,</w:t>
      </w:r>
      <w:r w:rsidRPr="00296260">
        <w:rPr>
          <w:rFonts w:asciiTheme="majorBidi" w:hAnsiTheme="majorBidi" w:cstheme="majorBidi"/>
          <w:sz w:val="24"/>
          <w:szCs w:val="24"/>
        </w:rPr>
        <w:t xml:space="preserve"> and</w:t>
      </w:r>
      <w:r w:rsidR="00F85C67">
        <w:rPr>
          <w:rFonts w:asciiTheme="majorBidi" w:hAnsiTheme="majorBidi" w:cstheme="majorBidi"/>
          <w:sz w:val="24"/>
          <w:szCs w:val="24"/>
        </w:rPr>
        <w:t xml:space="preserve"> then</w:t>
      </w:r>
      <w:r w:rsidRPr="00296260">
        <w:rPr>
          <w:rFonts w:asciiTheme="majorBidi" w:hAnsiTheme="majorBidi" w:cstheme="majorBidi"/>
          <w:sz w:val="24"/>
          <w:szCs w:val="24"/>
        </w:rPr>
        <w:t xml:space="preserve"> </w:t>
      </w:r>
      <w:r w:rsidR="00F85C67">
        <w:rPr>
          <w:rFonts w:asciiTheme="majorBidi" w:hAnsiTheme="majorBidi" w:cstheme="majorBidi"/>
          <w:sz w:val="24"/>
          <w:szCs w:val="24"/>
        </w:rPr>
        <w:t xml:space="preserve">I </w:t>
      </w:r>
      <w:r w:rsidRPr="00296260">
        <w:rPr>
          <w:rFonts w:asciiTheme="majorBidi" w:hAnsiTheme="majorBidi" w:cstheme="majorBidi"/>
          <w:sz w:val="24"/>
          <w:szCs w:val="24"/>
        </w:rPr>
        <w:t>defined attribute constraints and data types in the physical model (Figure 5), as shown below:</w:t>
      </w:r>
      <w:r w:rsidR="00BF2A15">
        <w:rPr>
          <w:rFonts w:asciiTheme="majorBidi" w:hAnsiTheme="majorBidi" w:cstheme="majorBidi"/>
          <w:sz w:val="24"/>
          <w:szCs w:val="24"/>
        </w:rPr>
        <w:t xml:space="preserve"> </w:t>
      </w:r>
    </w:p>
    <w:p w14:paraId="4C73FBE6" w14:textId="013359F5" w:rsidR="000B70AF" w:rsidRDefault="000B70AF" w:rsidP="006E5563">
      <w:pPr>
        <w:keepNext/>
        <w:spacing w:line="360" w:lineRule="auto"/>
        <w:jc w:val="both"/>
      </w:pPr>
      <w:r>
        <w:rPr>
          <w:rFonts w:asciiTheme="majorBidi" w:hAnsiTheme="majorBidi" w:cstheme="majorBidi"/>
          <w:noProof/>
          <w:sz w:val="16"/>
          <w:szCs w:val="16"/>
        </w:rPr>
        <w:drawing>
          <wp:inline distT="0" distB="0" distL="0" distR="0" wp14:anchorId="7E69730C" wp14:editId="5A70392A">
            <wp:extent cx="7134225" cy="2981325"/>
            <wp:effectExtent l="0" t="0" r="9525" b="9525"/>
            <wp:docPr id="924791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1146"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7134225" cy="2981325"/>
                    </a:xfrm>
                    <a:prstGeom prst="rect">
                      <a:avLst/>
                    </a:prstGeom>
                  </pic:spPr>
                </pic:pic>
              </a:graphicData>
            </a:graphic>
          </wp:inline>
        </w:drawing>
      </w:r>
      <w:r w:rsidR="00106E10">
        <w:t xml:space="preserve">   </w:t>
      </w:r>
      <w:r w:rsidR="0068279D">
        <w:t xml:space="preserve">  </w:t>
      </w:r>
      <w:r w:rsidR="00106E10">
        <w:t xml:space="preserve">   </w:t>
      </w:r>
      <w:r w:rsidR="0068279D">
        <w:t xml:space="preserve">                 </w:t>
      </w:r>
    </w:p>
    <w:p w14:paraId="68F709E7" w14:textId="6C239B58" w:rsidR="00DE22C7" w:rsidRPr="00BE735E" w:rsidRDefault="000B70AF" w:rsidP="006E5563">
      <w:pPr>
        <w:pStyle w:val="Caption"/>
        <w:spacing w:line="360" w:lineRule="auto"/>
        <w:jc w:val="both"/>
        <w:rPr>
          <w:rFonts w:cstheme="minorHAnsi"/>
          <w:b/>
          <w:bCs/>
          <w:color w:val="595959" w:themeColor="text1" w:themeTint="A6"/>
        </w:rPr>
      </w:pPr>
      <w:r w:rsidRPr="00BE735E">
        <w:rPr>
          <w:rFonts w:cstheme="minorHAnsi"/>
          <w:b/>
          <w:bCs/>
          <w:color w:val="595959" w:themeColor="text1" w:themeTint="A6"/>
        </w:rPr>
        <w:t>Figure 4: Logical Model for Online Movie Booking System</w:t>
      </w:r>
      <w:r w:rsidR="00314CC1" w:rsidRPr="00BE735E">
        <w:rPr>
          <w:rFonts w:cstheme="minorHAnsi"/>
          <w:b/>
          <w:bCs/>
          <w:color w:val="595959" w:themeColor="text1" w:themeTint="A6"/>
        </w:rPr>
        <w:t xml:space="preserve"> </w:t>
      </w:r>
      <w:r w:rsidR="00653FC0" w:rsidRPr="00BE735E">
        <w:rPr>
          <w:rFonts w:cstheme="minorHAnsi"/>
          <w:b/>
          <w:bCs/>
          <w:color w:val="595959" w:themeColor="text1" w:themeTint="A6"/>
        </w:rPr>
        <w:t>Database</w:t>
      </w:r>
    </w:p>
    <w:p w14:paraId="1522BC1D" w14:textId="3F30740D" w:rsidR="000E2087" w:rsidRPr="000E2087" w:rsidRDefault="00653FC0" w:rsidP="006E5563">
      <w:pPr>
        <w:spacing w:line="360" w:lineRule="auto"/>
        <w:jc w:val="both"/>
        <w:rPr>
          <w:rFonts w:cstheme="minorHAnsi"/>
          <w:b/>
          <w:bCs/>
          <w:i/>
          <w:iCs/>
          <w:color w:val="595959" w:themeColor="text1" w:themeTint="A6"/>
          <w:sz w:val="18"/>
          <w:szCs w:val="18"/>
        </w:rPr>
      </w:pPr>
      <w:r>
        <w:rPr>
          <w:noProof/>
        </w:rPr>
        <w:lastRenderedPageBreak/>
        <w:drawing>
          <wp:inline distT="0" distB="0" distL="0" distR="0" wp14:anchorId="0DA2FA76" wp14:editId="1FB55884">
            <wp:extent cx="7067550" cy="3629025"/>
            <wp:effectExtent l="0" t="0" r="0" b="9525"/>
            <wp:docPr id="1258676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76742" name="Picture 12586767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67550" cy="3629025"/>
                    </a:xfrm>
                    <a:prstGeom prst="rect">
                      <a:avLst/>
                    </a:prstGeom>
                  </pic:spPr>
                </pic:pic>
              </a:graphicData>
            </a:graphic>
          </wp:inline>
        </w:drawing>
      </w:r>
      <w:r>
        <w:rPr>
          <w:rFonts w:cstheme="minorHAnsi"/>
          <w:b/>
          <w:bCs/>
          <w:i/>
          <w:iCs/>
          <w:sz w:val="16"/>
          <w:szCs w:val="16"/>
        </w:rPr>
        <w:t xml:space="preserve">  </w:t>
      </w:r>
      <w:r w:rsidRPr="00BE735E">
        <w:rPr>
          <w:rFonts w:cstheme="minorHAnsi"/>
          <w:b/>
          <w:bCs/>
          <w:i/>
          <w:iCs/>
          <w:color w:val="595959" w:themeColor="text1" w:themeTint="A6"/>
          <w:sz w:val="18"/>
          <w:szCs w:val="18"/>
        </w:rPr>
        <w:t>Figure 5: Physical Model for Online Movie Booking System Datab</w:t>
      </w:r>
      <w:r w:rsidR="0041724D" w:rsidRPr="00BE735E">
        <w:rPr>
          <w:rFonts w:cstheme="minorHAnsi"/>
          <w:b/>
          <w:bCs/>
          <w:i/>
          <w:iCs/>
          <w:color w:val="595959" w:themeColor="text1" w:themeTint="A6"/>
          <w:sz w:val="18"/>
          <w:szCs w:val="18"/>
        </w:rPr>
        <w:t>a</w:t>
      </w:r>
      <w:r w:rsidRPr="00BE735E">
        <w:rPr>
          <w:rFonts w:cstheme="minorHAnsi"/>
          <w:b/>
          <w:bCs/>
          <w:i/>
          <w:iCs/>
          <w:color w:val="595959" w:themeColor="text1" w:themeTint="A6"/>
          <w:sz w:val="18"/>
          <w:szCs w:val="18"/>
        </w:rPr>
        <w:t>se</w:t>
      </w:r>
    </w:p>
    <w:p w14:paraId="2C73FB25" w14:textId="5DC94B84" w:rsidR="00C35F4F" w:rsidRPr="009B12BA" w:rsidRDefault="00835DDD" w:rsidP="006E5563">
      <w:pPr>
        <w:pStyle w:val="ListParagraph"/>
        <w:numPr>
          <w:ilvl w:val="1"/>
          <w:numId w:val="10"/>
        </w:numPr>
        <w:spacing w:line="360" w:lineRule="auto"/>
        <w:jc w:val="both"/>
        <w:rPr>
          <w:rFonts w:asciiTheme="majorBidi" w:hAnsiTheme="majorBidi" w:cstheme="majorBidi"/>
          <w:b/>
          <w:bCs/>
          <w:color w:val="808080" w:themeColor="background1" w:themeShade="80"/>
          <w:sz w:val="28"/>
          <w:szCs w:val="28"/>
        </w:rPr>
      </w:pPr>
      <w:bookmarkStart w:id="3" w:name="_Hlk147838803"/>
      <w:r w:rsidRPr="009B12BA">
        <w:rPr>
          <w:rFonts w:asciiTheme="majorBidi" w:hAnsiTheme="majorBidi" w:cstheme="majorBidi"/>
          <w:b/>
          <w:bCs/>
          <w:sz w:val="28"/>
          <w:szCs w:val="28"/>
        </w:rPr>
        <w:t>Database Implementation</w:t>
      </w:r>
    </w:p>
    <w:bookmarkEnd w:id="3"/>
    <w:p w14:paraId="09429182" w14:textId="6057BD64" w:rsidR="00CF3C8E" w:rsidRPr="006C7F03" w:rsidRDefault="005B5069" w:rsidP="006E5563">
      <w:pPr>
        <w:pStyle w:val="ListParagraph"/>
        <w:spacing w:line="360" w:lineRule="auto"/>
        <w:ind w:left="576"/>
        <w:jc w:val="both"/>
        <w:rPr>
          <w:rFonts w:asciiTheme="majorBidi" w:hAnsiTheme="majorBidi" w:cstheme="majorBidi"/>
          <w:sz w:val="24"/>
          <w:szCs w:val="24"/>
        </w:rPr>
      </w:pPr>
      <w:r w:rsidRPr="006C7F03">
        <w:rPr>
          <w:rFonts w:asciiTheme="majorBidi" w:hAnsiTheme="majorBidi" w:cstheme="majorBidi"/>
          <w:sz w:val="24"/>
          <w:szCs w:val="24"/>
        </w:rPr>
        <w:t>In this phase, we translated our logical and physical models into a functional database using Microsoft SQL Server as the chosen Database Management System (DBMS). This involved defining the database schema, specifying tables, relationships, and key SQL functionalities:</w:t>
      </w:r>
    </w:p>
    <w:p w14:paraId="4B3155F8" w14:textId="6BFC2022" w:rsidR="005B5069" w:rsidRPr="005B5069" w:rsidRDefault="005B5069" w:rsidP="006E5563">
      <w:pPr>
        <w:pStyle w:val="ListParagraph"/>
        <w:numPr>
          <w:ilvl w:val="0"/>
          <w:numId w:val="20"/>
        </w:numPr>
        <w:spacing w:line="360" w:lineRule="auto"/>
        <w:jc w:val="both"/>
        <w:rPr>
          <w:rFonts w:asciiTheme="majorBidi" w:hAnsiTheme="majorBidi" w:cstheme="majorBidi"/>
          <w:sz w:val="24"/>
          <w:szCs w:val="24"/>
        </w:rPr>
      </w:pPr>
      <w:r w:rsidRPr="005B5069">
        <w:rPr>
          <w:rFonts w:asciiTheme="majorBidi" w:hAnsiTheme="majorBidi" w:cstheme="majorBidi"/>
          <w:b/>
          <w:bCs/>
          <w:sz w:val="24"/>
          <w:szCs w:val="24"/>
        </w:rPr>
        <w:t>Data Retrieval</w:t>
      </w:r>
      <w:r w:rsidRPr="005B5069">
        <w:rPr>
          <w:rFonts w:asciiTheme="majorBidi" w:hAnsiTheme="majorBidi" w:cstheme="majorBidi"/>
          <w:sz w:val="24"/>
          <w:szCs w:val="24"/>
        </w:rPr>
        <w:t>:</w:t>
      </w:r>
      <w:r w:rsidR="00FD7BA5" w:rsidRPr="006C7F03">
        <w:rPr>
          <w:rFonts w:asciiTheme="majorBidi" w:hAnsiTheme="majorBidi" w:cstheme="majorBidi"/>
          <w:sz w:val="24"/>
          <w:szCs w:val="24"/>
        </w:rPr>
        <w:t xml:space="preserve"> </w:t>
      </w:r>
      <w:r w:rsidR="00FD7BA5" w:rsidRPr="00571070">
        <w:rPr>
          <w:rFonts w:asciiTheme="majorBidi" w:hAnsiTheme="majorBidi" w:cstheme="majorBidi"/>
        </w:rPr>
        <w:t>I</w:t>
      </w:r>
      <w:r w:rsidRPr="005B5069">
        <w:rPr>
          <w:rFonts w:asciiTheme="majorBidi" w:hAnsiTheme="majorBidi" w:cstheme="majorBidi"/>
        </w:rPr>
        <w:t xml:space="preserve"> employed SELECT statements, JOINs, WHERE clauses</w:t>
      </w:r>
      <w:r w:rsidR="00571070" w:rsidRPr="00571070">
        <w:rPr>
          <w:rFonts w:asciiTheme="majorBidi" w:hAnsiTheme="majorBidi" w:cstheme="majorBidi"/>
        </w:rPr>
        <w:t xml:space="preserve">, and single row functions </w:t>
      </w:r>
      <w:r w:rsidRPr="005B5069">
        <w:rPr>
          <w:rFonts w:asciiTheme="majorBidi" w:hAnsiTheme="majorBidi" w:cstheme="majorBidi"/>
        </w:rPr>
        <w:t>for efficient data retrieval from multiple tables</w:t>
      </w:r>
      <w:r w:rsidR="00571070" w:rsidRPr="00571070">
        <w:rPr>
          <w:rFonts w:asciiTheme="majorBidi" w:hAnsiTheme="majorBidi" w:cstheme="majorBidi"/>
        </w:rPr>
        <w:t xml:space="preserve">, </w:t>
      </w:r>
      <w:r w:rsidR="00FD7BA5" w:rsidRPr="00571070">
        <w:rPr>
          <w:rFonts w:asciiTheme="majorBidi" w:hAnsiTheme="majorBidi" w:cstheme="majorBidi"/>
        </w:rPr>
        <w:t>to filter results based on specified conditions</w:t>
      </w:r>
      <w:r w:rsidR="0043607A">
        <w:rPr>
          <w:rFonts w:asciiTheme="majorBidi" w:hAnsiTheme="majorBidi" w:cstheme="majorBidi"/>
        </w:rPr>
        <w:t>,</w:t>
      </w:r>
      <w:r w:rsidR="00571070" w:rsidRPr="00571070">
        <w:rPr>
          <w:rFonts w:asciiTheme="majorBidi" w:hAnsiTheme="majorBidi" w:cstheme="majorBidi"/>
        </w:rPr>
        <w:t xml:space="preserve"> and to customize output</w:t>
      </w:r>
      <w:r w:rsidR="00FD7BA5" w:rsidRPr="00571070">
        <w:rPr>
          <w:rFonts w:asciiTheme="majorBidi" w:hAnsiTheme="majorBidi" w:cstheme="majorBidi"/>
        </w:rPr>
        <w:t>.</w:t>
      </w:r>
    </w:p>
    <w:p w14:paraId="3EBBFA5D" w14:textId="77777777" w:rsidR="005B5069" w:rsidRPr="005B5069" w:rsidRDefault="005B5069" w:rsidP="006E5563">
      <w:pPr>
        <w:pStyle w:val="ListParagraph"/>
        <w:numPr>
          <w:ilvl w:val="0"/>
          <w:numId w:val="20"/>
        </w:numPr>
        <w:spacing w:line="360" w:lineRule="auto"/>
        <w:jc w:val="both"/>
        <w:rPr>
          <w:rFonts w:asciiTheme="majorBidi" w:hAnsiTheme="majorBidi" w:cstheme="majorBidi"/>
          <w:sz w:val="24"/>
          <w:szCs w:val="24"/>
        </w:rPr>
      </w:pPr>
      <w:r w:rsidRPr="005B5069">
        <w:rPr>
          <w:rFonts w:asciiTheme="majorBidi" w:hAnsiTheme="majorBidi" w:cstheme="majorBidi"/>
          <w:b/>
          <w:bCs/>
          <w:sz w:val="24"/>
          <w:szCs w:val="24"/>
        </w:rPr>
        <w:t>User Management</w:t>
      </w:r>
      <w:r w:rsidRPr="005B5069">
        <w:rPr>
          <w:rFonts w:asciiTheme="majorBidi" w:hAnsiTheme="majorBidi" w:cstheme="majorBidi"/>
          <w:sz w:val="24"/>
          <w:szCs w:val="24"/>
        </w:rPr>
        <w:t>: SQL Server's CREATE USER statements enabled secure user access.</w:t>
      </w:r>
    </w:p>
    <w:p w14:paraId="4C809182" w14:textId="1C0BC95E" w:rsidR="005B5069" w:rsidRPr="005B5069" w:rsidRDefault="005B5069" w:rsidP="006E5563">
      <w:pPr>
        <w:pStyle w:val="ListParagraph"/>
        <w:numPr>
          <w:ilvl w:val="0"/>
          <w:numId w:val="20"/>
        </w:numPr>
        <w:spacing w:line="360" w:lineRule="auto"/>
        <w:jc w:val="both"/>
        <w:rPr>
          <w:rFonts w:asciiTheme="majorBidi" w:hAnsiTheme="majorBidi" w:cstheme="majorBidi"/>
          <w:sz w:val="24"/>
          <w:szCs w:val="24"/>
        </w:rPr>
      </w:pPr>
      <w:r w:rsidRPr="005B5069">
        <w:rPr>
          <w:rFonts w:asciiTheme="majorBidi" w:hAnsiTheme="majorBidi" w:cstheme="majorBidi"/>
          <w:b/>
          <w:bCs/>
          <w:sz w:val="24"/>
          <w:szCs w:val="24"/>
        </w:rPr>
        <w:t>Stored Procedures</w:t>
      </w:r>
      <w:r w:rsidRPr="005B5069">
        <w:rPr>
          <w:rFonts w:asciiTheme="majorBidi" w:hAnsiTheme="majorBidi" w:cstheme="majorBidi"/>
          <w:sz w:val="24"/>
          <w:szCs w:val="24"/>
        </w:rPr>
        <w:t xml:space="preserve">: </w:t>
      </w:r>
      <w:r w:rsidR="00FD7BA5" w:rsidRPr="006C7F03">
        <w:rPr>
          <w:rFonts w:asciiTheme="majorBidi" w:hAnsiTheme="majorBidi" w:cstheme="majorBidi"/>
          <w:sz w:val="24"/>
          <w:szCs w:val="24"/>
        </w:rPr>
        <w:t>I created procedure to facilitate data management operations.</w:t>
      </w:r>
    </w:p>
    <w:p w14:paraId="7B5B0C41" w14:textId="77777777" w:rsidR="005B5069" w:rsidRPr="005B5069" w:rsidRDefault="005B5069" w:rsidP="006E5563">
      <w:pPr>
        <w:pStyle w:val="ListParagraph"/>
        <w:numPr>
          <w:ilvl w:val="0"/>
          <w:numId w:val="20"/>
        </w:numPr>
        <w:spacing w:line="360" w:lineRule="auto"/>
        <w:jc w:val="both"/>
        <w:rPr>
          <w:rFonts w:asciiTheme="majorBidi" w:hAnsiTheme="majorBidi" w:cstheme="majorBidi"/>
          <w:sz w:val="24"/>
          <w:szCs w:val="24"/>
        </w:rPr>
      </w:pPr>
      <w:r w:rsidRPr="005B5069">
        <w:rPr>
          <w:rFonts w:asciiTheme="majorBidi" w:hAnsiTheme="majorBidi" w:cstheme="majorBidi"/>
          <w:b/>
          <w:bCs/>
          <w:sz w:val="24"/>
          <w:szCs w:val="24"/>
        </w:rPr>
        <w:t>Functions</w:t>
      </w:r>
      <w:r w:rsidRPr="005B5069">
        <w:rPr>
          <w:rFonts w:asciiTheme="majorBidi" w:hAnsiTheme="majorBidi" w:cstheme="majorBidi"/>
          <w:sz w:val="24"/>
          <w:szCs w:val="24"/>
        </w:rPr>
        <w:t>: Custom functions were created for reusable logic.</w:t>
      </w:r>
    </w:p>
    <w:p w14:paraId="6EF20642" w14:textId="77777777" w:rsidR="005B5069" w:rsidRPr="005B5069" w:rsidRDefault="005B5069" w:rsidP="006E5563">
      <w:pPr>
        <w:pStyle w:val="ListParagraph"/>
        <w:numPr>
          <w:ilvl w:val="0"/>
          <w:numId w:val="20"/>
        </w:numPr>
        <w:spacing w:line="360" w:lineRule="auto"/>
        <w:jc w:val="both"/>
        <w:rPr>
          <w:rFonts w:asciiTheme="majorBidi" w:hAnsiTheme="majorBidi" w:cstheme="majorBidi"/>
          <w:sz w:val="24"/>
          <w:szCs w:val="24"/>
        </w:rPr>
      </w:pPr>
      <w:r w:rsidRPr="005B5069">
        <w:rPr>
          <w:rFonts w:asciiTheme="majorBidi" w:hAnsiTheme="majorBidi" w:cstheme="majorBidi"/>
          <w:b/>
          <w:bCs/>
          <w:sz w:val="24"/>
          <w:szCs w:val="24"/>
        </w:rPr>
        <w:t>Data Manipulation</w:t>
      </w:r>
      <w:r w:rsidRPr="005B5069">
        <w:rPr>
          <w:rFonts w:asciiTheme="majorBidi" w:hAnsiTheme="majorBidi" w:cstheme="majorBidi"/>
          <w:sz w:val="24"/>
          <w:szCs w:val="24"/>
        </w:rPr>
        <w:t>: INSERT, UPDATE, and DELETE statements facilitated data management.</w:t>
      </w:r>
    </w:p>
    <w:p w14:paraId="3B87671C" w14:textId="18AAEF58" w:rsidR="00CC3852" w:rsidRPr="00C20161" w:rsidRDefault="005B5069" w:rsidP="006E5563">
      <w:pPr>
        <w:pStyle w:val="ListParagraph"/>
        <w:numPr>
          <w:ilvl w:val="0"/>
          <w:numId w:val="20"/>
        </w:numPr>
        <w:spacing w:line="360" w:lineRule="auto"/>
        <w:jc w:val="both"/>
        <w:rPr>
          <w:rFonts w:asciiTheme="majorBidi" w:hAnsiTheme="majorBidi" w:cstheme="majorBidi"/>
          <w:sz w:val="24"/>
          <w:szCs w:val="24"/>
        </w:rPr>
      </w:pPr>
      <w:r w:rsidRPr="005B5069">
        <w:rPr>
          <w:rFonts w:asciiTheme="majorBidi" w:hAnsiTheme="majorBidi" w:cstheme="majorBidi"/>
          <w:b/>
          <w:bCs/>
          <w:sz w:val="24"/>
          <w:szCs w:val="24"/>
        </w:rPr>
        <w:t>Security</w:t>
      </w:r>
      <w:r w:rsidRPr="005B5069">
        <w:rPr>
          <w:rFonts w:asciiTheme="majorBidi" w:hAnsiTheme="majorBidi" w:cstheme="majorBidi"/>
          <w:sz w:val="24"/>
          <w:szCs w:val="24"/>
        </w:rPr>
        <w:t>: SQL Server features ensured user account security and permission control.</w:t>
      </w:r>
    </w:p>
    <w:p w14:paraId="0DA1AA32" w14:textId="2F5DECFF" w:rsidR="00750F17" w:rsidRPr="0015311C" w:rsidRDefault="0015311C" w:rsidP="006E5563">
      <w:pPr>
        <w:pStyle w:val="ListParagraph"/>
        <w:numPr>
          <w:ilvl w:val="1"/>
          <w:numId w:val="10"/>
        </w:numPr>
        <w:spacing w:line="360" w:lineRule="auto"/>
        <w:jc w:val="both"/>
        <w:rPr>
          <w:rFonts w:asciiTheme="majorBidi" w:hAnsiTheme="majorBidi" w:cstheme="majorBidi"/>
          <w:b/>
          <w:bCs/>
          <w:sz w:val="28"/>
          <w:szCs w:val="28"/>
        </w:rPr>
      </w:pPr>
      <w:bookmarkStart w:id="4" w:name="_Hlk147790888"/>
      <w:r w:rsidRPr="0015311C">
        <w:rPr>
          <w:rFonts w:asciiTheme="majorBidi" w:hAnsiTheme="majorBidi" w:cstheme="majorBidi"/>
          <w:b/>
          <w:bCs/>
          <w:sz w:val="28"/>
          <w:szCs w:val="28"/>
        </w:rPr>
        <w:t>Results and Outcomes</w:t>
      </w:r>
    </w:p>
    <w:bookmarkEnd w:id="4"/>
    <w:p w14:paraId="355705B9" w14:textId="4878B58A" w:rsidR="00750F17" w:rsidRPr="008A6BC3" w:rsidRDefault="00750F17" w:rsidP="006E5563">
      <w:pPr>
        <w:pStyle w:val="ListParagraph"/>
        <w:numPr>
          <w:ilvl w:val="2"/>
          <w:numId w:val="10"/>
        </w:numPr>
        <w:spacing w:line="360" w:lineRule="auto"/>
        <w:rPr>
          <w:rFonts w:asciiTheme="majorBidi" w:hAnsiTheme="majorBidi" w:cstheme="majorBidi"/>
          <w:b/>
          <w:bCs/>
          <w:sz w:val="24"/>
          <w:szCs w:val="24"/>
        </w:rPr>
      </w:pPr>
      <w:r w:rsidRPr="00750F17">
        <w:rPr>
          <w:rFonts w:asciiTheme="majorBidi" w:hAnsiTheme="majorBidi" w:cstheme="majorBidi"/>
          <w:b/>
          <w:bCs/>
          <w:sz w:val="24"/>
          <w:szCs w:val="24"/>
        </w:rPr>
        <w:t xml:space="preserve">Data Integrity and </w:t>
      </w:r>
      <w:r w:rsidR="008A6BC3" w:rsidRPr="008A6BC3">
        <w:rPr>
          <w:rFonts w:asciiTheme="majorBidi" w:hAnsiTheme="majorBidi" w:cstheme="majorBidi"/>
          <w:b/>
          <w:bCs/>
          <w:sz w:val="24"/>
          <w:szCs w:val="24"/>
        </w:rPr>
        <w:t>Normalization</w:t>
      </w:r>
    </w:p>
    <w:p w14:paraId="66836CBC" w14:textId="01CC553B" w:rsidR="00750F17" w:rsidRPr="00750F17" w:rsidRDefault="00750F17" w:rsidP="006E5563">
      <w:pPr>
        <w:pStyle w:val="ListParagraph"/>
        <w:numPr>
          <w:ilvl w:val="0"/>
          <w:numId w:val="23"/>
        </w:numPr>
        <w:spacing w:line="360" w:lineRule="auto"/>
        <w:jc w:val="both"/>
        <w:rPr>
          <w:rFonts w:asciiTheme="majorBidi" w:hAnsiTheme="majorBidi" w:cstheme="majorBidi"/>
          <w:sz w:val="24"/>
          <w:szCs w:val="24"/>
        </w:rPr>
      </w:pPr>
      <w:r w:rsidRPr="00750F17">
        <w:rPr>
          <w:rFonts w:asciiTheme="majorBidi" w:hAnsiTheme="majorBidi" w:cstheme="majorBidi"/>
          <w:sz w:val="24"/>
          <w:szCs w:val="24"/>
        </w:rPr>
        <w:t>Schema Design</w:t>
      </w:r>
      <w:r w:rsidR="003F1931">
        <w:rPr>
          <w:rFonts w:asciiTheme="majorBidi" w:hAnsiTheme="majorBidi" w:cstheme="majorBidi"/>
          <w:sz w:val="24"/>
          <w:szCs w:val="24"/>
        </w:rPr>
        <w:t xml:space="preserve"> and Constraints</w:t>
      </w:r>
      <w:r w:rsidRPr="00750F17">
        <w:rPr>
          <w:rFonts w:asciiTheme="majorBidi" w:hAnsiTheme="majorBidi" w:cstheme="majorBidi"/>
          <w:sz w:val="24"/>
          <w:szCs w:val="24"/>
        </w:rPr>
        <w:t xml:space="preserve">: </w:t>
      </w:r>
      <w:r w:rsidR="00C457C5" w:rsidRPr="00C457C5">
        <w:rPr>
          <w:rFonts w:asciiTheme="majorBidi" w:hAnsiTheme="majorBidi" w:cstheme="majorBidi"/>
          <w:sz w:val="24"/>
          <w:szCs w:val="24"/>
        </w:rPr>
        <w:t>The database schema was meticulously designed to enforce data accuracy and reliability. Constraints were applied to maintain data integrity</w:t>
      </w:r>
      <w:r w:rsidR="00C457C5">
        <w:rPr>
          <w:rFonts w:asciiTheme="majorBidi" w:hAnsiTheme="majorBidi" w:cstheme="majorBidi"/>
          <w:sz w:val="24"/>
          <w:szCs w:val="24"/>
        </w:rPr>
        <w:t>.</w:t>
      </w:r>
    </w:p>
    <w:p w14:paraId="5312C48F" w14:textId="3AFA8194" w:rsidR="00750F17" w:rsidRPr="00750F17" w:rsidRDefault="00750F17" w:rsidP="006E5563">
      <w:pPr>
        <w:pStyle w:val="ListParagraph"/>
        <w:numPr>
          <w:ilvl w:val="0"/>
          <w:numId w:val="23"/>
        </w:numPr>
        <w:spacing w:line="360" w:lineRule="auto"/>
        <w:jc w:val="both"/>
        <w:rPr>
          <w:rFonts w:asciiTheme="majorBidi" w:hAnsiTheme="majorBidi" w:cstheme="majorBidi"/>
          <w:sz w:val="24"/>
          <w:szCs w:val="24"/>
        </w:rPr>
      </w:pPr>
      <w:r w:rsidRPr="00750F17">
        <w:rPr>
          <w:rFonts w:asciiTheme="majorBidi" w:hAnsiTheme="majorBidi" w:cstheme="majorBidi"/>
          <w:sz w:val="24"/>
          <w:szCs w:val="24"/>
        </w:rPr>
        <w:t xml:space="preserve">Normalization: </w:t>
      </w:r>
      <w:r w:rsidR="00C457C5" w:rsidRPr="00C457C5">
        <w:rPr>
          <w:rFonts w:asciiTheme="majorBidi" w:hAnsiTheme="majorBidi" w:cstheme="majorBidi"/>
          <w:sz w:val="24"/>
          <w:szCs w:val="24"/>
        </w:rPr>
        <w:t>The schema was normalized up to the 2nd Normal Form (2nd NF), effectively managing complex relationships and minimizing data redundancy.</w:t>
      </w:r>
    </w:p>
    <w:p w14:paraId="61B49B46" w14:textId="4E90468B" w:rsidR="00C457C5" w:rsidRPr="00C457C5" w:rsidRDefault="00750F17" w:rsidP="006E5563">
      <w:pPr>
        <w:pStyle w:val="ListParagraph"/>
        <w:numPr>
          <w:ilvl w:val="2"/>
          <w:numId w:val="10"/>
        </w:numPr>
        <w:spacing w:line="360" w:lineRule="auto"/>
        <w:rPr>
          <w:rFonts w:asciiTheme="majorBidi" w:hAnsiTheme="majorBidi" w:cstheme="majorBidi"/>
          <w:b/>
          <w:bCs/>
          <w:sz w:val="24"/>
          <w:szCs w:val="24"/>
        </w:rPr>
      </w:pPr>
      <w:r w:rsidRPr="008A6BC3">
        <w:rPr>
          <w:rFonts w:asciiTheme="majorBidi" w:hAnsiTheme="majorBidi" w:cstheme="majorBidi"/>
          <w:b/>
          <w:bCs/>
          <w:sz w:val="24"/>
          <w:szCs w:val="24"/>
        </w:rPr>
        <w:t xml:space="preserve">Alignment </w:t>
      </w:r>
      <w:r w:rsidR="00C457C5" w:rsidRPr="00C457C5">
        <w:rPr>
          <w:rFonts w:asciiTheme="majorBidi" w:hAnsiTheme="majorBidi" w:cstheme="majorBidi"/>
          <w:b/>
          <w:bCs/>
          <w:sz w:val="24"/>
          <w:szCs w:val="24"/>
        </w:rPr>
        <w:t>with User and System Requirements</w:t>
      </w:r>
    </w:p>
    <w:p w14:paraId="5AB59956" w14:textId="3711C81A" w:rsidR="00750F17" w:rsidRPr="008A6BC3" w:rsidRDefault="008A6BC3" w:rsidP="006E5563">
      <w:pPr>
        <w:pStyle w:val="ListParagraph"/>
        <w:numPr>
          <w:ilvl w:val="0"/>
          <w:numId w:val="25"/>
        </w:numPr>
        <w:spacing w:line="360" w:lineRule="auto"/>
        <w:jc w:val="both"/>
        <w:rPr>
          <w:rFonts w:asciiTheme="majorBidi" w:hAnsiTheme="majorBidi" w:cstheme="majorBidi"/>
          <w:sz w:val="24"/>
          <w:szCs w:val="24"/>
        </w:rPr>
      </w:pPr>
      <w:r w:rsidRPr="008A6BC3">
        <w:rPr>
          <w:rFonts w:asciiTheme="majorBidi" w:hAnsiTheme="majorBidi" w:cstheme="majorBidi"/>
          <w:sz w:val="24"/>
          <w:szCs w:val="24"/>
        </w:rPr>
        <w:lastRenderedPageBreak/>
        <w:t>User Requirements</w:t>
      </w:r>
      <w:r w:rsidR="00750F17" w:rsidRPr="008A6BC3">
        <w:rPr>
          <w:rFonts w:asciiTheme="majorBidi" w:hAnsiTheme="majorBidi" w:cstheme="majorBidi"/>
          <w:sz w:val="24"/>
          <w:szCs w:val="24"/>
        </w:rPr>
        <w:t xml:space="preserve">: </w:t>
      </w:r>
      <w:r w:rsidRPr="008A6BC3">
        <w:rPr>
          <w:rFonts w:asciiTheme="majorBidi" w:hAnsiTheme="majorBidi" w:cstheme="majorBidi"/>
          <w:sz w:val="24"/>
          <w:szCs w:val="24"/>
        </w:rPr>
        <w:t>The system enables customers to effortlessly book tickets, select preferred seats, and enjoy a streamlined experience. Administrators efficiently manage bookings</w:t>
      </w:r>
      <w:r>
        <w:rPr>
          <w:rFonts w:asciiTheme="majorBidi" w:hAnsiTheme="majorBidi" w:cstheme="majorBidi"/>
          <w:sz w:val="24"/>
          <w:szCs w:val="24"/>
        </w:rPr>
        <w:t>.</w:t>
      </w:r>
    </w:p>
    <w:p w14:paraId="2AEBDAB5" w14:textId="77777777" w:rsidR="003F1931" w:rsidRDefault="008A6BC3" w:rsidP="006E5563">
      <w:pPr>
        <w:pStyle w:val="ListParagraph"/>
        <w:numPr>
          <w:ilvl w:val="0"/>
          <w:numId w:val="25"/>
        </w:numPr>
        <w:spacing w:line="360" w:lineRule="auto"/>
        <w:jc w:val="both"/>
        <w:rPr>
          <w:rFonts w:asciiTheme="majorBidi" w:hAnsiTheme="majorBidi" w:cstheme="majorBidi"/>
          <w:sz w:val="24"/>
          <w:szCs w:val="24"/>
        </w:rPr>
      </w:pPr>
      <w:r w:rsidRPr="008A6BC3">
        <w:rPr>
          <w:rFonts w:asciiTheme="majorBidi" w:hAnsiTheme="majorBidi" w:cstheme="majorBidi"/>
          <w:sz w:val="24"/>
          <w:szCs w:val="24"/>
        </w:rPr>
        <w:t>System Requirements</w:t>
      </w:r>
      <w:r w:rsidR="00750F17" w:rsidRPr="008A6BC3">
        <w:rPr>
          <w:rFonts w:asciiTheme="majorBidi" w:hAnsiTheme="majorBidi" w:cstheme="majorBidi"/>
          <w:sz w:val="24"/>
          <w:szCs w:val="24"/>
        </w:rPr>
        <w:t>: The system meets scalability and security requirements.</w:t>
      </w:r>
    </w:p>
    <w:p w14:paraId="5874D8DD" w14:textId="4E119785" w:rsidR="003F1931" w:rsidRPr="003F1931" w:rsidRDefault="003F1931" w:rsidP="006E5563">
      <w:pPr>
        <w:pStyle w:val="ListParagraph"/>
        <w:numPr>
          <w:ilvl w:val="2"/>
          <w:numId w:val="10"/>
        </w:numPr>
        <w:spacing w:line="360" w:lineRule="auto"/>
        <w:jc w:val="both"/>
        <w:rPr>
          <w:rFonts w:asciiTheme="majorBidi" w:hAnsiTheme="majorBidi" w:cstheme="majorBidi"/>
          <w:b/>
          <w:bCs/>
          <w:sz w:val="24"/>
          <w:szCs w:val="24"/>
        </w:rPr>
      </w:pPr>
      <w:r w:rsidRPr="003F1931">
        <w:rPr>
          <w:rFonts w:asciiTheme="majorBidi" w:hAnsiTheme="majorBidi" w:cstheme="majorBidi"/>
          <w:b/>
          <w:bCs/>
          <w:sz w:val="24"/>
          <w:szCs w:val="24"/>
        </w:rPr>
        <w:t xml:space="preserve"> SQL Queries and RDBMS</w:t>
      </w:r>
    </w:p>
    <w:p w14:paraId="15B06E54" w14:textId="77777777" w:rsidR="003F1931" w:rsidRPr="002C76E9" w:rsidRDefault="003F1931" w:rsidP="006E5563">
      <w:pPr>
        <w:pStyle w:val="ListParagraph"/>
        <w:numPr>
          <w:ilvl w:val="0"/>
          <w:numId w:val="26"/>
        </w:numPr>
        <w:spacing w:line="360" w:lineRule="auto"/>
        <w:jc w:val="both"/>
        <w:rPr>
          <w:rFonts w:asciiTheme="majorBidi" w:hAnsiTheme="majorBidi" w:cstheme="majorBidi"/>
          <w:sz w:val="24"/>
          <w:szCs w:val="24"/>
        </w:rPr>
      </w:pPr>
      <w:r w:rsidRPr="002C76E9">
        <w:rPr>
          <w:rFonts w:asciiTheme="majorBidi" w:hAnsiTheme="majorBidi" w:cstheme="majorBidi"/>
          <w:sz w:val="24"/>
          <w:szCs w:val="24"/>
        </w:rPr>
        <w:t>SQL Queries: Queries, including JOINs, retrieve data efficiently.</w:t>
      </w:r>
    </w:p>
    <w:p w14:paraId="0FBB922B" w14:textId="359E4DD0" w:rsidR="003F1931" w:rsidRDefault="005C38F0" w:rsidP="006E5563">
      <w:pPr>
        <w:pStyle w:val="ListParagraph"/>
        <w:numPr>
          <w:ilvl w:val="0"/>
          <w:numId w:val="26"/>
        </w:numPr>
        <w:spacing w:line="360" w:lineRule="auto"/>
        <w:jc w:val="both"/>
        <w:rPr>
          <w:rFonts w:asciiTheme="majorBidi" w:hAnsiTheme="majorBidi" w:cstheme="majorBidi"/>
          <w:sz w:val="24"/>
          <w:szCs w:val="24"/>
        </w:rPr>
      </w:pPr>
      <w:r w:rsidRPr="002C76E9">
        <w:rPr>
          <w:rFonts w:asciiTheme="majorBidi" w:hAnsiTheme="majorBidi" w:cstheme="majorBidi"/>
          <w:sz w:val="24"/>
          <w:szCs w:val="24"/>
        </w:rPr>
        <w:t xml:space="preserve">Microsoft </w:t>
      </w:r>
      <w:r w:rsidR="003F1931" w:rsidRPr="002C76E9">
        <w:rPr>
          <w:rFonts w:asciiTheme="majorBidi" w:hAnsiTheme="majorBidi" w:cstheme="majorBidi"/>
          <w:sz w:val="24"/>
          <w:szCs w:val="24"/>
        </w:rPr>
        <w:t xml:space="preserve">SQL Server: SQL Server provides </w:t>
      </w:r>
      <w:r w:rsidR="00CF6A12" w:rsidRPr="002C76E9">
        <w:rPr>
          <w:rFonts w:asciiTheme="majorBidi" w:hAnsiTheme="majorBidi" w:cstheme="majorBidi"/>
          <w:sz w:val="24"/>
          <w:szCs w:val="24"/>
        </w:rPr>
        <w:t>a stable and secure platform for all database operations.</w:t>
      </w:r>
    </w:p>
    <w:p w14:paraId="1A26C0DE" w14:textId="77777777" w:rsidR="006F00E0" w:rsidRDefault="002C76E9" w:rsidP="006E5563">
      <w:pPr>
        <w:pStyle w:val="ListParagraph"/>
        <w:numPr>
          <w:ilvl w:val="2"/>
          <w:numId w:val="10"/>
        </w:numPr>
        <w:spacing w:line="360" w:lineRule="auto"/>
        <w:jc w:val="both"/>
        <w:rPr>
          <w:rFonts w:asciiTheme="majorBidi" w:hAnsiTheme="majorBidi" w:cstheme="majorBidi"/>
          <w:b/>
          <w:bCs/>
          <w:sz w:val="24"/>
          <w:szCs w:val="24"/>
        </w:rPr>
      </w:pPr>
      <w:r w:rsidRPr="002C76E9">
        <w:rPr>
          <w:rFonts w:asciiTheme="majorBidi" w:hAnsiTheme="majorBidi" w:cstheme="majorBidi"/>
          <w:b/>
          <w:bCs/>
          <w:sz w:val="24"/>
          <w:szCs w:val="24"/>
        </w:rPr>
        <w:t>Data Extraction and Tools</w:t>
      </w:r>
    </w:p>
    <w:p w14:paraId="11E5AAB6" w14:textId="3253065C" w:rsidR="00CC3852" w:rsidRPr="00CC3852" w:rsidRDefault="002C76E9" w:rsidP="006E5563">
      <w:pPr>
        <w:pStyle w:val="ListParagraph"/>
        <w:numPr>
          <w:ilvl w:val="0"/>
          <w:numId w:val="29"/>
        </w:numPr>
        <w:spacing w:line="360" w:lineRule="auto"/>
        <w:jc w:val="both"/>
        <w:rPr>
          <w:rFonts w:asciiTheme="majorBidi" w:hAnsiTheme="majorBidi" w:cstheme="majorBidi"/>
          <w:b/>
          <w:bCs/>
          <w:sz w:val="24"/>
          <w:szCs w:val="24"/>
        </w:rPr>
      </w:pPr>
      <w:r w:rsidRPr="006F00E0">
        <w:rPr>
          <w:rFonts w:asciiTheme="majorBidi" w:hAnsiTheme="majorBidi" w:cstheme="majorBidi"/>
          <w:sz w:val="24"/>
          <w:szCs w:val="24"/>
        </w:rPr>
        <w:t>Query tools facilitate the extraction of meaningful data for analysis, further enhancing the system's utility.</w:t>
      </w:r>
    </w:p>
    <w:p w14:paraId="467417BB" w14:textId="7BC307D4" w:rsidR="00CC3852" w:rsidRDefault="00CC3852" w:rsidP="006E5563">
      <w:pPr>
        <w:pStyle w:val="ListParagraph"/>
        <w:numPr>
          <w:ilvl w:val="1"/>
          <w:numId w:val="10"/>
        </w:numPr>
        <w:spacing w:line="360" w:lineRule="auto"/>
        <w:jc w:val="both"/>
        <w:rPr>
          <w:rFonts w:asciiTheme="majorBidi" w:hAnsiTheme="majorBidi" w:cstheme="majorBidi"/>
          <w:b/>
          <w:bCs/>
          <w:sz w:val="28"/>
          <w:szCs w:val="28"/>
        </w:rPr>
      </w:pPr>
      <w:bookmarkStart w:id="5" w:name="_Hlk147809702"/>
      <w:r w:rsidRPr="00CC3852">
        <w:rPr>
          <w:rFonts w:asciiTheme="majorBidi" w:hAnsiTheme="majorBidi" w:cstheme="majorBidi"/>
          <w:b/>
          <w:bCs/>
          <w:sz w:val="28"/>
          <w:szCs w:val="28"/>
        </w:rPr>
        <w:t>Conclusion</w:t>
      </w:r>
    </w:p>
    <w:bookmarkEnd w:id="5"/>
    <w:p w14:paraId="039E3412" w14:textId="43E592EB" w:rsidR="00CC3852" w:rsidRPr="00CC3852" w:rsidRDefault="00A23762" w:rsidP="006E5563">
      <w:pPr>
        <w:spacing w:line="360" w:lineRule="auto"/>
        <w:jc w:val="both"/>
        <w:rPr>
          <w:rFonts w:asciiTheme="majorBidi" w:hAnsiTheme="majorBidi" w:cstheme="majorBidi"/>
          <w:b/>
          <w:bCs/>
          <w:sz w:val="28"/>
          <w:szCs w:val="28"/>
        </w:rPr>
      </w:pPr>
      <w:r w:rsidRPr="00A23762">
        <w:rPr>
          <w:rFonts w:asciiTheme="majorBidi" w:hAnsiTheme="majorBidi" w:cstheme="majorBidi"/>
          <w:sz w:val="24"/>
          <w:szCs w:val="24"/>
        </w:rPr>
        <w:t>In conclusion, the Online Ticket Booking Database System has successfully achieved its primary objective of providing a robust and efficient platform for handling user bookings while simplifying the online ticket booking process. It aligns seamlessly with user and system requirements, upholds data integrity, and leverages the power of SQL queries and Microsoft SQL Server for efficient operations. It stands as compelling evidence of the critical role a well-structured database plays in enhancing user experiences and optimizing operational efficiency</w:t>
      </w:r>
      <w:r>
        <w:rPr>
          <w:rFonts w:asciiTheme="majorBidi" w:hAnsiTheme="majorBidi" w:cstheme="majorBidi"/>
          <w:sz w:val="24"/>
          <w:szCs w:val="24"/>
        </w:rPr>
        <w:t>.</w:t>
      </w:r>
    </w:p>
    <w:p w14:paraId="10303876" w14:textId="204C595F" w:rsidR="00CF3C8E" w:rsidRPr="0096351A" w:rsidRDefault="000B072B" w:rsidP="006E5563">
      <w:pPr>
        <w:pStyle w:val="ListParagraph"/>
        <w:numPr>
          <w:ilvl w:val="0"/>
          <w:numId w:val="10"/>
        </w:numPr>
        <w:spacing w:line="360" w:lineRule="auto"/>
        <w:jc w:val="both"/>
        <w:rPr>
          <w:rFonts w:asciiTheme="majorBidi" w:hAnsiTheme="majorBidi" w:cstheme="majorBidi"/>
          <w:b/>
          <w:bCs/>
          <w:sz w:val="32"/>
          <w:szCs w:val="32"/>
        </w:rPr>
      </w:pPr>
      <w:bookmarkStart w:id="6" w:name="_Hlk147838917"/>
      <w:r w:rsidRPr="000B072B">
        <w:rPr>
          <w:rFonts w:asciiTheme="majorBidi" w:hAnsiTheme="majorBidi" w:cstheme="majorBidi"/>
          <w:b/>
          <w:bCs/>
          <w:sz w:val="32"/>
          <w:szCs w:val="32"/>
        </w:rPr>
        <w:t>Descriptive and Predictive Analytics for Anomaly Categories</w:t>
      </w:r>
    </w:p>
    <w:p w14:paraId="3672F92E" w14:textId="0EA3F35C" w:rsidR="00DB4CB0" w:rsidRPr="008740D9" w:rsidRDefault="008740D9" w:rsidP="006E5563">
      <w:pPr>
        <w:pStyle w:val="ListParagraph"/>
        <w:numPr>
          <w:ilvl w:val="1"/>
          <w:numId w:val="10"/>
        </w:numPr>
        <w:spacing w:line="360" w:lineRule="auto"/>
        <w:rPr>
          <w:rFonts w:asciiTheme="majorBidi" w:hAnsiTheme="majorBidi" w:cstheme="majorBidi"/>
          <w:b/>
          <w:bCs/>
          <w:sz w:val="28"/>
          <w:szCs w:val="28"/>
        </w:rPr>
      </w:pPr>
      <w:bookmarkStart w:id="7" w:name="_Hlk147815379"/>
      <w:bookmarkEnd w:id="6"/>
      <w:r w:rsidRPr="008740D9">
        <w:rPr>
          <w:rFonts w:asciiTheme="majorBidi" w:hAnsiTheme="majorBidi" w:cstheme="majorBidi"/>
          <w:b/>
          <w:bCs/>
          <w:sz w:val="28"/>
          <w:szCs w:val="28"/>
        </w:rPr>
        <w:t>Background and Objectives</w:t>
      </w:r>
    </w:p>
    <w:bookmarkEnd w:id="7"/>
    <w:p w14:paraId="58479DFE" w14:textId="2F90EA88" w:rsidR="0096351A" w:rsidRDefault="00DF141D" w:rsidP="006E556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C83075" w:rsidRPr="00C83075">
        <w:rPr>
          <w:rFonts w:asciiTheme="majorBidi" w:hAnsiTheme="majorBidi" w:cstheme="majorBidi"/>
          <w:sz w:val="24"/>
          <w:szCs w:val="24"/>
        </w:rPr>
        <w:t xml:space="preserve">This project focuses on analyzing the </w:t>
      </w:r>
      <w:r w:rsidR="0088383D" w:rsidRPr="0088383D">
        <w:rPr>
          <w:rFonts w:asciiTheme="majorBidi" w:hAnsiTheme="majorBidi" w:cstheme="majorBidi"/>
          <w:sz w:val="24"/>
          <w:szCs w:val="24"/>
        </w:rPr>
        <w:t xml:space="preserve">IoTID20 Dataset using descriptive and predictive analytics techniques within the Python programming language. </w:t>
      </w:r>
      <w:r w:rsidR="00C83075" w:rsidRPr="00C83075">
        <w:rPr>
          <w:rFonts w:asciiTheme="majorBidi" w:hAnsiTheme="majorBidi" w:cstheme="majorBidi"/>
          <w:sz w:val="24"/>
          <w:szCs w:val="24"/>
        </w:rPr>
        <w:t>Our primary focus is on the 'Cat' column, which categorizes anomalies</w:t>
      </w:r>
      <w:r w:rsidR="0088383D" w:rsidRPr="0088383D">
        <w:rPr>
          <w:rFonts w:asciiTheme="majorBidi" w:hAnsiTheme="majorBidi" w:cstheme="majorBidi"/>
          <w:sz w:val="24"/>
          <w:szCs w:val="24"/>
        </w:rPr>
        <w:t>. The specific objectives include data preparation, exploration of data relationships through visualization, application of predictive models, and the comparative assessment of various predictive analytical techniques to achieve accurate anomaly categories prediction</w:t>
      </w:r>
      <w:r w:rsidR="00C83075">
        <w:rPr>
          <w:rFonts w:asciiTheme="majorBidi" w:hAnsiTheme="majorBidi" w:cstheme="majorBidi"/>
          <w:sz w:val="24"/>
          <w:szCs w:val="24"/>
        </w:rPr>
        <w:t>. I</w:t>
      </w:r>
      <w:r w:rsidR="00CD352A" w:rsidRPr="00CD352A">
        <w:rPr>
          <w:rFonts w:asciiTheme="majorBidi" w:hAnsiTheme="majorBidi" w:cstheme="majorBidi"/>
          <w:sz w:val="24"/>
          <w:szCs w:val="24"/>
        </w:rPr>
        <w:t xml:space="preserve"> aim to demonstrate how descriptive analytics can provide actionable insights specific to this datase</w:t>
      </w:r>
      <w:r w:rsidR="00CD352A">
        <w:rPr>
          <w:rFonts w:asciiTheme="majorBidi" w:hAnsiTheme="majorBidi" w:cstheme="majorBidi"/>
          <w:sz w:val="24"/>
          <w:szCs w:val="24"/>
        </w:rPr>
        <w:t xml:space="preserve">t </w:t>
      </w:r>
      <w:r w:rsidR="0088383D" w:rsidRPr="0088383D">
        <w:rPr>
          <w:rFonts w:asciiTheme="majorBidi" w:hAnsiTheme="majorBidi" w:cstheme="majorBidi"/>
          <w:sz w:val="24"/>
          <w:szCs w:val="24"/>
        </w:rPr>
        <w:t xml:space="preserve">and </w:t>
      </w:r>
      <w:r w:rsidR="00CD352A" w:rsidRPr="0088383D">
        <w:rPr>
          <w:rFonts w:asciiTheme="majorBidi" w:hAnsiTheme="majorBidi" w:cstheme="majorBidi"/>
          <w:sz w:val="24"/>
          <w:szCs w:val="24"/>
        </w:rPr>
        <w:t>underline</w:t>
      </w:r>
      <w:r w:rsidR="0088383D" w:rsidRPr="0088383D">
        <w:rPr>
          <w:rFonts w:asciiTheme="majorBidi" w:hAnsiTheme="majorBidi" w:cstheme="majorBidi"/>
          <w:sz w:val="24"/>
          <w:szCs w:val="24"/>
        </w:rPr>
        <w:t xml:space="preserve"> the critical role of selecting the most suitable predictive techniques for anomaly categories prediction. </w:t>
      </w:r>
      <w:r w:rsidR="00CD352A" w:rsidRPr="00CD352A">
        <w:rPr>
          <w:rFonts w:asciiTheme="majorBidi" w:hAnsiTheme="majorBidi" w:cstheme="majorBidi"/>
          <w:sz w:val="24"/>
          <w:szCs w:val="24"/>
        </w:rPr>
        <w:t xml:space="preserve">Additionally, </w:t>
      </w:r>
      <w:r w:rsidR="00CD352A">
        <w:rPr>
          <w:rFonts w:asciiTheme="majorBidi" w:hAnsiTheme="majorBidi" w:cstheme="majorBidi"/>
          <w:sz w:val="24"/>
          <w:szCs w:val="24"/>
        </w:rPr>
        <w:t>I</w:t>
      </w:r>
      <w:r w:rsidR="00CD352A" w:rsidRPr="00CD352A">
        <w:rPr>
          <w:rFonts w:asciiTheme="majorBidi" w:hAnsiTheme="majorBidi" w:cstheme="majorBidi"/>
          <w:sz w:val="24"/>
          <w:szCs w:val="24"/>
        </w:rPr>
        <w:t xml:space="preserve"> explore how these analytics enhance data-driven decision-making for anomaly categories detection.</w:t>
      </w:r>
    </w:p>
    <w:p w14:paraId="0D37A5B6" w14:textId="77777777" w:rsidR="00BC13D0" w:rsidRDefault="00391B0E" w:rsidP="006E5563">
      <w:pPr>
        <w:pStyle w:val="ListParagraph"/>
        <w:numPr>
          <w:ilvl w:val="1"/>
          <w:numId w:val="10"/>
        </w:numPr>
        <w:spacing w:line="360" w:lineRule="auto"/>
        <w:rPr>
          <w:rFonts w:asciiTheme="majorBidi" w:hAnsiTheme="majorBidi" w:cstheme="majorBidi"/>
          <w:b/>
          <w:bCs/>
          <w:sz w:val="28"/>
          <w:szCs w:val="28"/>
        </w:rPr>
      </w:pPr>
      <w:bookmarkStart w:id="8" w:name="_Hlk147839047"/>
      <w:r w:rsidRPr="00391B0E">
        <w:rPr>
          <w:rFonts w:asciiTheme="majorBidi" w:hAnsiTheme="majorBidi" w:cstheme="majorBidi"/>
          <w:b/>
          <w:bCs/>
          <w:sz w:val="28"/>
          <w:szCs w:val="28"/>
        </w:rPr>
        <w:t>Data Source</w:t>
      </w:r>
    </w:p>
    <w:bookmarkEnd w:id="8"/>
    <w:p w14:paraId="283B348F" w14:textId="0E55D0CB" w:rsidR="00391B0E" w:rsidRDefault="00BC13D0" w:rsidP="006E5563">
      <w:pPr>
        <w:spacing w:line="360" w:lineRule="auto"/>
        <w:jc w:val="both"/>
        <w:rPr>
          <w:rFonts w:asciiTheme="majorBidi" w:hAnsiTheme="majorBidi" w:cstheme="majorBidi"/>
        </w:rPr>
      </w:pPr>
      <w:r w:rsidRPr="00BC13D0">
        <w:rPr>
          <w:rFonts w:asciiTheme="majorBidi" w:hAnsiTheme="majorBidi" w:cstheme="majorBidi"/>
          <w:sz w:val="24"/>
          <w:szCs w:val="24"/>
        </w:rPr>
        <w:t xml:space="preserve">The dataset used for this project is sourced from the IoTID20 dataset (IoT Intrusion Dataset). This dataset was specifically designed for detecting anomalous activity in IoT networks, featuring a comprehensive set of </w:t>
      </w:r>
      <w:r w:rsidRPr="00BC13D0">
        <w:rPr>
          <w:rFonts w:asciiTheme="majorBidi" w:hAnsiTheme="majorBidi" w:cstheme="majorBidi"/>
        </w:rPr>
        <w:t>network and flow-based</w:t>
      </w:r>
      <w:r w:rsidRPr="00BC13D0">
        <w:rPr>
          <w:rFonts w:asciiTheme="majorBidi" w:hAnsiTheme="majorBidi" w:cstheme="majorBidi"/>
          <w:sz w:val="24"/>
          <w:szCs w:val="24"/>
        </w:rPr>
        <w:t xml:space="preserve"> features. IoTID20 </w:t>
      </w:r>
      <w:r w:rsidRPr="00BC13D0">
        <w:rPr>
          <w:rFonts w:asciiTheme="majorBidi" w:hAnsiTheme="majorBidi" w:cstheme="majorBidi"/>
        </w:rPr>
        <w:t>serves as a valuable resource for precise anomaly detection within IoT networks.</w:t>
      </w:r>
    </w:p>
    <w:p w14:paraId="7B93073F" w14:textId="41DEFE27" w:rsidR="00BE6806" w:rsidRPr="00BE6806" w:rsidRDefault="00BE6806" w:rsidP="006E5563">
      <w:pPr>
        <w:pStyle w:val="ListParagraph"/>
        <w:numPr>
          <w:ilvl w:val="1"/>
          <w:numId w:val="10"/>
        </w:numPr>
        <w:spacing w:line="360" w:lineRule="auto"/>
        <w:rPr>
          <w:rFonts w:asciiTheme="majorBidi" w:hAnsiTheme="majorBidi" w:cstheme="majorBidi"/>
          <w:b/>
          <w:bCs/>
          <w:sz w:val="28"/>
          <w:szCs w:val="28"/>
        </w:rPr>
      </w:pPr>
      <w:bookmarkStart w:id="9" w:name="_Hlk147838998"/>
      <w:r w:rsidRPr="00BE6806">
        <w:rPr>
          <w:rFonts w:asciiTheme="majorBidi" w:hAnsiTheme="majorBidi" w:cstheme="majorBidi"/>
          <w:b/>
          <w:bCs/>
          <w:sz w:val="28"/>
          <w:szCs w:val="28"/>
        </w:rPr>
        <w:t>Data Preparation</w:t>
      </w:r>
    </w:p>
    <w:bookmarkEnd w:id="9"/>
    <w:p w14:paraId="0184A7C1" w14:textId="6107D55C" w:rsidR="00BE6806" w:rsidRDefault="0041472C" w:rsidP="006E5563">
      <w:pPr>
        <w:spacing w:line="360" w:lineRule="auto"/>
        <w:jc w:val="both"/>
        <w:rPr>
          <w:rFonts w:asciiTheme="majorBidi" w:hAnsiTheme="majorBidi" w:cstheme="majorBidi"/>
          <w:sz w:val="24"/>
          <w:szCs w:val="24"/>
        </w:rPr>
      </w:pPr>
      <w:r w:rsidRPr="0041472C">
        <w:rPr>
          <w:rFonts w:asciiTheme="majorBidi" w:hAnsiTheme="majorBidi" w:cstheme="majorBidi"/>
          <w:sz w:val="24"/>
          <w:szCs w:val="24"/>
        </w:rPr>
        <w:lastRenderedPageBreak/>
        <w:t>In the initial phase, we loaded the dataset into a pandas data frame, followed by cleaning, where we removed irrelevant features, handled duplicates, and ensured data quality. The 'info()' function identified data types, revealing that all columns, except 'Cat', were of float64 or int64 types. 'Cat' contains categorical data and is classified as an object type. This meticulous data preparation readied the dataset for subsequent analysis, ensuring its relevance and integrity.</w:t>
      </w:r>
    </w:p>
    <w:p w14:paraId="32527ECD" w14:textId="24170C84" w:rsidR="00F63F85" w:rsidRDefault="00B35E20" w:rsidP="006E5563">
      <w:pPr>
        <w:pStyle w:val="ListParagraph"/>
        <w:numPr>
          <w:ilvl w:val="1"/>
          <w:numId w:val="10"/>
        </w:numPr>
        <w:spacing w:line="360" w:lineRule="auto"/>
        <w:rPr>
          <w:rFonts w:asciiTheme="majorBidi" w:hAnsiTheme="majorBidi" w:cstheme="majorBidi"/>
          <w:b/>
          <w:bCs/>
          <w:sz w:val="28"/>
          <w:szCs w:val="28"/>
        </w:rPr>
      </w:pPr>
      <w:r w:rsidRPr="00B35E20">
        <w:rPr>
          <w:rFonts w:asciiTheme="majorBidi" w:hAnsiTheme="majorBidi" w:cstheme="majorBidi"/>
          <w:b/>
          <w:bCs/>
          <w:sz w:val="28"/>
          <w:szCs w:val="28"/>
        </w:rPr>
        <w:t>Descriptive Analytic</w:t>
      </w:r>
      <w:r w:rsidR="009D5D06">
        <w:rPr>
          <w:rFonts w:asciiTheme="majorBidi" w:hAnsiTheme="majorBidi" w:cstheme="majorBidi"/>
          <w:b/>
          <w:bCs/>
          <w:sz w:val="28"/>
          <w:szCs w:val="28"/>
        </w:rPr>
        <w:t>s</w:t>
      </w:r>
    </w:p>
    <w:p w14:paraId="702122A8" w14:textId="5A7082FE" w:rsidR="00B35E20" w:rsidRPr="00005BB8" w:rsidRDefault="00DC6C06" w:rsidP="006E5563">
      <w:pPr>
        <w:pStyle w:val="ListParagraph"/>
        <w:numPr>
          <w:ilvl w:val="2"/>
          <w:numId w:val="10"/>
        </w:numPr>
        <w:spacing w:line="360" w:lineRule="auto"/>
        <w:rPr>
          <w:rFonts w:asciiTheme="majorBidi" w:hAnsiTheme="majorBidi" w:cstheme="majorBidi"/>
          <w:b/>
          <w:bCs/>
          <w:sz w:val="24"/>
          <w:szCs w:val="24"/>
        </w:rPr>
      </w:pPr>
      <w:r w:rsidRPr="00005BB8">
        <w:rPr>
          <w:rFonts w:asciiTheme="majorBidi" w:hAnsiTheme="majorBidi" w:cstheme="majorBidi"/>
          <w:b/>
          <w:bCs/>
          <w:sz w:val="24"/>
          <w:szCs w:val="24"/>
        </w:rPr>
        <w:t>Descriptive Analytic Techniques</w:t>
      </w:r>
    </w:p>
    <w:p w14:paraId="4C1DB1C3" w14:textId="04574AB2" w:rsidR="00E212AF" w:rsidRPr="004572CD" w:rsidRDefault="00F502BB" w:rsidP="006E5563">
      <w:pPr>
        <w:spacing w:line="360" w:lineRule="auto"/>
        <w:jc w:val="both"/>
        <w:rPr>
          <w:rFonts w:asciiTheme="majorBidi" w:hAnsiTheme="majorBidi" w:cstheme="majorBidi"/>
          <w:sz w:val="24"/>
          <w:szCs w:val="24"/>
        </w:rPr>
      </w:pPr>
      <w:r w:rsidRPr="004572CD">
        <w:rPr>
          <w:rFonts w:asciiTheme="majorBidi" w:hAnsiTheme="majorBidi" w:cstheme="majorBidi"/>
          <w:sz w:val="24"/>
          <w:szCs w:val="24"/>
        </w:rPr>
        <w:t xml:space="preserve">In this solo project, I conducted a detailed analysis of the 'Flow_Duration' and 'Idle_Mean' features using descriptive analytic techniques. </w:t>
      </w:r>
      <w:r w:rsidR="004572CD" w:rsidRPr="004572CD">
        <w:rPr>
          <w:rFonts w:asciiTheme="majorBidi" w:hAnsiTheme="majorBidi" w:cstheme="majorBidi"/>
          <w:sz w:val="24"/>
          <w:szCs w:val="24"/>
        </w:rPr>
        <w:t>The analysis included computations of essential statistics and utilization of density charts for data visualization and outlier detection. Additionally, we explored the 'Cat' column, representing network intrusion categories, using measures of frequency (absolute frequency) and measures of central tendency (mode).</w:t>
      </w:r>
      <w:r w:rsidRPr="004572CD">
        <w:rPr>
          <w:rFonts w:asciiTheme="majorBidi" w:hAnsiTheme="majorBidi" w:cstheme="majorBidi"/>
          <w:sz w:val="24"/>
          <w:szCs w:val="24"/>
        </w:rPr>
        <w:t xml:space="preserve"> The table and chart below display these results, shedding light on data characteristics. These insights are instrumental in understanding the potential impact of these features on anomaly categorization in our project.</w:t>
      </w:r>
    </w:p>
    <w:p w14:paraId="269B4E77" w14:textId="4AB51AC3" w:rsidR="003C3FFF" w:rsidRPr="0028680E" w:rsidRDefault="0028680E" w:rsidP="006E5563">
      <w:pPr>
        <w:pStyle w:val="Caption"/>
        <w:keepNext/>
        <w:spacing w:line="360" w:lineRule="auto"/>
        <w:jc w:val="both"/>
        <w:rPr>
          <w:b/>
          <w:bCs/>
        </w:rPr>
      </w:pPr>
      <w:r>
        <w:t xml:space="preserve">         </w:t>
      </w:r>
      <w:r w:rsidR="003C3FFF" w:rsidRPr="0028680E">
        <w:rPr>
          <w:b/>
          <w:bCs/>
        </w:rPr>
        <w:t>Table 1: Descriptive Analytic Techniques for numerical columns</w:t>
      </w:r>
    </w:p>
    <w:p w14:paraId="5CA53DC6" w14:textId="77777777" w:rsidR="00BE735E" w:rsidRDefault="00794AAA" w:rsidP="006E5563">
      <w:pPr>
        <w:keepNext/>
        <w:spacing w:line="360" w:lineRule="auto"/>
        <w:jc w:val="both"/>
      </w:pPr>
      <w:r>
        <w:rPr>
          <w:rFonts w:asciiTheme="majorBidi" w:hAnsiTheme="majorBidi" w:cstheme="majorBidi"/>
          <w:noProof/>
          <w:sz w:val="10"/>
          <w:szCs w:val="10"/>
        </w:rPr>
        <w:drawing>
          <wp:inline distT="0" distB="0" distL="0" distR="0" wp14:anchorId="1D61C7EF" wp14:editId="3A878013">
            <wp:extent cx="3581400" cy="4095750"/>
            <wp:effectExtent l="0" t="0" r="0" b="0"/>
            <wp:docPr id="52625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58878" name="Picture 526258878"/>
                    <pic:cNvPicPr/>
                  </pic:nvPicPr>
                  <pic:blipFill>
                    <a:blip r:embed="rId13">
                      <a:extLst>
                        <a:ext uri="{28A0092B-C50C-407E-A947-70E740481C1C}">
                          <a14:useLocalDpi xmlns:a14="http://schemas.microsoft.com/office/drawing/2010/main" val="0"/>
                        </a:ext>
                      </a:extLst>
                    </a:blip>
                    <a:stretch>
                      <a:fillRect/>
                    </a:stretch>
                  </pic:blipFill>
                  <pic:spPr>
                    <a:xfrm>
                      <a:off x="0" y="0"/>
                      <a:ext cx="3597458" cy="4114114"/>
                    </a:xfrm>
                    <a:prstGeom prst="rect">
                      <a:avLst/>
                    </a:prstGeom>
                  </pic:spPr>
                </pic:pic>
              </a:graphicData>
            </a:graphic>
          </wp:inline>
        </w:drawing>
      </w:r>
      <w:r w:rsidR="005B282E">
        <w:t xml:space="preserve">            </w:t>
      </w:r>
      <w:r w:rsidR="005B282E" w:rsidRPr="005B282E">
        <w:rPr>
          <w:rFonts w:asciiTheme="majorBidi" w:hAnsiTheme="majorBidi" w:cstheme="majorBidi"/>
          <w:noProof/>
          <w:sz w:val="4"/>
          <w:szCs w:val="4"/>
        </w:rPr>
        <w:drawing>
          <wp:inline distT="0" distB="0" distL="0" distR="0" wp14:anchorId="403CED2A" wp14:editId="22EEFD83">
            <wp:extent cx="2828785" cy="4162425"/>
            <wp:effectExtent l="0" t="0" r="0" b="0"/>
            <wp:docPr id="1622063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63595"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840342" cy="4179431"/>
                    </a:xfrm>
                    <a:prstGeom prst="rect">
                      <a:avLst/>
                    </a:prstGeom>
                  </pic:spPr>
                </pic:pic>
              </a:graphicData>
            </a:graphic>
          </wp:inline>
        </w:drawing>
      </w:r>
    </w:p>
    <w:p w14:paraId="152052AA" w14:textId="6C228BBA" w:rsidR="0019371C" w:rsidRPr="000E2087" w:rsidRDefault="003C3FFF" w:rsidP="006E5563">
      <w:pPr>
        <w:pStyle w:val="Caption"/>
        <w:spacing w:line="360" w:lineRule="auto"/>
        <w:jc w:val="both"/>
        <w:rPr>
          <w:rFonts w:asciiTheme="majorBidi" w:hAnsiTheme="majorBidi" w:cstheme="majorBidi"/>
          <w:b/>
          <w:bCs/>
          <w:sz w:val="10"/>
          <w:szCs w:val="10"/>
        </w:rPr>
      </w:pPr>
      <w:r>
        <w:rPr>
          <w:b/>
          <w:bCs/>
        </w:rPr>
        <w:t xml:space="preserve">     </w:t>
      </w:r>
      <w:r w:rsidR="0028680E">
        <w:rPr>
          <w:b/>
          <w:bCs/>
        </w:rPr>
        <w:t xml:space="preserve">    </w:t>
      </w:r>
      <w:r w:rsidR="00A43118">
        <w:rPr>
          <w:b/>
          <w:bCs/>
        </w:rPr>
        <w:t xml:space="preserve">      </w:t>
      </w:r>
      <w:r w:rsidR="0028680E">
        <w:rPr>
          <w:b/>
          <w:bCs/>
        </w:rPr>
        <w:t xml:space="preserve">                                                                                                                                                                       Figure</w:t>
      </w:r>
      <w:r w:rsidR="008E7AB6">
        <w:rPr>
          <w:b/>
          <w:bCs/>
        </w:rPr>
        <w:t xml:space="preserve"> </w:t>
      </w:r>
      <w:r w:rsidR="0028680E">
        <w:rPr>
          <w:b/>
          <w:bCs/>
        </w:rPr>
        <w:t>6: Density plot for Flow_Duration</w:t>
      </w:r>
      <w:r>
        <w:rPr>
          <w:b/>
          <w:bCs/>
        </w:rPr>
        <w:t xml:space="preserve">                                                                                          </w:t>
      </w:r>
      <w:r w:rsidR="005B282E">
        <w:rPr>
          <w:b/>
          <w:bCs/>
        </w:rPr>
        <w:t xml:space="preserve">                                                        </w:t>
      </w:r>
    </w:p>
    <w:p w14:paraId="78570B62" w14:textId="17410A38" w:rsidR="00D84848" w:rsidRPr="00D84848" w:rsidRDefault="00D84848" w:rsidP="006E5563">
      <w:pPr>
        <w:spacing w:line="360" w:lineRule="auto"/>
        <w:jc w:val="both"/>
        <w:rPr>
          <w:rFonts w:asciiTheme="majorBidi" w:hAnsiTheme="majorBidi" w:cstheme="majorBidi"/>
          <w:sz w:val="24"/>
          <w:szCs w:val="24"/>
        </w:rPr>
      </w:pPr>
      <w:r w:rsidRPr="00D84848">
        <w:rPr>
          <w:rFonts w:asciiTheme="majorBidi" w:hAnsiTheme="majorBidi" w:cstheme="majorBidi"/>
          <w:sz w:val="24"/>
          <w:szCs w:val="24"/>
        </w:rPr>
        <w:lastRenderedPageBreak/>
        <w:t xml:space="preserve">The most frequent 'Cat' column value is 'Mirai', as determined by </w:t>
      </w:r>
      <w:r w:rsidR="00360248">
        <w:rPr>
          <w:rFonts w:asciiTheme="majorBidi" w:hAnsiTheme="majorBidi" w:cstheme="majorBidi"/>
          <w:sz w:val="24"/>
          <w:szCs w:val="24"/>
        </w:rPr>
        <w:t>M</w:t>
      </w:r>
      <w:r w:rsidRPr="00D84848">
        <w:rPr>
          <w:rFonts w:asciiTheme="majorBidi" w:hAnsiTheme="majorBidi" w:cstheme="majorBidi"/>
          <w:sz w:val="24"/>
          <w:szCs w:val="24"/>
        </w:rPr>
        <w:t xml:space="preserve">ode, and this is visually represented in the following charts that display </w:t>
      </w:r>
      <w:r w:rsidR="00360248">
        <w:rPr>
          <w:rFonts w:asciiTheme="majorBidi" w:hAnsiTheme="majorBidi" w:cstheme="majorBidi"/>
          <w:sz w:val="24"/>
          <w:szCs w:val="24"/>
        </w:rPr>
        <w:t>A</w:t>
      </w:r>
      <w:r w:rsidRPr="00D84848">
        <w:rPr>
          <w:rFonts w:asciiTheme="majorBidi" w:hAnsiTheme="majorBidi" w:cstheme="majorBidi"/>
          <w:sz w:val="24"/>
          <w:szCs w:val="24"/>
        </w:rPr>
        <w:t xml:space="preserve">bsolute </w:t>
      </w:r>
      <w:r w:rsidR="00360248">
        <w:rPr>
          <w:rFonts w:asciiTheme="majorBidi" w:hAnsiTheme="majorBidi" w:cstheme="majorBidi"/>
          <w:sz w:val="24"/>
          <w:szCs w:val="24"/>
        </w:rPr>
        <w:t>F</w:t>
      </w:r>
      <w:r w:rsidRPr="00D84848">
        <w:rPr>
          <w:rFonts w:asciiTheme="majorBidi" w:hAnsiTheme="majorBidi" w:cstheme="majorBidi"/>
          <w:sz w:val="24"/>
          <w:szCs w:val="24"/>
        </w:rPr>
        <w:t>requency for 'Cat' column :</w:t>
      </w:r>
    </w:p>
    <w:p w14:paraId="7B427D82" w14:textId="38B402D4" w:rsidR="005E13EC" w:rsidRDefault="009A6F74" w:rsidP="006E5563">
      <w:pPr>
        <w:pStyle w:val="ListParagraph"/>
        <w:numPr>
          <w:ilvl w:val="0"/>
          <w:numId w:val="35"/>
        </w:numPr>
        <w:spacing w:line="360" w:lineRule="auto"/>
        <w:rPr>
          <w:rFonts w:asciiTheme="majorBidi" w:hAnsiTheme="majorBidi" w:cstheme="majorBidi"/>
          <w:color w:val="44546A" w:themeColor="text2"/>
          <w:sz w:val="2"/>
          <w:szCs w:val="2"/>
        </w:rPr>
      </w:pPr>
      <w:r>
        <w:rPr>
          <w:noProof/>
        </w:rPr>
        <w:drawing>
          <wp:anchor distT="0" distB="0" distL="114300" distR="114300" simplePos="0" relativeHeight="251658240" behindDoc="0" locked="0" layoutInCell="1" allowOverlap="1" wp14:anchorId="3E6F6252" wp14:editId="60C235D4">
            <wp:simplePos x="0" y="0"/>
            <wp:positionH relativeFrom="margin">
              <wp:align>left</wp:align>
            </wp:positionH>
            <wp:positionV relativeFrom="paragraph">
              <wp:posOffset>0</wp:posOffset>
            </wp:positionV>
            <wp:extent cx="3429000" cy="2571750"/>
            <wp:effectExtent l="0" t="0" r="0" b="0"/>
            <wp:wrapSquare wrapText="bothSides"/>
            <wp:docPr id="276874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4733"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BF6B25D" wp14:editId="1BCDA788">
                <wp:simplePos x="0" y="0"/>
                <wp:positionH relativeFrom="margin">
                  <wp:align>left</wp:align>
                </wp:positionH>
                <wp:positionV relativeFrom="paragraph">
                  <wp:posOffset>2591435</wp:posOffset>
                </wp:positionV>
                <wp:extent cx="6753225" cy="123825"/>
                <wp:effectExtent l="0" t="0" r="9525" b="9525"/>
                <wp:wrapSquare wrapText="bothSides"/>
                <wp:docPr id="1495490131" name="Text Box 1"/>
                <wp:cNvGraphicFramePr/>
                <a:graphic xmlns:a="http://schemas.openxmlformats.org/drawingml/2006/main">
                  <a:graphicData uri="http://schemas.microsoft.com/office/word/2010/wordprocessingShape">
                    <wps:wsp>
                      <wps:cNvSpPr txBox="1"/>
                      <wps:spPr>
                        <a:xfrm>
                          <a:off x="0" y="0"/>
                          <a:ext cx="6753225" cy="123825"/>
                        </a:xfrm>
                        <a:prstGeom prst="rect">
                          <a:avLst/>
                        </a:prstGeom>
                        <a:solidFill>
                          <a:prstClr val="white"/>
                        </a:solidFill>
                        <a:ln>
                          <a:noFill/>
                        </a:ln>
                      </wps:spPr>
                      <wps:txbx>
                        <w:txbxContent>
                          <w:p w14:paraId="7E2B5607" w14:textId="10143B8C" w:rsidR="00902D5F" w:rsidRPr="00902D5F" w:rsidRDefault="00902D5F" w:rsidP="00902D5F">
                            <w:pPr>
                              <w:pStyle w:val="Caption"/>
                              <w:rPr>
                                <w:rFonts w:asciiTheme="majorBidi" w:hAnsiTheme="majorBidi" w:cstheme="majorBidi"/>
                                <w:b/>
                                <w:bCs/>
                                <w:noProof/>
                                <w:sz w:val="2"/>
                                <w:szCs w:val="2"/>
                              </w:rPr>
                            </w:pPr>
                            <w:r w:rsidRPr="00902D5F">
                              <w:rPr>
                                <w:b/>
                                <w:bCs/>
                              </w:rPr>
                              <w:t xml:space="preserve">Figure </w:t>
                            </w:r>
                            <w:r w:rsidR="005878D7">
                              <w:rPr>
                                <w:b/>
                                <w:bCs/>
                              </w:rPr>
                              <w:t>7</w:t>
                            </w:r>
                            <w:r w:rsidRPr="00902D5F">
                              <w:rPr>
                                <w:b/>
                                <w:bCs/>
                              </w:rPr>
                              <w:t>: Distribution of Cat Column using Pie Chart</w:t>
                            </w:r>
                            <w:r>
                              <w:rPr>
                                <w:b/>
                                <w:bCs/>
                              </w:rPr>
                              <w:t xml:space="preserve">                                                       Figure</w:t>
                            </w:r>
                            <w:r w:rsidR="001D1D14">
                              <w:rPr>
                                <w:b/>
                                <w:bCs/>
                              </w:rPr>
                              <w:t xml:space="preserve"> </w:t>
                            </w:r>
                            <w:r w:rsidR="005878D7">
                              <w:rPr>
                                <w:b/>
                                <w:bCs/>
                              </w:rPr>
                              <w:t>8</w:t>
                            </w:r>
                            <w:r>
                              <w:rPr>
                                <w:b/>
                                <w:bCs/>
                              </w:rPr>
                              <w:t>: Distribution of Cat Column using Bar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6B25D" id="_x0000_t202" coordsize="21600,21600" o:spt="202" path="m,l,21600r21600,l21600,xe">
                <v:stroke joinstyle="miter"/>
                <v:path gradientshapeok="t" o:connecttype="rect"/>
              </v:shapetype>
              <v:shape id="Text Box 1" o:spid="_x0000_s1026" type="#_x0000_t202" style="position:absolute;left:0;text-align:left;margin-left:0;margin-top:204.05pt;width:531.75pt;height:9.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" stroked="f">
                <v:textbox inset="0,0,0,0">
                  <w:txbxContent>
                    <w:p w14:paraId="7E2B5607" w14:textId="10143B8C" w:rsidR="00902D5F" w:rsidRPr="00902D5F" w:rsidRDefault="00902D5F" w:rsidP="00902D5F">
                      <w:pPr>
                        <w:pStyle w:val="Caption"/>
                        <w:rPr>
                          <w:rFonts w:asciiTheme="majorBidi" w:hAnsiTheme="majorBidi" w:cstheme="majorBidi"/>
                          <w:b/>
                          <w:bCs/>
                          <w:noProof/>
                          <w:sz w:val="2"/>
                          <w:szCs w:val="2"/>
                        </w:rPr>
                      </w:pPr>
                      <w:r w:rsidRPr="00902D5F">
                        <w:rPr>
                          <w:b/>
                          <w:bCs/>
                        </w:rPr>
                        <w:t xml:space="preserve">Figure </w:t>
                      </w:r>
                      <w:r w:rsidR="005878D7">
                        <w:rPr>
                          <w:b/>
                          <w:bCs/>
                        </w:rPr>
                        <w:t>7</w:t>
                      </w:r>
                      <w:r w:rsidRPr="00902D5F">
                        <w:rPr>
                          <w:b/>
                          <w:bCs/>
                        </w:rPr>
                        <w:t>: Distribution of Cat Column using Pie Chart</w:t>
                      </w:r>
                      <w:r>
                        <w:rPr>
                          <w:b/>
                          <w:bCs/>
                        </w:rPr>
                        <w:t xml:space="preserve">                                                       Figure</w:t>
                      </w:r>
                      <w:r w:rsidR="001D1D14">
                        <w:rPr>
                          <w:b/>
                          <w:bCs/>
                        </w:rPr>
                        <w:t xml:space="preserve"> </w:t>
                      </w:r>
                      <w:r w:rsidR="005878D7">
                        <w:rPr>
                          <w:b/>
                          <w:bCs/>
                        </w:rPr>
                        <w:t>8</w:t>
                      </w:r>
                      <w:r>
                        <w:rPr>
                          <w:b/>
                          <w:bCs/>
                        </w:rPr>
                        <w:t>: Distribution of Cat Column using Bar Chart</w:t>
                      </w:r>
                    </w:p>
                  </w:txbxContent>
                </v:textbox>
                <w10:wrap type="square" anchorx="margin"/>
              </v:shape>
            </w:pict>
          </mc:Fallback>
        </mc:AlternateContent>
      </w:r>
      <w:r w:rsidR="0070327E" w:rsidRPr="005E13EC">
        <w:rPr>
          <w:rFonts w:asciiTheme="majorBidi" w:hAnsiTheme="majorBidi" w:cstheme="majorBidi"/>
          <w:color w:val="44546A" w:themeColor="text2"/>
          <w:sz w:val="2"/>
          <w:szCs w:val="2"/>
        </w:rPr>
        <w:t xml:space="preserve">                                                                                                                                  </w:t>
      </w:r>
      <w:r w:rsidR="0070327E">
        <w:rPr>
          <w:noProof/>
        </w:rPr>
        <w:drawing>
          <wp:inline distT="0" distB="0" distL="0" distR="0" wp14:anchorId="57372511" wp14:editId="5815BA86">
            <wp:extent cx="3314700" cy="2533650"/>
            <wp:effectExtent l="0" t="0" r="0" b="0"/>
            <wp:docPr id="1133594474"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94474" name="Picture 6" descr="A graph with different colored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14700" cy="2533650"/>
                    </a:xfrm>
                    <a:prstGeom prst="rect">
                      <a:avLst/>
                    </a:prstGeom>
                  </pic:spPr>
                </pic:pic>
              </a:graphicData>
            </a:graphic>
          </wp:inline>
        </w:drawing>
      </w:r>
    </w:p>
    <w:p w14:paraId="1D07B53D" w14:textId="77777777" w:rsidR="00F82BC5" w:rsidRPr="00F82BC5" w:rsidRDefault="00F82BC5" w:rsidP="006E5563">
      <w:pPr>
        <w:spacing w:line="360" w:lineRule="auto"/>
        <w:rPr>
          <w:rFonts w:asciiTheme="majorBidi" w:hAnsiTheme="majorBidi" w:cstheme="majorBidi"/>
          <w:color w:val="44546A" w:themeColor="text2"/>
          <w:sz w:val="2"/>
          <w:szCs w:val="2"/>
        </w:rPr>
      </w:pPr>
    </w:p>
    <w:p w14:paraId="7F379A3C" w14:textId="77777777" w:rsidR="005E13EC" w:rsidRPr="00CB67B9" w:rsidRDefault="005E13EC" w:rsidP="006E5563">
      <w:pPr>
        <w:pStyle w:val="ListParagraph"/>
        <w:numPr>
          <w:ilvl w:val="0"/>
          <w:numId w:val="35"/>
        </w:numPr>
        <w:spacing w:line="360" w:lineRule="auto"/>
        <w:rPr>
          <w:rFonts w:asciiTheme="majorBidi" w:hAnsiTheme="majorBidi" w:cstheme="majorBidi"/>
          <w:color w:val="44546A" w:themeColor="text2"/>
          <w:sz w:val="2"/>
          <w:szCs w:val="2"/>
        </w:rPr>
      </w:pPr>
    </w:p>
    <w:p w14:paraId="0B48DF7A" w14:textId="330CF3E9" w:rsidR="005E13EC" w:rsidRDefault="005E13EC" w:rsidP="006E5563">
      <w:pPr>
        <w:pStyle w:val="ListParagraph"/>
        <w:numPr>
          <w:ilvl w:val="0"/>
          <w:numId w:val="35"/>
        </w:numPr>
        <w:spacing w:line="360" w:lineRule="auto"/>
        <w:rPr>
          <w:rFonts w:asciiTheme="majorBidi" w:hAnsiTheme="majorBidi" w:cstheme="majorBidi"/>
          <w:color w:val="44546A" w:themeColor="text2"/>
          <w:sz w:val="2"/>
          <w:szCs w:val="2"/>
        </w:rPr>
      </w:pPr>
    </w:p>
    <w:p w14:paraId="19773F0D" w14:textId="77777777" w:rsidR="005E13EC" w:rsidRDefault="005E13EC" w:rsidP="006E5563">
      <w:pPr>
        <w:pStyle w:val="ListParagraph"/>
        <w:numPr>
          <w:ilvl w:val="0"/>
          <w:numId w:val="35"/>
        </w:numPr>
        <w:spacing w:line="360" w:lineRule="auto"/>
        <w:rPr>
          <w:rFonts w:asciiTheme="majorBidi" w:hAnsiTheme="majorBidi" w:cstheme="majorBidi"/>
          <w:color w:val="44546A" w:themeColor="text2"/>
          <w:sz w:val="2"/>
          <w:szCs w:val="2"/>
        </w:rPr>
      </w:pPr>
    </w:p>
    <w:p w14:paraId="4250A4E3" w14:textId="3D5901FA" w:rsidR="0070327E" w:rsidRPr="003C032D" w:rsidRDefault="00CB67B9" w:rsidP="006E5563">
      <w:pPr>
        <w:pStyle w:val="ListParagraph"/>
        <w:numPr>
          <w:ilvl w:val="2"/>
          <w:numId w:val="10"/>
        </w:numPr>
        <w:spacing w:line="360" w:lineRule="auto"/>
        <w:rPr>
          <w:rFonts w:asciiTheme="majorBidi" w:hAnsiTheme="majorBidi" w:cstheme="majorBidi"/>
          <w:b/>
          <w:bCs/>
          <w:sz w:val="24"/>
          <w:szCs w:val="24"/>
        </w:rPr>
      </w:pPr>
      <w:r w:rsidRPr="003C032D">
        <w:rPr>
          <w:rFonts w:asciiTheme="majorBidi" w:hAnsiTheme="majorBidi" w:cstheme="majorBidi"/>
          <w:b/>
          <w:bCs/>
          <w:sz w:val="24"/>
          <w:szCs w:val="24"/>
        </w:rPr>
        <w:t>Insights - Visualizations using Python</w:t>
      </w:r>
    </w:p>
    <w:p w14:paraId="34AAFAC0" w14:textId="4ED53769" w:rsidR="00BA2171" w:rsidRPr="00BA2171" w:rsidRDefault="00F82BC5" w:rsidP="005C49FB">
      <w:pPr>
        <w:spacing w:line="360" w:lineRule="auto"/>
        <w:jc w:val="both"/>
        <w:rPr>
          <w:rFonts w:asciiTheme="majorBidi" w:hAnsiTheme="majorBidi" w:cstheme="majorBidi"/>
          <w:sz w:val="24"/>
          <w:szCs w:val="24"/>
        </w:rPr>
      </w:pPr>
      <w:r w:rsidRPr="003C032D">
        <w:rPr>
          <w:rFonts w:asciiTheme="majorBidi" w:hAnsiTheme="majorBidi" w:cstheme="majorBidi"/>
          <w:sz w:val="24"/>
          <w:szCs w:val="24"/>
        </w:rPr>
        <w:t>In this section,</w:t>
      </w:r>
      <w:r w:rsidR="003C032D" w:rsidRPr="003C032D">
        <w:rPr>
          <w:rFonts w:asciiTheme="majorBidi" w:hAnsiTheme="majorBidi" w:cstheme="majorBidi"/>
          <w:sz w:val="24"/>
          <w:szCs w:val="24"/>
        </w:rPr>
        <w:t xml:space="preserve"> I </w:t>
      </w:r>
      <w:r w:rsidRPr="003C032D">
        <w:rPr>
          <w:rFonts w:asciiTheme="majorBidi" w:hAnsiTheme="majorBidi" w:cstheme="majorBidi"/>
          <w:sz w:val="24"/>
          <w:szCs w:val="24"/>
        </w:rPr>
        <w:t>explore</w:t>
      </w:r>
      <w:r w:rsidR="003C032D" w:rsidRPr="003C032D">
        <w:rPr>
          <w:rFonts w:asciiTheme="majorBidi" w:hAnsiTheme="majorBidi" w:cstheme="majorBidi"/>
          <w:sz w:val="24"/>
          <w:szCs w:val="24"/>
        </w:rPr>
        <w:t>d</w:t>
      </w:r>
      <w:r w:rsidRPr="003C032D">
        <w:rPr>
          <w:rFonts w:asciiTheme="majorBidi" w:hAnsiTheme="majorBidi" w:cstheme="majorBidi"/>
          <w:sz w:val="24"/>
          <w:szCs w:val="24"/>
        </w:rPr>
        <w:t xml:space="preserve"> insights derived from visualizations using Python, focusing on the 'Cat' column and its relationships with other features</w:t>
      </w:r>
      <w:r w:rsidR="00756FB4" w:rsidRPr="003C032D">
        <w:rPr>
          <w:rFonts w:asciiTheme="majorBidi" w:hAnsiTheme="majorBidi" w:cstheme="majorBidi"/>
          <w:sz w:val="24"/>
          <w:szCs w:val="24"/>
        </w:rPr>
        <w:t>.</w:t>
      </w:r>
      <w:r w:rsidR="007B4B3D" w:rsidRPr="003C032D">
        <w:rPr>
          <w:rFonts w:asciiTheme="majorBidi" w:hAnsiTheme="majorBidi" w:cstheme="majorBidi"/>
          <w:color w:val="374151"/>
          <w:sz w:val="24"/>
          <w:szCs w:val="24"/>
          <w:shd w:val="clear" w:color="auto" w:fill="F7F7F8"/>
        </w:rPr>
        <w:t xml:space="preserve"> </w:t>
      </w:r>
      <w:r w:rsidR="00756FB4" w:rsidRPr="003C032D">
        <w:rPr>
          <w:rFonts w:asciiTheme="majorBidi" w:hAnsiTheme="majorBidi" w:cstheme="majorBidi"/>
          <w:sz w:val="24"/>
          <w:szCs w:val="24"/>
        </w:rPr>
        <w:t>A bar chart</w:t>
      </w:r>
      <w:r w:rsidR="00144999">
        <w:rPr>
          <w:rFonts w:asciiTheme="majorBidi" w:hAnsiTheme="majorBidi" w:cstheme="majorBidi"/>
          <w:sz w:val="24"/>
          <w:szCs w:val="24"/>
        </w:rPr>
        <w:t xml:space="preserve"> of</w:t>
      </w:r>
      <w:r w:rsidR="00756FB4" w:rsidRPr="003C032D">
        <w:rPr>
          <w:rFonts w:asciiTheme="majorBidi" w:hAnsiTheme="majorBidi" w:cstheme="majorBidi"/>
          <w:sz w:val="24"/>
          <w:szCs w:val="24"/>
        </w:rPr>
        <w:t xml:space="preserve"> </w:t>
      </w:r>
      <w:r w:rsidR="00144999">
        <w:rPr>
          <w:rFonts w:asciiTheme="majorBidi" w:hAnsiTheme="majorBidi" w:cstheme="majorBidi"/>
          <w:sz w:val="24"/>
          <w:szCs w:val="24"/>
        </w:rPr>
        <w:t xml:space="preserve">the average (mean) </w:t>
      </w:r>
      <w:r w:rsidR="00756FB4" w:rsidRPr="003C032D">
        <w:rPr>
          <w:rFonts w:asciiTheme="majorBidi" w:hAnsiTheme="majorBidi" w:cstheme="majorBidi"/>
          <w:sz w:val="24"/>
          <w:szCs w:val="24"/>
        </w:rPr>
        <w:t>'Flow Duration' shows that the</w:t>
      </w:r>
      <w:r w:rsidR="00FF7CBE">
        <w:rPr>
          <w:rFonts w:asciiTheme="majorBidi" w:hAnsiTheme="majorBidi" w:cstheme="majorBidi"/>
          <w:sz w:val="24"/>
          <w:szCs w:val="24"/>
        </w:rPr>
        <w:t xml:space="preserve"> </w:t>
      </w:r>
      <w:r w:rsidR="00756FB4" w:rsidRPr="003C032D">
        <w:rPr>
          <w:rFonts w:asciiTheme="majorBidi" w:hAnsiTheme="majorBidi" w:cstheme="majorBidi"/>
          <w:sz w:val="24"/>
          <w:szCs w:val="24"/>
        </w:rPr>
        <w:t>DoS category in the 'Cat' column has the highest values.</w:t>
      </w:r>
      <w:r w:rsidR="007B4B3D" w:rsidRPr="003C032D">
        <w:rPr>
          <w:rFonts w:asciiTheme="majorBidi" w:hAnsiTheme="majorBidi" w:cstheme="majorBidi"/>
          <w:sz w:val="24"/>
          <w:szCs w:val="24"/>
        </w:rPr>
        <w:t xml:space="preserve"> I also display</w:t>
      </w:r>
      <w:r w:rsidR="003C032D" w:rsidRPr="003C032D">
        <w:rPr>
          <w:rFonts w:asciiTheme="majorBidi" w:hAnsiTheme="majorBidi" w:cstheme="majorBidi"/>
          <w:sz w:val="24"/>
          <w:szCs w:val="24"/>
        </w:rPr>
        <w:t>ed</w:t>
      </w:r>
      <w:r w:rsidR="007B4B3D" w:rsidRPr="003C032D">
        <w:rPr>
          <w:rFonts w:asciiTheme="majorBidi" w:hAnsiTheme="majorBidi" w:cstheme="majorBidi"/>
          <w:sz w:val="24"/>
          <w:szCs w:val="24"/>
        </w:rPr>
        <w:t xml:space="preserve"> a pair plot illustrating the relationships between 'Flow_Duration', 'Active_Mean', and 'Idle_Mean' when 'Cat' is</w:t>
      </w:r>
      <w:r w:rsidR="00FF7CBE">
        <w:rPr>
          <w:rFonts w:asciiTheme="majorBidi" w:hAnsiTheme="majorBidi" w:cstheme="majorBidi"/>
          <w:sz w:val="24"/>
          <w:szCs w:val="24"/>
        </w:rPr>
        <w:t xml:space="preserve"> </w:t>
      </w:r>
      <w:r w:rsidR="007B4B3D" w:rsidRPr="003C032D">
        <w:rPr>
          <w:rFonts w:asciiTheme="majorBidi" w:hAnsiTheme="majorBidi" w:cstheme="majorBidi"/>
          <w:sz w:val="24"/>
          <w:szCs w:val="24"/>
        </w:rPr>
        <w:t>DoS.</w:t>
      </w:r>
      <w:r w:rsidR="00FF7CBE">
        <w:rPr>
          <w:rFonts w:asciiTheme="majorBidi" w:hAnsiTheme="majorBidi" w:cstheme="majorBidi"/>
          <w:sz w:val="24"/>
          <w:szCs w:val="24"/>
        </w:rPr>
        <w:t xml:space="preserve"> </w:t>
      </w:r>
      <w:r w:rsidR="007B4B3D" w:rsidRPr="003C032D">
        <w:rPr>
          <w:rFonts w:asciiTheme="majorBidi" w:hAnsiTheme="majorBidi" w:cstheme="majorBidi"/>
          <w:sz w:val="24"/>
          <w:szCs w:val="24"/>
        </w:rPr>
        <w:t>These visuals offer insights into how these features affect anomaly categorization.</w:t>
      </w:r>
    </w:p>
    <w:p w14:paraId="4CC5DE76" w14:textId="5A693C37" w:rsidR="004B24D6" w:rsidRPr="005C49FB" w:rsidRDefault="005C49FB" w:rsidP="005C49FB">
      <w:pPr>
        <w:tabs>
          <w:tab w:val="left" w:pos="9960"/>
        </w:tabs>
        <w:rPr>
          <w:rFonts w:asciiTheme="majorBidi" w:hAnsiTheme="majorBidi" w:cstheme="majorBidi"/>
          <w:sz w:val="24"/>
          <w:szCs w:val="24"/>
        </w:rPr>
      </w:pPr>
      <w:r>
        <w:rPr>
          <w:rFonts w:asciiTheme="majorBidi" w:hAnsiTheme="majorBidi" w:cstheme="majorBidi"/>
          <w:noProof/>
          <w:color w:val="44546A" w:themeColor="text2"/>
          <w:sz w:val="24"/>
          <w:szCs w:val="24"/>
        </w:rPr>
        <w:drawing>
          <wp:inline distT="0" distB="0" distL="0" distR="0" wp14:anchorId="3D106C7F" wp14:editId="5B17C0D5">
            <wp:extent cx="2981325" cy="3057525"/>
            <wp:effectExtent l="0" t="0" r="9525" b="9525"/>
            <wp:docPr id="934658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8004" name="Picture 934658004"/>
                    <pic:cNvPicPr/>
                  </pic:nvPicPr>
                  <pic:blipFill>
                    <a:blip r:embed="rId17">
                      <a:extLst>
                        <a:ext uri="{28A0092B-C50C-407E-A947-70E740481C1C}">
                          <a14:useLocalDpi xmlns:a14="http://schemas.microsoft.com/office/drawing/2010/main" val="0"/>
                        </a:ext>
                      </a:extLst>
                    </a:blip>
                    <a:stretch>
                      <a:fillRect/>
                    </a:stretch>
                  </pic:blipFill>
                  <pic:spPr>
                    <a:xfrm>
                      <a:off x="0" y="0"/>
                      <a:ext cx="2981325" cy="3057525"/>
                    </a:xfrm>
                    <a:prstGeom prst="rect">
                      <a:avLst/>
                    </a:prstGeom>
                  </pic:spPr>
                </pic:pic>
              </a:graphicData>
            </a:graphic>
          </wp:inline>
        </w:drawing>
      </w:r>
      <w:r>
        <w:rPr>
          <w:rFonts w:asciiTheme="majorBidi" w:hAnsiTheme="majorBidi" w:cstheme="majorBidi"/>
          <w:sz w:val="24"/>
          <w:szCs w:val="24"/>
        </w:rPr>
        <w:t xml:space="preserve">           </w:t>
      </w:r>
      <w:r>
        <w:rPr>
          <w:rFonts w:asciiTheme="majorBidi" w:hAnsiTheme="majorBidi" w:cstheme="majorBidi"/>
          <w:sz w:val="4"/>
          <w:szCs w:val="4"/>
        </w:rPr>
        <w:t xml:space="preserve">     </w:t>
      </w:r>
      <w:r>
        <w:rPr>
          <w:noProof/>
        </w:rPr>
        <w:drawing>
          <wp:inline distT="0" distB="0" distL="0" distR="0" wp14:anchorId="661359BD" wp14:editId="02A014D7">
            <wp:extent cx="3409950" cy="3019425"/>
            <wp:effectExtent l="0" t="0" r="0" b="9525"/>
            <wp:docPr id="1329612281"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2281" name="Picture 8" descr="A screen 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09950" cy="3019425"/>
                    </a:xfrm>
                    <a:prstGeom prst="rect">
                      <a:avLst/>
                    </a:prstGeom>
                  </pic:spPr>
                </pic:pic>
              </a:graphicData>
            </a:graphic>
          </wp:inline>
        </w:drawing>
      </w:r>
      <w:r w:rsidR="00BA2171">
        <w:rPr>
          <w:rFonts w:asciiTheme="majorBidi" w:hAnsiTheme="majorBidi" w:cstheme="majorBidi"/>
          <w:sz w:val="24"/>
          <w:szCs w:val="24"/>
        </w:rPr>
        <w:tab/>
      </w:r>
    </w:p>
    <w:p w14:paraId="18FAB225" w14:textId="5DA14A06" w:rsidR="00B34516" w:rsidRPr="00B34516" w:rsidRDefault="004B24D6" w:rsidP="006E5563">
      <w:pPr>
        <w:pStyle w:val="Caption"/>
        <w:spacing w:line="360" w:lineRule="auto"/>
        <w:jc w:val="both"/>
        <w:rPr>
          <w:b/>
          <w:bCs/>
        </w:rPr>
      </w:pPr>
      <w:r w:rsidRPr="004B24D6">
        <w:rPr>
          <w:b/>
          <w:bCs/>
        </w:rPr>
        <w:t>Figure</w:t>
      </w:r>
      <w:r w:rsidR="004A5E2C">
        <w:rPr>
          <w:b/>
          <w:bCs/>
        </w:rPr>
        <w:t xml:space="preserve"> </w:t>
      </w:r>
      <w:r w:rsidR="00231242">
        <w:rPr>
          <w:b/>
          <w:bCs/>
        </w:rPr>
        <w:t>9</w:t>
      </w:r>
      <w:r w:rsidRPr="004B24D6">
        <w:rPr>
          <w:b/>
          <w:bCs/>
        </w:rPr>
        <w:t>:</w:t>
      </w:r>
      <w:r w:rsidR="004A5E2C">
        <w:rPr>
          <w:b/>
          <w:bCs/>
        </w:rPr>
        <w:t xml:space="preserve"> </w:t>
      </w:r>
      <w:r w:rsidR="00B9672B">
        <w:rPr>
          <w:b/>
          <w:bCs/>
        </w:rPr>
        <w:t>Pair plot</w:t>
      </w:r>
      <w:r w:rsidRPr="004B24D6">
        <w:rPr>
          <w:b/>
          <w:bCs/>
        </w:rPr>
        <w:t xml:space="preserve"> Relationships between</w:t>
      </w:r>
      <w:r w:rsidR="00250BE8">
        <w:rPr>
          <w:b/>
          <w:bCs/>
        </w:rPr>
        <w:t xml:space="preserve"> the</w:t>
      </w:r>
      <w:r w:rsidRPr="004B24D6">
        <w:rPr>
          <w:b/>
          <w:bCs/>
        </w:rPr>
        <w:t xml:space="preserve"> </w:t>
      </w:r>
      <w:r w:rsidR="00250BE8">
        <w:rPr>
          <w:b/>
          <w:bCs/>
        </w:rPr>
        <w:t>Features</w:t>
      </w:r>
      <w:r w:rsidRPr="004B24D6">
        <w:rPr>
          <w:b/>
          <w:bCs/>
        </w:rPr>
        <w:t xml:space="preserve"> for Category DoS</w:t>
      </w:r>
      <w:r w:rsidR="00B34516">
        <w:rPr>
          <w:b/>
          <w:bCs/>
        </w:rPr>
        <w:t xml:space="preserve">                    </w:t>
      </w:r>
      <w:bookmarkStart w:id="10" w:name="_Hlk147793294"/>
      <w:r w:rsidR="00B34516">
        <w:rPr>
          <w:b/>
          <w:bCs/>
        </w:rPr>
        <w:t>Figure1</w:t>
      </w:r>
      <w:r w:rsidR="00231242">
        <w:rPr>
          <w:b/>
          <w:bCs/>
        </w:rPr>
        <w:t>0</w:t>
      </w:r>
      <w:r w:rsidR="00B34516">
        <w:rPr>
          <w:b/>
          <w:bCs/>
        </w:rPr>
        <w:t xml:space="preserve">: Bar plot for </w:t>
      </w:r>
      <w:r w:rsidR="00B34516" w:rsidRPr="00B34516">
        <w:rPr>
          <w:b/>
          <w:bCs/>
        </w:rPr>
        <w:t>Mean of Flow_Duration by C</w:t>
      </w:r>
      <w:r w:rsidR="00B34516" w:rsidRPr="00813461">
        <w:rPr>
          <w:b/>
          <w:bCs/>
        </w:rPr>
        <w:t>ategory</w:t>
      </w:r>
      <w:bookmarkEnd w:id="10"/>
    </w:p>
    <w:p w14:paraId="15CED2EF" w14:textId="32DEF4E4" w:rsidR="003746B7" w:rsidRPr="003746B7" w:rsidRDefault="00A375BD" w:rsidP="006E5563">
      <w:pPr>
        <w:spacing w:line="360" w:lineRule="auto"/>
        <w:jc w:val="both"/>
        <w:rPr>
          <w:rFonts w:asciiTheme="majorBidi" w:hAnsiTheme="majorBidi" w:cstheme="majorBidi"/>
          <w:sz w:val="4"/>
          <w:szCs w:val="4"/>
        </w:rPr>
      </w:pPr>
      <w:r w:rsidRPr="00A375BD">
        <w:rPr>
          <w:rFonts w:asciiTheme="majorBidi" w:hAnsiTheme="majorBidi" w:cstheme="majorBidi"/>
          <w:sz w:val="24"/>
          <w:szCs w:val="24"/>
        </w:rPr>
        <w:lastRenderedPageBreak/>
        <w:t>In addition to the insights gained from the 'DoS' category, I also examined the</w:t>
      </w:r>
      <w:r>
        <w:rPr>
          <w:rFonts w:asciiTheme="majorBidi" w:hAnsiTheme="majorBidi" w:cstheme="majorBidi"/>
          <w:sz w:val="24"/>
          <w:szCs w:val="24"/>
        </w:rPr>
        <w:t xml:space="preserve"> </w:t>
      </w:r>
      <w:r w:rsidRPr="00A375BD">
        <w:rPr>
          <w:rFonts w:asciiTheme="majorBidi" w:hAnsiTheme="majorBidi" w:cstheme="majorBidi"/>
          <w:sz w:val="24"/>
          <w:szCs w:val="24"/>
        </w:rPr>
        <w:t>Mirai</w:t>
      </w:r>
      <w:r>
        <w:rPr>
          <w:rFonts w:asciiTheme="majorBidi" w:hAnsiTheme="majorBidi" w:cstheme="majorBidi"/>
          <w:sz w:val="24"/>
          <w:szCs w:val="24"/>
        </w:rPr>
        <w:t xml:space="preserve"> </w:t>
      </w:r>
      <w:r w:rsidRPr="00A375BD">
        <w:rPr>
          <w:rFonts w:asciiTheme="majorBidi" w:hAnsiTheme="majorBidi" w:cstheme="majorBidi"/>
          <w:sz w:val="24"/>
          <w:szCs w:val="24"/>
        </w:rPr>
        <w:t>category within the 'Cat' column. A bar chart of the average (mean) 'Fwd_Pkts/s' revealed that the</w:t>
      </w:r>
      <w:r>
        <w:rPr>
          <w:rFonts w:asciiTheme="majorBidi" w:hAnsiTheme="majorBidi" w:cstheme="majorBidi"/>
          <w:sz w:val="24"/>
          <w:szCs w:val="24"/>
        </w:rPr>
        <w:t xml:space="preserve"> </w:t>
      </w:r>
      <w:r w:rsidRPr="00A375BD">
        <w:rPr>
          <w:rFonts w:asciiTheme="majorBidi" w:hAnsiTheme="majorBidi" w:cstheme="majorBidi"/>
          <w:sz w:val="24"/>
          <w:szCs w:val="24"/>
        </w:rPr>
        <w:t>Mirai</w:t>
      </w:r>
      <w:r>
        <w:rPr>
          <w:rFonts w:asciiTheme="majorBidi" w:hAnsiTheme="majorBidi" w:cstheme="majorBidi"/>
          <w:sz w:val="24"/>
          <w:szCs w:val="24"/>
        </w:rPr>
        <w:t xml:space="preserve"> </w:t>
      </w:r>
      <w:r w:rsidRPr="00A375BD">
        <w:rPr>
          <w:rFonts w:asciiTheme="majorBidi" w:hAnsiTheme="majorBidi" w:cstheme="majorBidi"/>
          <w:sz w:val="24"/>
          <w:szCs w:val="24"/>
        </w:rPr>
        <w:t>category exhibited the highest values, as shown in the forthcoming chart. Additionally, a pair plot demonstrated the relationships between 'Fwd_Pkts/s,' 'Subflow_Fwd_Pkts,' and 'Fwd_Act_Data_Pkts' when 'Cat' is 'Mirai.' These visualizations provide a deeper understanding of how these features impact anomaly categorization.</w:t>
      </w:r>
      <w:r w:rsidR="003746B7">
        <w:rPr>
          <w:rFonts w:asciiTheme="majorBidi" w:hAnsiTheme="majorBidi" w:cstheme="majorBidi"/>
          <w:sz w:val="24"/>
          <w:szCs w:val="24"/>
        </w:rPr>
        <w:t xml:space="preserve"> </w:t>
      </w:r>
      <w:r w:rsidR="003746B7">
        <w:rPr>
          <w:rFonts w:asciiTheme="majorBidi" w:hAnsiTheme="majorBidi" w:cstheme="majorBidi"/>
          <w:sz w:val="4"/>
          <w:szCs w:val="4"/>
        </w:rPr>
        <w:t xml:space="preserve">                               </w:t>
      </w:r>
    </w:p>
    <w:p w14:paraId="56B4C231" w14:textId="531121BA" w:rsidR="003746B7" w:rsidRDefault="00A375BD" w:rsidP="006E5563">
      <w:pPr>
        <w:spacing w:line="360" w:lineRule="auto"/>
        <w:jc w:val="both"/>
        <w:rPr>
          <w:b/>
          <w:bCs/>
          <w:i/>
          <w:iCs/>
          <w:color w:val="595959" w:themeColor="text1" w:themeTint="A6"/>
          <w:sz w:val="16"/>
          <w:szCs w:val="16"/>
        </w:rPr>
      </w:pPr>
      <w:r>
        <w:rPr>
          <w:rFonts w:asciiTheme="majorBidi" w:hAnsiTheme="majorBidi" w:cstheme="majorBidi"/>
          <w:noProof/>
          <w:sz w:val="24"/>
          <w:szCs w:val="24"/>
        </w:rPr>
        <w:drawing>
          <wp:inline distT="0" distB="0" distL="0" distR="0" wp14:anchorId="678E41C9" wp14:editId="7F4853B9">
            <wp:extent cx="3124200" cy="3181350"/>
            <wp:effectExtent l="0" t="0" r="0" b="0"/>
            <wp:docPr id="345874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74018" name="Picture 345874018"/>
                    <pic:cNvPicPr/>
                  </pic:nvPicPr>
                  <pic:blipFill>
                    <a:blip r:embed="rId19">
                      <a:extLst>
                        <a:ext uri="{28A0092B-C50C-407E-A947-70E740481C1C}">
                          <a14:useLocalDpi xmlns:a14="http://schemas.microsoft.com/office/drawing/2010/main" val="0"/>
                        </a:ext>
                      </a:extLst>
                    </a:blip>
                    <a:stretch>
                      <a:fillRect/>
                    </a:stretch>
                  </pic:blipFill>
                  <pic:spPr>
                    <a:xfrm>
                      <a:off x="0" y="0"/>
                      <a:ext cx="3124200" cy="3181350"/>
                    </a:xfrm>
                    <a:prstGeom prst="rect">
                      <a:avLst/>
                    </a:prstGeom>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7BE9233B" wp14:editId="6701343E">
            <wp:extent cx="3676650" cy="3171825"/>
            <wp:effectExtent l="0" t="0" r="0" b="9525"/>
            <wp:docPr id="1950627802" name="Picture 10"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27802" name="Picture 10" descr="A graph of a ba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6650" cy="3171825"/>
                    </a:xfrm>
                    <a:prstGeom prst="rect">
                      <a:avLst/>
                    </a:prstGeom>
                  </pic:spPr>
                </pic:pic>
              </a:graphicData>
            </a:graphic>
          </wp:inline>
        </w:drawing>
      </w:r>
      <w:r w:rsidR="00022F79" w:rsidRPr="00813461">
        <w:rPr>
          <w:b/>
          <w:bCs/>
          <w:i/>
          <w:iCs/>
          <w:color w:val="44546A" w:themeColor="text2"/>
          <w:sz w:val="16"/>
          <w:szCs w:val="16"/>
        </w:rPr>
        <w:t>Figure</w:t>
      </w:r>
      <w:r w:rsidR="004A5E2C">
        <w:rPr>
          <w:b/>
          <w:bCs/>
          <w:i/>
          <w:iCs/>
          <w:color w:val="44546A" w:themeColor="text2"/>
          <w:sz w:val="16"/>
          <w:szCs w:val="16"/>
        </w:rPr>
        <w:t xml:space="preserve"> </w:t>
      </w:r>
      <w:r w:rsidR="00022F79" w:rsidRPr="00813461">
        <w:rPr>
          <w:b/>
          <w:bCs/>
          <w:i/>
          <w:iCs/>
          <w:color w:val="44546A" w:themeColor="text2"/>
          <w:sz w:val="16"/>
          <w:szCs w:val="16"/>
        </w:rPr>
        <w:t>1</w:t>
      </w:r>
      <w:r w:rsidR="00231242">
        <w:rPr>
          <w:b/>
          <w:bCs/>
          <w:i/>
          <w:iCs/>
          <w:color w:val="44546A" w:themeColor="text2"/>
          <w:sz w:val="16"/>
          <w:szCs w:val="16"/>
        </w:rPr>
        <w:t>1</w:t>
      </w:r>
      <w:r w:rsidR="00022F79" w:rsidRPr="00813461">
        <w:rPr>
          <w:b/>
          <w:bCs/>
          <w:i/>
          <w:iCs/>
          <w:color w:val="44546A" w:themeColor="text2"/>
          <w:sz w:val="16"/>
          <w:szCs w:val="16"/>
        </w:rPr>
        <w:t>:</w:t>
      </w:r>
      <w:r w:rsidR="004A5E2C">
        <w:rPr>
          <w:b/>
          <w:bCs/>
          <w:i/>
          <w:iCs/>
          <w:color w:val="44546A" w:themeColor="text2"/>
          <w:sz w:val="16"/>
          <w:szCs w:val="16"/>
        </w:rPr>
        <w:t xml:space="preserve"> </w:t>
      </w:r>
      <w:r w:rsidR="00C973A5" w:rsidRPr="00813461">
        <w:rPr>
          <w:b/>
          <w:bCs/>
          <w:i/>
          <w:iCs/>
          <w:color w:val="44546A" w:themeColor="text2"/>
          <w:sz w:val="16"/>
          <w:szCs w:val="16"/>
        </w:rPr>
        <w:t>Pair plot for</w:t>
      </w:r>
      <w:r w:rsidR="00022F79" w:rsidRPr="00813461">
        <w:rPr>
          <w:b/>
          <w:bCs/>
          <w:i/>
          <w:iCs/>
          <w:color w:val="44546A" w:themeColor="text2"/>
          <w:sz w:val="16"/>
          <w:szCs w:val="16"/>
        </w:rPr>
        <w:t xml:space="preserve"> </w:t>
      </w:r>
      <w:r w:rsidR="00C973A5" w:rsidRPr="00813461">
        <w:rPr>
          <w:b/>
          <w:bCs/>
          <w:i/>
          <w:iCs/>
          <w:color w:val="44546A" w:themeColor="text2"/>
          <w:sz w:val="16"/>
          <w:szCs w:val="16"/>
        </w:rPr>
        <w:t xml:space="preserve">Relationships between the Features </w:t>
      </w:r>
      <w:r w:rsidR="00C973A5" w:rsidRPr="00813461">
        <w:rPr>
          <w:b/>
          <w:bCs/>
          <w:i/>
          <w:iCs/>
          <w:color w:val="44546A" w:themeColor="text2"/>
          <w:sz w:val="14"/>
          <w:szCs w:val="14"/>
        </w:rPr>
        <w:t>for Category Mirai</w:t>
      </w:r>
      <w:r w:rsidR="00C973A5" w:rsidRPr="00813461">
        <w:rPr>
          <w:b/>
          <w:bCs/>
          <w:i/>
          <w:iCs/>
          <w:color w:val="44546A" w:themeColor="text2"/>
          <w:sz w:val="16"/>
          <w:szCs w:val="16"/>
        </w:rPr>
        <w:t xml:space="preserve">                                    </w:t>
      </w:r>
      <w:r w:rsidR="00022F79" w:rsidRPr="00813461">
        <w:rPr>
          <w:b/>
          <w:bCs/>
          <w:i/>
          <w:iCs/>
          <w:color w:val="44546A" w:themeColor="text2"/>
          <w:sz w:val="16"/>
          <w:szCs w:val="16"/>
        </w:rPr>
        <w:t>Figure</w:t>
      </w:r>
      <w:r w:rsidR="004A5E2C">
        <w:rPr>
          <w:b/>
          <w:bCs/>
          <w:i/>
          <w:iCs/>
          <w:color w:val="44546A" w:themeColor="text2"/>
          <w:sz w:val="16"/>
          <w:szCs w:val="16"/>
        </w:rPr>
        <w:t xml:space="preserve"> </w:t>
      </w:r>
      <w:r w:rsidR="00022F79" w:rsidRPr="00813461">
        <w:rPr>
          <w:b/>
          <w:bCs/>
          <w:i/>
          <w:iCs/>
          <w:color w:val="44546A" w:themeColor="text2"/>
          <w:sz w:val="16"/>
          <w:szCs w:val="16"/>
        </w:rPr>
        <w:t>1</w:t>
      </w:r>
      <w:r w:rsidR="00231242">
        <w:rPr>
          <w:b/>
          <w:bCs/>
          <w:i/>
          <w:iCs/>
          <w:color w:val="44546A" w:themeColor="text2"/>
          <w:sz w:val="16"/>
          <w:szCs w:val="16"/>
        </w:rPr>
        <w:t>2</w:t>
      </w:r>
      <w:r w:rsidR="00022F79" w:rsidRPr="00813461">
        <w:rPr>
          <w:b/>
          <w:bCs/>
          <w:i/>
          <w:iCs/>
          <w:color w:val="44546A" w:themeColor="text2"/>
          <w:sz w:val="16"/>
          <w:szCs w:val="16"/>
        </w:rPr>
        <w:t>:</w:t>
      </w:r>
      <w:r w:rsidR="004A5E2C">
        <w:rPr>
          <w:b/>
          <w:bCs/>
          <w:i/>
          <w:iCs/>
          <w:color w:val="44546A" w:themeColor="text2"/>
          <w:sz w:val="16"/>
          <w:szCs w:val="16"/>
        </w:rPr>
        <w:t xml:space="preserve"> </w:t>
      </w:r>
      <w:r w:rsidR="00022F79" w:rsidRPr="00813461">
        <w:rPr>
          <w:b/>
          <w:bCs/>
          <w:i/>
          <w:iCs/>
          <w:color w:val="44546A" w:themeColor="text2"/>
          <w:sz w:val="16"/>
          <w:szCs w:val="16"/>
        </w:rPr>
        <w:t xml:space="preserve"> Bar plot for Mean of Fwd_Pkts/s by Category</w:t>
      </w:r>
    </w:p>
    <w:p w14:paraId="7CAD7643" w14:textId="56146A69" w:rsidR="00182F73" w:rsidRPr="00182F73" w:rsidRDefault="0004540F" w:rsidP="006E5563">
      <w:pPr>
        <w:pStyle w:val="ListParagraph"/>
        <w:numPr>
          <w:ilvl w:val="1"/>
          <w:numId w:val="10"/>
        </w:numPr>
        <w:spacing w:line="360" w:lineRule="auto"/>
        <w:jc w:val="both"/>
        <w:rPr>
          <w:rFonts w:asciiTheme="majorBidi" w:hAnsiTheme="majorBidi" w:cstheme="majorBidi"/>
          <w:b/>
          <w:bCs/>
          <w:color w:val="0D0D0D" w:themeColor="text1" w:themeTint="F2"/>
          <w:sz w:val="28"/>
          <w:szCs w:val="28"/>
        </w:rPr>
      </w:pPr>
      <w:r w:rsidRPr="0004540F">
        <w:rPr>
          <w:rFonts w:asciiTheme="majorBidi" w:hAnsiTheme="majorBidi" w:cstheme="majorBidi"/>
          <w:b/>
          <w:bCs/>
          <w:color w:val="0D0D0D" w:themeColor="text1" w:themeTint="F2"/>
          <w:sz w:val="28"/>
          <w:szCs w:val="28"/>
        </w:rPr>
        <w:t>Predictive Analytic</w:t>
      </w:r>
      <w:r w:rsidR="00CB168D">
        <w:rPr>
          <w:rFonts w:asciiTheme="majorBidi" w:hAnsiTheme="majorBidi" w:cstheme="majorBidi"/>
          <w:b/>
          <w:bCs/>
          <w:color w:val="0D0D0D" w:themeColor="text1" w:themeTint="F2"/>
          <w:sz w:val="28"/>
          <w:szCs w:val="28"/>
        </w:rPr>
        <w:t>s</w:t>
      </w:r>
      <w:r w:rsidR="00182F73">
        <w:rPr>
          <w:rFonts w:asciiTheme="majorBidi" w:hAnsiTheme="majorBidi" w:cstheme="majorBidi"/>
          <w:b/>
          <w:bCs/>
          <w:color w:val="0D0D0D" w:themeColor="text1" w:themeTint="F2"/>
          <w:sz w:val="28"/>
          <w:szCs w:val="28"/>
        </w:rPr>
        <w:t xml:space="preserve"> </w:t>
      </w:r>
    </w:p>
    <w:p w14:paraId="4B2A20B6" w14:textId="792EAEAE" w:rsidR="00CB168D" w:rsidRDefault="00182F73" w:rsidP="006E5563">
      <w:pPr>
        <w:pStyle w:val="ListParagraph"/>
        <w:numPr>
          <w:ilvl w:val="2"/>
          <w:numId w:val="10"/>
        </w:numPr>
        <w:spacing w:line="360" w:lineRule="auto"/>
        <w:jc w:val="both"/>
        <w:rPr>
          <w:rFonts w:asciiTheme="majorBidi" w:hAnsiTheme="majorBidi" w:cstheme="majorBidi"/>
          <w:b/>
          <w:bCs/>
          <w:color w:val="0D0D0D" w:themeColor="text1" w:themeTint="F2"/>
          <w:sz w:val="24"/>
          <w:szCs w:val="24"/>
        </w:rPr>
      </w:pPr>
      <w:r w:rsidRPr="00182F73">
        <w:rPr>
          <w:rFonts w:asciiTheme="majorBidi" w:hAnsiTheme="majorBidi" w:cstheme="majorBidi"/>
          <w:b/>
          <w:bCs/>
          <w:color w:val="0D0D0D" w:themeColor="text1" w:themeTint="F2"/>
          <w:sz w:val="24"/>
          <w:szCs w:val="24"/>
        </w:rPr>
        <w:t>Classification Algorithms</w:t>
      </w:r>
    </w:p>
    <w:p w14:paraId="38C348C1" w14:textId="7FD473A6" w:rsidR="006C11FD" w:rsidRDefault="00E5192B" w:rsidP="006E5563">
      <w:pPr>
        <w:spacing w:line="360" w:lineRule="auto"/>
        <w:jc w:val="both"/>
        <w:rPr>
          <w:rFonts w:asciiTheme="majorBidi" w:hAnsiTheme="majorBidi" w:cstheme="majorBidi"/>
          <w:color w:val="0D0D0D" w:themeColor="text1" w:themeTint="F2"/>
          <w:sz w:val="24"/>
          <w:szCs w:val="24"/>
        </w:rPr>
      </w:pPr>
      <w:r w:rsidRPr="00E5192B">
        <w:rPr>
          <w:rFonts w:asciiTheme="majorBidi" w:hAnsiTheme="majorBidi" w:cstheme="majorBidi"/>
          <w:color w:val="0D0D0D" w:themeColor="text1" w:themeTint="F2"/>
          <w:sz w:val="24"/>
          <w:szCs w:val="24"/>
        </w:rPr>
        <w:t>In this solo project, various classification algorithms were applied using Python and the Scikit-learn library to predict anomaly categories within the 'Cat' column accurately. A detailed performance comparison table showcases evaluation measures for these models,</w:t>
      </w:r>
      <w:r w:rsidR="00BB4F74">
        <w:rPr>
          <w:rFonts w:asciiTheme="majorBidi" w:hAnsiTheme="majorBidi" w:cstheme="majorBidi"/>
          <w:color w:val="0D0D0D" w:themeColor="text1" w:themeTint="F2"/>
          <w:sz w:val="24"/>
          <w:szCs w:val="24"/>
        </w:rPr>
        <w:t xml:space="preserve"> </w:t>
      </w:r>
      <w:r w:rsidRPr="00E5192B">
        <w:rPr>
          <w:rFonts w:asciiTheme="majorBidi" w:hAnsiTheme="majorBidi" w:cstheme="majorBidi"/>
          <w:color w:val="0D0D0D" w:themeColor="text1" w:themeTint="F2"/>
          <w:sz w:val="24"/>
          <w:szCs w:val="24"/>
        </w:rPr>
        <w:t>clearly indicating that K-Nearest Neighbours</w:t>
      </w:r>
      <w:r w:rsidR="00BB4F74">
        <w:rPr>
          <w:rFonts w:asciiTheme="majorBidi" w:hAnsiTheme="majorBidi" w:cstheme="majorBidi"/>
          <w:color w:val="0D0D0D" w:themeColor="text1" w:themeTint="F2"/>
          <w:sz w:val="24"/>
          <w:szCs w:val="24"/>
        </w:rPr>
        <w:t xml:space="preserve"> (KNN)</w:t>
      </w:r>
      <w:r w:rsidRPr="00E5192B">
        <w:rPr>
          <w:rFonts w:asciiTheme="majorBidi" w:hAnsiTheme="majorBidi" w:cstheme="majorBidi"/>
          <w:color w:val="0D0D0D" w:themeColor="text1" w:themeTint="F2"/>
          <w:sz w:val="24"/>
          <w:szCs w:val="24"/>
        </w:rPr>
        <w:t xml:space="preserve"> is the best-performing model for the anomaly prediction and categorization task</w:t>
      </w:r>
      <w:r>
        <w:rPr>
          <w:rFonts w:asciiTheme="majorBidi" w:hAnsiTheme="majorBidi" w:cstheme="majorBidi"/>
          <w:color w:val="0D0D0D" w:themeColor="text1" w:themeTint="F2"/>
          <w:sz w:val="24"/>
          <w:szCs w:val="24"/>
        </w:rPr>
        <w:t>.</w:t>
      </w:r>
    </w:p>
    <w:p w14:paraId="2DB35CCF" w14:textId="25F72BF0" w:rsidR="008132AA" w:rsidRPr="008132AA" w:rsidRDefault="008132AA" w:rsidP="006E5563">
      <w:pPr>
        <w:pStyle w:val="Caption"/>
        <w:keepNext/>
        <w:spacing w:line="360" w:lineRule="auto"/>
        <w:jc w:val="both"/>
        <w:rPr>
          <w:b/>
          <w:bCs/>
        </w:rPr>
      </w:pPr>
      <w:r w:rsidRPr="008132AA">
        <w:rPr>
          <w:b/>
          <w:bCs/>
        </w:rPr>
        <w:t>Table</w:t>
      </w:r>
      <w:r>
        <w:rPr>
          <w:b/>
          <w:bCs/>
        </w:rPr>
        <w:t xml:space="preserve"> </w:t>
      </w:r>
      <w:r w:rsidRPr="008132AA">
        <w:rPr>
          <w:b/>
          <w:bCs/>
        </w:rPr>
        <w:t>2: Comparison of Metrics for Different Algorithms</w:t>
      </w:r>
      <w:r w:rsidR="00227EE4">
        <w:rPr>
          <w:b/>
          <w:bCs/>
        </w:rPr>
        <w:t xml:space="preserve">    </w:t>
      </w:r>
    </w:p>
    <w:p w14:paraId="5CB0A331" w14:textId="5B36F2E8" w:rsidR="00227EE4" w:rsidRDefault="008132AA" w:rsidP="006E556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noProof/>
          <w:color w:val="000000" w:themeColor="text1"/>
          <w:sz w:val="24"/>
          <w:szCs w:val="24"/>
        </w:rPr>
        <w:drawing>
          <wp:inline distT="0" distB="0" distL="0" distR="0" wp14:anchorId="4F0B288D" wp14:editId="502C7BBD">
            <wp:extent cx="6934200" cy="1647825"/>
            <wp:effectExtent l="0" t="0" r="0" b="9525"/>
            <wp:docPr id="515401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01208" name="Picture 515401208"/>
                    <pic:cNvPicPr/>
                  </pic:nvPicPr>
                  <pic:blipFill>
                    <a:blip r:embed="rId21">
                      <a:extLst>
                        <a:ext uri="{28A0092B-C50C-407E-A947-70E740481C1C}">
                          <a14:useLocalDpi xmlns:a14="http://schemas.microsoft.com/office/drawing/2010/main" val="0"/>
                        </a:ext>
                      </a:extLst>
                    </a:blip>
                    <a:stretch>
                      <a:fillRect/>
                    </a:stretch>
                  </pic:blipFill>
                  <pic:spPr>
                    <a:xfrm>
                      <a:off x="0" y="0"/>
                      <a:ext cx="6934200" cy="1647825"/>
                    </a:xfrm>
                    <a:prstGeom prst="rect">
                      <a:avLst/>
                    </a:prstGeom>
                  </pic:spPr>
                </pic:pic>
              </a:graphicData>
            </a:graphic>
          </wp:inline>
        </w:drawing>
      </w:r>
      <w:r w:rsidR="00127146">
        <w:rPr>
          <w:rFonts w:asciiTheme="majorBidi" w:hAnsiTheme="majorBidi" w:cstheme="majorBidi"/>
          <w:color w:val="0D0D0D" w:themeColor="text1" w:themeTint="F2"/>
          <w:sz w:val="24"/>
          <w:szCs w:val="24"/>
        </w:rPr>
        <w:t xml:space="preserve"> </w:t>
      </w:r>
      <w:r w:rsidR="00227EE4">
        <w:rPr>
          <w:rFonts w:asciiTheme="majorBidi" w:hAnsiTheme="majorBidi" w:cstheme="majorBidi"/>
          <w:color w:val="0D0D0D" w:themeColor="text1" w:themeTint="F2"/>
          <w:sz w:val="24"/>
          <w:szCs w:val="24"/>
        </w:rPr>
        <w:t xml:space="preserve">   </w:t>
      </w:r>
    </w:p>
    <w:p w14:paraId="5E5D194A" w14:textId="03B4515B" w:rsidR="00227EE4" w:rsidRDefault="00CE4BEB" w:rsidP="006E5563">
      <w:pPr>
        <w:pStyle w:val="ListParagraph"/>
        <w:numPr>
          <w:ilvl w:val="2"/>
          <w:numId w:val="10"/>
        </w:numPr>
        <w:spacing w:line="360" w:lineRule="auto"/>
        <w:jc w:val="both"/>
        <w:rPr>
          <w:rFonts w:asciiTheme="majorBidi" w:hAnsiTheme="majorBidi" w:cstheme="majorBidi"/>
          <w:b/>
          <w:bCs/>
          <w:color w:val="0D0D0D" w:themeColor="text1" w:themeTint="F2"/>
          <w:sz w:val="28"/>
          <w:szCs w:val="28"/>
        </w:rPr>
      </w:pPr>
      <w:r w:rsidRPr="00CE4BEB">
        <w:rPr>
          <w:rFonts w:asciiTheme="majorBidi" w:hAnsiTheme="majorBidi" w:cstheme="majorBidi"/>
          <w:b/>
          <w:bCs/>
          <w:color w:val="0D0D0D" w:themeColor="text1" w:themeTint="F2"/>
          <w:sz w:val="28"/>
          <w:szCs w:val="28"/>
        </w:rPr>
        <w:lastRenderedPageBreak/>
        <w:t>Feature Selection</w:t>
      </w:r>
    </w:p>
    <w:p w14:paraId="033C378E" w14:textId="00078854" w:rsidR="00223EE9" w:rsidRPr="00613014" w:rsidRDefault="00B174AB" w:rsidP="006E5563">
      <w:pPr>
        <w:spacing w:line="360" w:lineRule="auto"/>
        <w:jc w:val="both"/>
        <w:rPr>
          <w:rFonts w:asciiTheme="majorBidi" w:hAnsiTheme="majorBidi" w:cstheme="majorBidi"/>
          <w:color w:val="0D0D0D" w:themeColor="text1" w:themeTint="F2"/>
          <w:sz w:val="24"/>
          <w:szCs w:val="24"/>
        </w:rPr>
      </w:pPr>
      <w:r w:rsidRPr="00613014">
        <w:rPr>
          <w:rFonts w:asciiTheme="majorBidi" w:hAnsiTheme="majorBidi" w:cstheme="majorBidi"/>
          <w:color w:val="0D0D0D" w:themeColor="text1" w:themeTint="F2"/>
          <w:sz w:val="24"/>
          <w:szCs w:val="24"/>
        </w:rPr>
        <w:t>In this project, I enhanced the performance of K-Nearest Neighbours (KNN) and Decision Tree Classifier (DT) using feature selection techniques, resulting in improved accuracy for both models.</w:t>
      </w:r>
      <w:r w:rsidR="00C565BD" w:rsidRPr="00613014">
        <w:rPr>
          <w:rFonts w:asciiTheme="majorBidi" w:hAnsiTheme="majorBidi" w:cstheme="majorBidi"/>
          <w:color w:val="0D0D0D" w:themeColor="text1" w:themeTint="F2"/>
          <w:sz w:val="24"/>
          <w:szCs w:val="24"/>
        </w:rPr>
        <w:t xml:space="preserve"> The </w:t>
      </w:r>
      <w:r w:rsidRPr="00613014">
        <w:rPr>
          <w:rFonts w:asciiTheme="majorBidi" w:hAnsiTheme="majorBidi" w:cstheme="majorBidi"/>
          <w:color w:val="0D0D0D" w:themeColor="text1" w:themeTint="F2"/>
          <w:sz w:val="24"/>
          <w:szCs w:val="24"/>
        </w:rPr>
        <w:t>comparison table</w:t>
      </w:r>
      <w:r w:rsidR="00494585" w:rsidRPr="00613014">
        <w:rPr>
          <w:rFonts w:asciiTheme="majorBidi" w:hAnsiTheme="majorBidi" w:cstheme="majorBidi"/>
          <w:color w:val="0D0D0D" w:themeColor="text1" w:themeTint="F2"/>
          <w:sz w:val="24"/>
          <w:szCs w:val="24"/>
        </w:rPr>
        <w:t>s</w:t>
      </w:r>
      <w:r w:rsidRPr="00613014">
        <w:rPr>
          <w:rFonts w:asciiTheme="majorBidi" w:hAnsiTheme="majorBidi" w:cstheme="majorBidi"/>
          <w:color w:val="0D0D0D" w:themeColor="text1" w:themeTint="F2"/>
          <w:sz w:val="24"/>
          <w:szCs w:val="24"/>
        </w:rPr>
        <w:t xml:space="preserve"> illustrate the results, demonstrating that all algorithms performed better with feature selection. DT stood out as the top performer, achieving an impressive 90% accuracy and recall rate. This underscores the effectiveness of feature selection in improving model performance, with DT emerging as the preferred choice for anomaly prediction and categorization.</w:t>
      </w:r>
      <w:r w:rsidR="00ED225B" w:rsidRPr="00613014">
        <w:rPr>
          <w:rFonts w:asciiTheme="majorBidi" w:hAnsiTheme="majorBidi" w:cstheme="majorBidi"/>
          <w:color w:val="0D0D0D" w:themeColor="text1" w:themeTint="F2"/>
          <w:sz w:val="24"/>
          <w:szCs w:val="24"/>
        </w:rPr>
        <w:t xml:space="preserve"> </w:t>
      </w:r>
    </w:p>
    <w:p w14:paraId="58E7C275" w14:textId="2D4034E9" w:rsidR="00223EE9" w:rsidRDefault="00223EE9" w:rsidP="006E5563">
      <w:pPr>
        <w:pStyle w:val="Caption"/>
        <w:keepNext/>
        <w:spacing w:line="360" w:lineRule="auto"/>
        <w:jc w:val="both"/>
      </w:pPr>
      <w:r>
        <w:t>Table</w:t>
      </w:r>
      <w:r w:rsidR="00BB37A8">
        <w:t xml:space="preserve"> </w:t>
      </w:r>
      <w:r>
        <w:t xml:space="preserve">3: </w:t>
      </w:r>
      <w:r w:rsidRPr="00EF322B">
        <w:t xml:space="preserve">Comparison for Different Feature Selection Techniques </w:t>
      </w:r>
      <w:r w:rsidR="000A1F76">
        <w:t>–</w:t>
      </w:r>
      <w:r w:rsidRPr="00EF322B">
        <w:t xml:space="preserve"> KNN</w:t>
      </w:r>
      <w:r w:rsidR="000A1F76">
        <w:t xml:space="preserve">        </w:t>
      </w:r>
      <w:r w:rsidR="0029439A">
        <w:t xml:space="preserve">     </w:t>
      </w:r>
      <w:r w:rsidR="000A1F76" w:rsidRPr="000A1F76">
        <w:t>Table</w:t>
      </w:r>
      <w:r w:rsidR="00BB37A8">
        <w:t xml:space="preserve"> </w:t>
      </w:r>
      <w:r w:rsidR="00077867">
        <w:t>4</w:t>
      </w:r>
      <w:r w:rsidR="000A1F76" w:rsidRPr="000A1F76">
        <w:t xml:space="preserve">: Comparison for Different Feature Selection Techniques – </w:t>
      </w:r>
      <w:r w:rsidR="000A1F76">
        <w:t>DT</w:t>
      </w:r>
      <w:r w:rsidR="000A1F76" w:rsidRPr="000A1F76">
        <w:t xml:space="preserve">          </w:t>
      </w:r>
    </w:p>
    <w:p w14:paraId="29C5318A" w14:textId="133A8D4A" w:rsidR="00165C51" w:rsidRPr="00165C51" w:rsidRDefault="00223EE9" w:rsidP="006E556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noProof/>
          <w:color w:val="000000" w:themeColor="text1"/>
          <w:sz w:val="24"/>
          <w:szCs w:val="24"/>
        </w:rPr>
        <w:drawing>
          <wp:inline distT="0" distB="0" distL="0" distR="0" wp14:anchorId="3D15C6BA" wp14:editId="61D8EF5A">
            <wp:extent cx="3295650" cy="2390775"/>
            <wp:effectExtent l="0" t="0" r="0" b="9525"/>
            <wp:docPr id="1427639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9627" name="Picture 1427639627"/>
                    <pic:cNvPicPr/>
                  </pic:nvPicPr>
                  <pic:blipFill>
                    <a:blip r:embed="rId22">
                      <a:extLst>
                        <a:ext uri="{28A0092B-C50C-407E-A947-70E740481C1C}">
                          <a14:useLocalDpi xmlns:a14="http://schemas.microsoft.com/office/drawing/2010/main" val="0"/>
                        </a:ext>
                      </a:extLst>
                    </a:blip>
                    <a:stretch>
                      <a:fillRect/>
                    </a:stretch>
                  </pic:blipFill>
                  <pic:spPr>
                    <a:xfrm>
                      <a:off x="0" y="0"/>
                      <a:ext cx="3296123" cy="2391118"/>
                    </a:xfrm>
                    <a:prstGeom prst="rect">
                      <a:avLst/>
                    </a:prstGeom>
                  </pic:spPr>
                </pic:pic>
              </a:graphicData>
            </a:graphic>
          </wp:inline>
        </w:drawing>
      </w:r>
      <w:r>
        <w:rPr>
          <w:rFonts w:asciiTheme="majorBidi" w:hAnsiTheme="majorBidi" w:cstheme="majorBidi"/>
          <w:color w:val="0D0D0D" w:themeColor="text1" w:themeTint="F2"/>
          <w:sz w:val="24"/>
          <w:szCs w:val="24"/>
        </w:rPr>
        <w:t xml:space="preserve">  </w:t>
      </w:r>
      <w:r>
        <w:rPr>
          <w:rFonts w:asciiTheme="majorBidi" w:hAnsiTheme="majorBidi" w:cstheme="majorBidi"/>
          <w:noProof/>
          <w:color w:val="000000" w:themeColor="text1"/>
          <w:sz w:val="24"/>
          <w:szCs w:val="24"/>
        </w:rPr>
        <w:drawing>
          <wp:inline distT="0" distB="0" distL="0" distR="0" wp14:anchorId="51031009" wp14:editId="36AEFCF3">
            <wp:extent cx="3495273" cy="2391410"/>
            <wp:effectExtent l="0" t="0" r="0" b="8890"/>
            <wp:docPr id="1872261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1675"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504168" cy="2397496"/>
                    </a:xfrm>
                    <a:prstGeom prst="rect">
                      <a:avLst/>
                    </a:prstGeom>
                  </pic:spPr>
                </pic:pic>
              </a:graphicData>
            </a:graphic>
          </wp:inline>
        </w:drawing>
      </w:r>
      <w:r w:rsidR="00165C51">
        <w:rPr>
          <w:rFonts w:asciiTheme="majorBidi" w:hAnsiTheme="majorBidi" w:cstheme="majorBidi"/>
          <w:color w:val="0D0D0D" w:themeColor="text1" w:themeTint="F2"/>
          <w:sz w:val="24"/>
          <w:szCs w:val="24"/>
        </w:rPr>
        <w:t xml:space="preserve">        </w:t>
      </w:r>
      <w:r w:rsidR="00165C51" w:rsidRPr="00165C51">
        <w:rPr>
          <w:b/>
          <w:bCs/>
          <w:i/>
          <w:iCs/>
          <w:color w:val="404040" w:themeColor="text1" w:themeTint="BF"/>
          <w:sz w:val="18"/>
          <w:szCs w:val="18"/>
        </w:rPr>
        <w:t>Table</w:t>
      </w:r>
      <w:r w:rsidR="00BB37A8">
        <w:rPr>
          <w:b/>
          <w:bCs/>
          <w:i/>
          <w:iCs/>
          <w:color w:val="404040" w:themeColor="text1" w:themeTint="BF"/>
          <w:sz w:val="18"/>
          <w:szCs w:val="18"/>
        </w:rPr>
        <w:t xml:space="preserve"> </w:t>
      </w:r>
      <w:r w:rsidR="00165C51" w:rsidRPr="00165C51">
        <w:rPr>
          <w:b/>
          <w:bCs/>
          <w:i/>
          <w:iCs/>
          <w:color w:val="404040" w:themeColor="text1" w:themeTint="BF"/>
          <w:sz w:val="18"/>
          <w:szCs w:val="18"/>
        </w:rPr>
        <w:t>5:</w:t>
      </w:r>
      <w:r w:rsidR="00165C51">
        <w:rPr>
          <w:b/>
          <w:bCs/>
          <w:i/>
          <w:iCs/>
          <w:color w:val="404040" w:themeColor="text1" w:themeTint="BF"/>
          <w:sz w:val="18"/>
          <w:szCs w:val="18"/>
        </w:rPr>
        <w:t xml:space="preserve"> </w:t>
      </w:r>
      <w:r w:rsidR="00165C51" w:rsidRPr="00165C51">
        <w:rPr>
          <w:b/>
          <w:bCs/>
          <w:i/>
          <w:iCs/>
          <w:color w:val="404040" w:themeColor="text1" w:themeTint="BF"/>
          <w:sz w:val="18"/>
          <w:szCs w:val="18"/>
        </w:rPr>
        <w:t>Model Performance with and without Feature Selection - KNN</w:t>
      </w:r>
    </w:p>
    <w:p w14:paraId="092D27B2" w14:textId="484AFDAA" w:rsidR="00165C51" w:rsidRPr="00165C51" w:rsidRDefault="00165C51" w:rsidP="006E556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noProof/>
          <w:color w:val="000000" w:themeColor="text1"/>
          <w:sz w:val="24"/>
          <w:szCs w:val="24"/>
        </w:rPr>
        <w:drawing>
          <wp:inline distT="0" distB="0" distL="0" distR="0" wp14:anchorId="78E42A52" wp14:editId="2C9523AB">
            <wp:extent cx="6867525" cy="704801"/>
            <wp:effectExtent l="0" t="0" r="0" b="635"/>
            <wp:docPr id="1062571322" name="Picture 17"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71322" name="Picture 17" descr="A screenshot of a calculato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137071" cy="732464"/>
                    </a:xfrm>
                    <a:prstGeom prst="rect">
                      <a:avLst/>
                    </a:prstGeom>
                  </pic:spPr>
                </pic:pic>
              </a:graphicData>
            </a:graphic>
          </wp:inline>
        </w:drawing>
      </w:r>
      <w:r w:rsidRPr="00165C51">
        <w:rPr>
          <w:b/>
          <w:bCs/>
          <w:i/>
          <w:iCs/>
          <w:color w:val="404040" w:themeColor="text1" w:themeTint="BF"/>
          <w:sz w:val="18"/>
          <w:szCs w:val="18"/>
        </w:rPr>
        <w:t>Table</w:t>
      </w:r>
      <w:r w:rsidR="00BB37A8">
        <w:rPr>
          <w:b/>
          <w:bCs/>
          <w:i/>
          <w:iCs/>
          <w:color w:val="404040" w:themeColor="text1" w:themeTint="BF"/>
          <w:sz w:val="18"/>
          <w:szCs w:val="18"/>
        </w:rPr>
        <w:t xml:space="preserve"> </w:t>
      </w:r>
      <w:r w:rsidRPr="00165C51">
        <w:rPr>
          <w:b/>
          <w:bCs/>
          <w:i/>
          <w:iCs/>
          <w:color w:val="404040" w:themeColor="text1" w:themeTint="BF"/>
          <w:sz w:val="18"/>
          <w:szCs w:val="18"/>
        </w:rPr>
        <w:t>6:</w:t>
      </w:r>
      <w:r>
        <w:rPr>
          <w:b/>
          <w:bCs/>
          <w:i/>
          <w:iCs/>
          <w:color w:val="404040" w:themeColor="text1" w:themeTint="BF"/>
          <w:sz w:val="18"/>
          <w:szCs w:val="18"/>
        </w:rPr>
        <w:t xml:space="preserve"> </w:t>
      </w:r>
      <w:r w:rsidRPr="00165C51">
        <w:rPr>
          <w:b/>
          <w:bCs/>
          <w:i/>
          <w:iCs/>
          <w:color w:val="404040" w:themeColor="text1" w:themeTint="BF"/>
          <w:sz w:val="18"/>
          <w:szCs w:val="18"/>
        </w:rPr>
        <w:t>Model Performance with and without Feature Selection - DT</w:t>
      </w:r>
    </w:p>
    <w:p w14:paraId="464017E4" w14:textId="26881A19" w:rsidR="00F8056F" w:rsidRPr="00F8056F" w:rsidRDefault="00165C51" w:rsidP="006E556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noProof/>
          <w:color w:val="000000" w:themeColor="text1"/>
          <w:sz w:val="24"/>
          <w:szCs w:val="24"/>
        </w:rPr>
        <w:drawing>
          <wp:inline distT="0" distB="0" distL="0" distR="0" wp14:anchorId="4BA92EAD" wp14:editId="4AFC4EF6">
            <wp:extent cx="6877050" cy="704850"/>
            <wp:effectExtent l="0" t="0" r="0" b="0"/>
            <wp:docPr id="680273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7312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877764" cy="704923"/>
                    </a:xfrm>
                    <a:prstGeom prst="rect">
                      <a:avLst/>
                    </a:prstGeom>
                  </pic:spPr>
                </pic:pic>
              </a:graphicData>
            </a:graphic>
          </wp:inline>
        </w:drawing>
      </w:r>
      <w:r w:rsidR="00F8056F" w:rsidRPr="00F8056F">
        <w:rPr>
          <w:b/>
          <w:bCs/>
          <w:i/>
          <w:iCs/>
          <w:color w:val="404040" w:themeColor="text1" w:themeTint="BF"/>
          <w:sz w:val="18"/>
          <w:szCs w:val="18"/>
        </w:rPr>
        <w:t>Table 7: Comparison of KNN and DT Performance</w:t>
      </w:r>
    </w:p>
    <w:p w14:paraId="256C82C2" w14:textId="394DA4C3" w:rsidR="00231242" w:rsidRDefault="00F8056F" w:rsidP="005C49FB">
      <w:pPr>
        <w:spacing w:line="360" w:lineRule="auto"/>
        <w:jc w:val="both"/>
      </w:pPr>
      <w:r>
        <w:rPr>
          <w:noProof/>
        </w:rPr>
        <w:drawing>
          <wp:inline distT="0" distB="0" distL="0" distR="0" wp14:anchorId="71388108" wp14:editId="783A7D82">
            <wp:extent cx="6877050" cy="1238250"/>
            <wp:effectExtent l="0" t="0" r="0" b="0"/>
            <wp:docPr id="1628329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920"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6878105" cy="1238440"/>
                    </a:xfrm>
                    <a:prstGeom prst="rect">
                      <a:avLst/>
                    </a:prstGeom>
                  </pic:spPr>
                </pic:pic>
              </a:graphicData>
            </a:graphic>
          </wp:inline>
        </w:drawing>
      </w:r>
    </w:p>
    <w:p w14:paraId="5DEAD5E8" w14:textId="200F064E" w:rsidR="005C49FB" w:rsidRPr="00D910B7" w:rsidRDefault="00830920" w:rsidP="00D910B7">
      <w:pPr>
        <w:pStyle w:val="ListParagraph"/>
        <w:numPr>
          <w:ilvl w:val="1"/>
          <w:numId w:val="10"/>
        </w:numPr>
        <w:spacing w:line="360" w:lineRule="auto"/>
        <w:rPr>
          <w:rFonts w:asciiTheme="majorBidi" w:hAnsiTheme="majorBidi" w:cstheme="majorBidi"/>
          <w:b/>
          <w:bCs/>
          <w:sz w:val="28"/>
          <w:szCs w:val="28"/>
        </w:rPr>
      </w:pPr>
      <w:bookmarkStart w:id="11" w:name="_Hlk147839206"/>
      <w:r w:rsidRPr="00830920">
        <w:rPr>
          <w:rFonts w:asciiTheme="majorBidi" w:hAnsiTheme="majorBidi" w:cstheme="majorBidi"/>
          <w:b/>
          <w:bCs/>
          <w:sz w:val="28"/>
          <w:szCs w:val="28"/>
        </w:rPr>
        <w:lastRenderedPageBreak/>
        <w:t>Results and Outcomes</w:t>
      </w:r>
      <w:bookmarkEnd w:id="11"/>
    </w:p>
    <w:p w14:paraId="0182EF0D" w14:textId="5EAA6464" w:rsidR="006C11FD" w:rsidRPr="009A797D" w:rsidRDefault="00350E86" w:rsidP="006E5563">
      <w:pPr>
        <w:pStyle w:val="ListParagraph"/>
        <w:numPr>
          <w:ilvl w:val="0"/>
          <w:numId w:val="42"/>
        </w:numPr>
        <w:spacing w:line="360" w:lineRule="auto"/>
        <w:jc w:val="both"/>
        <w:rPr>
          <w:rFonts w:asciiTheme="majorBidi" w:hAnsiTheme="majorBidi" w:cstheme="majorBidi"/>
          <w:sz w:val="24"/>
          <w:szCs w:val="24"/>
        </w:rPr>
      </w:pPr>
      <w:r w:rsidRPr="00350E86">
        <w:rPr>
          <w:rFonts w:asciiTheme="majorBidi" w:hAnsiTheme="majorBidi" w:cstheme="majorBidi"/>
          <w:sz w:val="24"/>
          <w:szCs w:val="24"/>
        </w:rPr>
        <w:t xml:space="preserve">In the context of the 'DoS' category, </w:t>
      </w:r>
      <w:r w:rsidR="009A797D">
        <w:rPr>
          <w:rFonts w:asciiTheme="majorBidi" w:hAnsiTheme="majorBidi" w:cstheme="majorBidi"/>
          <w:sz w:val="24"/>
          <w:szCs w:val="24"/>
        </w:rPr>
        <w:t>I</w:t>
      </w:r>
      <w:r w:rsidRPr="00350E86">
        <w:rPr>
          <w:rFonts w:asciiTheme="majorBidi" w:hAnsiTheme="majorBidi" w:cstheme="majorBidi"/>
          <w:sz w:val="24"/>
          <w:szCs w:val="24"/>
        </w:rPr>
        <w:t xml:space="preserve"> observed through </w:t>
      </w:r>
      <w:r w:rsidR="009A797D">
        <w:rPr>
          <w:rFonts w:asciiTheme="majorBidi" w:hAnsiTheme="majorBidi" w:cstheme="majorBidi"/>
          <w:sz w:val="24"/>
          <w:szCs w:val="24"/>
        </w:rPr>
        <w:t>the</w:t>
      </w:r>
      <w:r w:rsidRPr="00350E86">
        <w:rPr>
          <w:rFonts w:asciiTheme="majorBidi" w:hAnsiTheme="majorBidi" w:cstheme="majorBidi"/>
          <w:sz w:val="24"/>
          <w:szCs w:val="24"/>
        </w:rPr>
        <w:t xml:space="preserve"> descriptive analytics that the 'Flow_Duration' feature plays a significant role, indicating its importance in anomaly categorization for this specific category. As a result, </w:t>
      </w:r>
      <w:r w:rsidR="009A797D" w:rsidRPr="009A797D">
        <w:rPr>
          <w:rFonts w:asciiTheme="majorBidi" w:hAnsiTheme="majorBidi" w:cstheme="majorBidi"/>
          <w:sz w:val="24"/>
          <w:szCs w:val="24"/>
          <w:lang w:val="en"/>
        </w:rPr>
        <w:t>a decision can be made</w:t>
      </w:r>
      <w:r w:rsidRPr="009A797D">
        <w:rPr>
          <w:rFonts w:asciiTheme="majorBidi" w:hAnsiTheme="majorBidi" w:cstheme="majorBidi"/>
          <w:sz w:val="24"/>
          <w:szCs w:val="24"/>
        </w:rPr>
        <w:t xml:space="preserve"> to prioritize 'Flow_Duration' in the feature selection process, considering it as a key attribute for enhancing the predictive models.</w:t>
      </w:r>
    </w:p>
    <w:p w14:paraId="64416045" w14:textId="1EEBCFA2" w:rsidR="009A797D" w:rsidRDefault="009A797D" w:rsidP="006E5563">
      <w:pPr>
        <w:pStyle w:val="ListParagraph"/>
        <w:numPr>
          <w:ilvl w:val="0"/>
          <w:numId w:val="42"/>
        </w:numPr>
        <w:spacing w:line="360" w:lineRule="auto"/>
        <w:jc w:val="both"/>
        <w:rPr>
          <w:rFonts w:asciiTheme="majorBidi" w:hAnsiTheme="majorBidi" w:cstheme="majorBidi"/>
          <w:sz w:val="24"/>
          <w:szCs w:val="24"/>
        </w:rPr>
      </w:pPr>
      <w:r w:rsidRPr="009A797D">
        <w:rPr>
          <w:rFonts w:asciiTheme="majorBidi" w:hAnsiTheme="majorBidi" w:cstheme="majorBidi"/>
          <w:sz w:val="24"/>
          <w:szCs w:val="24"/>
        </w:rPr>
        <w:t>For the 'Mirai' category, the descriptive analytics highlighted 'Fwd_Pkts/s' as a prominent feature, suggesting its relevance in anomaly detection. Consequently, it can include 'Fwd_Pkts/s' in the feature selection, recognizing its potential to improve model accuracy for 'Mirai' category classification.</w:t>
      </w:r>
    </w:p>
    <w:p w14:paraId="3BA2E3BC" w14:textId="72B89B13" w:rsidR="00837A1B" w:rsidRDefault="001132FF" w:rsidP="006E5563">
      <w:pPr>
        <w:pStyle w:val="ListParagraph"/>
        <w:numPr>
          <w:ilvl w:val="0"/>
          <w:numId w:val="42"/>
        </w:num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1132FF">
        <w:rPr>
          <w:rFonts w:asciiTheme="majorBidi" w:hAnsiTheme="majorBidi" w:cstheme="majorBidi"/>
          <w:sz w:val="24"/>
          <w:szCs w:val="24"/>
        </w:rPr>
        <w:t xml:space="preserve">he application of feature selection techniques significantly enhanced the performance of both the </w:t>
      </w:r>
      <w:r w:rsidRPr="00613014">
        <w:rPr>
          <w:rFonts w:asciiTheme="majorBidi" w:hAnsiTheme="majorBidi" w:cstheme="majorBidi"/>
          <w:color w:val="0D0D0D" w:themeColor="text1" w:themeTint="F2"/>
          <w:sz w:val="24"/>
          <w:szCs w:val="24"/>
        </w:rPr>
        <w:t>K-Nearest Neighbours</w:t>
      </w:r>
      <w:r>
        <w:rPr>
          <w:rFonts w:asciiTheme="majorBidi" w:hAnsiTheme="majorBidi" w:cstheme="majorBidi"/>
          <w:color w:val="0D0D0D" w:themeColor="text1" w:themeTint="F2"/>
          <w:sz w:val="24"/>
          <w:szCs w:val="24"/>
        </w:rPr>
        <w:t xml:space="preserve"> (</w:t>
      </w:r>
      <w:r w:rsidRPr="001132FF">
        <w:rPr>
          <w:rFonts w:asciiTheme="majorBidi" w:hAnsiTheme="majorBidi" w:cstheme="majorBidi"/>
          <w:sz w:val="24"/>
          <w:szCs w:val="24"/>
        </w:rPr>
        <w:t>KNN</w:t>
      </w:r>
      <w:r>
        <w:rPr>
          <w:rFonts w:asciiTheme="majorBidi" w:hAnsiTheme="majorBidi" w:cstheme="majorBidi"/>
          <w:sz w:val="24"/>
          <w:szCs w:val="24"/>
        </w:rPr>
        <w:t>)</w:t>
      </w:r>
      <w:r w:rsidRPr="001132FF">
        <w:rPr>
          <w:rFonts w:asciiTheme="majorBidi" w:hAnsiTheme="majorBidi" w:cstheme="majorBidi"/>
          <w:sz w:val="24"/>
          <w:szCs w:val="24"/>
        </w:rPr>
        <w:t xml:space="preserve"> and Decision Tree Classifier (DT) models.</w:t>
      </w:r>
    </w:p>
    <w:p w14:paraId="272E4E06" w14:textId="4567C5BF" w:rsidR="001132FF" w:rsidRDefault="0079278E" w:rsidP="006E5563">
      <w:pPr>
        <w:pStyle w:val="ListParagraph"/>
        <w:numPr>
          <w:ilvl w:val="0"/>
          <w:numId w:val="42"/>
        </w:numPr>
        <w:spacing w:line="360" w:lineRule="auto"/>
        <w:jc w:val="both"/>
        <w:rPr>
          <w:rFonts w:asciiTheme="majorBidi" w:hAnsiTheme="majorBidi" w:cstheme="majorBidi"/>
          <w:sz w:val="24"/>
          <w:szCs w:val="24"/>
        </w:rPr>
      </w:pPr>
      <w:r w:rsidRPr="0079278E">
        <w:rPr>
          <w:rFonts w:asciiTheme="majorBidi" w:hAnsiTheme="majorBidi" w:cstheme="majorBidi"/>
          <w:sz w:val="24"/>
          <w:szCs w:val="24"/>
        </w:rPr>
        <w:t>The outstanding performance of the Decision Tree Classifier (DT) models with the SelectFwe feature selection, achieving an accuracy and recall rate of 90%, led us to designate it as the top-performing model overall, especially for anomaly prediction and categorization tasks.</w:t>
      </w:r>
    </w:p>
    <w:p w14:paraId="70FC2D3B" w14:textId="6DAB6398" w:rsidR="0079278E" w:rsidRDefault="008F3E83" w:rsidP="006E5563">
      <w:pPr>
        <w:pStyle w:val="ListParagraph"/>
        <w:numPr>
          <w:ilvl w:val="0"/>
          <w:numId w:val="42"/>
        </w:numPr>
        <w:spacing w:line="360" w:lineRule="auto"/>
        <w:jc w:val="both"/>
        <w:rPr>
          <w:rFonts w:asciiTheme="majorBidi" w:hAnsiTheme="majorBidi" w:cstheme="majorBidi"/>
          <w:sz w:val="24"/>
          <w:szCs w:val="24"/>
        </w:rPr>
      </w:pPr>
      <w:r w:rsidRPr="008F3E83">
        <w:rPr>
          <w:rFonts w:asciiTheme="majorBidi" w:hAnsiTheme="majorBidi" w:cstheme="majorBidi"/>
          <w:sz w:val="24"/>
          <w:szCs w:val="24"/>
        </w:rPr>
        <w:t>These findings underscore the importance of feature selection in improving model accuracy and emphasize DT as the optimal choice for my project's objectives.</w:t>
      </w:r>
    </w:p>
    <w:p w14:paraId="55CE3A12" w14:textId="2CF18CB0" w:rsidR="001E78ED" w:rsidRDefault="001E78ED" w:rsidP="006E5563">
      <w:pPr>
        <w:pStyle w:val="ListParagraph"/>
        <w:numPr>
          <w:ilvl w:val="1"/>
          <w:numId w:val="10"/>
        </w:numPr>
        <w:spacing w:line="360" w:lineRule="auto"/>
        <w:jc w:val="both"/>
        <w:rPr>
          <w:rFonts w:asciiTheme="majorBidi" w:hAnsiTheme="majorBidi" w:cstheme="majorBidi"/>
          <w:b/>
          <w:bCs/>
          <w:sz w:val="28"/>
          <w:szCs w:val="28"/>
        </w:rPr>
      </w:pPr>
      <w:bookmarkStart w:id="12" w:name="_Hlk147839239"/>
      <w:r w:rsidRPr="001E78ED">
        <w:rPr>
          <w:rFonts w:asciiTheme="majorBidi" w:hAnsiTheme="majorBidi" w:cstheme="majorBidi"/>
          <w:sz w:val="28"/>
          <w:szCs w:val="28"/>
        </w:rPr>
        <w:t xml:space="preserve"> </w:t>
      </w:r>
      <w:bookmarkStart w:id="13" w:name="_Hlk147828663"/>
      <w:r w:rsidRPr="001E78ED">
        <w:rPr>
          <w:rFonts w:asciiTheme="majorBidi" w:hAnsiTheme="majorBidi" w:cstheme="majorBidi"/>
          <w:b/>
          <w:bCs/>
          <w:sz w:val="28"/>
          <w:szCs w:val="28"/>
        </w:rPr>
        <w:t>Conclusion</w:t>
      </w:r>
      <w:bookmarkEnd w:id="13"/>
    </w:p>
    <w:bookmarkEnd w:id="12"/>
    <w:p w14:paraId="415F8E84" w14:textId="52B099A6" w:rsidR="001E78ED" w:rsidRDefault="00F706EE" w:rsidP="006E5563">
      <w:pPr>
        <w:spacing w:line="360" w:lineRule="auto"/>
        <w:jc w:val="both"/>
        <w:rPr>
          <w:rFonts w:asciiTheme="majorBidi" w:hAnsiTheme="majorBidi" w:cstheme="majorBidi"/>
          <w:sz w:val="24"/>
          <w:szCs w:val="24"/>
        </w:rPr>
      </w:pPr>
      <w:r w:rsidRPr="00F706EE">
        <w:rPr>
          <w:rFonts w:asciiTheme="majorBidi" w:hAnsiTheme="majorBidi" w:cstheme="majorBidi"/>
          <w:sz w:val="24"/>
          <w:szCs w:val="24"/>
        </w:rPr>
        <w:t>In this project, we conducted a comprehensive analysis of the IoTID20 Dataset using descriptive and predictive analytics in Python. Our findings underscore the importance of 'Flow_Duration' for detecting 'DoS' anomalies and 'Fwd_Pkts/s' for identifying 'Mirai' anomalies. While K-Nearest Neighbours initially excelled as a predictive model, the inclusion of feature selection elevated the Decision Tree Classifier to a remarkable 90% accuracy and recall rate. This project illustrates the efficacy of analytics in anomaly category detection, with a focus on the vital role of feature selection and the considerable potential of the Decision Tree Classifier.</w:t>
      </w:r>
    </w:p>
    <w:p w14:paraId="2C24CDA0" w14:textId="464B551F" w:rsidR="00DB43F4" w:rsidRDefault="00E419BC" w:rsidP="006E5563">
      <w:pPr>
        <w:pStyle w:val="ListParagraph"/>
        <w:numPr>
          <w:ilvl w:val="0"/>
          <w:numId w:val="10"/>
        </w:numPr>
        <w:spacing w:line="360" w:lineRule="auto"/>
        <w:jc w:val="both"/>
        <w:rPr>
          <w:rFonts w:asciiTheme="majorBidi" w:hAnsiTheme="majorBidi" w:cstheme="majorBidi"/>
          <w:b/>
          <w:bCs/>
          <w:sz w:val="32"/>
          <w:szCs w:val="32"/>
        </w:rPr>
      </w:pPr>
      <w:bookmarkStart w:id="14" w:name="_Hlk147839274"/>
      <w:r w:rsidRPr="00DB43F4">
        <w:rPr>
          <w:rFonts w:asciiTheme="majorBidi" w:hAnsiTheme="majorBidi" w:cstheme="majorBidi"/>
          <w:b/>
          <w:bCs/>
          <w:sz w:val="32"/>
          <w:szCs w:val="32"/>
        </w:rPr>
        <w:t xml:space="preserve"> </w:t>
      </w:r>
      <w:r w:rsidR="00A52586" w:rsidRPr="00A52586">
        <w:rPr>
          <w:rFonts w:asciiTheme="majorBidi" w:hAnsiTheme="majorBidi" w:cstheme="majorBidi"/>
          <w:b/>
          <w:bCs/>
          <w:sz w:val="32"/>
          <w:szCs w:val="32"/>
        </w:rPr>
        <w:t>Exploring Olympic Data: Visualizations and Insights with Power BI</w:t>
      </w:r>
    </w:p>
    <w:p w14:paraId="41F91595" w14:textId="77777777" w:rsidR="00621280" w:rsidRDefault="003C537E" w:rsidP="006E5563">
      <w:pPr>
        <w:pStyle w:val="ListParagraph"/>
        <w:numPr>
          <w:ilvl w:val="1"/>
          <w:numId w:val="10"/>
        </w:numPr>
        <w:spacing w:line="360" w:lineRule="auto"/>
        <w:jc w:val="both"/>
        <w:rPr>
          <w:rFonts w:asciiTheme="majorBidi" w:hAnsiTheme="majorBidi" w:cstheme="majorBidi"/>
          <w:b/>
          <w:bCs/>
          <w:sz w:val="28"/>
          <w:szCs w:val="28"/>
        </w:rPr>
      </w:pPr>
      <w:bookmarkStart w:id="15" w:name="_Hlk147839323"/>
      <w:bookmarkEnd w:id="14"/>
      <w:r w:rsidRPr="003C537E">
        <w:rPr>
          <w:rFonts w:asciiTheme="majorBidi" w:hAnsiTheme="majorBidi" w:cstheme="majorBidi"/>
          <w:b/>
          <w:bCs/>
          <w:sz w:val="28"/>
          <w:szCs w:val="28"/>
        </w:rPr>
        <w:t>Background and Objectives</w:t>
      </w:r>
    </w:p>
    <w:bookmarkEnd w:id="15"/>
    <w:p w14:paraId="14C5F576" w14:textId="4ADBFA06" w:rsidR="00F61239" w:rsidRDefault="00621280" w:rsidP="006E5563">
      <w:pPr>
        <w:spacing w:line="360" w:lineRule="auto"/>
        <w:jc w:val="both"/>
        <w:rPr>
          <w:rFonts w:asciiTheme="majorBidi" w:hAnsiTheme="majorBidi" w:cstheme="majorBidi"/>
        </w:rPr>
      </w:pPr>
      <w:r>
        <w:rPr>
          <w:rFonts w:asciiTheme="majorBidi" w:hAnsiTheme="majorBidi" w:cstheme="majorBidi"/>
          <w:sz w:val="24"/>
          <w:szCs w:val="24"/>
        </w:rPr>
        <w:t xml:space="preserve">          </w:t>
      </w:r>
      <w:r w:rsidRPr="00621280">
        <w:rPr>
          <w:rFonts w:asciiTheme="majorBidi" w:hAnsiTheme="majorBidi" w:cstheme="majorBidi"/>
          <w:sz w:val="24"/>
          <w:szCs w:val="24"/>
        </w:rPr>
        <w:t xml:space="preserve">In this solo project, I used Microsoft Power BI to create three meaningful Olympic data dashboards. These dashboards explore Women's Olympic Participation, Jordan's Performance, and Seasonal Olympic Insights, making data more engaging. I've designed these dashboards to be clear and insightful, offering valuable information from a large dataset. </w:t>
      </w:r>
      <w:r w:rsidRPr="00621280">
        <w:rPr>
          <w:rFonts w:asciiTheme="majorBidi" w:hAnsiTheme="majorBidi" w:cstheme="majorBidi"/>
        </w:rPr>
        <w:t xml:space="preserve">This report highlights each dashboard's </w:t>
      </w:r>
      <w:r w:rsidR="009A64E4">
        <w:rPr>
          <w:rFonts w:asciiTheme="majorBidi" w:hAnsiTheme="majorBidi" w:cstheme="majorBidi"/>
        </w:rPr>
        <w:t>insights</w:t>
      </w:r>
      <w:r w:rsidRPr="00621280">
        <w:rPr>
          <w:rFonts w:asciiTheme="majorBidi" w:hAnsiTheme="majorBidi" w:cstheme="majorBidi"/>
        </w:rPr>
        <w:t xml:space="preserve"> and importance in decision-making.</w:t>
      </w:r>
    </w:p>
    <w:p w14:paraId="2D058987" w14:textId="77777777" w:rsidR="00AC0946" w:rsidRDefault="00AC0946" w:rsidP="006E5563">
      <w:pPr>
        <w:spacing w:line="360" w:lineRule="auto"/>
        <w:jc w:val="both"/>
        <w:rPr>
          <w:rFonts w:asciiTheme="majorBidi" w:hAnsiTheme="majorBidi" w:cstheme="majorBidi"/>
        </w:rPr>
      </w:pPr>
    </w:p>
    <w:p w14:paraId="04F64CCC" w14:textId="77777777" w:rsidR="00AC0946" w:rsidRPr="00621280" w:rsidRDefault="00AC0946" w:rsidP="006E5563">
      <w:pPr>
        <w:spacing w:line="360" w:lineRule="auto"/>
        <w:jc w:val="both"/>
        <w:rPr>
          <w:rFonts w:asciiTheme="majorBidi" w:hAnsiTheme="majorBidi" w:cstheme="majorBidi"/>
          <w:b/>
          <w:bCs/>
        </w:rPr>
      </w:pPr>
    </w:p>
    <w:p w14:paraId="1466864A" w14:textId="43A89A4B" w:rsidR="00DB43F4" w:rsidRPr="009A64E4" w:rsidRDefault="009A64E4" w:rsidP="006E5563">
      <w:pPr>
        <w:pStyle w:val="ListParagraph"/>
        <w:numPr>
          <w:ilvl w:val="1"/>
          <w:numId w:val="10"/>
        </w:numPr>
        <w:spacing w:line="360" w:lineRule="auto"/>
        <w:jc w:val="both"/>
        <w:rPr>
          <w:rFonts w:asciiTheme="majorBidi" w:hAnsiTheme="majorBidi" w:cstheme="majorBidi"/>
          <w:b/>
          <w:bCs/>
          <w:sz w:val="28"/>
          <w:szCs w:val="28"/>
        </w:rPr>
      </w:pPr>
      <w:r w:rsidRPr="009A64E4">
        <w:rPr>
          <w:rFonts w:asciiTheme="majorBidi" w:hAnsiTheme="majorBidi" w:cstheme="majorBidi"/>
          <w:b/>
          <w:bCs/>
          <w:sz w:val="28"/>
          <w:szCs w:val="28"/>
        </w:rPr>
        <w:lastRenderedPageBreak/>
        <w:t>Data Source</w:t>
      </w:r>
    </w:p>
    <w:p w14:paraId="3FA1F7B4" w14:textId="6EB8225A" w:rsidR="009A64E4" w:rsidRDefault="009A64E4" w:rsidP="006E5563">
      <w:pPr>
        <w:spacing w:line="360" w:lineRule="auto"/>
        <w:jc w:val="both"/>
        <w:rPr>
          <w:rFonts w:asciiTheme="majorBidi" w:hAnsiTheme="majorBidi" w:cstheme="majorBidi"/>
          <w:sz w:val="24"/>
          <w:szCs w:val="24"/>
        </w:rPr>
      </w:pPr>
      <w:r w:rsidRPr="009A64E4">
        <w:rPr>
          <w:rFonts w:asciiTheme="majorBidi" w:hAnsiTheme="majorBidi" w:cstheme="majorBidi"/>
          <w:sz w:val="24"/>
          <w:szCs w:val="24"/>
        </w:rPr>
        <w:t>This project utilizes the Olympic dataset, a compilation of three tables: Sport_Details, noc_region, and dataset_olympics, to explore Olympic history and trends.</w:t>
      </w:r>
    </w:p>
    <w:p w14:paraId="169980AD" w14:textId="77777777" w:rsidR="008326A7" w:rsidRDefault="008F136B" w:rsidP="006E5563">
      <w:pPr>
        <w:pStyle w:val="ListParagraph"/>
        <w:numPr>
          <w:ilvl w:val="1"/>
          <w:numId w:val="10"/>
        </w:numPr>
        <w:spacing w:line="360" w:lineRule="auto"/>
        <w:jc w:val="both"/>
        <w:rPr>
          <w:rFonts w:asciiTheme="majorBidi" w:hAnsiTheme="majorBidi" w:cstheme="majorBidi"/>
          <w:b/>
          <w:bCs/>
          <w:sz w:val="28"/>
          <w:szCs w:val="28"/>
        </w:rPr>
      </w:pPr>
      <w:r w:rsidRPr="008F136B">
        <w:rPr>
          <w:rFonts w:asciiTheme="majorBidi" w:hAnsiTheme="majorBidi" w:cstheme="majorBidi"/>
          <w:b/>
          <w:bCs/>
          <w:sz w:val="28"/>
          <w:szCs w:val="28"/>
        </w:rPr>
        <w:t>Data Preparation</w:t>
      </w:r>
    </w:p>
    <w:p w14:paraId="03567C12" w14:textId="2C5D6932" w:rsidR="00E419BC" w:rsidRDefault="008326A7" w:rsidP="006E5563">
      <w:pPr>
        <w:spacing w:line="360" w:lineRule="auto"/>
        <w:jc w:val="both"/>
        <w:rPr>
          <w:rFonts w:asciiTheme="majorBidi" w:hAnsiTheme="majorBidi" w:cstheme="majorBidi"/>
          <w:sz w:val="24"/>
          <w:szCs w:val="24"/>
        </w:rPr>
      </w:pPr>
      <w:r w:rsidRPr="008326A7">
        <w:rPr>
          <w:rFonts w:asciiTheme="majorBidi" w:hAnsiTheme="majorBidi" w:cstheme="majorBidi"/>
          <w:sz w:val="24"/>
          <w:szCs w:val="24"/>
        </w:rPr>
        <w:t>The Olympic dataset underwent essential data preparation in Power BI, including handling missing values, adjusting data types, using the first row as headers, validating data quality, and adding custom columns. These steps ensured dataset accuracy for Power BI dashboard visualization.</w:t>
      </w:r>
    </w:p>
    <w:p w14:paraId="684BF54A" w14:textId="439D72DB" w:rsidR="00876389" w:rsidRDefault="00876389" w:rsidP="006E5563">
      <w:pPr>
        <w:pStyle w:val="ListParagraph"/>
        <w:numPr>
          <w:ilvl w:val="1"/>
          <w:numId w:val="10"/>
        </w:numPr>
        <w:spacing w:line="360" w:lineRule="auto"/>
        <w:jc w:val="both"/>
        <w:rPr>
          <w:rFonts w:asciiTheme="majorBidi" w:hAnsiTheme="majorBidi" w:cstheme="majorBidi"/>
          <w:b/>
          <w:bCs/>
          <w:sz w:val="28"/>
          <w:szCs w:val="28"/>
        </w:rPr>
      </w:pPr>
      <w:r w:rsidRPr="00876389">
        <w:rPr>
          <w:rFonts w:asciiTheme="majorBidi" w:hAnsiTheme="majorBidi" w:cstheme="majorBidi"/>
          <w:b/>
          <w:bCs/>
          <w:sz w:val="28"/>
          <w:szCs w:val="28"/>
        </w:rPr>
        <w:t>Insights - Visualizations using Power BI</w:t>
      </w:r>
    </w:p>
    <w:p w14:paraId="0177FB0B" w14:textId="031D7156" w:rsidR="00876389" w:rsidRDefault="005A7F4A" w:rsidP="006E5563">
      <w:pPr>
        <w:pStyle w:val="ListParagraph"/>
        <w:numPr>
          <w:ilvl w:val="2"/>
          <w:numId w:val="10"/>
        </w:numPr>
        <w:spacing w:line="360" w:lineRule="auto"/>
        <w:jc w:val="both"/>
        <w:rPr>
          <w:rFonts w:asciiTheme="majorBidi" w:hAnsiTheme="majorBidi" w:cstheme="majorBidi"/>
          <w:b/>
          <w:bCs/>
          <w:sz w:val="24"/>
          <w:szCs w:val="24"/>
        </w:rPr>
      </w:pPr>
      <w:bookmarkStart w:id="16" w:name="_Hlk147819747"/>
      <w:r w:rsidRPr="005A7F4A">
        <w:rPr>
          <w:rFonts w:asciiTheme="majorBidi" w:hAnsiTheme="majorBidi" w:cstheme="majorBidi"/>
          <w:b/>
          <w:bCs/>
          <w:sz w:val="24"/>
          <w:szCs w:val="24"/>
        </w:rPr>
        <w:t>Women's Participation in Olympic Dashboard</w:t>
      </w:r>
    </w:p>
    <w:bookmarkEnd w:id="16"/>
    <w:p w14:paraId="3D3DA568" w14:textId="72097382" w:rsidR="005A7F4A" w:rsidRDefault="00E02127" w:rsidP="006E5563">
      <w:pPr>
        <w:spacing w:line="360" w:lineRule="auto"/>
        <w:jc w:val="both"/>
        <w:rPr>
          <w:rFonts w:asciiTheme="majorBidi" w:hAnsiTheme="majorBidi" w:cstheme="majorBidi"/>
          <w:sz w:val="24"/>
          <w:szCs w:val="24"/>
        </w:rPr>
      </w:pPr>
      <w:r w:rsidRPr="00E02127">
        <w:rPr>
          <w:rFonts w:asciiTheme="majorBidi" w:hAnsiTheme="majorBidi" w:cstheme="majorBidi"/>
          <w:sz w:val="24"/>
          <w:szCs w:val="24"/>
        </w:rPr>
        <w:t>This Power BI dashboard project consists of two pages, each telling a distinct story. The first page, titled "Equality in Olympic Participation," focuses on gender participation equality and provides insights into the distribution of male and female participants. The second page, "Women's Olympic Events Analysis and Regional Insight," delves into women's participation in Olympic events and offers regional perspectives. The audience for this project is the Olympic organization, with a particular interest in addressing gender participation disparities and enhancing the Olympic experience for women.</w:t>
      </w:r>
    </w:p>
    <w:p w14:paraId="6AB38047" w14:textId="77777777" w:rsidR="00CE56E3" w:rsidRDefault="00CE56E3" w:rsidP="006E5563">
      <w:pPr>
        <w:keepNext/>
        <w:spacing w:line="360" w:lineRule="auto"/>
        <w:jc w:val="both"/>
      </w:pPr>
      <w:r>
        <w:rPr>
          <w:rFonts w:asciiTheme="majorBidi" w:hAnsiTheme="majorBidi" w:cstheme="majorBidi"/>
          <w:noProof/>
          <w:sz w:val="24"/>
          <w:szCs w:val="24"/>
        </w:rPr>
        <w:drawing>
          <wp:inline distT="0" distB="0" distL="0" distR="0" wp14:anchorId="17D3AD97" wp14:editId="5631932B">
            <wp:extent cx="6981825" cy="3686175"/>
            <wp:effectExtent l="0" t="0" r="9525" b="9525"/>
            <wp:docPr id="8357098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09859"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981825" cy="3686175"/>
                    </a:xfrm>
                    <a:prstGeom prst="rect">
                      <a:avLst/>
                    </a:prstGeom>
                  </pic:spPr>
                </pic:pic>
              </a:graphicData>
            </a:graphic>
          </wp:inline>
        </w:drawing>
      </w:r>
    </w:p>
    <w:p w14:paraId="7BE6AD08" w14:textId="03AD7843" w:rsidR="00E02127" w:rsidRPr="00430D2C" w:rsidRDefault="004A5E2C" w:rsidP="006E5563">
      <w:pPr>
        <w:pStyle w:val="Caption"/>
        <w:spacing w:line="360" w:lineRule="auto"/>
        <w:jc w:val="both"/>
        <w:rPr>
          <w:b/>
          <w:bCs/>
          <w:color w:val="767171" w:themeColor="background2" w:themeShade="80"/>
        </w:rPr>
      </w:pPr>
      <w:r w:rsidRPr="00430D2C">
        <w:rPr>
          <w:b/>
          <w:bCs/>
          <w:color w:val="767171" w:themeColor="background2" w:themeShade="80"/>
        </w:rPr>
        <w:t>Figure</w:t>
      </w:r>
      <w:r>
        <w:rPr>
          <w:b/>
          <w:bCs/>
          <w:color w:val="767171" w:themeColor="background2" w:themeShade="80"/>
        </w:rPr>
        <w:t xml:space="preserve"> </w:t>
      </w:r>
      <w:r w:rsidR="00CE56E3" w:rsidRPr="00430D2C">
        <w:rPr>
          <w:b/>
          <w:bCs/>
          <w:color w:val="767171" w:themeColor="background2" w:themeShade="80"/>
        </w:rPr>
        <w:t>1</w:t>
      </w:r>
      <w:r w:rsidR="00231242">
        <w:rPr>
          <w:b/>
          <w:bCs/>
          <w:color w:val="767171" w:themeColor="background2" w:themeShade="80"/>
        </w:rPr>
        <w:t>3</w:t>
      </w:r>
      <w:r w:rsidR="00CE56E3" w:rsidRPr="00430D2C">
        <w:rPr>
          <w:b/>
          <w:bCs/>
          <w:color w:val="767171" w:themeColor="background2" w:themeShade="80"/>
        </w:rPr>
        <w:t>: Women's Participation in Olympic Dashboard – Equality in Participation</w:t>
      </w:r>
      <w:r w:rsidR="00377024" w:rsidRPr="00430D2C">
        <w:rPr>
          <w:b/>
          <w:bCs/>
          <w:color w:val="767171" w:themeColor="background2" w:themeShade="80"/>
        </w:rPr>
        <w:t xml:space="preserve"> page</w:t>
      </w:r>
    </w:p>
    <w:p w14:paraId="7197B41A" w14:textId="77777777" w:rsidR="00145899" w:rsidRDefault="00145899" w:rsidP="006E5563">
      <w:pPr>
        <w:keepNext/>
        <w:spacing w:line="360" w:lineRule="auto"/>
      </w:pPr>
      <w:r>
        <w:rPr>
          <w:noProof/>
        </w:rPr>
        <w:lastRenderedPageBreak/>
        <w:drawing>
          <wp:inline distT="0" distB="0" distL="0" distR="0" wp14:anchorId="665DC765" wp14:editId="453394A3">
            <wp:extent cx="7077075" cy="2219325"/>
            <wp:effectExtent l="0" t="0" r="9525" b="9525"/>
            <wp:docPr id="89551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826" name="Picture 89551826"/>
                    <pic:cNvPicPr/>
                  </pic:nvPicPr>
                  <pic:blipFill>
                    <a:blip r:embed="rId28">
                      <a:extLst>
                        <a:ext uri="{28A0092B-C50C-407E-A947-70E740481C1C}">
                          <a14:useLocalDpi xmlns:a14="http://schemas.microsoft.com/office/drawing/2010/main" val="0"/>
                        </a:ext>
                      </a:extLst>
                    </a:blip>
                    <a:stretch>
                      <a:fillRect/>
                    </a:stretch>
                  </pic:blipFill>
                  <pic:spPr>
                    <a:xfrm>
                      <a:off x="0" y="0"/>
                      <a:ext cx="7077075" cy="2219325"/>
                    </a:xfrm>
                    <a:prstGeom prst="rect">
                      <a:avLst/>
                    </a:prstGeom>
                  </pic:spPr>
                </pic:pic>
              </a:graphicData>
            </a:graphic>
          </wp:inline>
        </w:drawing>
      </w:r>
    </w:p>
    <w:p w14:paraId="4D304839" w14:textId="36589559" w:rsidR="00145899" w:rsidRPr="00430D2C" w:rsidRDefault="00145899" w:rsidP="006E5563">
      <w:pPr>
        <w:pStyle w:val="Caption"/>
        <w:spacing w:line="360" w:lineRule="auto"/>
        <w:rPr>
          <w:b/>
          <w:bCs/>
          <w:color w:val="404040" w:themeColor="text1" w:themeTint="BF"/>
        </w:rPr>
      </w:pPr>
      <w:r w:rsidRPr="00430D2C">
        <w:rPr>
          <w:b/>
          <w:bCs/>
          <w:color w:val="404040" w:themeColor="text1" w:themeTint="BF"/>
        </w:rPr>
        <w:t>Figure</w:t>
      </w:r>
      <w:r w:rsidR="004A5E2C">
        <w:rPr>
          <w:b/>
          <w:bCs/>
          <w:color w:val="404040" w:themeColor="text1" w:themeTint="BF"/>
        </w:rPr>
        <w:t xml:space="preserve"> </w:t>
      </w:r>
      <w:r w:rsidRPr="00430D2C">
        <w:rPr>
          <w:b/>
          <w:bCs/>
          <w:color w:val="404040" w:themeColor="text1" w:themeTint="BF"/>
        </w:rPr>
        <w:t>1</w:t>
      </w:r>
      <w:r w:rsidR="00231242">
        <w:rPr>
          <w:b/>
          <w:bCs/>
          <w:color w:val="404040" w:themeColor="text1" w:themeTint="BF"/>
        </w:rPr>
        <w:t>4</w:t>
      </w:r>
      <w:r w:rsidRPr="00430D2C">
        <w:rPr>
          <w:b/>
          <w:bCs/>
          <w:color w:val="404040" w:themeColor="text1" w:themeTint="BF"/>
        </w:rPr>
        <w:t>: Women's Participation in Olympic Dashboard-Events and Regioal page</w:t>
      </w:r>
    </w:p>
    <w:p w14:paraId="65D6C636" w14:textId="3CA9D596" w:rsidR="00B109B1" w:rsidRDefault="00FB4B26" w:rsidP="006E5563">
      <w:pPr>
        <w:pStyle w:val="ListParagraph"/>
        <w:numPr>
          <w:ilvl w:val="3"/>
          <w:numId w:val="10"/>
        </w:numPr>
        <w:spacing w:line="360" w:lineRule="auto"/>
        <w:jc w:val="both"/>
        <w:rPr>
          <w:rFonts w:asciiTheme="majorBidi" w:hAnsiTheme="majorBidi" w:cstheme="majorBidi"/>
          <w:b/>
          <w:bCs/>
          <w:color w:val="000000"/>
          <w:sz w:val="24"/>
          <w:szCs w:val="24"/>
        </w:rPr>
      </w:pPr>
      <w:r w:rsidRPr="00FB4B26">
        <w:rPr>
          <w:rFonts w:asciiTheme="majorBidi" w:hAnsiTheme="majorBidi" w:cstheme="majorBidi"/>
          <w:b/>
          <w:bCs/>
          <w:color w:val="000000"/>
          <w:sz w:val="24"/>
          <w:szCs w:val="24"/>
        </w:rPr>
        <w:t xml:space="preserve">First Page </w:t>
      </w:r>
      <w:r w:rsidR="00B8540D">
        <w:rPr>
          <w:rFonts w:asciiTheme="majorBidi" w:hAnsiTheme="majorBidi" w:cstheme="majorBidi"/>
          <w:b/>
          <w:bCs/>
          <w:color w:val="000000"/>
          <w:sz w:val="24"/>
          <w:szCs w:val="24"/>
        </w:rPr>
        <w:t>– Story:</w:t>
      </w:r>
      <w:r w:rsidRPr="00FB4B26">
        <w:rPr>
          <w:rFonts w:asciiTheme="majorBidi" w:hAnsiTheme="majorBidi" w:cstheme="majorBidi"/>
          <w:b/>
          <w:bCs/>
          <w:color w:val="000000"/>
          <w:sz w:val="24"/>
          <w:szCs w:val="24"/>
        </w:rPr>
        <w:t xml:space="preserve"> Equality in Olympic Participation</w:t>
      </w:r>
    </w:p>
    <w:p w14:paraId="2F20A716" w14:textId="5997FD10" w:rsidR="00FB4B26" w:rsidRPr="009F643C" w:rsidRDefault="00FB4B26" w:rsidP="006E5563">
      <w:pPr>
        <w:pStyle w:val="ListParagraph"/>
        <w:numPr>
          <w:ilvl w:val="0"/>
          <w:numId w:val="48"/>
        </w:numPr>
        <w:spacing w:line="360" w:lineRule="auto"/>
        <w:jc w:val="both"/>
        <w:rPr>
          <w:rFonts w:asciiTheme="majorBidi" w:hAnsiTheme="majorBidi" w:cstheme="majorBidi"/>
          <w:color w:val="000000"/>
          <w:sz w:val="24"/>
          <w:szCs w:val="24"/>
        </w:rPr>
      </w:pPr>
      <w:r w:rsidRPr="009F643C">
        <w:rPr>
          <w:rFonts w:asciiTheme="majorBidi" w:hAnsiTheme="majorBidi" w:cstheme="majorBidi"/>
          <w:b/>
          <w:bCs/>
          <w:color w:val="000000"/>
          <w:sz w:val="24"/>
          <w:szCs w:val="24"/>
        </w:rPr>
        <w:t>Total participants:</w:t>
      </w:r>
      <w:r w:rsidRPr="009F643C">
        <w:rPr>
          <w:rFonts w:asciiTheme="majorBidi" w:hAnsiTheme="majorBidi" w:cstheme="majorBidi"/>
          <w:color w:val="000000"/>
          <w:sz w:val="24"/>
          <w:szCs w:val="24"/>
        </w:rPr>
        <w:t xml:space="preserve"> The first page reveals that, in general, male participants outnumber female participants, indicating gender participation disparities.</w:t>
      </w:r>
    </w:p>
    <w:p w14:paraId="09653957" w14:textId="7E967656" w:rsidR="00FB4B26" w:rsidRPr="009F643C" w:rsidRDefault="00FB4B26" w:rsidP="006E5563">
      <w:pPr>
        <w:pStyle w:val="ListParagraph"/>
        <w:numPr>
          <w:ilvl w:val="0"/>
          <w:numId w:val="48"/>
        </w:numPr>
        <w:spacing w:line="360" w:lineRule="auto"/>
        <w:jc w:val="both"/>
        <w:rPr>
          <w:rFonts w:asciiTheme="majorBidi" w:hAnsiTheme="majorBidi" w:cstheme="majorBidi"/>
          <w:color w:val="000000"/>
          <w:sz w:val="24"/>
          <w:szCs w:val="24"/>
        </w:rPr>
      </w:pPr>
      <w:r w:rsidRPr="009F643C">
        <w:rPr>
          <w:rFonts w:asciiTheme="majorBidi" w:hAnsiTheme="majorBidi" w:cstheme="majorBidi"/>
          <w:b/>
          <w:bCs/>
          <w:color w:val="000000"/>
          <w:sz w:val="24"/>
          <w:szCs w:val="24"/>
        </w:rPr>
        <w:t>Target KPI:</w:t>
      </w:r>
      <w:r w:rsidRPr="009F643C">
        <w:rPr>
          <w:rFonts w:asciiTheme="majorBidi" w:hAnsiTheme="majorBidi" w:cstheme="majorBidi"/>
          <w:color w:val="000000"/>
          <w:sz w:val="24"/>
          <w:szCs w:val="24"/>
        </w:rPr>
        <w:t xml:space="preserve"> The target of achieving equal participation between men and women, while set, has not yet been reached as of 2016.</w:t>
      </w:r>
    </w:p>
    <w:p w14:paraId="6922F47F" w14:textId="5BC5311A" w:rsidR="00FB4B26" w:rsidRPr="009F643C" w:rsidRDefault="00FB4B26" w:rsidP="006E5563">
      <w:pPr>
        <w:pStyle w:val="ListParagraph"/>
        <w:numPr>
          <w:ilvl w:val="0"/>
          <w:numId w:val="48"/>
        </w:numPr>
        <w:spacing w:line="360" w:lineRule="auto"/>
        <w:jc w:val="both"/>
        <w:rPr>
          <w:rFonts w:asciiTheme="majorBidi" w:hAnsiTheme="majorBidi" w:cstheme="majorBidi"/>
          <w:color w:val="000000"/>
          <w:sz w:val="24"/>
          <w:szCs w:val="24"/>
        </w:rPr>
      </w:pPr>
      <w:r w:rsidRPr="009F643C">
        <w:rPr>
          <w:rFonts w:asciiTheme="majorBidi" w:hAnsiTheme="majorBidi" w:cstheme="majorBidi"/>
          <w:b/>
          <w:bCs/>
          <w:color w:val="000000"/>
          <w:sz w:val="24"/>
          <w:szCs w:val="24"/>
        </w:rPr>
        <w:t>Top 3 countries:</w:t>
      </w:r>
      <w:r w:rsidRPr="009F643C">
        <w:rPr>
          <w:rFonts w:asciiTheme="majorBidi" w:hAnsiTheme="majorBidi" w:cstheme="majorBidi"/>
          <w:color w:val="000000"/>
          <w:sz w:val="24"/>
          <w:szCs w:val="24"/>
        </w:rPr>
        <w:t xml:space="preserve"> The dashboard highlights the top three countries with the highest total female participants: USA, France, and Germany.</w:t>
      </w:r>
    </w:p>
    <w:p w14:paraId="6F040107" w14:textId="6FE81F1C" w:rsidR="00FB4B26" w:rsidRDefault="009F643C" w:rsidP="006E5563">
      <w:pPr>
        <w:pStyle w:val="ListParagraph"/>
        <w:numPr>
          <w:ilvl w:val="0"/>
          <w:numId w:val="48"/>
        </w:numPr>
        <w:spacing w:line="360" w:lineRule="auto"/>
        <w:jc w:val="both"/>
        <w:rPr>
          <w:rFonts w:asciiTheme="majorBidi" w:hAnsiTheme="majorBidi" w:cstheme="majorBidi"/>
          <w:color w:val="000000"/>
          <w:sz w:val="24"/>
          <w:szCs w:val="24"/>
        </w:rPr>
      </w:pPr>
      <w:r w:rsidRPr="009F643C">
        <w:rPr>
          <w:rFonts w:asciiTheme="majorBidi" w:hAnsiTheme="majorBidi" w:cstheme="majorBidi"/>
          <w:color w:val="000000" w:themeColor="text1"/>
          <w:sz w:val="24"/>
          <w:szCs w:val="24"/>
        </w:rPr>
        <w:t xml:space="preserve">Insights: </w:t>
      </w:r>
      <w:r w:rsidR="00FB4B26" w:rsidRPr="009F643C">
        <w:rPr>
          <w:rFonts w:asciiTheme="majorBidi" w:hAnsiTheme="majorBidi" w:cstheme="majorBidi"/>
          <w:color w:val="000000"/>
          <w:sz w:val="24"/>
          <w:szCs w:val="24"/>
        </w:rPr>
        <w:t>By utilizing slicers for region and year, the organization can assess progress toward gender participation equality in specific regions and over different timeframes.</w:t>
      </w:r>
    </w:p>
    <w:p w14:paraId="35C22DBF" w14:textId="3C44A6C6" w:rsidR="009F643C" w:rsidRPr="009F643C" w:rsidRDefault="009F643C" w:rsidP="006E5563">
      <w:pPr>
        <w:pStyle w:val="ListParagraph"/>
        <w:numPr>
          <w:ilvl w:val="3"/>
          <w:numId w:val="10"/>
        </w:numPr>
        <w:spacing w:line="360" w:lineRule="auto"/>
        <w:jc w:val="both"/>
        <w:rPr>
          <w:rFonts w:asciiTheme="majorBidi" w:hAnsiTheme="majorBidi" w:cstheme="majorBidi"/>
          <w:b/>
          <w:bCs/>
          <w:color w:val="000000" w:themeColor="text1"/>
          <w:sz w:val="24"/>
          <w:szCs w:val="24"/>
        </w:rPr>
      </w:pPr>
      <w:r w:rsidRPr="009F643C">
        <w:rPr>
          <w:rFonts w:asciiTheme="majorBidi" w:hAnsiTheme="majorBidi" w:cstheme="majorBidi"/>
          <w:b/>
          <w:bCs/>
          <w:color w:val="000000" w:themeColor="text1"/>
          <w:sz w:val="24"/>
          <w:szCs w:val="24"/>
        </w:rPr>
        <w:t xml:space="preserve">Second Page </w:t>
      </w:r>
      <w:r w:rsidR="00B8540D">
        <w:rPr>
          <w:rFonts w:asciiTheme="majorBidi" w:hAnsiTheme="majorBidi" w:cstheme="majorBidi"/>
          <w:b/>
          <w:bCs/>
          <w:color w:val="000000" w:themeColor="text1"/>
          <w:sz w:val="24"/>
          <w:szCs w:val="24"/>
        </w:rPr>
        <w:t>–</w:t>
      </w:r>
      <w:r w:rsidRPr="009F643C">
        <w:rPr>
          <w:rFonts w:asciiTheme="majorBidi" w:hAnsiTheme="majorBidi" w:cstheme="majorBidi"/>
          <w:b/>
          <w:bCs/>
          <w:color w:val="000000" w:themeColor="text1"/>
          <w:sz w:val="24"/>
          <w:szCs w:val="24"/>
        </w:rPr>
        <w:t xml:space="preserve"> </w:t>
      </w:r>
      <w:r w:rsidR="00B8540D">
        <w:rPr>
          <w:rFonts w:asciiTheme="majorBidi" w:hAnsiTheme="majorBidi" w:cstheme="majorBidi"/>
          <w:b/>
          <w:bCs/>
          <w:color w:val="000000" w:themeColor="text1"/>
          <w:sz w:val="24"/>
          <w:szCs w:val="24"/>
        </w:rPr>
        <w:t xml:space="preserve">Story: </w:t>
      </w:r>
      <w:r w:rsidRPr="009F643C">
        <w:rPr>
          <w:rFonts w:asciiTheme="majorBidi" w:hAnsiTheme="majorBidi" w:cstheme="majorBidi"/>
          <w:b/>
          <w:bCs/>
          <w:color w:val="000000" w:themeColor="text1"/>
          <w:sz w:val="24"/>
          <w:szCs w:val="24"/>
        </w:rPr>
        <w:t>Women's Olympic Events Analysis and Regional Insight</w:t>
      </w:r>
    </w:p>
    <w:p w14:paraId="7F4DD261" w14:textId="28898AC6" w:rsidR="009F643C" w:rsidRPr="009F643C" w:rsidRDefault="009F643C" w:rsidP="006E5563">
      <w:pPr>
        <w:pStyle w:val="ListParagraph"/>
        <w:numPr>
          <w:ilvl w:val="0"/>
          <w:numId w:val="50"/>
        </w:numPr>
        <w:spacing w:line="360" w:lineRule="auto"/>
        <w:jc w:val="both"/>
        <w:rPr>
          <w:rFonts w:asciiTheme="majorBidi" w:hAnsiTheme="majorBidi" w:cstheme="majorBidi"/>
          <w:color w:val="000000" w:themeColor="text1"/>
          <w:sz w:val="24"/>
          <w:szCs w:val="24"/>
        </w:rPr>
      </w:pPr>
      <w:r w:rsidRPr="009F643C">
        <w:rPr>
          <w:rFonts w:asciiTheme="majorBidi" w:hAnsiTheme="majorBidi" w:cstheme="majorBidi"/>
          <w:color w:val="000000" w:themeColor="text1"/>
          <w:sz w:val="24"/>
          <w:szCs w:val="24"/>
        </w:rPr>
        <w:t>Event counts: The second page provides insights into the distribution of Olympic events, indicating that men's events significantly outnumber women's and mixed events.</w:t>
      </w:r>
    </w:p>
    <w:p w14:paraId="1E370338" w14:textId="6ADDAFB5" w:rsidR="009F643C" w:rsidRPr="009F643C" w:rsidRDefault="009F643C" w:rsidP="006E5563">
      <w:pPr>
        <w:pStyle w:val="ListParagraph"/>
        <w:numPr>
          <w:ilvl w:val="0"/>
          <w:numId w:val="50"/>
        </w:numPr>
        <w:spacing w:line="360" w:lineRule="auto"/>
        <w:jc w:val="both"/>
        <w:rPr>
          <w:rFonts w:asciiTheme="majorBidi" w:hAnsiTheme="majorBidi" w:cstheme="majorBidi"/>
          <w:color w:val="000000" w:themeColor="text1"/>
          <w:sz w:val="24"/>
          <w:szCs w:val="24"/>
        </w:rPr>
      </w:pPr>
      <w:r w:rsidRPr="009F643C">
        <w:rPr>
          <w:rFonts w:asciiTheme="majorBidi" w:hAnsiTheme="majorBidi" w:cstheme="majorBidi"/>
          <w:color w:val="000000" w:themeColor="text1"/>
          <w:sz w:val="24"/>
          <w:szCs w:val="24"/>
        </w:rPr>
        <w:t>Event distribution over time: A clustered column chart visually represents the distribution of Olympic events over time, highlighting the need to increase women's events.</w:t>
      </w:r>
    </w:p>
    <w:p w14:paraId="2654A3B7" w14:textId="662DDC96" w:rsidR="009F643C" w:rsidRPr="009F643C" w:rsidRDefault="009F643C" w:rsidP="006E5563">
      <w:pPr>
        <w:pStyle w:val="ListParagraph"/>
        <w:numPr>
          <w:ilvl w:val="0"/>
          <w:numId w:val="50"/>
        </w:numPr>
        <w:spacing w:line="360" w:lineRule="auto"/>
        <w:jc w:val="both"/>
        <w:rPr>
          <w:rFonts w:asciiTheme="majorBidi" w:hAnsiTheme="majorBidi" w:cstheme="majorBidi"/>
          <w:color w:val="000000" w:themeColor="text1"/>
          <w:sz w:val="24"/>
          <w:szCs w:val="24"/>
        </w:rPr>
      </w:pPr>
      <w:r w:rsidRPr="009F643C">
        <w:rPr>
          <w:rFonts w:asciiTheme="majorBidi" w:hAnsiTheme="majorBidi" w:cstheme="majorBidi"/>
          <w:color w:val="000000" w:themeColor="text1"/>
          <w:sz w:val="24"/>
          <w:szCs w:val="24"/>
        </w:rPr>
        <w:t>Regional distribution: A map chart reveals regional distributions of female participants, with the USA having the highest number of female participants.</w:t>
      </w:r>
    </w:p>
    <w:p w14:paraId="1FC21FD3" w14:textId="51C3726D" w:rsidR="009F643C" w:rsidRPr="009F643C" w:rsidRDefault="009F643C" w:rsidP="006E5563">
      <w:pPr>
        <w:pStyle w:val="ListParagraph"/>
        <w:numPr>
          <w:ilvl w:val="0"/>
          <w:numId w:val="50"/>
        </w:numPr>
        <w:spacing w:line="360" w:lineRule="auto"/>
        <w:jc w:val="both"/>
        <w:rPr>
          <w:rFonts w:asciiTheme="majorBidi" w:hAnsiTheme="majorBidi" w:cstheme="majorBidi"/>
          <w:color w:val="000000" w:themeColor="text1"/>
          <w:sz w:val="24"/>
          <w:szCs w:val="24"/>
        </w:rPr>
      </w:pPr>
      <w:r w:rsidRPr="009F643C">
        <w:rPr>
          <w:rFonts w:asciiTheme="majorBidi" w:hAnsiTheme="majorBidi" w:cstheme="majorBidi"/>
          <w:color w:val="000000" w:themeColor="text1"/>
          <w:sz w:val="24"/>
          <w:szCs w:val="24"/>
        </w:rPr>
        <w:t>Gender distribution in mixed events: A donut chart clearly shows that male participants outnumber female participants in mixed events.</w:t>
      </w:r>
    </w:p>
    <w:p w14:paraId="3BC94916" w14:textId="754BA070" w:rsidR="009F643C" w:rsidRDefault="009F643C" w:rsidP="006E5563">
      <w:pPr>
        <w:pStyle w:val="ListParagraph"/>
        <w:numPr>
          <w:ilvl w:val="0"/>
          <w:numId w:val="50"/>
        </w:numPr>
        <w:spacing w:line="360" w:lineRule="auto"/>
        <w:jc w:val="both"/>
        <w:rPr>
          <w:rFonts w:asciiTheme="majorBidi" w:hAnsiTheme="majorBidi" w:cstheme="majorBidi"/>
          <w:color w:val="000000" w:themeColor="text1"/>
          <w:sz w:val="24"/>
          <w:szCs w:val="24"/>
        </w:rPr>
      </w:pPr>
      <w:r w:rsidRPr="009F643C">
        <w:rPr>
          <w:rFonts w:asciiTheme="majorBidi" w:hAnsiTheme="majorBidi" w:cstheme="majorBidi"/>
          <w:color w:val="000000" w:themeColor="text1"/>
          <w:sz w:val="24"/>
          <w:szCs w:val="24"/>
        </w:rPr>
        <w:t>Insights: The insights from this page suggest a preference for female participants to compete in women's events rather than mixed events. The organization can leverage this information for marketing and engagement strategies.</w:t>
      </w:r>
    </w:p>
    <w:p w14:paraId="5391A071" w14:textId="77777777" w:rsidR="00AC0946" w:rsidRPr="00AC0946" w:rsidRDefault="00AC0946" w:rsidP="00AC0946">
      <w:pPr>
        <w:spacing w:line="360" w:lineRule="auto"/>
        <w:jc w:val="both"/>
        <w:rPr>
          <w:rFonts w:asciiTheme="majorBidi" w:hAnsiTheme="majorBidi" w:cstheme="majorBidi"/>
          <w:color w:val="000000" w:themeColor="text1"/>
          <w:sz w:val="24"/>
          <w:szCs w:val="24"/>
        </w:rPr>
      </w:pPr>
    </w:p>
    <w:p w14:paraId="71649874" w14:textId="77777777" w:rsidR="00231242" w:rsidRPr="009F643C" w:rsidRDefault="00231242" w:rsidP="00231242">
      <w:pPr>
        <w:pStyle w:val="ListParagraph"/>
        <w:spacing w:line="360" w:lineRule="auto"/>
        <w:jc w:val="both"/>
        <w:rPr>
          <w:rFonts w:asciiTheme="majorBidi" w:hAnsiTheme="majorBidi" w:cstheme="majorBidi"/>
          <w:color w:val="000000" w:themeColor="text1"/>
          <w:sz w:val="24"/>
          <w:szCs w:val="24"/>
        </w:rPr>
      </w:pPr>
    </w:p>
    <w:p w14:paraId="6215FC87" w14:textId="1764E5A3" w:rsidR="001E78ED" w:rsidRPr="00D05302" w:rsidRDefault="00D05302" w:rsidP="006E5563">
      <w:pPr>
        <w:pStyle w:val="ListParagraph"/>
        <w:numPr>
          <w:ilvl w:val="2"/>
          <w:numId w:val="10"/>
        </w:numPr>
        <w:spacing w:line="360" w:lineRule="auto"/>
        <w:jc w:val="both"/>
        <w:rPr>
          <w:rFonts w:asciiTheme="majorBidi" w:hAnsiTheme="majorBidi" w:cstheme="majorBidi"/>
          <w:b/>
          <w:bCs/>
          <w:color w:val="000000"/>
          <w:sz w:val="24"/>
          <w:szCs w:val="24"/>
        </w:rPr>
      </w:pPr>
      <w:r w:rsidRPr="00D05302">
        <w:rPr>
          <w:rFonts w:asciiTheme="majorBidi" w:hAnsiTheme="majorBidi" w:cstheme="majorBidi"/>
          <w:b/>
          <w:bCs/>
          <w:color w:val="000000"/>
          <w:sz w:val="24"/>
          <w:szCs w:val="24"/>
        </w:rPr>
        <w:t>Jordan's Olympic Performance Analysis Dashboard</w:t>
      </w:r>
    </w:p>
    <w:p w14:paraId="7CA68B0F" w14:textId="3A0A4E3F" w:rsidR="004330B7" w:rsidRDefault="00574D04" w:rsidP="006E5563">
      <w:pPr>
        <w:spacing w:line="360" w:lineRule="auto"/>
        <w:jc w:val="both"/>
        <w:rPr>
          <w:rFonts w:asciiTheme="majorBidi" w:hAnsiTheme="majorBidi" w:cstheme="majorBidi"/>
          <w:color w:val="000000"/>
          <w:sz w:val="24"/>
          <w:szCs w:val="24"/>
        </w:rPr>
      </w:pPr>
      <w:r w:rsidRPr="00574D04">
        <w:rPr>
          <w:rFonts w:asciiTheme="majorBidi" w:hAnsiTheme="majorBidi" w:cstheme="majorBidi"/>
          <w:color w:val="000000"/>
          <w:sz w:val="24"/>
          <w:szCs w:val="24"/>
        </w:rPr>
        <w:t>This section presents the results and outcomes derived from the analysis of Jordan's Olympic Performance, focusing on the dashboard titled "Analyzing Jordan's Olympic Journey"</w:t>
      </w:r>
      <w:r>
        <w:rPr>
          <w:rFonts w:asciiTheme="majorBidi" w:hAnsiTheme="majorBidi" w:cstheme="majorBidi"/>
          <w:color w:val="000000"/>
          <w:sz w:val="24"/>
          <w:szCs w:val="24"/>
        </w:rPr>
        <w:t>.</w:t>
      </w:r>
      <w:r w:rsidRPr="00574D04">
        <w:rPr>
          <w:rFonts w:asciiTheme="majorBidi" w:hAnsiTheme="majorBidi" w:cstheme="majorBidi"/>
          <w:color w:val="000000"/>
          <w:sz w:val="24"/>
          <w:szCs w:val="24"/>
        </w:rPr>
        <w:t xml:space="preserve"> This analysis is aimed at providing </w:t>
      </w:r>
      <w:r w:rsidRPr="00E903E5">
        <w:rPr>
          <w:rFonts w:asciiTheme="majorBidi" w:hAnsiTheme="majorBidi" w:cstheme="majorBidi"/>
          <w:color w:val="000000"/>
        </w:rPr>
        <w:t>actionable insights to the Jordan Olympic Committee to enhance the country's performance in the Olympic</w:t>
      </w:r>
      <w:r w:rsidR="004330B7" w:rsidRPr="00E903E5">
        <w:rPr>
          <w:rFonts w:asciiTheme="majorBidi" w:hAnsiTheme="majorBidi" w:cstheme="majorBidi"/>
          <w:color w:val="000000"/>
        </w:rPr>
        <w:t xml:space="preserve"> </w:t>
      </w:r>
      <w:r w:rsidRPr="00E903E5">
        <w:rPr>
          <w:rFonts w:asciiTheme="majorBidi" w:hAnsiTheme="majorBidi" w:cstheme="majorBidi"/>
          <w:color w:val="000000"/>
        </w:rPr>
        <w:t>Games.</w:t>
      </w:r>
      <w:r w:rsidR="004330B7">
        <w:rPr>
          <w:rFonts w:asciiTheme="majorBidi" w:hAnsiTheme="majorBidi" w:cstheme="majorBidi"/>
          <w:color w:val="000000"/>
          <w:sz w:val="24"/>
          <w:szCs w:val="24"/>
        </w:rPr>
        <w:t xml:space="preserve">  </w:t>
      </w:r>
    </w:p>
    <w:p w14:paraId="102B60FD" w14:textId="77777777" w:rsidR="00E903E5" w:rsidRDefault="004330B7" w:rsidP="006E5563">
      <w:pPr>
        <w:keepNext/>
        <w:spacing w:line="360" w:lineRule="auto"/>
        <w:jc w:val="both"/>
      </w:pPr>
      <w:r>
        <w:rPr>
          <w:rFonts w:asciiTheme="majorBidi" w:hAnsiTheme="majorBidi" w:cstheme="majorBidi"/>
          <w:noProof/>
          <w:color w:val="000000"/>
          <w:sz w:val="24"/>
          <w:szCs w:val="24"/>
        </w:rPr>
        <w:drawing>
          <wp:inline distT="0" distB="0" distL="0" distR="0" wp14:anchorId="05D24491" wp14:editId="08E4C7BE">
            <wp:extent cx="6677025" cy="2886075"/>
            <wp:effectExtent l="0" t="0" r="9525" b="9525"/>
            <wp:docPr id="18936356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35600"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6678011" cy="2886501"/>
                    </a:xfrm>
                    <a:prstGeom prst="rect">
                      <a:avLst/>
                    </a:prstGeom>
                  </pic:spPr>
                </pic:pic>
              </a:graphicData>
            </a:graphic>
          </wp:inline>
        </w:drawing>
      </w:r>
    </w:p>
    <w:p w14:paraId="2212E3EC" w14:textId="3A503292" w:rsidR="004330B7" w:rsidRPr="00E903E5" w:rsidRDefault="00E903E5" w:rsidP="006E5563">
      <w:pPr>
        <w:pStyle w:val="Caption"/>
        <w:spacing w:line="360" w:lineRule="auto"/>
        <w:jc w:val="both"/>
        <w:rPr>
          <w:rFonts w:asciiTheme="majorBidi" w:hAnsiTheme="majorBidi" w:cstheme="majorBidi"/>
          <w:b/>
          <w:bCs/>
          <w:color w:val="000000"/>
          <w:sz w:val="24"/>
          <w:szCs w:val="24"/>
        </w:rPr>
      </w:pPr>
      <w:r w:rsidRPr="00E903E5">
        <w:rPr>
          <w:b/>
          <w:bCs/>
        </w:rPr>
        <w:t>Figure 1</w:t>
      </w:r>
      <w:r w:rsidR="00231242">
        <w:rPr>
          <w:b/>
          <w:bCs/>
        </w:rPr>
        <w:t>5</w:t>
      </w:r>
      <w:r w:rsidRPr="00E903E5">
        <w:rPr>
          <w:b/>
          <w:bCs/>
        </w:rPr>
        <w:t>: Jordan's Olympic Performance Analysis Dashboard</w:t>
      </w:r>
    </w:p>
    <w:p w14:paraId="09157638" w14:textId="2F425C83" w:rsidR="00D05302" w:rsidRDefault="00B8540D" w:rsidP="006E5563">
      <w:pPr>
        <w:pStyle w:val="ListParagraph"/>
        <w:numPr>
          <w:ilvl w:val="3"/>
          <w:numId w:val="10"/>
        </w:numPr>
        <w:spacing w:line="360" w:lineRule="auto"/>
        <w:jc w:val="both"/>
        <w:rPr>
          <w:rFonts w:asciiTheme="majorBidi" w:hAnsiTheme="majorBidi" w:cstheme="majorBidi"/>
          <w:b/>
          <w:bCs/>
          <w:color w:val="000000"/>
          <w:sz w:val="24"/>
          <w:szCs w:val="24"/>
        </w:rPr>
      </w:pPr>
      <w:r w:rsidRPr="00B8540D">
        <w:rPr>
          <w:rFonts w:asciiTheme="majorBidi" w:hAnsiTheme="majorBidi" w:cstheme="majorBidi"/>
          <w:b/>
          <w:bCs/>
          <w:color w:val="000000"/>
          <w:sz w:val="24"/>
          <w:szCs w:val="24"/>
        </w:rPr>
        <w:t>Story: Analyzing Jordan's Olympic Journey</w:t>
      </w:r>
    </w:p>
    <w:p w14:paraId="51EA6C7E" w14:textId="77777777" w:rsidR="00B8540D" w:rsidRPr="00B8540D" w:rsidRDefault="00B8540D" w:rsidP="006E5563">
      <w:pPr>
        <w:pStyle w:val="ListParagraph"/>
        <w:numPr>
          <w:ilvl w:val="0"/>
          <w:numId w:val="52"/>
        </w:numPr>
        <w:spacing w:line="360" w:lineRule="auto"/>
        <w:jc w:val="both"/>
        <w:rPr>
          <w:rFonts w:asciiTheme="majorBidi" w:hAnsiTheme="majorBidi" w:cstheme="majorBidi"/>
          <w:color w:val="000000"/>
        </w:rPr>
      </w:pPr>
      <w:r w:rsidRPr="00B8540D">
        <w:rPr>
          <w:rFonts w:asciiTheme="majorBidi" w:hAnsiTheme="majorBidi" w:cstheme="majorBidi"/>
          <w:color w:val="000000"/>
        </w:rPr>
        <w:t>Total Participants: From 1984 to 2016, Jordan has participated in the Olympics with a total of 47 athletes. However, there is significant potential for growth in the number of participants.</w:t>
      </w:r>
    </w:p>
    <w:p w14:paraId="1BD77FD7" w14:textId="29510D0B" w:rsidR="00B8540D" w:rsidRPr="00B8540D" w:rsidRDefault="00B8540D" w:rsidP="006E5563">
      <w:pPr>
        <w:pStyle w:val="ListParagraph"/>
        <w:numPr>
          <w:ilvl w:val="0"/>
          <w:numId w:val="52"/>
        </w:numPr>
        <w:spacing w:line="360" w:lineRule="auto"/>
        <w:jc w:val="both"/>
        <w:rPr>
          <w:rFonts w:asciiTheme="majorBidi" w:hAnsiTheme="majorBidi" w:cstheme="majorBidi"/>
          <w:color w:val="000000"/>
        </w:rPr>
      </w:pPr>
      <w:r w:rsidRPr="00B8540D">
        <w:rPr>
          <w:rFonts w:asciiTheme="majorBidi" w:hAnsiTheme="majorBidi" w:cstheme="majorBidi"/>
          <w:color w:val="000000"/>
        </w:rPr>
        <w:t>Medals: Jordan has won a total of 1 gold medal in the Taekwondo sport during the 2016 Summer Games, represented by Ahmad Abughaush.</w:t>
      </w:r>
    </w:p>
    <w:p w14:paraId="27391AE1" w14:textId="228079F8" w:rsidR="00B8540D" w:rsidRPr="00B8540D" w:rsidRDefault="00B8540D" w:rsidP="006E5563">
      <w:pPr>
        <w:pStyle w:val="ListParagraph"/>
        <w:numPr>
          <w:ilvl w:val="0"/>
          <w:numId w:val="52"/>
        </w:numPr>
        <w:spacing w:line="360" w:lineRule="auto"/>
        <w:jc w:val="both"/>
        <w:rPr>
          <w:rFonts w:asciiTheme="majorBidi" w:hAnsiTheme="majorBidi" w:cstheme="majorBidi"/>
          <w:color w:val="000000"/>
        </w:rPr>
      </w:pPr>
      <w:r w:rsidRPr="00B8540D">
        <w:rPr>
          <w:rFonts w:asciiTheme="majorBidi" w:hAnsiTheme="majorBidi" w:cstheme="majorBidi"/>
          <w:color w:val="000000"/>
        </w:rPr>
        <w:t>Average Age: The average age of Jordanian Olympic participants, both male and female, was approximately 24 years. Users can interactively select specific years and genders to view corresponding data.</w:t>
      </w:r>
    </w:p>
    <w:p w14:paraId="79CEBDBB" w14:textId="3A6780BD" w:rsidR="00574D04" w:rsidRPr="00B8540D" w:rsidRDefault="00B8540D" w:rsidP="006E5563">
      <w:pPr>
        <w:pStyle w:val="ListParagraph"/>
        <w:numPr>
          <w:ilvl w:val="0"/>
          <w:numId w:val="52"/>
        </w:numPr>
        <w:spacing w:line="360" w:lineRule="auto"/>
        <w:jc w:val="both"/>
        <w:rPr>
          <w:rFonts w:asciiTheme="majorBidi" w:hAnsiTheme="majorBidi" w:cstheme="majorBidi"/>
          <w:color w:val="000000"/>
        </w:rPr>
      </w:pPr>
      <w:r w:rsidRPr="00B8540D">
        <w:rPr>
          <w:rFonts w:asciiTheme="majorBidi" w:hAnsiTheme="majorBidi" w:cstheme="majorBidi"/>
          <w:color w:val="000000"/>
        </w:rPr>
        <w:t>Seasons: The analysis reveals that Jordan has exclusively participated in the Summer Olympics, with no presence in the Winter Games.</w:t>
      </w:r>
    </w:p>
    <w:p w14:paraId="0D86606B" w14:textId="3DCC7862" w:rsidR="006E5563" w:rsidRPr="005C49FB" w:rsidRDefault="00B8540D" w:rsidP="005C49FB">
      <w:pPr>
        <w:pStyle w:val="ListParagraph"/>
        <w:numPr>
          <w:ilvl w:val="0"/>
          <w:numId w:val="52"/>
        </w:numPr>
        <w:spacing w:line="360" w:lineRule="auto"/>
        <w:jc w:val="both"/>
        <w:rPr>
          <w:rFonts w:asciiTheme="majorBidi" w:hAnsiTheme="majorBidi" w:cstheme="majorBidi"/>
          <w:color w:val="000000"/>
        </w:rPr>
      </w:pPr>
      <w:r w:rsidRPr="00B8540D">
        <w:rPr>
          <w:rFonts w:asciiTheme="majorBidi" w:hAnsiTheme="majorBidi" w:cstheme="majorBidi"/>
          <w:color w:val="000000"/>
        </w:rPr>
        <w:t>Single Event Participation: The data indicates that most Jordanian participants have competed in only one event during each Olympic Games.</w:t>
      </w:r>
    </w:p>
    <w:p w14:paraId="0CE694B2" w14:textId="2DDEC631" w:rsidR="0032599D" w:rsidRDefault="0032599D" w:rsidP="006E5563">
      <w:pPr>
        <w:pStyle w:val="ListParagraph"/>
        <w:numPr>
          <w:ilvl w:val="2"/>
          <w:numId w:val="10"/>
        </w:numPr>
        <w:spacing w:line="360" w:lineRule="auto"/>
        <w:jc w:val="both"/>
        <w:rPr>
          <w:rFonts w:asciiTheme="majorBidi" w:hAnsiTheme="majorBidi" w:cstheme="majorBidi"/>
          <w:b/>
          <w:bCs/>
          <w:color w:val="000000"/>
          <w:sz w:val="24"/>
          <w:szCs w:val="24"/>
        </w:rPr>
      </w:pPr>
      <w:r w:rsidRPr="00A413C7">
        <w:rPr>
          <w:rFonts w:asciiTheme="majorBidi" w:hAnsiTheme="majorBidi" w:cstheme="majorBidi"/>
          <w:b/>
          <w:bCs/>
          <w:color w:val="000000"/>
          <w:sz w:val="24"/>
          <w:szCs w:val="24"/>
        </w:rPr>
        <w:t xml:space="preserve">  Seasonal Olympic Insight</w:t>
      </w:r>
      <w:r w:rsidR="00A413C7" w:rsidRPr="00A413C7">
        <w:rPr>
          <w:rFonts w:asciiTheme="majorBidi" w:hAnsiTheme="majorBidi" w:cstheme="majorBidi"/>
          <w:b/>
          <w:bCs/>
          <w:color w:val="000000"/>
          <w:sz w:val="24"/>
          <w:szCs w:val="24"/>
        </w:rPr>
        <w:t xml:space="preserve"> Dashboard</w:t>
      </w:r>
    </w:p>
    <w:p w14:paraId="24592076" w14:textId="68331CF1" w:rsidR="00AC0946" w:rsidRDefault="000242C0" w:rsidP="005C49FB">
      <w:pPr>
        <w:spacing w:line="360" w:lineRule="auto"/>
        <w:jc w:val="both"/>
        <w:rPr>
          <w:rFonts w:asciiTheme="majorBidi" w:hAnsiTheme="majorBidi" w:cstheme="majorBidi"/>
          <w:color w:val="000000"/>
          <w:sz w:val="24"/>
          <w:szCs w:val="24"/>
        </w:rPr>
      </w:pPr>
      <w:r w:rsidRPr="000242C0">
        <w:rPr>
          <w:rFonts w:asciiTheme="majorBidi" w:hAnsiTheme="majorBidi" w:cstheme="majorBidi"/>
          <w:color w:val="000000"/>
          <w:sz w:val="24"/>
          <w:szCs w:val="24"/>
        </w:rPr>
        <w:t>This section presents the results and outcomes derived from the analysis of the "Winter Olympic Hosts" dashboard, designed for countries hosting the Winter Olympics. The objective is to provide insights and recommendations for countries hosting the Winter Games.</w:t>
      </w:r>
    </w:p>
    <w:p w14:paraId="28CCEEF4" w14:textId="1C2C241E" w:rsidR="000242C0" w:rsidRDefault="00A71A5A" w:rsidP="006E5563">
      <w:pPr>
        <w:pStyle w:val="ListParagraph"/>
        <w:numPr>
          <w:ilvl w:val="3"/>
          <w:numId w:val="10"/>
        </w:numPr>
        <w:spacing w:line="360" w:lineRule="auto"/>
        <w:jc w:val="both"/>
        <w:rPr>
          <w:rFonts w:asciiTheme="majorBidi" w:hAnsiTheme="majorBidi" w:cstheme="majorBidi"/>
          <w:b/>
          <w:bCs/>
          <w:color w:val="000000"/>
          <w:sz w:val="24"/>
          <w:szCs w:val="24"/>
        </w:rPr>
      </w:pPr>
      <w:r w:rsidRPr="00A71A5A">
        <w:rPr>
          <w:rFonts w:asciiTheme="majorBidi" w:hAnsiTheme="majorBidi" w:cstheme="majorBidi"/>
          <w:b/>
          <w:bCs/>
          <w:color w:val="000000"/>
          <w:sz w:val="24"/>
          <w:szCs w:val="24"/>
        </w:rPr>
        <w:lastRenderedPageBreak/>
        <w:t>Story: Winter Olympic Hosts</w:t>
      </w:r>
    </w:p>
    <w:p w14:paraId="11F770BC" w14:textId="01B9838D" w:rsidR="00A71A5A" w:rsidRDefault="00A71A5A" w:rsidP="006E5563">
      <w:pPr>
        <w:pStyle w:val="ListParagraph"/>
        <w:numPr>
          <w:ilvl w:val="0"/>
          <w:numId w:val="55"/>
        </w:numPr>
        <w:spacing w:line="360" w:lineRule="auto"/>
        <w:jc w:val="both"/>
        <w:rPr>
          <w:rFonts w:asciiTheme="majorBidi" w:hAnsiTheme="majorBidi" w:cstheme="majorBidi"/>
          <w:color w:val="000000"/>
        </w:rPr>
      </w:pPr>
      <w:r w:rsidRPr="00A71A5A">
        <w:rPr>
          <w:rFonts w:asciiTheme="majorBidi" w:hAnsiTheme="majorBidi" w:cstheme="majorBidi"/>
          <w:color w:val="000000"/>
        </w:rPr>
        <w:t>Seasonal Sport Distribution: A donut chart highlights the distribution of sports by season, revealing that Summer Olympics have a significantly higher percentage (54%) of sports compared to Winter Olympics (18%).</w:t>
      </w:r>
    </w:p>
    <w:p w14:paraId="5C398350" w14:textId="15C46ECB" w:rsidR="00A71A5A" w:rsidRDefault="00A71A5A" w:rsidP="006E5563">
      <w:pPr>
        <w:pStyle w:val="ListParagraph"/>
        <w:numPr>
          <w:ilvl w:val="0"/>
          <w:numId w:val="55"/>
        </w:numPr>
        <w:spacing w:line="360" w:lineRule="auto"/>
        <w:jc w:val="both"/>
        <w:rPr>
          <w:rFonts w:asciiTheme="majorBidi" w:hAnsiTheme="majorBidi" w:cstheme="majorBidi"/>
          <w:color w:val="000000"/>
        </w:rPr>
      </w:pPr>
      <w:r w:rsidRPr="00A71A5A">
        <w:rPr>
          <w:rFonts w:asciiTheme="majorBidi" w:hAnsiTheme="majorBidi" w:cstheme="majorBidi"/>
          <w:color w:val="000000"/>
        </w:rPr>
        <w:t>Top Winter Hosts: A table lists the top three Winter Olympic hosts by the total number of participants, with the USA, Canada, and France leading the rankings.</w:t>
      </w:r>
    </w:p>
    <w:p w14:paraId="0C2490FB" w14:textId="2887A748" w:rsidR="00A71A5A" w:rsidRDefault="00A71A5A" w:rsidP="006E5563">
      <w:pPr>
        <w:pStyle w:val="ListParagraph"/>
        <w:numPr>
          <w:ilvl w:val="0"/>
          <w:numId w:val="55"/>
        </w:numPr>
        <w:spacing w:line="360" w:lineRule="auto"/>
        <w:jc w:val="both"/>
        <w:rPr>
          <w:rFonts w:asciiTheme="majorBidi" w:hAnsiTheme="majorBidi" w:cstheme="majorBidi"/>
          <w:color w:val="000000"/>
        </w:rPr>
      </w:pPr>
      <w:r w:rsidRPr="00A71A5A">
        <w:rPr>
          <w:rFonts w:asciiTheme="majorBidi" w:hAnsiTheme="majorBidi" w:cstheme="majorBidi"/>
          <w:color w:val="000000"/>
        </w:rPr>
        <w:t>Gauge for Gold Medals: The gauge chart sets a target for the number of Winter gold medals to be equal to that of summer gold medals.</w:t>
      </w:r>
    </w:p>
    <w:p w14:paraId="11F8CA1B" w14:textId="473EB8A0" w:rsidR="006E5563" w:rsidRPr="006E5563" w:rsidRDefault="00140A55" w:rsidP="006E5563">
      <w:pPr>
        <w:pStyle w:val="ListParagraph"/>
        <w:keepNext/>
        <w:numPr>
          <w:ilvl w:val="0"/>
          <w:numId w:val="55"/>
        </w:numPr>
        <w:spacing w:line="360" w:lineRule="auto"/>
        <w:jc w:val="both"/>
      </w:pPr>
      <w:r w:rsidRPr="006E5563">
        <w:rPr>
          <w:rFonts w:asciiTheme="majorBidi" w:hAnsiTheme="majorBidi" w:cstheme="majorBidi"/>
          <w:color w:val="000000"/>
        </w:rPr>
        <w:t>Season and Event Slicer: Users can select specific seasons and events using slicers to compare event counts, average durations and the total number of Olympic participants, distinguishing between those in the Winter and Summer Games.</w:t>
      </w:r>
      <w:r w:rsidR="00970A8C">
        <w:rPr>
          <w:rFonts w:asciiTheme="majorBidi" w:hAnsiTheme="majorBidi" w:cstheme="majorBidi"/>
          <w:color w:val="000000"/>
        </w:rPr>
        <w:t xml:space="preserve">      </w:t>
      </w:r>
      <w:r w:rsidR="00970A8C">
        <w:rPr>
          <w:rFonts w:asciiTheme="majorBidi" w:hAnsiTheme="majorBidi" w:cstheme="majorBidi"/>
          <w:noProof/>
          <w:color w:val="000000"/>
        </w:rPr>
        <w:drawing>
          <wp:inline distT="0" distB="0" distL="0" distR="0" wp14:anchorId="07AC8064" wp14:editId="16EB3A3B">
            <wp:extent cx="6334125" cy="2695575"/>
            <wp:effectExtent l="0" t="0" r="9525" b="9525"/>
            <wp:docPr id="17967751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75153" name="Picture 1796775153"/>
                    <pic:cNvPicPr/>
                  </pic:nvPicPr>
                  <pic:blipFill>
                    <a:blip r:embed="rId30">
                      <a:extLst>
                        <a:ext uri="{28A0092B-C50C-407E-A947-70E740481C1C}">
                          <a14:useLocalDpi xmlns:a14="http://schemas.microsoft.com/office/drawing/2010/main" val="0"/>
                        </a:ext>
                      </a:extLst>
                    </a:blip>
                    <a:stretch>
                      <a:fillRect/>
                    </a:stretch>
                  </pic:blipFill>
                  <pic:spPr>
                    <a:xfrm>
                      <a:off x="0" y="0"/>
                      <a:ext cx="6334125" cy="2695575"/>
                    </a:xfrm>
                    <a:prstGeom prst="rect">
                      <a:avLst/>
                    </a:prstGeom>
                  </pic:spPr>
                </pic:pic>
              </a:graphicData>
            </a:graphic>
          </wp:inline>
        </w:drawing>
      </w:r>
    </w:p>
    <w:p w14:paraId="623DD891" w14:textId="4A2AA314" w:rsidR="006E5563" w:rsidRPr="00231242" w:rsidRDefault="00970A8C" w:rsidP="00231242">
      <w:pPr>
        <w:pStyle w:val="Caption"/>
        <w:spacing w:line="360" w:lineRule="auto"/>
        <w:jc w:val="both"/>
        <w:rPr>
          <w:b/>
          <w:bCs/>
        </w:rPr>
      </w:pPr>
      <w:r>
        <w:rPr>
          <w:rFonts w:asciiTheme="majorBidi" w:hAnsiTheme="majorBidi" w:cstheme="majorBidi"/>
          <w:color w:val="000000"/>
        </w:rPr>
        <w:t xml:space="preserve">                                                    </w:t>
      </w:r>
      <w:r w:rsidRPr="00970A8C">
        <w:rPr>
          <w:b/>
          <w:bCs/>
        </w:rPr>
        <w:t>Figure 1</w:t>
      </w:r>
      <w:r w:rsidR="000E7870">
        <w:rPr>
          <w:b/>
          <w:bCs/>
        </w:rPr>
        <w:t>6</w:t>
      </w:r>
      <w:r w:rsidRPr="00970A8C">
        <w:rPr>
          <w:b/>
          <w:bCs/>
        </w:rPr>
        <w:t>: Seasonal Olympic Insight Dashboard</w:t>
      </w:r>
    </w:p>
    <w:p w14:paraId="08960B49" w14:textId="725EF362" w:rsidR="00027275" w:rsidRDefault="00134310" w:rsidP="006E5563">
      <w:pPr>
        <w:pStyle w:val="ListParagraph"/>
        <w:numPr>
          <w:ilvl w:val="1"/>
          <w:numId w:val="10"/>
        </w:numPr>
        <w:spacing w:line="360" w:lineRule="auto"/>
        <w:jc w:val="both"/>
        <w:rPr>
          <w:rFonts w:asciiTheme="majorBidi" w:hAnsiTheme="majorBidi" w:cstheme="majorBidi"/>
          <w:b/>
          <w:bCs/>
          <w:sz w:val="28"/>
          <w:szCs w:val="28"/>
        </w:rPr>
      </w:pPr>
      <w:r w:rsidRPr="00134310">
        <w:rPr>
          <w:rFonts w:asciiTheme="majorBidi" w:hAnsiTheme="majorBidi" w:cstheme="majorBidi"/>
          <w:b/>
          <w:bCs/>
          <w:sz w:val="28"/>
          <w:szCs w:val="28"/>
        </w:rPr>
        <w:t>Results and Outcomes</w:t>
      </w:r>
    </w:p>
    <w:p w14:paraId="27AEECDF" w14:textId="61A5B42A" w:rsidR="002D2983" w:rsidRPr="002D2983" w:rsidRDefault="002D2983" w:rsidP="006E5563">
      <w:pPr>
        <w:pStyle w:val="ListParagraph"/>
        <w:numPr>
          <w:ilvl w:val="2"/>
          <w:numId w:val="10"/>
        </w:numPr>
        <w:spacing w:line="360" w:lineRule="auto"/>
        <w:jc w:val="both"/>
        <w:rPr>
          <w:rFonts w:asciiTheme="majorBidi" w:hAnsiTheme="majorBidi" w:cstheme="majorBidi"/>
          <w:b/>
          <w:bCs/>
          <w:sz w:val="24"/>
          <w:szCs w:val="24"/>
        </w:rPr>
      </w:pPr>
      <w:r w:rsidRPr="002D2983">
        <w:rPr>
          <w:rFonts w:asciiTheme="majorBidi" w:hAnsiTheme="majorBidi" w:cstheme="majorBidi"/>
          <w:b/>
          <w:bCs/>
          <w:sz w:val="24"/>
          <w:szCs w:val="24"/>
        </w:rPr>
        <w:t>Women's Participation in Olympic Dashboard</w:t>
      </w:r>
    </w:p>
    <w:p w14:paraId="4665033F" w14:textId="77777777" w:rsidR="002D2983" w:rsidRPr="002D2983" w:rsidRDefault="002D2983" w:rsidP="006E5563">
      <w:pPr>
        <w:pStyle w:val="ListParagraph"/>
        <w:numPr>
          <w:ilvl w:val="0"/>
          <w:numId w:val="57"/>
        </w:numPr>
        <w:spacing w:line="360" w:lineRule="auto"/>
        <w:jc w:val="both"/>
        <w:rPr>
          <w:rFonts w:asciiTheme="majorBidi" w:hAnsiTheme="majorBidi" w:cstheme="majorBidi"/>
        </w:rPr>
      </w:pPr>
      <w:r w:rsidRPr="002D2983">
        <w:rPr>
          <w:rFonts w:asciiTheme="majorBidi" w:hAnsiTheme="majorBidi" w:cstheme="majorBidi"/>
        </w:rPr>
        <w:t>Increase Women's Participation: The organization should actively work towards increasing the number of female participants in the Olympic Games, with the ultimate goal of achieving gender equality.</w:t>
      </w:r>
    </w:p>
    <w:p w14:paraId="2C3A7270" w14:textId="77777777" w:rsidR="002D2983" w:rsidRPr="002D2983" w:rsidRDefault="002D2983" w:rsidP="006E5563">
      <w:pPr>
        <w:pStyle w:val="ListParagraph"/>
        <w:numPr>
          <w:ilvl w:val="0"/>
          <w:numId w:val="57"/>
        </w:numPr>
        <w:spacing w:line="360" w:lineRule="auto"/>
        <w:jc w:val="both"/>
        <w:rPr>
          <w:rFonts w:asciiTheme="majorBidi" w:hAnsiTheme="majorBidi" w:cstheme="majorBidi"/>
        </w:rPr>
      </w:pPr>
      <w:r w:rsidRPr="002D2983">
        <w:rPr>
          <w:rFonts w:asciiTheme="majorBidi" w:hAnsiTheme="majorBidi" w:cstheme="majorBidi"/>
        </w:rPr>
        <w:t>Enhance Women's Events: Boost the number of women's events in the Olympic program to provide female athletes with more opportunities to compete at the highest level.</w:t>
      </w:r>
    </w:p>
    <w:p w14:paraId="6BF324AD" w14:textId="5944F167" w:rsidR="00134310" w:rsidRDefault="002D2983" w:rsidP="006E5563">
      <w:pPr>
        <w:pStyle w:val="ListParagraph"/>
        <w:numPr>
          <w:ilvl w:val="0"/>
          <w:numId w:val="57"/>
        </w:numPr>
        <w:spacing w:line="360" w:lineRule="auto"/>
        <w:jc w:val="both"/>
        <w:rPr>
          <w:rFonts w:asciiTheme="majorBidi" w:hAnsiTheme="majorBidi" w:cstheme="majorBidi"/>
        </w:rPr>
      </w:pPr>
      <w:r w:rsidRPr="002D2983">
        <w:rPr>
          <w:rFonts w:asciiTheme="majorBidi" w:hAnsiTheme="majorBidi" w:cstheme="majorBidi"/>
        </w:rPr>
        <w:t>Regional Focus: Targeted efforts should be made in regions with lower female participation rates to promote women's participation in the Olympics.</w:t>
      </w:r>
    </w:p>
    <w:p w14:paraId="51112E9B" w14:textId="0FDB8EF4" w:rsidR="002D2983" w:rsidRPr="002D2983" w:rsidRDefault="002D2983" w:rsidP="006E5563">
      <w:pPr>
        <w:pStyle w:val="ListParagraph"/>
        <w:numPr>
          <w:ilvl w:val="2"/>
          <w:numId w:val="10"/>
        </w:numPr>
        <w:spacing w:line="360" w:lineRule="auto"/>
        <w:jc w:val="both"/>
        <w:rPr>
          <w:rFonts w:asciiTheme="majorBidi" w:hAnsiTheme="majorBidi" w:cstheme="majorBidi"/>
          <w:b/>
          <w:bCs/>
          <w:sz w:val="24"/>
          <w:szCs w:val="24"/>
        </w:rPr>
      </w:pPr>
      <w:r w:rsidRPr="002D2983">
        <w:rPr>
          <w:rFonts w:asciiTheme="majorBidi" w:hAnsiTheme="majorBidi" w:cstheme="majorBidi"/>
          <w:b/>
          <w:bCs/>
          <w:sz w:val="24"/>
          <w:szCs w:val="24"/>
        </w:rPr>
        <w:t>Jordan's Olympic Performance Analysis Dashboard</w:t>
      </w:r>
    </w:p>
    <w:p w14:paraId="3E065F23" w14:textId="77777777" w:rsidR="002D2983" w:rsidRPr="002D2983" w:rsidRDefault="002D2983" w:rsidP="006E5563">
      <w:pPr>
        <w:pStyle w:val="ListParagraph"/>
        <w:numPr>
          <w:ilvl w:val="0"/>
          <w:numId w:val="59"/>
        </w:numPr>
        <w:spacing w:line="360" w:lineRule="auto"/>
        <w:jc w:val="both"/>
        <w:rPr>
          <w:rFonts w:asciiTheme="majorBidi" w:hAnsiTheme="majorBidi" w:cstheme="majorBidi"/>
          <w:sz w:val="24"/>
          <w:szCs w:val="24"/>
        </w:rPr>
      </w:pPr>
      <w:r w:rsidRPr="002D2983">
        <w:rPr>
          <w:rFonts w:asciiTheme="majorBidi" w:hAnsiTheme="majorBidi" w:cstheme="majorBidi"/>
          <w:sz w:val="24"/>
          <w:szCs w:val="24"/>
        </w:rPr>
        <w:t>Increase Participation: Jordan should focus on increasing the number of participants in the Olympic Games to maximize its chances of success.</w:t>
      </w:r>
    </w:p>
    <w:p w14:paraId="157C8CCC" w14:textId="77777777" w:rsidR="002D2983" w:rsidRPr="002D2983" w:rsidRDefault="002D2983" w:rsidP="006E5563">
      <w:pPr>
        <w:pStyle w:val="ListParagraph"/>
        <w:numPr>
          <w:ilvl w:val="0"/>
          <w:numId w:val="59"/>
        </w:numPr>
        <w:spacing w:line="360" w:lineRule="auto"/>
        <w:jc w:val="both"/>
        <w:rPr>
          <w:rFonts w:asciiTheme="majorBidi" w:hAnsiTheme="majorBidi" w:cstheme="majorBidi"/>
          <w:sz w:val="24"/>
          <w:szCs w:val="24"/>
        </w:rPr>
      </w:pPr>
      <w:r w:rsidRPr="002D2983">
        <w:rPr>
          <w:rFonts w:asciiTheme="majorBidi" w:hAnsiTheme="majorBidi" w:cstheme="majorBidi"/>
          <w:sz w:val="24"/>
          <w:szCs w:val="24"/>
        </w:rPr>
        <w:lastRenderedPageBreak/>
        <w:t>Encourage Youth Participation: Targeting individuals in their twenties and encouraging them to participate in the Olympics can help Jordan develop a new generation of athletes.</w:t>
      </w:r>
    </w:p>
    <w:p w14:paraId="663221BC" w14:textId="77777777" w:rsidR="002D2983" w:rsidRPr="002D2983" w:rsidRDefault="002D2983" w:rsidP="006E5563">
      <w:pPr>
        <w:pStyle w:val="ListParagraph"/>
        <w:numPr>
          <w:ilvl w:val="0"/>
          <w:numId w:val="59"/>
        </w:numPr>
        <w:spacing w:line="360" w:lineRule="auto"/>
        <w:jc w:val="both"/>
        <w:rPr>
          <w:rFonts w:asciiTheme="majorBidi" w:hAnsiTheme="majorBidi" w:cstheme="majorBidi"/>
          <w:sz w:val="24"/>
          <w:szCs w:val="24"/>
        </w:rPr>
      </w:pPr>
      <w:r w:rsidRPr="002D2983">
        <w:rPr>
          <w:rFonts w:asciiTheme="majorBidi" w:hAnsiTheme="majorBidi" w:cstheme="majorBidi"/>
          <w:sz w:val="24"/>
          <w:szCs w:val="24"/>
        </w:rPr>
        <w:t>Explore Winter Olympics: Jordan should explore opportunities for participation in the Winter Olympics to diversify its presence on the global Olympic stage.</w:t>
      </w:r>
    </w:p>
    <w:p w14:paraId="2C4508E8" w14:textId="77777777" w:rsidR="002D2983" w:rsidRPr="002D2983" w:rsidRDefault="002D2983" w:rsidP="006E5563">
      <w:pPr>
        <w:pStyle w:val="ListParagraph"/>
        <w:numPr>
          <w:ilvl w:val="0"/>
          <w:numId w:val="59"/>
        </w:numPr>
        <w:spacing w:line="360" w:lineRule="auto"/>
        <w:jc w:val="both"/>
        <w:rPr>
          <w:rFonts w:asciiTheme="majorBidi" w:hAnsiTheme="majorBidi" w:cstheme="majorBidi"/>
          <w:sz w:val="24"/>
          <w:szCs w:val="24"/>
        </w:rPr>
      </w:pPr>
      <w:r w:rsidRPr="002D2983">
        <w:rPr>
          <w:rFonts w:asciiTheme="majorBidi" w:hAnsiTheme="majorBidi" w:cstheme="majorBidi"/>
          <w:sz w:val="24"/>
          <w:szCs w:val="24"/>
        </w:rPr>
        <w:t>Support Athletes with Olympic Experience: Athletes with prior Olympic experience should be supported and encouraged to participate in subsequent games to leverage their expertise.</w:t>
      </w:r>
    </w:p>
    <w:p w14:paraId="4ED3B803" w14:textId="5F57C0FE" w:rsidR="006E5563" w:rsidRPr="00231242" w:rsidRDefault="002D2983" w:rsidP="00231242">
      <w:pPr>
        <w:pStyle w:val="ListParagraph"/>
        <w:numPr>
          <w:ilvl w:val="0"/>
          <w:numId w:val="59"/>
        </w:numPr>
        <w:spacing w:line="360" w:lineRule="auto"/>
        <w:jc w:val="both"/>
        <w:rPr>
          <w:rFonts w:asciiTheme="majorBidi" w:hAnsiTheme="majorBidi" w:cstheme="majorBidi"/>
          <w:sz w:val="24"/>
          <w:szCs w:val="24"/>
        </w:rPr>
      </w:pPr>
      <w:r w:rsidRPr="002D2983">
        <w:rPr>
          <w:rFonts w:asciiTheme="majorBidi" w:hAnsiTheme="majorBidi" w:cstheme="majorBidi"/>
          <w:sz w:val="24"/>
          <w:szCs w:val="24"/>
        </w:rPr>
        <w:t>Gender Diversity: Continue to encourage and promote the presence of Jordanian female athletes in Olympic events.</w:t>
      </w:r>
    </w:p>
    <w:p w14:paraId="54BA2512" w14:textId="16B215B7" w:rsidR="002D2983" w:rsidRDefault="002D2983" w:rsidP="006E5563">
      <w:pPr>
        <w:pStyle w:val="ListParagraph"/>
        <w:numPr>
          <w:ilvl w:val="2"/>
          <w:numId w:val="10"/>
        </w:numPr>
        <w:spacing w:line="360" w:lineRule="auto"/>
        <w:jc w:val="both"/>
        <w:rPr>
          <w:rFonts w:asciiTheme="majorBidi" w:hAnsiTheme="majorBidi" w:cstheme="majorBidi"/>
          <w:b/>
          <w:bCs/>
          <w:sz w:val="24"/>
          <w:szCs w:val="24"/>
        </w:rPr>
      </w:pPr>
      <w:r w:rsidRPr="002D2983">
        <w:rPr>
          <w:rFonts w:asciiTheme="majorBidi" w:hAnsiTheme="majorBidi" w:cstheme="majorBidi"/>
          <w:b/>
          <w:bCs/>
          <w:sz w:val="24"/>
          <w:szCs w:val="24"/>
        </w:rPr>
        <w:t>Seasonal Olympic Insight Dashboard</w:t>
      </w:r>
    </w:p>
    <w:p w14:paraId="28D42CCF" w14:textId="77777777" w:rsidR="002D2983" w:rsidRPr="002D2983" w:rsidRDefault="002D2983" w:rsidP="006E5563">
      <w:pPr>
        <w:pStyle w:val="ListParagraph"/>
        <w:numPr>
          <w:ilvl w:val="0"/>
          <w:numId w:val="61"/>
        </w:numPr>
        <w:spacing w:line="360" w:lineRule="auto"/>
        <w:jc w:val="both"/>
        <w:rPr>
          <w:rFonts w:asciiTheme="majorBidi" w:hAnsiTheme="majorBidi" w:cstheme="majorBidi"/>
          <w:sz w:val="24"/>
          <w:szCs w:val="24"/>
        </w:rPr>
      </w:pPr>
      <w:r w:rsidRPr="002D2983">
        <w:rPr>
          <w:rFonts w:asciiTheme="majorBidi" w:hAnsiTheme="majorBidi" w:cstheme="majorBidi"/>
          <w:sz w:val="24"/>
          <w:szCs w:val="24"/>
        </w:rPr>
        <w:t>Diversify Sports: Countries hosting the Winter Olympics may consider diversifying the range of sports to attract a broader audience and increase participant engagement.</w:t>
      </w:r>
    </w:p>
    <w:p w14:paraId="6EC7C468" w14:textId="77777777" w:rsidR="002D2983" w:rsidRPr="002D2983" w:rsidRDefault="002D2983" w:rsidP="006E5563">
      <w:pPr>
        <w:pStyle w:val="ListParagraph"/>
        <w:numPr>
          <w:ilvl w:val="0"/>
          <w:numId w:val="61"/>
        </w:numPr>
        <w:spacing w:line="360" w:lineRule="auto"/>
        <w:jc w:val="both"/>
        <w:rPr>
          <w:rFonts w:asciiTheme="majorBidi" w:hAnsiTheme="majorBidi" w:cstheme="majorBidi"/>
          <w:sz w:val="24"/>
          <w:szCs w:val="24"/>
        </w:rPr>
      </w:pPr>
      <w:r w:rsidRPr="002D2983">
        <w:rPr>
          <w:rFonts w:asciiTheme="majorBidi" w:hAnsiTheme="majorBidi" w:cstheme="majorBidi"/>
          <w:sz w:val="24"/>
          <w:szCs w:val="24"/>
        </w:rPr>
        <w:t>Promote Winter Sports: Focus on boosting the popularity of Winter Olympic sports to bridge the participation gap between Summer and Winter Games.</w:t>
      </w:r>
    </w:p>
    <w:p w14:paraId="2038623E" w14:textId="64DAFEBE" w:rsidR="002D2983" w:rsidRDefault="002D2983" w:rsidP="006E5563">
      <w:pPr>
        <w:pStyle w:val="ListParagraph"/>
        <w:numPr>
          <w:ilvl w:val="0"/>
          <w:numId w:val="61"/>
        </w:numPr>
        <w:spacing w:line="360" w:lineRule="auto"/>
        <w:jc w:val="both"/>
        <w:rPr>
          <w:rFonts w:asciiTheme="majorBidi" w:hAnsiTheme="majorBidi" w:cstheme="majorBidi"/>
          <w:sz w:val="24"/>
          <w:szCs w:val="24"/>
        </w:rPr>
      </w:pPr>
      <w:r w:rsidRPr="002D2983">
        <w:rPr>
          <w:rFonts w:asciiTheme="majorBidi" w:hAnsiTheme="majorBidi" w:cstheme="majorBidi"/>
          <w:sz w:val="24"/>
          <w:szCs w:val="24"/>
        </w:rPr>
        <w:t>Achieve Gold Medal Parity: Set the goal of achieving parity in gold medals between the Summer and Winter Olympics as a measure of overall success.</w:t>
      </w:r>
    </w:p>
    <w:p w14:paraId="1CADE9EC" w14:textId="2DFDAE10" w:rsidR="00501720" w:rsidRDefault="00501720" w:rsidP="006E5563">
      <w:pPr>
        <w:pStyle w:val="ListParagraph"/>
        <w:numPr>
          <w:ilvl w:val="1"/>
          <w:numId w:val="10"/>
        </w:numPr>
        <w:spacing w:line="360" w:lineRule="auto"/>
        <w:jc w:val="both"/>
        <w:rPr>
          <w:rFonts w:asciiTheme="majorBidi" w:hAnsiTheme="majorBidi" w:cstheme="majorBidi"/>
          <w:b/>
          <w:bCs/>
          <w:sz w:val="28"/>
          <w:szCs w:val="28"/>
        </w:rPr>
      </w:pPr>
      <w:r w:rsidRPr="00501720">
        <w:rPr>
          <w:rFonts w:asciiTheme="majorBidi" w:hAnsiTheme="majorBidi" w:cstheme="majorBidi"/>
          <w:b/>
          <w:bCs/>
          <w:sz w:val="28"/>
          <w:szCs w:val="28"/>
        </w:rPr>
        <w:t>Conclusion</w:t>
      </w:r>
    </w:p>
    <w:p w14:paraId="761FF494" w14:textId="0BEA457C" w:rsidR="005C49FB" w:rsidRPr="00B74A6E" w:rsidRDefault="00B74A6E" w:rsidP="005C49FB">
      <w:pPr>
        <w:spacing w:line="360" w:lineRule="auto"/>
        <w:jc w:val="both"/>
        <w:rPr>
          <w:rFonts w:asciiTheme="majorBidi" w:hAnsiTheme="majorBidi" w:cstheme="majorBidi"/>
          <w:color w:val="000000"/>
          <w:sz w:val="24"/>
          <w:szCs w:val="24"/>
        </w:rPr>
      </w:pPr>
      <w:r w:rsidRPr="00B74A6E">
        <w:rPr>
          <w:rFonts w:asciiTheme="majorBidi" w:hAnsiTheme="majorBidi" w:cstheme="majorBidi"/>
          <w:color w:val="000000"/>
          <w:sz w:val="24"/>
          <w:szCs w:val="24"/>
        </w:rPr>
        <w:t>This project harnessed the potential of Microsoft Power BI to create three impactful Olympic data dashboards. These dashboards addressed Women's Olympic Participation, Jordan's Performance, and Seasonal Olympic Insights, providing actionable insights. Key takeaways from the project include the need to promote gender equality and increase female participation, enhance women's events, support Jordan's Olympic journey by expanding participation and exploring new opportunities like the Winter Olympics, and advising Winter Olympic hosts to diversify sports, promote winter events, and aim for gold medal parity. In essence, this project underscores the power of data visualization to inform decision-making and improve the Olympic experience.</w:t>
      </w:r>
    </w:p>
    <w:p w14:paraId="08CA4798" w14:textId="31FCFC64" w:rsidR="003C0A97" w:rsidRPr="003C0A97" w:rsidRDefault="003C0A97" w:rsidP="006E5563">
      <w:pPr>
        <w:pStyle w:val="ListParagraph"/>
        <w:numPr>
          <w:ilvl w:val="0"/>
          <w:numId w:val="10"/>
        </w:numPr>
        <w:spacing w:line="360" w:lineRule="auto"/>
        <w:jc w:val="both"/>
        <w:rPr>
          <w:rFonts w:asciiTheme="majorBidi" w:hAnsiTheme="majorBidi" w:cstheme="majorBidi"/>
          <w:b/>
          <w:bCs/>
          <w:color w:val="000000"/>
          <w:sz w:val="32"/>
          <w:szCs w:val="32"/>
        </w:rPr>
      </w:pPr>
      <w:r w:rsidRPr="003C0A97">
        <w:rPr>
          <w:rFonts w:asciiTheme="majorBidi" w:hAnsiTheme="majorBidi" w:cstheme="majorBidi"/>
          <w:b/>
          <w:bCs/>
          <w:color w:val="000000"/>
          <w:sz w:val="32"/>
          <w:szCs w:val="32"/>
        </w:rPr>
        <w:t>Conclusion</w:t>
      </w:r>
    </w:p>
    <w:p w14:paraId="150C3016" w14:textId="74E28CC2" w:rsidR="006C11FD" w:rsidRPr="00BB5A92" w:rsidRDefault="00BB5A92" w:rsidP="006E5563">
      <w:pPr>
        <w:spacing w:line="360" w:lineRule="auto"/>
        <w:rPr>
          <w:rFonts w:asciiTheme="majorBidi" w:hAnsiTheme="majorBidi" w:cstheme="majorBidi"/>
          <w:sz w:val="24"/>
          <w:szCs w:val="24"/>
        </w:rPr>
      </w:pPr>
      <w:r w:rsidRPr="00BB5A92">
        <w:rPr>
          <w:rFonts w:asciiTheme="majorBidi" w:hAnsiTheme="majorBidi" w:cstheme="majorBidi"/>
          <w:sz w:val="24"/>
          <w:szCs w:val="24"/>
        </w:rPr>
        <w:t>In conclusion, these three projects collectively underscore the pivotal role of data analytics in addressing real-world challenges and opportunities. From database design that enhances user experiences, to analytics techniques that uncover hidden insights, and data visualization that informs strategic decisions, the significance of data analytics is undeniable. As data continues to proliferate, the ability to harness its potential remains a critical skill, enabling individuals and organizations to thrive in our data-driven era. This report serves as a testament to the transformative power of data analytics across diverse domains, emphasizing its relevance and impact in the contemporary technological landscape.</w:t>
      </w:r>
    </w:p>
    <w:p w14:paraId="60664F10" w14:textId="2EE55073" w:rsidR="0096351A" w:rsidRPr="00DF292D" w:rsidRDefault="00DF292D" w:rsidP="005D2CA8">
      <w:pPr>
        <w:spacing w:line="360" w:lineRule="auto"/>
        <w:jc w:val="center"/>
        <w:rPr>
          <w:rFonts w:asciiTheme="majorBidi" w:hAnsiTheme="majorBidi" w:cstheme="majorBidi"/>
          <w:b/>
          <w:bCs/>
          <w:sz w:val="36"/>
          <w:szCs w:val="36"/>
        </w:rPr>
      </w:pPr>
      <w:r w:rsidRPr="00DF292D">
        <w:rPr>
          <w:rFonts w:asciiTheme="majorBidi" w:hAnsiTheme="majorBidi" w:cstheme="majorBidi"/>
          <w:b/>
          <w:bCs/>
          <w:sz w:val="36"/>
          <w:szCs w:val="36"/>
        </w:rPr>
        <w:lastRenderedPageBreak/>
        <w:t>References</w:t>
      </w:r>
    </w:p>
    <w:p w14:paraId="2FBCEF55" w14:textId="77777777" w:rsidR="005D2CA8" w:rsidRPr="00565B07" w:rsidRDefault="005D2CA8" w:rsidP="005D2CA8">
      <w:pPr>
        <w:spacing w:line="360" w:lineRule="auto"/>
        <w:jc w:val="center"/>
        <w:rPr>
          <w:rFonts w:asciiTheme="majorBidi" w:hAnsiTheme="majorBidi" w:cstheme="majorBidi"/>
          <w:b/>
          <w:bCs/>
          <w:sz w:val="32"/>
          <w:szCs w:val="32"/>
        </w:rPr>
      </w:pPr>
    </w:p>
    <w:p w14:paraId="0AF421B0" w14:textId="364BDE4D" w:rsidR="004C6720" w:rsidRPr="004C6720" w:rsidRDefault="00000000" w:rsidP="004C6720">
      <w:pPr>
        <w:pStyle w:val="ListParagraph"/>
        <w:numPr>
          <w:ilvl w:val="0"/>
          <w:numId w:val="63"/>
        </w:numPr>
        <w:spacing w:line="360" w:lineRule="auto"/>
        <w:rPr>
          <w:rFonts w:asciiTheme="majorBidi" w:hAnsiTheme="majorBidi" w:cstheme="majorBidi"/>
          <w:sz w:val="32"/>
          <w:szCs w:val="32"/>
        </w:rPr>
      </w:pPr>
      <w:hyperlink r:id="rId31" w:history="1">
        <w:r w:rsidR="00394D01" w:rsidRPr="00565B07">
          <w:rPr>
            <w:rStyle w:val="Hyperlink"/>
            <w:rFonts w:asciiTheme="majorBidi" w:hAnsiTheme="majorBidi" w:cstheme="majorBidi"/>
            <w:sz w:val="32"/>
            <w:szCs w:val="32"/>
          </w:rPr>
          <w:t>scikit-</w:t>
        </w:r>
        <w:proofErr w:type="gramStart"/>
        <w:r w:rsidR="00394D01" w:rsidRPr="00565B07">
          <w:rPr>
            <w:rStyle w:val="Hyperlink"/>
            <w:rFonts w:asciiTheme="majorBidi" w:hAnsiTheme="majorBidi" w:cstheme="majorBidi"/>
            <w:sz w:val="32"/>
            <w:szCs w:val="32"/>
          </w:rPr>
          <w:t>learn:</w:t>
        </w:r>
        <w:proofErr w:type="gramEnd"/>
        <w:r w:rsidR="00394D01" w:rsidRPr="00565B07">
          <w:rPr>
            <w:rStyle w:val="Hyperlink"/>
            <w:rFonts w:asciiTheme="majorBidi" w:hAnsiTheme="majorBidi" w:cstheme="majorBidi"/>
            <w:sz w:val="32"/>
            <w:szCs w:val="32"/>
          </w:rPr>
          <w:t xml:space="preserve"> machine learning in Python — scikit-learn 1.3.1 documentation</w:t>
        </w:r>
      </w:hyperlink>
    </w:p>
    <w:p w14:paraId="49344B2F" w14:textId="279B9CF2" w:rsidR="00565B07" w:rsidRPr="00565B07" w:rsidRDefault="00000000" w:rsidP="00565B07">
      <w:pPr>
        <w:pStyle w:val="ListParagraph"/>
        <w:numPr>
          <w:ilvl w:val="0"/>
          <w:numId w:val="63"/>
        </w:numPr>
        <w:spacing w:line="360" w:lineRule="auto"/>
        <w:rPr>
          <w:rFonts w:asciiTheme="majorBidi" w:hAnsiTheme="majorBidi" w:cstheme="majorBidi"/>
          <w:sz w:val="32"/>
          <w:szCs w:val="32"/>
        </w:rPr>
      </w:pPr>
      <w:hyperlink r:id="rId32" w:history="1">
        <w:r w:rsidR="00565B07" w:rsidRPr="00565B07">
          <w:rPr>
            <w:rStyle w:val="Hyperlink"/>
            <w:rFonts w:asciiTheme="majorBidi" w:hAnsiTheme="majorBidi" w:cstheme="majorBidi"/>
            <w:sz w:val="32"/>
            <w:szCs w:val="32"/>
          </w:rPr>
          <w:t>NumPy Documentation</w:t>
        </w:r>
      </w:hyperlink>
    </w:p>
    <w:p w14:paraId="0570878C" w14:textId="1E541882" w:rsidR="00565B07" w:rsidRDefault="00000000" w:rsidP="00565B07">
      <w:pPr>
        <w:pStyle w:val="ListParagraph"/>
        <w:numPr>
          <w:ilvl w:val="0"/>
          <w:numId w:val="63"/>
        </w:numPr>
        <w:spacing w:line="360" w:lineRule="auto"/>
        <w:rPr>
          <w:rFonts w:asciiTheme="majorBidi" w:hAnsiTheme="majorBidi" w:cstheme="majorBidi"/>
          <w:sz w:val="32"/>
          <w:szCs w:val="32"/>
        </w:rPr>
      </w:pPr>
      <w:hyperlink r:id="rId33" w:history="1">
        <w:r w:rsidR="00565B07" w:rsidRPr="00565B07">
          <w:rPr>
            <w:rStyle w:val="Hyperlink"/>
            <w:rFonts w:asciiTheme="majorBidi" w:hAnsiTheme="majorBidi" w:cstheme="majorBidi"/>
            <w:sz w:val="32"/>
            <w:szCs w:val="32"/>
          </w:rPr>
          <w:t>3.12.0 Documentation (python.org)</w:t>
        </w:r>
      </w:hyperlink>
    </w:p>
    <w:p w14:paraId="55839B6C" w14:textId="25F91FA2" w:rsidR="00565B07" w:rsidRPr="00565B07" w:rsidRDefault="00000000" w:rsidP="00565B07">
      <w:pPr>
        <w:pStyle w:val="ListParagraph"/>
        <w:numPr>
          <w:ilvl w:val="0"/>
          <w:numId w:val="63"/>
        </w:numPr>
        <w:spacing w:line="360" w:lineRule="auto"/>
        <w:rPr>
          <w:rFonts w:asciiTheme="majorBidi" w:hAnsiTheme="majorBidi" w:cstheme="majorBidi"/>
          <w:sz w:val="32"/>
          <w:szCs w:val="32"/>
        </w:rPr>
      </w:pPr>
      <w:hyperlink r:id="rId34" w:history="1">
        <w:r w:rsidR="00565B07" w:rsidRPr="00565B07">
          <w:rPr>
            <w:rStyle w:val="Hyperlink"/>
            <w:rFonts w:asciiTheme="majorBidi" w:hAnsiTheme="majorBidi" w:cstheme="majorBidi"/>
            <w:sz w:val="32"/>
            <w:szCs w:val="32"/>
          </w:rPr>
          <w:t>Microsoft SQL documentation - SQL Server | Microsoft Learn</w:t>
        </w:r>
      </w:hyperlink>
    </w:p>
    <w:p w14:paraId="604E58B2" w14:textId="77777777" w:rsidR="0096351A" w:rsidRDefault="0096351A" w:rsidP="006E5563">
      <w:pPr>
        <w:spacing w:line="360" w:lineRule="auto"/>
        <w:jc w:val="both"/>
        <w:rPr>
          <w:rFonts w:asciiTheme="majorBidi" w:hAnsiTheme="majorBidi" w:cstheme="majorBidi"/>
          <w:sz w:val="24"/>
          <w:szCs w:val="24"/>
        </w:rPr>
      </w:pPr>
    </w:p>
    <w:p w14:paraId="75255226" w14:textId="77777777" w:rsidR="0096351A" w:rsidRDefault="0096351A" w:rsidP="006E5563">
      <w:pPr>
        <w:spacing w:line="360" w:lineRule="auto"/>
        <w:jc w:val="both"/>
        <w:rPr>
          <w:rFonts w:asciiTheme="majorBidi" w:hAnsiTheme="majorBidi" w:cstheme="majorBidi"/>
          <w:sz w:val="24"/>
          <w:szCs w:val="24"/>
        </w:rPr>
      </w:pPr>
    </w:p>
    <w:p w14:paraId="6D88658E" w14:textId="77777777" w:rsidR="0096351A" w:rsidRDefault="0096351A" w:rsidP="006E5563">
      <w:pPr>
        <w:spacing w:line="360" w:lineRule="auto"/>
        <w:jc w:val="both"/>
        <w:rPr>
          <w:rFonts w:asciiTheme="majorBidi" w:hAnsiTheme="majorBidi" w:cstheme="majorBidi"/>
          <w:sz w:val="24"/>
          <w:szCs w:val="24"/>
        </w:rPr>
      </w:pPr>
    </w:p>
    <w:p w14:paraId="1B961EC1" w14:textId="77777777" w:rsidR="006B38B7" w:rsidRDefault="006B38B7" w:rsidP="006E5563">
      <w:pPr>
        <w:spacing w:line="360" w:lineRule="auto"/>
        <w:jc w:val="both"/>
        <w:rPr>
          <w:rFonts w:asciiTheme="majorBidi" w:hAnsiTheme="majorBidi" w:cstheme="majorBidi"/>
          <w:sz w:val="24"/>
          <w:szCs w:val="24"/>
        </w:rPr>
      </w:pPr>
    </w:p>
    <w:p w14:paraId="065B6979" w14:textId="77777777" w:rsidR="006B38B7" w:rsidRDefault="006B38B7" w:rsidP="006E5563">
      <w:pPr>
        <w:spacing w:line="360" w:lineRule="auto"/>
        <w:jc w:val="both"/>
        <w:rPr>
          <w:rFonts w:asciiTheme="majorBidi" w:hAnsiTheme="majorBidi" w:cstheme="majorBidi"/>
          <w:sz w:val="24"/>
          <w:szCs w:val="24"/>
        </w:rPr>
      </w:pPr>
    </w:p>
    <w:p w14:paraId="58CC366B" w14:textId="77777777" w:rsidR="006B38B7" w:rsidRDefault="006B38B7" w:rsidP="006E5563">
      <w:pPr>
        <w:spacing w:line="360" w:lineRule="auto"/>
        <w:jc w:val="both"/>
        <w:rPr>
          <w:rFonts w:asciiTheme="majorBidi" w:hAnsiTheme="majorBidi" w:cstheme="majorBidi"/>
          <w:sz w:val="24"/>
          <w:szCs w:val="24"/>
        </w:rPr>
      </w:pPr>
    </w:p>
    <w:p w14:paraId="0809EDE4" w14:textId="77777777" w:rsidR="006B38B7" w:rsidRDefault="006B38B7" w:rsidP="006E5563">
      <w:pPr>
        <w:spacing w:line="360" w:lineRule="auto"/>
        <w:jc w:val="both"/>
        <w:rPr>
          <w:rFonts w:asciiTheme="majorBidi" w:hAnsiTheme="majorBidi" w:cstheme="majorBidi"/>
          <w:sz w:val="24"/>
          <w:szCs w:val="24"/>
        </w:rPr>
      </w:pPr>
    </w:p>
    <w:p w14:paraId="67E570D9" w14:textId="77777777" w:rsidR="006B38B7" w:rsidRDefault="006B38B7" w:rsidP="006E5563">
      <w:pPr>
        <w:spacing w:line="360" w:lineRule="auto"/>
        <w:jc w:val="both"/>
        <w:rPr>
          <w:rFonts w:asciiTheme="majorBidi" w:hAnsiTheme="majorBidi" w:cstheme="majorBidi"/>
          <w:sz w:val="24"/>
          <w:szCs w:val="24"/>
        </w:rPr>
      </w:pPr>
    </w:p>
    <w:p w14:paraId="4289732F" w14:textId="77777777" w:rsidR="006B38B7" w:rsidRDefault="006B38B7" w:rsidP="006E5563">
      <w:pPr>
        <w:spacing w:line="360" w:lineRule="auto"/>
        <w:jc w:val="both"/>
        <w:rPr>
          <w:rFonts w:asciiTheme="majorBidi" w:hAnsiTheme="majorBidi" w:cstheme="majorBidi"/>
          <w:sz w:val="24"/>
          <w:szCs w:val="24"/>
        </w:rPr>
      </w:pPr>
    </w:p>
    <w:p w14:paraId="552A87A0" w14:textId="77777777" w:rsidR="00360248" w:rsidRDefault="00360248" w:rsidP="006E5563">
      <w:pPr>
        <w:spacing w:line="360" w:lineRule="auto"/>
        <w:jc w:val="both"/>
        <w:rPr>
          <w:rFonts w:asciiTheme="majorBidi" w:hAnsiTheme="majorBidi" w:cstheme="majorBidi"/>
          <w:sz w:val="24"/>
          <w:szCs w:val="24"/>
        </w:rPr>
      </w:pPr>
    </w:p>
    <w:p w14:paraId="6CAB7320" w14:textId="77777777" w:rsidR="00360248" w:rsidRDefault="00360248" w:rsidP="006E5563">
      <w:pPr>
        <w:spacing w:line="360" w:lineRule="auto"/>
        <w:jc w:val="both"/>
        <w:rPr>
          <w:rFonts w:asciiTheme="majorBidi" w:hAnsiTheme="majorBidi" w:cstheme="majorBidi"/>
          <w:sz w:val="24"/>
          <w:szCs w:val="24"/>
        </w:rPr>
      </w:pPr>
    </w:p>
    <w:p w14:paraId="43309B7A" w14:textId="77777777" w:rsidR="00360248" w:rsidRDefault="00360248" w:rsidP="006E5563">
      <w:pPr>
        <w:spacing w:line="360" w:lineRule="auto"/>
        <w:jc w:val="both"/>
        <w:rPr>
          <w:rFonts w:asciiTheme="majorBidi" w:hAnsiTheme="majorBidi" w:cstheme="majorBidi"/>
          <w:sz w:val="24"/>
          <w:szCs w:val="24"/>
        </w:rPr>
      </w:pPr>
    </w:p>
    <w:p w14:paraId="5CADE793" w14:textId="77777777" w:rsidR="00360248" w:rsidRDefault="00360248" w:rsidP="006E5563">
      <w:pPr>
        <w:spacing w:line="360" w:lineRule="auto"/>
        <w:jc w:val="both"/>
        <w:rPr>
          <w:rFonts w:asciiTheme="majorBidi" w:hAnsiTheme="majorBidi" w:cstheme="majorBidi"/>
          <w:sz w:val="24"/>
          <w:szCs w:val="24"/>
        </w:rPr>
      </w:pPr>
    </w:p>
    <w:p w14:paraId="2711C31E" w14:textId="77777777" w:rsidR="00360248" w:rsidRDefault="00360248" w:rsidP="006E5563">
      <w:pPr>
        <w:spacing w:line="360" w:lineRule="auto"/>
        <w:jc w:val="both"/>
        <w:rPr>
          <w:rFonts w:asciiTheme="majorBidi" w:hAnsiTheme="majorBidi" w:cstheme="majorBidi"/>
          <w:sz w:val="24"/>
          <w:szCs w:val="24"/>
        </w:rPr>
      </w:pPr>
    </w:p>
    <w:p w14:paraId="26AC2172" w14:textId="2C5E3831" w:rsidR="00511463" w:rsidRPr="00653FCF" w:rsidRDefault="007E6C99" w:rsidP="006E5563">
      <w:pPr>
        <w:spacing w:line="360" w:lineRule="auto"/>
        <w:jc w:val="both"/>
        <w:rPr>
          <w:rFonts w:asciiTheme="majorBidi" w:hAnsiTheme="majorBidi" w:cstheme="majorBidi"/>
          <w:b/>
          <w:bCs/>
          <w:sz w:val="28"/>
          <w:szCs w:val="28"/>
        </w:rPr>
      </w:pPr>
      <w:r w:rsidRPr="00653FCF">
        <w:rPr>
          <w:rFonts w:asciiTheme="majorBidi" w:hAnsiTheme="majorBidi" w:cstheme="majorBidi"/>
          <w:sz w:val="24"/>
          <w:szCs w:val="24"/>
        </w:rPr>
        <w:t xml:space="preserve">         </w:t>
      </w:r>
    </w:p>
    <w:p w14:paraId="15A610E6" w14:textId="541424E4" w:rsidR="00F26020" w:rsidRPr="00F26020" w:rsidRDefault="00F26020" w:rsidP="006E5563">
      <w:pPr>
        <w:spacing w:line="360" w:lineRule="auto"/>
        <w:jc w:val="both"/>
        <w:rPr>
          <w:rFonts w:asciiTheme="majorBidi" w:hAnsiTheme="majorBidi" w:cstheme="majorBidi"/>
          <w:sz w:val="24"/>
          <w:szCs w:val="24"/>
        </w:rPr>
      </w:pPr>
    </w:p>
    <w:p w14:paraId="2F2C48D8" w14:textId="77777777" w:rsidR="00F74119" w:rsidRPr="00F74119" w:rsidRDefault="00F74119" w:rsidP="006E5563">
      <w:pPr>
        <w:spacing w:line="360" w:lineRule="auto"/>
        <w:rPr>
          <w:rFonts w:asciiTheme="majorBidi" w:hAnsiTheme="majorBidi" w:cstheme="majorBidi"/>
          <w:sz w:val="24"/>
          <w:szCs w:val="24"/>
        </w:rPr>
      </w:pPr>
    </w:p>
    <w:sectPr w:rsidR="00F74119" w:rsidRPr="00F74119" w:rsidSect="009D69D7">
      <w:footerReference w:type="default" r:id="rId35"/>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EBA23" w14:textId="77777777" w:rsidR="00AF5FBC" w:rsidRDefault="00AF5FBC" w:rsidP="006F00E0">
      <w:pPr>
        <w:spacing w:after="0" w:line="240" w:lineRule="auto"/>
      </w:pPr>
      <w:r>
        <w:separator/>
      </w:r>
    </w:p>
  </w:endnote>
  <w:endnote w:type="continuationSeparator" w:id="0">
    <w:p w14:paraId="027877A8" w14:textId="77777777" w:rsidR="00AF5FBC" w:rsidRDefault="00AF5FBC" w:rsidP="006F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BD9A" w14:textId="7DF454C1" w:rsidR="00BA2171" w:rsidRDefault="00BA2171" w:rsidP="00BA2171">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BA2171">
      <w:rPr>
        <w:rFonts w:asciiTheme="majorBidi" w:hAnsiTheme="majorBidi" w:cstheme="majorBidi"/>
        <w:b/>
        <w:bCs/>
        <w:color w:val="AEAAAA" w:themeColor="background2" w:themeShade="BF"/>
        <w:sz w:val="18"/>
        <w:szCs w:val="18"/>
        <w:shd w:val="clear" w:color="auto" w:fill="F7F7F8"/>
      </w:rPr>
      <w:t xml:space="preserve">Data Analytics </w:t>
    </w:r>
    <w:r w:rsidR="005D2CA8">
      <w:rPr>
        <w:rFonts w:asciiTheme="majorBidi" w:hAnsiTheme="majorBidi" w:cstheme="majorBidi"/>
        <w:b/>
        <w:bCs/>
        <w:color w:val="AEAAAA" w:themeColor="background2" w:themeShade="BF"/>
        <w:sz w:val="18"/>
        <w:szCs w:val="18"/>
        <w:shd w:val="clear" w:color="auto" w:fill="F7F7F8"/>
      </w:rPr>
      <w:t xml:space="preserve">&amp; </w:t>
    </w:r>
    <w:r w:rsidRPr="00BA2171">
      <w:rPr>
        <w:rFonts w:asciiTheme="majorBidi" w:hAnsiTheme="majorBidi" w:cstheme="majorBidi"/>
        <w:b/>
        <w:bCs/>
        <w:color w:val="AEAAAA" w:themeColor="background2" w:themeShade="BF"/>
        <w:sz w:val="18"/>
        <w:szCs w:val="18"/>
        <w:shd w:val="clear" w:color="auto" w:fill="F7F7F8"/>
      </w:rPr>
      <w:t>SQL Server</w:t>
    </w:r>
    <w:r w:rsidR="005D2CA8">
      <w:rPr>
        <w:rFonts w:asciiTheme="majorBidi" w:hAnsiTheme="majorBidi" w:cstheme="majorBidi"/>
        <w:b/>
        <w:bCs/>
        <w:color w:val="AEAAAA" w:themeColor="background2" w:themeShade="BF"/>
        <w:sz w:val="18"/>
        <w:szCs w:val="18"/>
        <w:shd w:val="clear" w:color="auto" w:fill="F7F7F8"/>
      </w:rPr>
      <w:t xml:space="preserve"> </w:t>
    </w:r>
    <w:r w:rsidRPr="00BA2171">
      <w:rPr>
        <w:rFonts w:asciiTheme="majorBidi" w:hAnsiTheme="majorBidi" w:cstheme="majorBidi"/>
        <w:b/>
        <w:bCs/>
        <w:color w:val="AEAAAA" w:themeColor="background2" w:themeShade="BF"/>
        <w:sz w:val="18"/>
        <w:szCs w:val="18"/>
        <w:shd w:val="clear" w:color="auto" w:fill="F7F7F8"/>
      </w:rPr>
      <w:t xml:space="preserve">| Data Journey: SQL, Anomaly Detection, and Power BI   </w:t>
    </w:r>
    <w:r>
      <w:rPr>
        <w:rFonts w:asciiTheme="majorBidi" w:hAnsiTheme="majorBidi" w:cstheme="majorBidi"/>
        <w:b/>
        <w:bCs/>
        <w:color w:val="AEAAAA" w:themeColor="background2" w:themeShade="BF"/>
        <w:sz w:val="18"/>
        <w:szCs w:val="18"/>
        <w:shd w:val="clear" w:color="auto" w:fill="F7F7F8"/>
      </w:rPr>
      <w:t xml:space="preserve">                                                </w:t>
    </w:r>
    <w:r w:rsidRPr="00BA2171">
      <w:rPr>
        <w:rFonts w:asciiTheme="majorBidi" w:hAnsiTheme="majorBidi" w:cstheme="majorBidi"/>
        <w:b/>
        <w:bCs/>
        <w:color w:val="AEAAAA" w:themeColor="background2" w:themeShade="BF"/>
        <w:sz w:val="18"/>
        <w:szCs w:val="18"/>
        <w:shd w:val="clear" w:color="auto" w:fill="F7F7F8"/>
      </w:rPr>
      <w:t>Mays Moh’d Al-Fasfous</w:t>
    </w:r>
    <w:r w:rsidRPr="00BA2171">
      <w:rPr>
        <w:rFonts w:asciiTheme="majorBidi" w:hAnsiTheme="majorBidi" w:cstheme="majorBidi"/>
        <w:b/>
        <w:bCs/>
        <w:noProof/>
        <w:color w:val="AEAAAA" w:themeColor="background2" w:themeShade="BF"/>
      </w:rPr>
      <w:t xml:space="preserve">                                                                          </w:t>
    </w:r>
    <w:r>
      <w:rPr>
        <w:rFonts w:asciiTheme="majorBidi" w:hAnsiTheme="majorBidi" w:cstheme="majorBidi"/>
        <w:b/>
        <w:bCs/>
        <w:noProof/>
        <w:color w:val="AEAAAA" w:themeColor="background2" w:themeShade="BF"/>
      </w:rPr>
      <w:t xml:space="preserve">   </w:t>
    </w:r>
    <w:r w:rsidRPr="00BA2171">
      <w:rPr>
        <w:b/>
        <w:bCs/>
        <w:noProof/>
        <w:color w:val="404040" w:themeColor="text1" w:themeTint="BF"/>
      </w:rPr>
      <w:fldChar w:fldCharType="begin"/>
    </w:r>
    <w:r w:rsidRPr="00BA2171">
      <w:rPr>
        <w:b/>
        <w:bCs/>
        <w:noProof/>
        <w:color w:val="404040" w:themeColor="text1" w:themeTint="BF"/>
      </w:rPr>
      <w:instrText xml:space="preserve"> PAGE   \* MERGEFORMAT </w:instrText>
    </w:r>
    <w:r w:rsidRPr="00BA2171">
      <w:rPr>
        <w:b/>
        <w:bCs/>
        <w:noProof/>
        <w:color w:val="404040" w:themeColor="text1" w:themeTint="BF"/>
      </w:rPr>
      <w:fldChar w:fldCharType="separate"/>
    </w:r>
    <w:r w:rsidRPr="00BA2171">
      <w:rPr>
        <w:b/>
        <w:bCs/>
        <w:noProof/>
        <w:color w:val="404040" w:themeColor="text1" w:themeTint="BF"/>
      </w:rPr>
      <w:t>2</w:t>
    </w:r>
    <w:r w:rsidRPr="00BA2171">
      <w:rPr>
        <w:b/>
        <w:bCs/>
        <w:noProof/>
        <w:color w:val="404040" w:themeColor="text1" w:themeTint="BF"/>
      </w:rPr>
      <w:fldChar w:fldCharType="end"/>
    </w:r>
  </w:p>
  <w:p w14:paraId="4D350B1B" w14:textId="3E54F3FC" w:rsidR="009D69D7" w:rsidRPr="0041625B" w:rsidRDefault="009D69D7" w:rsidP="0041625B">
    <w:pPr>
      <w:pStyle w:val="Footer"/>
      <w:rPr>
        <w:color w:val="AEAAAA" w:themeColor="background2"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E2CB7" w14:textId="77777777" w:rsidR="00AF5FBC" w:rsidRDefault="00AF5FBC" w:rsidP="006F00E0">
      <w:pPr>
        <w:spacing w:after="0" w:line="240" w:lineRule="auto"/>
      </w:pPr>
      <w:r>
        <w:separator/>
      </w:r>
    </w:p>
  </w:footnote>
  <w:footnote w:type="continuationSeparator" w:id="0">
    <w:p w14:paraId="0D42C092" w14:textId="77777777" w:rsidR="00AF5FBC" w:rsidRDefault="00AF5FBC" w:rsidP="006F0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964"/>
    <w:multiLevelType w:val="hybridMultilevel"/>
    <w:tmpl w:val="E8688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2467"/>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BC5343"/>
    <w:multiLevelType w:val="hybridMultilevel"/>
    <w:tmpl w:val="B0449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146C2"/>
    <w:multiLevelType w:val="hybridMultilevel"/>
    <w:tmpl w:val="AA4A719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7E469B6"/>
    <w:multiLevelType w:val="hybridMultilevel"/>
    <w:tmpl w:val="5B0C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E2EA7"/>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C7751E9"/>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D0D4C61"/>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FAF6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3C6F43"/>
    <w:multiLevelType w:val="multilevel"/>
    <w:tmpl w:val="48FC3E8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1546F70"/>
    <w:multiLevelType w:val="multilevel"/>
    <w:tmpl w:val="CE2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0114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13434C"/>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4301E7E"/>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8A81B97"/>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9225E6E"/>
    <w:multiLevelType w:val="hybridMultilevel"/>
    <w:tmpl w:val="F4C4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3F6376"/>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C3B3AE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15916A9"/>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2A12F39"/>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97116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B8D774F"/>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BCD15A6"/>
    <w:multiLevelType w:val="hybridMultilevel"/>
    <w:tmpl w:val="789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DA7DF6"/>
    <w:multiLevelType w:val="hybridMultilevel"/>
    <w:tmpl w:val="AA12E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143BC2"/>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DAA1B9F"/>
    <w:multiLevelType w:val="hybridMultilevel"/>
    <w:tmpl w:val="F328EC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26A41D1"/>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3E46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4347C5B"/>
    <w:multiLevelType w:val="hybridMultilevel"/>
    <w:tmpl w:val="EC866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513A07"/>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4B425D7"/>
    <w:multiLevelType w:val="multilevel"/>
    <w:tmpl w:val="A230727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39787DEE"/>
    <w:multiLevelType w:val="multilevel"/>
    <w:tmpl w:val="B758481E"/>
    <w:lvl w:ilvl="0">
      <w:start w:val="3"/>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3CEC5F38"/>
    <w:multiLevelType w:val="hybridMultilevel"/>
    <w:tmpl w:val="8970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2A44F3"/>
    <w:multiLevelType w:val="hybridMultilevel"/>
    <w:tmpl w:val="CCDC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BD47CF"/>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459C3E04"/>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4B6C2EB8"/>
    <w:multiLevelType w:val="hybridMultilevel"/>
    <w:tmpl w:val="0CAC86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034056"/>
    <w:multiLevelType w:val="hybridMultilevel"/>
    <w:tmpl w:val="E16A2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686080"/>
    <w:multiLevelType w:val="hybridMultilevel"/>
    <w:tmpl w:val="ADB2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5B5E3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1612C8D"/>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55490E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6721984"/>
    <w:multiLevelType w:val="hybridMultilevel"/>
    <w:tmpl w:val="318A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CF1E03"/>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56F968A6"/>
    <w:multiLevelType w:val="hybridMultilevel"/>
    <w:tmpl w:val="77E4D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C3A03"/>
    <w:multiLevelType w:val="multilevel"/>
    <w:tmpl w:val="4D4A7CD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5D5F4DD6"/>
    <w:multiLevelType w:val="hybridMultilevel"/>
    <w:tmpl w:val="8ECE0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F4E02D1"/>
    <w:multiLevelType w:val="hybridMultilevel"/>
    <w:tmpl w:val="4FDACEAC"/>
    <w:lvl w:ilvl="0" w:tplc="BC1277E4">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3B04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6A62D6C"/>
    <w:multiLevelType w:val="hybridMultilevel"/>
    <w:tmpl w:val="9B88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711978"/>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7B42FB4"/>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690C3983"/>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6DB3332D"/>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15:restartNumberingAfterBreak="0">
    <w:nsid w:val="6F2C3EDF"/>
    <w:multiLevelType w:val="hybridMultilevel"/>
    <w:tmpl w:val="E3B4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AF4C7A"/>
    <w:multiLevelType w:val="hybridMultilevel"/>
    <w:tmpl w:val="62469C6E"/>
    <w:lvl w:ilvl="0" w:tplc="C45EE32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B51B5C"/>
    <w:multiLevelType w:val="hybridMultilevel"/>
    <w:tmpl w:val="A110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9E34E9"/>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54E7DC0"/>
    <w:multiLevelType w:val="multilevel"/>
    <w:tmpl w:val="5896E106"/>
    <w:lvl w:ilvl="0">
      <w:start w:val="1"/>
      <w:numFmt w:val="decimal"/>
      <w:lvlText w:val="%1."/>
      <w:lvlJc w:val="left"/>
      <w:pPr>
        <w:tabs>
          <w:tab w:val="num" w:pos="612"/>
        </w:tabs>
        <w:ind w:left="612" w:hanging="432"/>
      </w:pPr>
      <w:rPr>
        <w:rFonts w:hint="default"/>
      </w:rPr>
    </w:lvl>
    <w:lvl w:ilvl="1">
      <w:start w:val="1"/>
      <w:numFmt w:val="decimal"/>
      <w:pStyle w:val="Heading2"/>
      <w:lvlText w:val="%1.%2"/>
      <w:lvlJc w:val="left"/>
      <w:pPr>
        <w:tabs>
          <w:tab w:val="num" w:pos="756"/>
        </w:tabs>
        <w:ind w:left="756" w:hanging="576"/>
      </w:p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1044"/>
        </w:tabs>
        <w:ind w:left="1044" w:hanging="864"/>
      </w:pPr>
    </w:lvl>
    <w:lvl w:ilvl="4">
      <w:start w:val="1"/>
      <w:numFmt w:val="decimal"/>
      <w:pStyle w:val="Heading5"/>
      <w:lvlText w:val="%1.%2.%3.%4.%5"/>
      <w:lvlJc w:val="left"/>
      <w:pPr>
        <w:tabs>
          <w:tab w:val="num" w:pos="1188"/>
        </w:tabs>
        <w:ind w:left="1188" w:hanging="1008"/>
      </w:pPr>
    </w:lvl>
    <w:lvl w:ilvl="5">
      <w:start w:val="1"/>
      <w:numFmt w:val="decimal"/>
      <w:pStyle w:val="Heading6"/>
      <w:lvlText w:val="%1.%2.%3.%4.%5.%6"/>
      <w:lvlJc w:val="left"/>
      <w:pPr>
        <w:tabs>
          <w:tab w:val="num" w:pos="1332"/>
        </w:tabs>
        <w:ind w:left="1332" w:hanging="1152"/>
      </w:pPr>
    </w:lvl>
    <w:lvl w:ilvl="6">
      <w:start w:val="1"/>
      <w:numFmt w:val="decimal"/>
      <w:pStyle w:val="Heading7"/>
      <w:lvlText w:val="%1.%2.%3.%4.%5.%6.%7"/>
      <w:lvlJc w:val="left"/>
      <w:pPr>
        <w:tabs>
          <w:tab w:val="num" w:pos="1476"/>
        </w:tabs>
        <w:ind w:left="1476" w:hanging="1296"/>
      </w:pPr>
    </w:lvl>
    <w:lvl w:ilvl="7">
      <w:start w:val="1"/>
      <w:numFmt w:val="decimal"/>
      <w:pStyle w:val="Heading8"/>
      <w:lvlText w:val="%1.%2.%3.%4.%5.%6.%7.%8"/>
      <w:lvlJc w:val="left"/>
      <w:pPr>
        <w:tabs>
          <w:tab w:val="num" w:pos="1620"/>
        </w:tabs>
        <w:ind w:left="1620" w:hanging="1440"/>
      </w:pPr>
    </w:lvl>
    <w:lvl w:ilvl="8">
      <w:start w:val="1"/>
      <w:numFmt w:val="decimal"/>
      <w:pStyle w:val="Heading9"/>
      <w:lvlText w:val="%1.%2.%3.%4.%5.%6.%7.%8.%9"/>
      <w:lvlJc w:val="left"/>
      <w:pPr>
        <w:tabs>
          <w:tab w:val="num" w:pos="1764"/>
        </w:tabs>
        <w:ind w:left="1764" w:hanging="1584"/>
      </w:pPr>
    </w:lvl>
  </w:abstractNum>
  <w:abstractNum w:abstractNumId="59" w15:restartNumberingAfterBreak="0">
    <w:nsid w:val="771A04F6"/>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79DD6110"/>
    <w:multiLevelType w:val="hybridMultilevel"/>
    <w:tmpl w:val="E8CE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004E34"/>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7F4126A7"/>
    <w:multiLevelType w:val="multilevel"/>
    <w:tmpl w:val="B6F6915A"/>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784616305">
    <w:abstractNumId w:val="58"/>
  </w:num>
  <w:num w:numId="2" w16cid:durableId="457450660">
    <w:abstractNumId w:val="37"/>
  </w:num>
  <w:num w:numId="3" w16cid:durableId="1677729572">
    <w:abstractNumId w:val="47"/>
  </w:num>
  <w:num w:numId="4" w16cid:durableId="113060555">
    <w:abstractNumId w:val="45"/>
  </w:num>
  <w:num w:numId="5" w16cid:durableId="883099770">
    <w:abstractNumId w:val="23"/>
  </w:num>
  <w:num w:numId="6" w16cid:durableId="1997219970">
    <w:abstractNumId w:val="44"/>
  </w:num>
  <w:num w:numId="7" w16cid:durableId="1655599644">
    <w:abstractNumId w:val="9"/>
  </w:num>
  <w:num w:numId="8" w16cid:durableId="640960189">
    <w:abstractNumId w:val="0"/>
  </w:num>
  <w:num w:numId="9" w16cid:durableId="1205479211">
    <w:abstractNumId w:val="55"/>
  </w:num>
  <w:num w:numId="10" w16cid:durableId="1302540841">
    <w:abstractNumId w:val="62"/>
  </w:num>
  <w:num w:numId="11" w16cid:durableId="361397093">
    <w:abstractNumId w:val="17"/>
  </w:num>
  <w:num w:numId="12" w16cid:durableId="1238781455">
    <w:abstractNumId w:val="39"/>
  </w:num>
  <w:num w:numId="13" w16cid:durableId="1360740987">
    <w:abstractNumId w:val="20"/>
  </w:num>
  <w:num w:numId="14" w16cid:durableId="1903560100">
    <w:abstractNumId w:val="30"/>
  </w:num>
  <w:num w:numId="15" w16cid:durableId="832641232">
    <w:abstractNumId w:val="8"/>
  </w:num>
  <w:num w:numId="16" w16cid:durableId="650717126">
    <w:abstractNumId w:val="11"/>
  </w:num>
  <w:num w:numId="17" w16cid:durableId="1773696340">
    <w:abstractNumId w:val="48"/>
  </w:num>
  <w:num w:numId="18" w16cid:durableId="346905133">
    <w:abstractNumId w:val="27"/>
  </w:num>
  <w:num w:numId="19" w16cid:durableId="551235485">
    <w:abstractNumId w:val="41"/>
  </w:num>
  <w:num w:numId="20" w16cid:durableId="1272397376">
    <w:abstractNumId w:val="10"/>
  </w:num>
  <w:num w:numId="21" w16cid:durableId="538276810">
    <w:abstractNumId w:val="43"/>
  </w:num>
  <w:num w:numId="22" w16cid:durableId="776827468">
    <w:abstractNumId w:val="6"/>
  </w:num>
  <w:num w:numId="23" w16cid:durableId="1505315616">
    <w:abstractNumId w:val="33"/>
  </w:num>
  <w:num w:numId="24" w16cid:durableId="1378899033">
    <w:abstractNumId w:val="13"/>
  </w:num>
  <w:num w:numId="25" w16cid:durableId="1447389521">
    <w:abstractNumId w:val="15"/>
  </w:num>
  <w:num w:numId="26" w16cid:durableId="1625454135">
    <w:abstractNumId w:val="49"/>
  </w:num>
  <w:num w:numId="27" w16cid:durableId="1410232804">
    <w:abstractNumId w:val="5"/>
  </w:num>
  <w:num w:numId="28" w16cid:durableId="1958488832">
    <w:abstractNumId w:val="46"/>
  </w:num>
  <w:num w:numId="29" w16cid:durableId="1175920474">
    <w:abstractNumId w:val="56"/>
  </w:num>
  <w:num w:numId="30" w16cid:durableId="1411729407">
    <w:abstractNumId w:val="34"/>
  </w:num>
  <w:num w:numId="31" w16cid:durableId="195967584">
    <w:abstractNumId w:val="28"/>
  </w:num>
  <w:num w:numId="32" w16cid:durableId="2144425072">
    <w:abstractNumId w:val="19"/>
  </w:num>
  <w:num w:numId="33" w16cid:durableId="283540744">
    <w:abstractNumId w:val="50"/>
  </w:num>
  <w:num w:numId="34" w16cid:durableId="101581658">
    <w:abstractNumId w:val="26"/>
  </w:num>
  <w:num w:numId="35" w16cid:durableId="213810803">
    <w:abstractNumId w:val="40"/>
  </w:num>
  <w:num w:numId="36" w16cid:durableId="1686982448">
    <w:abstractNumId w:val="24"/>
  </w:num>
  <w:num w:numId="37" w16cid:durableId="911044342">
    <w:abstractNumId w:val="14"/>
  </w:num>
  <w:num w:numId="38" w16cid:durableId="874538758">
    <w:abstractNumId w:val="18"/>
  </w:num>
  <w:num w:numId="39" w16cid:durableId="510803864">
    <w:abstractNumId w:val="61"/>
  </w:num>
  <w:num w:numId="40" w16cid:durableId="471215428">
    <w:abstractNumId w:val="31"/>
  </w:num>
  <w:num w:numId="41" w16cid:durableId="1495101470">
    <w:abstractNumId w:val="1"/>
  </w:num>
  <w:num w:numId="42" w16cid:durableId="128209044">
    <w:abstractNumId w:val="4"/>
  </w:num>
  <w:num w:numId="43" w16cid:durableId="1524787990">
    <w:abstractNumId w:val="59"/>
  </w:num>
  <w:num w:numId="44" w16cid:durableId="527329469">
    <w:abstractNumId w:val="52"/>
  </w:num>
  <w:num w:numId="45" w16cid:durableId="2138405676">
    <w:abstractNumId w:val="7"/>
  </w:num>
  <w:num w:numId="46" w16cid:durableId="1065420006">
    <w:abstractNumId w:val="12"/>
  </w:num>
  <w:num w:numId="47" w16cid:durableId="1768622904">
    <w:abstractNumId w:val="16"/>
  </w:num>
  <w:num w:numId="48" w16cid:durableId="1759518993">
    <w:abstractNumId w:val="38"/>
  </w:num>
  <w:num w:numId="49" w16cid:durableId="1164081095">
    <w:abstractNumId w:val="42"/>
  </w:num>
  <w:num w:numId="50" w16cid:durableId="1707755947">
    <w:abstractNumId w:val="25"/>
  </w:num>
  <w:num w:numId="51" w16cid:durableId="23530123">
    <w:abstractNumId w:val="21"/>
  </w:num>
  <w:num w:numId="52" w16cid:durableId="443043891">
    <w:abstractNumId w:val="54"/>
  </w:num>
  <w:num w:numId="53" w16cid:durableId="762382258">
    <w:abstractNumId w:val="53"/>
  </w:num>
  <w:num w:numId="54" w16cid:durableId="202715057">
    <w:abstractNumId w:val="51"/>
  </w:num>
  <w:num w:numId="55" w16cid:durableId="1143231604">
    <w:abstractNumId w:val="32"/>
  </w:num>
  <w:num w:numId="56" w16cid:durableId="1368989916">
    <w:abstractNumId w:val="35"/>
  </w:num>
  <w:num w:numId="57" w16cid:durableId="1642153214">
    <w:abstractNumId w:val="2"/>
  </w:num>
  <w:num w:numId="58" w16cid:durableId="1668820226">
    <w:abstractNumId w:val="57"/>
  </w:num>
  <w:num w:numId="59" w16cid:durableId="1948734642">
    <w:abstractNumId w:val="60"/>
  </w:num>
  <w:num w:numId="60" w16cid:durableId="1894197838">
    <w:abstractNumId w:val="29"/>
  </w:num>
  <w:num w:numId="61" w16cid:durableId="503204889">
    <w:abstractNumId w:val="22"/>
  </w:num>
  <w:num w:numId="62" w16cid:durableId="1199243456">
    <w:abstractNumId w:val="3"/>
  </w:num>
  <w:num w:numId="63" w16cid:durableId="46589906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FDD"/>
    <w:rsid w:val="00005BB8"/>
    <w:rsid w:val="00006879"/>
    <w:rsid w:val="00022B26"/>
    <w:rsid w:val="00022F79"/>
    <w:rsid w:val="000242C0"/>
    <w:rsid w:val="00027275"/>
    <w:rsid w:val="00027B64"/>
    <w:rsid w:val="0004540F"/>
    <w:rsid w:val="00077867"/>
    <w:rsid w:val="000917C2"/>
    <w:rsid w:val="000A1F76"/>
    <w:rsid w:val="000A61ED"/>
    <w:rsid w:val="000B072B"/>
    <w:rsid w:val="000B10A8"/>
    <w:rsid w:val="000B70AF"/>
    <w:rsid w:val="000C01B3"/>
    <w:rsid w:val="000C2044"/>
    <w:rsid w:val="000C2ACC"/>
    <w:rsid w:val="000C391F"/>
    <w:rsid w:val="000C495B"/>
    <w:rsid w:val="000E1C8B"/>
    <w:rsid w:val="000E2087"/>
    <w:rsid w:val="000E58F2"/>
    <w:rsid w:val="000E7870"/>
    <w:rsid w:val="001037A7"/>
    <w:rsid w:val="00106E10"/>
    <w:rsid w:val="001132FF"/>
    <w:rsid w:val="00114216"/>
    <w:rsid w:val="00126C80"/>
    <w:rsid w:val="00127146"/>
    <w:rsid w:val="00130366"/>
    <w:rsid w:val="00134310"/>
    <w:rsid w:val="001407D2"/>
    <w:rsid w:val="00140A55"/>
    <w:rsid w:val="00144999"/>
    <w:rsid w:val="00145899"/>
    <w:rsid w:val="00145DCB"/>
    <w:rsid w:val="00147963"/>
    <w:rsid w:val="00150674"/>
    <w:rsid w:val="0015311C"/>
    <w:rsid w:val="0016351A"/>
    <w:rsid w:val="00165C51"/>
    <w:rsid w:val="00182F73"/>
    <w:rsid w:val="0019371C"/>
    <w:rsid w:val="001A5288"/>
    <w:rsid w:val="001B3D1E"/>
    <w:rsid w:val="001C33A4"/>
    <w:rsid w:val="001D1D14"/>
    <w:rsid w:val="001D48A1"/>
    <w:rsid w:val="001D5DC5"/>
    <w:rsid w:val="001E1B43"/>
    <w:rsid w:val="001E78ED"/>
    <w:rsid w:val="00200A81"/>
    <w:rsid w:val="002131EE"/>
    <w:rsid w:val="0022141F"/>
    <w:rsid w:val="00223EE9"/>
    <w:rsid w:val="00227EE4"/>
    <w:rsid w:val="00231242"/>
    <w:rsid w:val="00232AAB"/>
    <w:rsid w:val="00233036"/>
    <w:rsid w:val="00246D7E"/>
    <w:rsid w:val="00250BE8"/>
    <w:rsid w:val="00262A98"/>
    <w:rsid w:val="00281266"/>
    <w:rsid w:val="002812EC"/>
    <w:rsid w:val="0028680E"/>
    <w:rsid w:val="0029439A"/>
    <w:rsid w:val="00296260"/>
    <w:rsid w:val="002A2503"/>
    <w:rsid w:val="002A613C"/>
    <w:rsid w:val="002B180F"/>
    <w:rsid w:val="002B7E8C"/>
    <w:rsid w:val="002C76E9"/>
    <w:rsid w:val="002D2983"/>
    <w:rsid w:val="002E3E37"/>
    <w:rsid w:val="002F2040"/>
    <w:rsid w:val="002F54EB"/>
    <w:rsid w:val="003119A6"/>
    <w:rsid w:val="00314CC1"/>
    <w:rsid w:val="00323593"/>
    <w:rsid w:val="00324426"/>
    <w:rsid w:val="00324E85"/>
    <w:rsid w:val="0032599D"/>
    <w:rsid w:val="00326F47"/>
    <w:rsid w:val="00350E86"/>
    <w:rsid w:val="00360248"/>
    <w:rsid w:val="00361BA8"/>
    <w:rsid w:val="00361F4E"/>
    <w:rsid w:val="00372F77"/>
    <w:rsid w:val="003746B7"/>
    <w:rsid w:val="00377024"/>
    <w:rsid w:val="00391B0E"/>
    <w:rsid w:val="00394D01"/>
    <w:rsid w:val="003A0791"/>
    <w:rsid w:val="003A3070"/>
    <w:rsid w:val="003A3FD3"/>
    <w:rsid w:val="003A6DB6"/>
    <w:rsid w:val="003B745E"/>
    <w:rsid w:val="003C032D"/>
    <w:rsid w:val="003C0A97"/>
    <w:rsid w:val="003C142E"/>
    <w:rsid w:val="003C3FFF"/>
    <w:rsid w:val="003C537E"/>
    <w:rsid w:val="003D286E"/>
    <w:rsid w:val="003D773E"/>
    <w:rsid w:val="003F1931"/>
    <w:rsid w:val="0041096F"/>
    <w:rsid w:val="0041472C"/>
    <w:rsid w:val="0041625B"/>
    <w:rsid w:val="0041724D"/>
    <w:rsid w:val="00430D2C"/>
    <w:rsid w:val="004330B7"/>
    <w:rsid w:val="004343DC"/>
    <w:rsid w:val="0043607A"/>
    <w:rsid w:val="00443663"/>
    <w:rsid w:val="004514C0"/>
    <w:rsid w:val="004572CD"/>
    <w:rsid w:val="004711B4"/>
    <w:rsid w:val="004838E0"/>
    <w:rsid w:val="00494585"/>
    <w:rsid w:val="004949A8"/>
    <w:rsid w:val="004A03AE"/>
    <w:rsid w:val="004A5E2C"/>
    <w:rsid w:val="004B1395"/>
    <w:rsid w:val="004B24D6"/>
    <w:rsid w:val="004C6720"/>
    <w:rsid w:val="004E3DBE"/>
    <w:rsid w:val="00500262"/>
    <w:rsid w:val="00501720"/>
    <w:rsid w:val="00511463"/>
    <w:rsid w:val="00516AC3"/>
    <w:rsid w:val="00523CE2"/>
    <w:rsid w:val="00525875"/>
    <w:rsid w:val="00547EC4"/>
    <w:rsid w:val="005623E3"/>
    <w:rsid w:val="00562D0D"/>
    <w:rsid w:val="00565B07"/>
    <w:rsid w:val="00571070"/>
    <w:rsid w:val="00571695"/>
    <w:rsid w:val="00572BA3"/>
    <w:rsid w:val="0057346B"/>
    <w:rsid w:val="00574D04"/>
    <w:rsid w:val="00585DD2"/>
    <w:rsid w:val="005878D7"/>
    <w:rsid w:val="0059052A"/>
    <w:rsid w:val="00594D2F"/>
    <w:rsid w:val="005A2CB0"/>
    <w:rsid w:val="005A7F4A"/>
    <w:rsid w:val="005B282E"/>
    <w:rsid w:val="005B5069"/>
    <w:rsid w:val="005C38F0"/>
    <w:rsid w:val="005C40DC"/>
    <w:rsid w:val="005C49FB"/>
    <w:rsid w:val="005D2CA8"/>
    <w:rsid w:val="005E13EC"/>
    <w:rsid w:val="005E4F15"/>
    <w:rsid w:val="005F6DFB"/>
    <w:rsid w:val="00600E6D"/>
    <w:rsid w:val="00613014"/>
    <w:rsid w:val="00613D21"/>
    <w:rsid w:val="00621280"/>
    <w:rsid w:val="00625D6D"/>
    <w:rsid w:val="00633DF7"/>
    <w:rsid w:val="00650208"/>
    <w:rsid w:val="00653FC0"/>
    <w:rsid w:val="00653FCF"/>
    <w:rsid w:val="0065525A"/>
    <w:rsid w:val="00655B23"/>
    <w:rsid w:val="00665F0A"/>
    <w:rsid w:val="00672B0C"/>
    <w:rsid w:val="006730E0"/>
    <w:rsid w:val="00676DF6"/>
    <w:rsid w:val="0068279D"/>
    <w:rsid w:val="006B38B7"/>
    <w:rsid w:val="006C11FD"/>
    <w:rsid w:val="006C7F03"/>
    <w:rsid w:val="006D1B19"/>
    <w:rsid w:val="006D3614"/>
    <w:rsid w:val="006E5563"/>
    <w:rsid w:val="006E5FD8"/>
    <w:rsid w:val="006F00E0"/>
    <w:rsid w:val="006F40CC"/>
    <w:rsid w:val="006F5F77"/>
    <w:rsid w:val="0070327E"/>
    <w:rsid w:val="0072443A"/>
    <w:rsid w:val="007350E1"/>
    <w:rsid w:val="00750F17"/>
    <w:rsid w:val="007543F4"/>
    <w:rsid w:val="00756FB4"/>
    <w:rsid w:val="00790C7D"/>
    <w:rsid w:val="0079278E"/>
    <w:rsid w:val="00792ABB"/>
    <w:rsid w:val="00792F70"/>
    <w:rsid w:val="00794AAA"/>
    <w:rsid w:val="00795204"/>
    <w:rsid w:val="007A310A"/>
    <w:rsid w:val="007A654E"/>
    <w:rsid w:val="007B4B3D"/>
    <w:rsid w:val="007B5D21"/>
    <w:rsid w:val="007E1601"/>
    <w:rsid w:val="007E6C99"/>
    <w:rsid w:val="007F3D45"/>
    <w:rsid w:val="007F74D7"/>
    <w:rsid w:val="007F7CCA"/>
    <w:rsid w:val="00806FCC"/>
    <w:rsid w:val="008132AA"/>
    <w:rsid w:val="00813461"/>
    <w:rsid w:val="008200D4"/>
    <w:rsid w:val="00830920"/>
    <w:rsid w:val="008326A7"/>
    <w:rsid w:val="00835DDD"/>
    <w:rsid w:val="00837A1B"/>
    <w:rsid w:val="0084199A"/>
    <w:rsid w:val="008451EB"/>
    <w:rsid w:val="0086305E"/>
    <w:rsid w:val="0087039B"/>
    <w:rsid w:val="00870BB3"/>
    <w:rsid w:val="008740D9"/>
    <w:rsid w:val="00876389"/>
    <w:rsid w:val="0088383D"/>
    <w:rsid w:val="008A6BC3"/>
    <w:rsid w:val="008C6A1C"/>
    <w:rsid w:val="008C77FE"/>
    <w:rsid w:val="008D2777"/>
    <w:rsid w:val="008E44FB"/>
    <w:rsid w:val="008E7AB6"/>
    <w:rsid w:val="008F136B"/>
    <w:rsid w:val="008F3E83"/>
    <w:rsid w:val="009026E9"/>
    <w:rsid w:val="00902D5F"/>
    <w:rsid w:val="00941052"/>
    <w:rsid w:val="0094125A"/>
    <w:rsid w:val="009527C9"/>
    <w:rsid w:val="0096351A"/>
    <w:rsid w:val="00970A8C"/>
    <w:rsid w:val="0097663D"/>
    <w:rsid w:val="00984B37"/>
    <w:rsid w:val="009A64E4"/>
    <w:rsid w:val="009A6F74"/>
    <w:rsid w:val="009A797D"/>
    <w:rsid w:val="009B12BA"/>
    <w:rsid w:val="009C4E06"/>
    <w:rsid w:val="009D0E5F"/>
    <w:rsid w:val="009D4657"/>
    <w:rsid w:val="009D5D06"/>
    <w:rsid w:val="009D69D7"/>
    <w:rsid w:val="009D6FC9"/>
    <w:rsid w:val="009D7374"/>
    <w:rsid w:val="009E03B0"/>
    <w:rsid w:val="009E7CDE"/>
    <w:rsid w:val="009F613E"/>
    <w:rsid w:val="009F643C"/>
    <w:rsid w:val="009F71F5"/>
    <w:rsid w:val="00A00359"/>
    <w:rsid w:val="00A03BA2"/>
    <w:rsid w:val="00A17997"/>
    <w:rsid w:val="00A17AC0"/>
    <w:rsid w:val="00A23762"/>
    <w:rsid w:val="00A375BD"/>
    <w:rsid w:val="00A413C7"/>
    <w:rsid w:val="00A43118"/>
    <w:rsid w:val="00A4480E"/>
    <w:rsid w:val="00A52586"/>
    <w:rsid w:val="00A618C4"/>
    <w:rsid w:val="00A63244"/>
    <w:rsid w:val="00A632B5"/>
    <w:rsid w:val="00A71A5A"/>
    <w:rsid w:val="00A755D0"/>
    <w:rsid w:val="00A8147C"/>
    <w:rsid w:val="00A83D45"/>
    <w:rsid w:val="00AA2FA8"/>
    <w:rsid w:val="00AA310A"/>
    <w:rsid w:val="00AB57AD"/>
    <w:rsid w:val="00AC0946"/>
    <w:rsid w:val="00AF41EE"/>
    <w:rsid w:val="00AF5FBC"/>
    <w:rsid w:val="00B02A4C"/>
    <w:rsid w:val="00B109B1"/>
    <w:rsid w:val="00B146FA"/>
    <w:rsid w:val="00B174AB"/>
    <w:rsid w:val="00B213D1"/>
    <w:rsid w:val="00B23C4B"/>
    <w:rsid w:val="00B315AA"/>
    <w:rsid w:val="00B33146"/>
    <w:rsid w:val="00B34516"/>
    <w:rsid w:val="00B346AC"/>
    <w:rsid w:val="00B35062"/>
    <w:rsid w:val="00B35E20"/>
    <w:rsid w:val="00B43E79"/>
    <w:rsid w:val="00B553D5"/>
    <w:rsid w:val="00B5578A"/>
    <w:rsid w:val="00B61E00"/>
    <w:rsid w:val="00B74A6E"/>
    <w:rsid w:val="00B8540D"/>
    <w:rsid w:val="00B9672B"/>
    <w:rsid w:val="00BA2171"/>
    <w:rsid w:val="00BB37A8"/>
    <w:rsid w:val="00BB4F74"/>
    <w:rsid w:val="00BB5A92"/>
    <w:rsid w:val="00BB5BAF"/>
    <w:rsid w:val="00BC13D0"/>
    <w:rsid w:val="00BE267A"/>
    <w:rsid w:val="00BE2FA1"/>
    <w:rsid w:val="00BE6806"/>
    <w:rsid w:val="00BE735E"/>
    <w:rsid w:val="00BF2A15"/>
    <w:rsid w:val="00BF5CFA"/>
    <w:rsid w:val="00C068F0"/>
    <w:rsid w:val="00C20161"/>
    <w:rsid w:val="00C22FDD"/>
    <w:rsid w:val="00C35F4F"/>
    <w:rsid w:val="00C40C36"/>
    <w:rsid w:val="00C44B5A"/>
    <w:rsid w:val="00C457C5"/>
    <w:rsid w:val="00C47DBB"/>
    <w:rsid w:val="00C565BD"/>
    <w:rsid w:val="00C8008E"/>
    <w:rsid w:val="00C83075"/>
    <w:rsid w:val="00C83DA2"/>
    <w:rsid w:val="00C973A5"/>
    <w:rsid w:val="00CA07F1"/>
    <w:rsid w:val="00CA455F"/>
    <w:rsid w:val="00CA482B"/>
    <w:rsid w:val="00CB01E7"/>
    <w:rsid w:val="00CB168D"/>
    <w:rsid w:val="00CB67B9"/>
    <w:rsid w:val="00CC1D33"/>
    <w:rsid w:val="00CC3852"/>
    <w:rsid w:val="00CD352A"/>
    <w:rsid w:val="00CE4BEB"/>
    <w:rsid w:val="00CE56E3"/>
    <w:rsid w:val="00CF139A"/>
    <w:rsid w:val="00CF1DCD"/>
    <w:rsid w:val="00CF3C8E"/>
    <w:rsid w:val="00CF6A12"/>
    <w:rsid w:val="00D05302"/>
    <w:rsid w:val="00D15E60"/>
    <w:rsid w:val="00D45945"/>
    <w:rsid w:val="00D47F6A"/>
    <w:rsid w:val="00D54822"/>
    <w:rsid w:val="00D7237A"/>
    <w:rsid w:val="00D84848"/>
    <w:rsid w:val="00D910B7"/>
    <w:rsid w:val="00D968B0"/>
    <w:rsid w:val="00DB0920"/>
    <w:rsid w:val="00DB43F4"/>
    <w:rsid w:val="00DB4CB0"/>
    <w:rsid w:val="00DC5DBE"/>
    <w:rsid w:val="00DC6C06"/>
    <w:rsid w:val="00DC7373"/>
    <w:rsid w:val="00DD1633"/>
    <w:rsid w:val="00DE22C7"/>
    <w:rsid w:val="00DE5AD1"/>
    <w:rsid w:val="00DE75C1"/>
    <w:rsid w:val="00DF141D"/>
    <w:rsid w:val="00DF292D"/>
    <w:rsid w:val="00DF2B1C"/>
    <w:rsid w:val="00DF3B25"/>
    <w:rsid w:val="00DF659D"/>
    <w:rsid w:val="00E02127"/>
    <w:rsid w:val="00E212AF"/>
    <w:rsid w:val="00E219F0"/>
    <w:rsid w:val="00E26E67"/>
    <w:rsid w:val="00E33AD1"/>
    <w:rsid w:val="00E3471E"/>
    <w:rsid w:val="00E3789D"/>
    <w:rsid w:val="00E406C1"/>
    <w:rsid w:val="00E419BC"/>
    <w:rsid w:val="00E5192B"/>
    <w:rsid w:val="00E601D0"/>
    <w:rsid w:val="00E70CE8"/>
    <w:rsid w:val="00E840AC"/>
    <w:rsid w:val="00E877E2"/>
    <w:rsid w:val="00E903E5"/>
    <w:rsid w:val="00E96F02"/>
    <w:rsid w:val="00EC79A3"/>
    <w:rsid w:val="00ED225B"/>
    <w:rsid w:val="00EE7C94"/>
    <w:rsid w:val="00EF4A08"/>
    <w:rsid w:val="00EF5902"/>
    <w:rsid w:val="00EF7707"/>
    <w:rsid w:val="00F006BA"/>
    <w:rsid w:val="00F10556"/>
    <w:rsid w:val="00F26020"/>
    <w:rsid w:val="00F26268"/>
    <w:rsid w:val="00F43E46"/>
    <w:rsid w:val="00F45282"/>
    <w:rsid w:val="00F46D7D"/>
    <w:rsid w:val="00F502BB"/>
    <w:rsid w:val="00F61239"/>
    <w:rsid w:val="00F63F85"/>
    <w:rsid w:val="00F706EE"/>
    <w:rsid w:val="00F74119"/>
    <w:rsid w:val="00F773B4"/>
    <w:rsid w:val="00F8056F"/>
    <w:rsid w:val="00F82BC5"/>
    <w:rsid w:val="00F85C67"/>
    <w:rsid w:val="00F91CBC"/>
    <w:rsid w:val="00F97ECA"/>
    <w:rsid w:val="00FA3CF5"/>
    <w:rsid w:val="00FB4B26"/>
    <w:rsid w:val="00FC5E37"/>
    <w:rsid w:val="00FD7BA5"/>
    <w:rsid w:val="00FF3783"/>
    <w:rsid w:val="00FF3F19"/>
    <w:rsid w:val="00FF7C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202C0"/>
  <w15:chartTrackingRefBased/>
  <w15:docId w15:val="{01038A4A-4CA6-45B4-AC58-D900FF7AD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22FDD"/>
    <w:pPr>
      <w:keepNext/>
      <w:spacing w:before="240" w:after="60" w:line="240" w:lineRule="auto"/>
      <w:outlineLvl w:val="0"/>
    </w:pPr>
    <w:rPr>
      <w:rFonts w:ascii="Arial" w:eastAsia="Times New Roman" w:hAnsi="Arial" w:cs="Arial"/>
      <w:b/>
      <w:bCs/>
      <w:kern w:val="32"/>
      <w:sz w:val="32"/>
      <w:szCs w:val="32"/>
      <w14:ligatures w14:val="none"/>
    </w:rPr>
  </w:style>
  <w:style w:type="paragraph" w:styleId="Heading2">
    <w:name w:val="heading 2"/>
    <w:basedOn w:val="Normal"/>
    <w:next w:val="Normal"/>
    <w:link w:val="Heading2Char"/>
    <w:unhideWhenUsed/>
    <w:qFormat/>
    <w:rsid w:val="00C22FDD"/>
    <w:pPr>
      <w:keepNext/>
      <w:numPr>
        <w:ilvl w:val="1"/>
        <w:numId w:val="1"/>
      </w:numPr>
      <w:spacing w:before="240" w:after="60" w:line="240" w:lineRule="auto"/>
      <w:outlineLvl w:val="1"/>
    </w:pPr>
    <w:rPr>
      <w:rFonts w:ascii="Arial" w:eastAsia="Times New Roman" w:hAnsi="Arial" w:cs="Arial"/>
      <w:b/>
      <w:bCs/>
      <w:i/>
      <w:iCs/>
      <w:kern w:val="0"/>
      <w:sz w:val="28"/>
      <w:szCs w:val="28"/>
      <w14:ligatures w14:val="none"/>
    </w:rPr>
  </w:style>
  <w:style w:type="paragraph" w:styleId="Heading3">
    <w:name w:val="heading 3"/>
    <w:basedOn w:val="Normal"/>
    <w:next w:val="Normal"/>
    <w:link w:val="Heading3Char"/>
    <w:semiHidden/>
    <w:unhideWhenUsed/>
    <w:qFormat/>
    <w:rsid w:val="00C22FDD"/>
    <w:pPr>
      <w:keepNext/>
      <w:numPr>
        <w:ilvl w:val="2"/>
        <w:numId w:val="1"/>
      </w:numPr>
      <w:spacing w:before="240" w:after="60" w:line="240" w:lineRule="auto"/>
      <w:outlineLvl w:val="2"/>
    </w:pPr>
    <w:rPr>
      <w:rFonts w:ascii="Arial" w:eastAsia="Times New Roman" w:hAnsi="Arial" w:cs="Arial"/>
      <w:b/>
      <w:bCs/>
      <w:kern w:val="0"/>
      <w:sz w:val="26"/>
      <w:szCs w:val="26"/>
      <w14:ligatures w14:val="none"/>
    </w:rPr>
  </w:style>
  <w:style w:type="paragraph" w:styleId="Heading4">
    <w:name w:val="heading 4"/>
    <w:basedOn w:val="Normal"/>
    <w:next w:val="Normal"/>
    <w:link w:val="Heading4Char"/>
    <w:semiHidden/>
    <w:unhideWhenUsed/>
    <w:qFormat/>
    <w:rsid w:val="00C22FDD"/>
    <w:pPr>
      <w:keepNext/>
      <w:numPr>
        <w:ilvl w:val="3"/>
        <w:numId w:val="1"/>
      </w:numPr>
      <w:spacing w:before="240" w:after="60" w:line="240" w:lineRule="auto"/>
      <w:outlineLvl w:val="3"/>
    </w:pPr>
    <w:rPr>
      <w:rFonts w:ascii="Times New Roman" w:eastAsia="Times New Roman" w:hAnsi="Times New Roman" w:cs="Times New Roman"/>
      <w:b/>
      <w:bCs/>
      <w:kern w:val="0"/>
      <w:sz w:val="28"/>
      <w:szCs w:val="28"/>
      <w14:ligatures w14:val="none"/>
    </w:rPr>
  </w:style>
  <w:style w:type="paragraph" w:styleId="Heading5">
    <w:name w:val="heading 5"/>
    <w:basedOn w:val="Normal"/>
    <w:next w:val="Normal"/>
    <w:link w:val="Heading5Char"/>
    <w:semiHidden/>
    <w:unhideWhenUsed/>
    <w:qFormat/>
    <w:rsid w:val="00C22FDD"/>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semiHidden/>
    <w:unhideWhenUsed/>
    <w:qFormat/>
    <w:rsid w:val="00C22FDD"/>
    <w:pPr>
      <w:numPr>
        <w:ilvl w:val="5"/>
        <w:numId w:val="1"/>
      </w:numPr>
      <w:spacing w:before="240" w:after="60" w:line="240" w:lineRule="auto"/>
      <w:outlineLvl w:val="5"/>
    </w:pPr>
    <w:rPr>
      <w:rFonts w:ascii="Times New Roman" w:eastAsia="Times New Roman" w:hAnsi="Times New Roman" w:cs="Times New Roman"/>
      <w:b/>
      <w:bCs/>
      <w:kern w:val="0"/>
      <w14:ligatures w14:val="none"/>
    </w:rPr>
  </w:style>
  <w:style w:type="paragraph" w:styleId="Heading7">
    <w:name w:val="heading 7"/>
    <w:basedOn w:val="Normal"/>
    <w:next w:val="Normal"/>
    <w:link w:val="Heading7Char"/>
    <w:semiHidden/>
    <w:unhideWhenUsed/>
    <w:qFormat/>
    <w:rsid w:val="00C22FDD"/>
    <w:pPr>
      <w:numPr>
        <w:ilvl w:val="6"/>
        <w:numId w:val="1"/>
      </w:numPr>
      <w:spacing w:before="240" w:after="60" w:line="240" w:lineRule="auto"/>
      <w:outlineLvl w:val="6"/>
    </w:pPr>
    <w:rPr>
      <w:rFonts w:ascii="Times New Roman" w:eastAsia="Times New Roman" w:hAnsi="Times New Roman" w:cs="Times New Roman"/>
      <w:kern w:val="0"/>
      <w:sz w:val="24"/>
      <w:szCs w:val="24"/>
      <w14:ligatures w14:val="none"/>
    </w:rPr>
  </w:style>
  <w:style w:type="paragraph" w:styleId="Heading8">
    <w:name w:val="heading 8"/>
    <w:basedOn w:val="Normal"/>
    <w:next w:val="Normal"/>
    <w:link w:val="Heading8Char"/>
    <w:semiHidden/>
    <w:unhideWhenUsed/>
    <w:qFormat/>
    <w:rsid w:val="00C22FDD"/>
    <w:pPr>
      <w:numPr>
        <w:ilvl w:val="7"/>
        <w:numId w:val="1"/>
      </w:numPr>
      <w:spacing w:before="240" w:after="60" w:line="240" w:lineRule="auto"/>
      <w:outlineLvl w:val="7"/>
    </w:pPr>
    <w:rPr>
      <w:rFonts w:ascii="Times New Roman" w:eastAsia="Times New Roman" w:hAnsi="Times New Roman" w:cs="Times New Roman"/>
      <w:i/>
      <w:iCs/>
      <w:kern w:val="0"/>
      <w:sz w:val="24"/>
      <w:szCs w:val="24"/>
      <w14:ligatures w14:val="none"/>
    </w:rPr>
  </w:style>
  <w:style w:type="paragraph" w:styleId="Heading9">
    <w:name w:val="heading 9"/>
    <w:basedOn w:val="Normal"/>
    <w:next w:val="Normal"/>
    <w:link w:val="Heading9Char"/>
    <w:semiHidden/>
    <w:unhideWhenUsed/>
    <w:qFormat/>
    <w:rsid w:val="00C22FDD"/>
    <w:pPr>
      <w:numPr>
        <w:ilvl w:val="8"/>
        <w:numId w:val="1"/>
      </w:numPr>
      <w:spacing w:before="240" w:after="60" w:line="240" w:lineRule="auto"/>
      <w:outlineLvl w:val="8"/>
    </w:pPr>
    <w:rPr>
      <w:rFonts w:ascii="Arial" w:eastAsia="Times New Roman" w:hAnsi="Arial" w:cs="Arial"/>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2FDD"/>
    <w:rPr>
      <w:rFonts w:ascii="Arial" w:eastAsia="Times New Roman" w:hAnsi="Arial" w:cs="Arial"/>
      <w:b/>
      <w:bCs/>
      <w:kern w:val="32"/>
      <w:sz w:val="32"/>
      <w:szCs w:val="32"/>
      <w14:ligatures w14:val="none"/>
    </w:rPr>
  </w:style>
  <w:style w:type="character" w:customStyle="1" w:styleId="Heading2Char">
    <w:name w:val="Heading 2 Char"/>
    <w:basedOn w:val="DefaultParagraphFont"/>
    <w:link w:val="Heading2"/>
    <w:rsid w:val="00C22FDD"/>
    <w:rPr>
      <w:rFonts w:ascii="Arial" w:eastAsia="Times New Roman" w:hAnsi="Arial" w:cs="Arial"/>
      <w:b/>
      <w:bCs/>
      <w:i/>
      <w:iCs/>
      <w:kern w:val="0"/>
      <w:sz w:val="28"/>
      <w:szCs w:val="28"/>
      <w14:ligatures w14:val="none"/>
    </w:rPr>
  </w:style>
  <w:style w:type="character" w:customStyle="1" w:styleId="Heading3Char">
    <w:name w:val="Heading 3 Char"/>
    <w:basedOn w:val="DefaultParagraphFont"/>
    <w:link w:val="Heading3"/>
    <w:semiHidden/>
    <w:rsid w:val="00C22FDD"/>
    <w:rPr>
      <w:rFonts w:ascii="Arial" w:eastAsia="Times New Roman" w:hAnsi="Arial" w:cs="Arial"/>
      <w:b/>
      <w:bCs/>
      <w:kern w:val="0"/>
      <w:sz w:val="26"/>
      <w:szCs w:val="26"/>
      <w14:ligatures w14:val="none"/>
    </w:rPr>
  </w:style>
  <w:style w:type="character" w:customStyle="1" w:styleId="Heading4Char">
    <w:name w:val="Heading 4 Char"/>
    <w:basedOn w:val="DefaultParagraphFont"/>
    <w:link w:val="Heading4"/>
    <w:semiHidden/>
    <w:rsid w:val="00C22FDD"/>
    <w:rPr>
      <w:rFonts w:ascii="Times New Roman" w:eastAsia="Times New Roman" w:hAnsi="Times New Roman" w:cs="Times New Roman"/>
      <w:b/>
      <w:bCs/>
      <w:kern w:val="0"/>
      <w:sz w:val="28"/>
      <w:szCs w:val="28"/>
      <w14:ligatures w14:val="none"/>
    </w:rPr>
  </w:style>
  <w:style w:type="character" w:customStyle="1" w:styleId="Heading5Char">
    <w:name w:val="Heading 5 Char"/>
    <w:basedOn w:val="DefaultParagraphFont"/>
    <w:link w:val="Heading5"/>
    <w:semiHidden/>
    <w:rsid w:val="00C22FDD"/>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semiHidden/>
    <w:rsid w:val="00C22FDD"/>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semiHidden/>
    <w:rsid w:val="00C22FDD"/>
    <w:rPr>
      <w:rFonts w:ascii="Times New Roman" w:eastAsia="Times New Roman" w:hAnsi="Times New Roman" w:cs="Times New Roman"/>
      <w:kern w:val="0"/>
      <w:sz w:val="24"/>
      <w:szCs w:val="24"/>
      <w14:ligatures w14:val="none"/>
    </w:rPr>
  </w:style>
  <w:style w:type="character" w:customStyle="1" w:styleId="Heading8Char">
    <w:name w:val="Heading 8 Char"/>
    <w:basedOn w:val="DefaultParagraphFont"/>
    <w:link w:val="Heading8"/>
    <w:semiHidden/>
    <w:rsid w:val="00C22FDD"/>
    <w:rPr>
      <w:rFonts w:ascii="Times New Roman" w:eastAsia="Times New Roman" w:hAnsi="Times New Roman" w:cs="Times New Roman"/>
      <w:i/>
      <w:iCs/>
      <w:kern w:val="0"/>
      <w:sz w:val="24"/>
      <w:szCs w:val="24"/>
      <w14:ligatures w14:val="none"/>
    </w:rPr>
  </w:style>
  <w:style w:type="character" w:customStyle="1" w:styleId="Heading9Char">
    <w:name w:val="Heading 9 Char"/>
    <w:basedOn w:val="DefaultParagraphFont"/>
    <w:link w:val="Heading9"/>
    <w:semiHidden/>
    <w:rsid w:val="00C22FDD"/>
    <w:rPr>
      <w:rFonts w:ascii="Arial" w:eastAsia="Times New Roman" w:hAnsi="Arial" w:cs="Arial"/>
      <w:kern w:val="0"/>
      <w14:ligatures w14:val="none"/>
    </w:rPr>
  </w:style>
  <w:style w:type="paragraph" w:styleId="ListParagraph">
    <w:name w:val="List Paragraph"/>
    <w:basedOn w:val="Normal"/>
    <w:uiPriority w:val="34"/>
    <w:qFormat/>
    <w:rsid w:val="00562D0D"/>
    <w:pPr>
      <w:ind w:left="720"/>
      <w:contextualSpacing/>
    </w:pPr>
  </w:style>
  <w:style w:type="paragraph" w:styleId="HTMLPreformatted">
    <w:name w:val="HTML Preformatted"/>
    <w:basedOn w:val="Normal"/>
    <w:link w:val="HTMLPreformattedChar"/>
    <w:uiPriority w:val="99"/>
    <w:semiHidden/>
    <w:unhideWhenUsed/>
    <w:rsid w:val="00B61E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61E00"/>
    <w:rPr>
      <w:rFonts w:ascii="Consolas" w:hAnsi="Consolas"/>
      <w:sz w:val="20"/>
      <w:szCs w:val="20"/>
    </w:rPr>
  </w:style>
  <w:style w:type="paragraph" w:styleId="Caption">
    <w:name w:val="caption"/>
    <w:basedOn w:val="Normal"/>
    <w:next w:val="Normal"/>
    <w:uiPriority w:val="35"/>
    <w:unhideWhenUsed/>
    <w:qFormat/>
    <w:rsid w:val="005E4F1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F0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0E0"/>
  </w:style>
  <w:style w:type="paragraph" w:styleId="Footer">
    <w:name w:val="footer"/>
    <w:basedOn w:val="Normal"/>
    <w:link w:val="FooterChar"/>
    <w:uiPriority w:val="99"/>
    <w:unhideWhenUsed/>
    <w:qFormat/>
    <w:rsid w:val="006F0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0E0"/>
  </w:style>
  <w:style w:type="paragraph" w:styleId="NormalWeb">
    <w:name w:val="Normal (Web)"/>
    <w:basedOn w:val="Normal"/>
    <w:uiPriority w:val="99"/>
    <w:semiHidden/>
    <w:unhideWhenUsed/>
    <w:rsid w:val="003C0A97"/>
    <w:rPr>
      <w:rFonts w:ascii="Times New Roman" w:hAnsi="Times New Roman" w:cs="Times New Roman"/>
      <w:sz w:val="24"/>
      <w:szCs w:val="24"/>
    </w:rPr>
  </w:style>
  <w:style w:type="table" w:styleId="TableGrid">
    <w:name w:val="Table Grid"/>
    <w:basedOn w:val="TableNormal"/>
    <w:uiPriority w:val="39"/>
    <w:rsid w:val="008E7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C0946"/>
    <w:rPr>
      <w:color w:val="808080"/>
    </w:rPr>
  </w:style>
  <w:style w:type="table" w:styleId="PlainTable2">
    <w:name w:val="Plain Table 2"/>
    <w:basedOn w:val="TableNormal"/>
    <w:uiPriority w:val="42"/>
    <w:rsid w:val="00EC79A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C79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C79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94D01"/>
    <w:rPr>
      <w:color w:val="0563C1" w:themeColor="hyperlink"/>
      <w:u w:val="single"/>
    </w:rPr>
  </w:style>
  <w:style w:type="character" w:styleId="UnresolvedMention">
    <w:name w:val="Unresolved Mention"/>
    <w:basedOn w:val="DefaultParagraphFont"/>
    <w:uiPriority w:val="99"/>
    <w:semiHidden/>
    <w:unhideWhenUsed/>
    <w:rsid w:val="00394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711">
      <w:bodyDiv w:val="1"/>
      <w:marLeft w:val="0"/>
      <w:marRight w:val="0"/>
      <w:marTop w:val="0"/>
      <w:marBottom w:val="0"/>
      <w:divBdr>
        <w:top w:val="none" w:sz="0" w:space="0" w:color="auto"/>
        <w:left w:val="none" w:sz="0" w:space="0" w:color="auto"/>
        <w:bottom w:val="none" w:sz="0" w:space="0" w:color="auto"/>
        <w:right w:val="none" w:sz="0" w:space="0" w:color="auto"/>
      </w:divBdr>
    </w:div>
    <w:div w:id="148180639">
      <w:bodyDiv w:val="1"/>
      <w:marLeft w:val="0"/>
      <w:marRight w:val="0"/>
      <w:marTop w:val="0"/>
      <w:marBottom w:val="0"/>
      <w:divBdr>
        <w:top w:val="none" w:sz="0" w:space="0" w:color="auto"/>
        <w:left w:val="none" w:sz="0" w:space="0" w:color="auto"/>
        <w:bottom w:val="none" w:sz="0" w:space="0" w:color="auto"/>
        <w:right w:val="none" w:sz="0" w:space="0" w:color="auto"/>
      </w:divBdr>
    </w:div>
    <w:div w:id="172384952">
      <w:bodyDiv w:val="1"/>
      <w:marLeft w:val="0"/>
      <w:marRight w:val="0"/>
      <w:marTop w:val="0"/>
      <w:marBottom w:val="0"/>
      <w:divBdr>
        <w:top w:val="none" w:sz="0" w:space="0" w:color="auto"/>
        <w:left w:val="none" w:sz="0" w:space="0" w:color="auto"/>
        <w:bottom w:val="none" w:sz="0" w:space="0" w:color="auto"/>
        <w:right w:val="none" w:sz="0" w:space="0" w:color="auto"/>
      </w:divBdr>
    </w:div>
    <w:div w:id="262880975">
      <w:bodyDiv w:val="1"/>
      <w:marLeft w:val="0"/>
      <w:marRight w:val="0"/>
      <w:marTop w:val="0"/>
      <w:marBottom w:val="0"/>
      <w:divBdr>
        <w:top w:val="none" w:sz="0" w:space="0" w:color="auto"/>
        <w:left w:val="none" w:sz="0" w:space="0" w:color="auto"/>
        <w:bottom w:val="none" w:sz="0" w:space="0" w:color="auto"/>
        <w:right w:val="none" w:sz="0" w:space="0" w:color="auto"/>
      </w:divBdr>
    </w:div>
    <w:div w:id="432826517">
      <w:bodyDiv w:val="1"/>
      <w:marLeft w:val="0"/>
      <w:marRight w:val="0"/>
      <w:marTop w:val="0"/>
      <w:marBottom w:val="0"/>
      <w:divBdr>
        <w:top w:val="none" w:sz="0" w:space="0" w:color="auto"/>
        <w:left w:val="none" w:sz="0" w:space="0" w:color="auto"/>
        <w:bottom w:val="none" w:sz="0" w:space="0" w:color="auto"/>
        <w:right w:val="none" w:sz="0" w:space="0" w:color="auto"/>
      </w:divBdr>
    </w:div>
    <w:div w:id="743262684">
      <w:bodyDiv w:val="1"/>
      <w:marLeft w:val="0"/>
      <w:marRight w:val="0"/>
      <w:marTop w:val="0"/>
      <w:marBottom w:val="0"/>
      <w:divBdr>
        <w:top w:val="none" w:sz="0" w:space="0" w:color="auto"/>
        <w:left w:val="none" w:sz="0" w:space="0" w:color="auto"/>
        <w:bottom w:val="none" w:sz="0" w:space="0" w:color="auto"/>
        <w:right w:val="none" w:sz="0" w:space="0" w:color="auto"/>
      </w:divBdr>
    </w:div>
    <w:div w:id="760026646">
      <w:bodyDiv w:val="1"/>
      <w:marLeft w:val="0"/>
      <w:marRight w:val="0"/>
      <w:marTop w:val="0"/>
      <w:marBottom w:val="0"/>
      <w:divBdr>
        <w:top w:val="none" w:sz="0" w:space="0" w:color="auto"/>
        <w:left w:val="none" w:sz="0" w:space="0" w:color="auto"/>
        <w:bottom w:val="none" w:sz="0" w:space="0" w:color="auto"/>
        <w:right w:val="none" w:sz="0" w:space="0" w:color="auto"/>
      </w:divBdr>
    </w:div>
    <w:div w:id="760878700">
      <w:bodyDiv w:val="1"/>
      <w:marLeft w:val="0"/>
      <w:marRight w:val="0"/>
      <w:marTop w:val="0"/>
      <w:marBottom w:val="0"/>
      <w:divBdr>
        <w:top w:val="none" w:sz="0" w:space="0" w:color="auto"/>
        <w:left w:val="none" w:sz="0" w:space="0" w:color="auto"/>
        <w:bottom w:val="none" w:sz="0" w:space="0" w:color="auto"/>
        <w:right w:val="none" w:sz="0" w:space="0" w:color="auto"/>
      </w:divBdr>
    </w:div>
    <w:div w:id="785395339">
      <w:bodyDiv w:val="1"/>
      <w:marLeft w:val="0"/>
      <w:marRight w:val="0"/>
      <w:marTop w:val="0"/>
      <w:marBottom w:val="0"/>
      <w:divBdr>
        <w:top w:val="none" w:sz="0" w:space="0" w:color="auto"/>
        <w:left w:val="none" w:sz="0" w:space="0" w:color="auto"/>
        <w:bottom w:val="none" w:sz="0" w:space="0" w:color="auto"/>
        <w:right w:val="none" w:sz="0" w:space="0" w:color="auto"/>
      </w:divBdr>
      <w:divsChild>
        <w:div w:id="1521166116">
          <w:marLeft w:val="0"/>
          <w:marRight w:val="0"/>
          <w:marTop w:val="0"/>
          <w:marBottom w:val="0"/>
          <w:divBdr>
            <w:top w:val="none" w:sz="0" w:space="0" w:color="auto"/>
            <w:left w:val="none" w:sz="0" w:space="0" w:color="auto"/>
            <w:bottom w:val="none" w:sz="0" w:space="0" w:color="auto"/>
            <w:right w:val="none" w:sz="0" w:space="0" w:color="auto"/>
          </w:divBdr>
          <w:divsChild>
            <w:div w:id="15905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7385">
      <w:bodyDiv w:val="1"/>
      <w:marLeft w:val="0"/>
      <w:marRight w:val="0"/>
      <w:marTop w:val="0"/>
      <w:marBottom w:val="0"/>
      <w:divBdr>
        <w:top w:val="none" w:sz="0" w:space="0" w:color="auto"/>
        <w:left w:val="none" w:sz="0" w:space="0" w:color="auto"/>
        <w:bottom w:val="none" w:sz="0" w:space="0" w:color="auto"/>
        <w:right w:val="none" w:sz="0" w:space="0" w:color="auto"/>
      </w:divBdr>
      <w:divsChild>
        <w:div w:id="2012289434">
          <w:marLeft w:val="0"/>
          <w:marRight w:val="0"/>
          <w:marTop w:val="0"/>
          <w:marBottom w:val="0"/>
          <w:divBdr>
            <w:top w:val="none" w:sz="0" w:space="0" w:color="auto"/>
            <w:left w:val="none" w:sz="0" w:space="0" w:color="auto"/>
            <w:bottom w:val="none" w:sz="0" w:space="0" w:color="auto"/>
            <w:right w:val="none" w:sz="0" w:space="0" w:color="auto"/>
          </w:divBdr>
          <w:divsChild>
            <w:div w:id="16039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5077">
      <w:bodyDiv w:val="1"/>
      <w:marLeft w:val="0"/>
      <w:marRight w:val="0"/>
      <w:marTop w:val="0"/>
      <w:marBottom w:val="0"/>
      <w:divBdr>
        <w:top w:val="none" w:sz="0" w:space="0" w:color="auto"/>
        <w:left w:val="none" w:sz="0" w:space="0" w:color="auto"/>
        <w:bottom w:val="none" w:sz="0" w:space="0" w:color="auto"/>
        <w:right w:val="none" w:sz="0" w:space="0" w:color="auto"/>
      </w:divBdr>
      <w:divsChild>
        <w:div w:id="414328145">
          <w:marLeft w:val="0"/>
          <w:marRight w:val="0"/>
          <w:marTop w:val="0"/>
          <w:marBottom w:val="0"/>
          <w:divBdr>
            <w:top w:val="none" w:sz="0" w:space="0" w:color="auto"/>
            <w:left w:val="none" w:sz="0" w:space="0" w:color="auto"/>
            <w:bottom w:val="none" w:sz="0" w:space="0" w:color="auto"/>
            <w:right w:val="none" w:sz="0" w:space="0" w:color="auto"/>
          </w:divBdr>
          <w:divsChild>
            <w:div w:id="3032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9992">
      <w:bodyDiv w:val="1"/>
      <w:marLeft w:val="0"/>
      <w:marRight w:val="0"/>
      <w:marTop w:val="0"/>
      <w:marBottom w:val="0"/>
      <w:divBdr>
        <w:top w:val="none" w:sz="0" w:space="0" w:color="auto"/>
        <w:left w:val="none" w:sz="0" w:space="0" w:color="auto"/>
        <w:bottom w:val="none" w:sz="0" w:space="0" w:color="auto"/>
        <w:right w:val="none" w:sz="0" w:space="0" w:color="auto"/>
      </w:divBdr>
    </w:div>
    <w:div w:id="979380346">
      <w:bodyDiv w:val="1"/>
      <w:marLeft w:val="0"/>
      <w:marRight w:val="0"/>
      <w:marTop w:val="0"/>
      <w:marBottom w:val="0"/>
      <w:divBdr>
        <w:top w:val="none" w:sz="0" w:space="0" w:color="auto"/>
        <w:left w:val="none" w:sz="0" w:space="0" w:color="auto"/>
        <w:bottom w:val="none" w:sz="0" w:space="0" w:color="auto"/>
        <w:right w:val="none" w:sz="0" w:space="0" w:color="auto"/>
      </w:divBdr>
    </w:div>
    <w:div w:id="1039163728">
      <w:bodyDiv w:val="1"/>
      <w:marLeft w:val="0"/>
      <w:marRight w:val="0"/>
      <w:marTop w:val="0"/>
      <w:marBottom w:val="0"/>
      <w:divBdr>
        <w:top w:val="none" w:sz="0" w:space="0" w:color="auto"/>
        <w:left w:val="none" w:sz="0" w:space="0" w:color="auto"/>
        <w:bottom w:val="none" w:sz="0" w:space="0" w:color="auto"/>
        <w:right w:val="none" w:sz="0" w:space="0" w:color="auto"/>
      </w:divBdr>
    </w:div>
    <w:div w:id="1042827282">
      <w:bodyDiv w:val="1"/>
      <w:marLeft w:val="0"/>
      <w:marRight w:val="0"/>
      <w:marTop w:val="0"/>
      <w:marBottom w:val="0"/>
      <w:divBdr>
        <w:top w:val="none" w:sz="0" w:space="0" w:color="auto"/>
        <w:left w:val="none" w:sz="0" w:space="0" w:color="auto"/>
        <w:bottom w:val="none" w:sz="0" w:space="0" w:color="auto"/>
        <w:right w:val="none" w:sz="0" w:space="0" w:color="auto"/>
      </w:divBdr>
    </w:div>
    <w:div w:id="1254633555">
      <w:bodyDiv w:val="1"/>
      <w:marLeft w:val="0"/>
      <w:marRight w:val="0"/>
      <w:marTop w:val="0"/>
      <w:marBottom w:val="0"/>
      <w:divBdr>
        <w:top w:val="none" w:sz="0" w:space="0" w:color="auto"/>
        <w:left w:val="none" w:sz="0" w:space="0" w:color="auto"/>
        <w:bottom w:val="none" w:sz="0" w:space="0" w:color="auto"/>
        <w:right w:val="none" w:sz="0" w:space="0" w:color="auto"/>
      </w:divBdr>
    </w:div>
    <w:div w:id="1327439733">
      <w:bodyDiv w:val="1"/>
      <w:marLeft w:val="0"/>
      <w:marRight w:val="0"/>
      <w:marTop w:val="0"/>
      <w:marBottom w:val="0"/>
      <w:divBdr>
        <w:top w:val="none" w:sz="0" w:space="0" w:color="auto"/>
        <w:left w:val="none" w:sz="0" w:space="0" w:color="auto"/>
        <w:bottom w:val="none" w:sz="0" w:space="0" w:color="auto"/>
        <w:right w:val="none" w:sz="0" w:space="0" w:color="auto"/>
      </w:divBdr>
    </w:div>
    <w:div w:id="1344548455">
      <w:bodyDiv w:val="1"/>
      <w:marLeft w:val="0"/>
      <w:marRight w:val="0"/>
      <w:marTop w:val="0"/>
      <w:marBottom w:val="0"/>
      <w:divBdr>
        <w:top w:val="none" w:sz="0" w:space="0" w:color="auto"/>
        <w:left w:val="none" w:sz="0" w:space="0" w:color="auto"/>
        <w:bottom w:val="none" w:sz="0" w:space="0" w:color="auto"/>
        <w:right w:val="none" w:sz="0" w:space="0" w:color="auto"/>
      </w:divBdr>
    </w:div>
    <w:div w:id="1354577302">
      <w:bodyDiv w:val="1"/>
      <w:marLeft w:val="0"/>
      <w:marRight w:val="0"/>
      <w:marTop w:val="0"/>
      <w:marBottom w:val="0"/>
      <w:divBdr>
        <w:top w:val="none" w:sz="0" w:space="0" w:color="auto"/>
        <w:left w:val="none" w:sz="0" w:space="0" w:color="auto"/>
        <w:bottom w:val="none" w:sz="0" w:space="0" w:color="auto"/>
        <w:right w:val="none" w:sz="0" w:space="0" w:color="auto"/>
      </w:divBdr>
    </w:div>
    <w:div w:id="1373001889">
      <w:bodyDiv w:val="1"/>
      <w:marLeft w:val="0"/>
      <w:marRight w:val="0"/>
      <w:marTop w:val="0"/>
      <w:marBottom w:val="0"/>
      <w:divBdr>
        <w:top w:val="none" w:sz="0" w:space="0" w:color="auto"/>
        <w:left w:val="none" w:sz="0" w:space="0" w:color="auto"/>
        <w:bottom w:val="none" w:sz="0" w:space="0" w:color="auto"/>
        <w:right w:val="none" w:sz="0" w:space="0" w:color="auto"/>
      </w:divBdr>
    </w:div>
    <w:div w:id="1497846644">
      <w:bodyDiv w:val="1"/>
      <w:marLeft w:val="0"/>
      <w:marRight w:val="0"/>
      <w:marTop w:val="0"/>
      <w:marBottom w:val="0"/>
      <w:divBdr>
        <w:top w:val="none" w:sz="0" w:space="0" w:color="auto"/>
        <w:left w:val="none" w:sz="0" w:space="0" w:color="auto"/>
        <w:bottom w:val="none" w:sz="0" w:space="0" w:color="auto"/>
        <w:right w:val="none" w:sz="0" w:space="0" w:color="auto"/>
      </w:divBdr>
    </w:div>
    <w:div w:id="1619098922">
      <w:bodyDiv w:val="1"/>
      <w:marLeft w:val="0"/>
      <w:marRight w:val="0"/>
      <w:marTop w:val="0"/>
      <w:marBottom w:val="0"/>
      <w:divBdr>
        <w:top w:val="none" w:sz="0" w:space="0" w:color="auto"/>
        <w:left w:val="none" w:sz="0" w:space="0" w:color="auto"/>
        <w:bottom w:val="none" w:sz="0" w:space="0" w:color="auto"/>
        <w:right w:val="none" w:sz="0" w:space="0" w:color="auto"/>
      </w:divBdr>
    </w:div>
    <w:div w:id="1729760338">
      <w:bodyDiv w:val="1"/>
      <w:marLeft w:val="0"/>
      <w:marRight w:val="0"/>
      <w:marTop w:val="0"/>
      <w:marBottom w:val="0"/>
      <w:divBdr>
        <w:top w:val="none" w:sz="0" w:space="0" w:color="auto"/>
        <w:left w:val="none" w:sz="0" w:space="0" w:color="auto"/>
        <w:bottom w:val="none" w:sz="0" w:space="0" w:color="auto"/>
        <w:right w:val="none" w:sz="0" w:space="0" w:color="auto"/>
      </w:divBdr>
    </w:div>
    <w:div w:id="1842313554">
      <w:bodyDiv w:val="1"/>
      <w:marLeft w:val="0"/>
      <w:marRight w:val="0"/>
      <w:marTop w:val="0"/>
      <w:marBottom w:val="0"/>
      <w:divBdr>
        <w:top w:val="none" w:sz="0" w:space="0" w:color="auto"/>
        <w:left w:val="none" w:sz="0" w:space="0" w:color="auto"/>
        <w:bottom w:val="none" w:sz="0" w:space="0" w:color="auto"/>
        <w:right w:val="none" w:sz="0" w:space="0" w:color="auto"/>
      </w:divBdr>
    </w:div>
    <w:div w:id="1881429993">
      <w:bodyDiv w:val="1"/>
      <w:marLeft w:val="0"/>
      <w:marRight w:val="0"/>
      <w:marTop w:val="0"/>
      <w:marBottom w:val="0"/>
      <w:divBdr>
        <w:top w:val="none" w:sz="0" w:space="0" w:color="auto"/>
        <w:left w:val="none" w:sz="0" w:space="0" w:color="auto"/>
        <w:bottom w:val="none" w:sz="0" w:space="0" w:color="auto"/>
        <w:right w:val="none" w:sz="0" w:space="0" w:color="auto"/>
      </w:divBdr>
      <w:divsChild>
        <w:div w:id="1757553990">
          <w:marLeft w:val="0"/>
          <w:marRight w:val="0"/>
          <w:marTop w:val="0"/>
          <w:marBottom w:val="0"/>
          <w:divBdr>
            <w:top w:val="none" w:sz="0" w:space="0" w:color="auto"/>
            <w:left w:val="none" w:sz="0" w:space="0" w:color="auto"/>
            <w:bottom w:val="none" w:sz="0" w:space="0" w:color="auto"/>
            <w:right w:val="none" w:sz="0" w:space="0" w:color="auto"/>
          </w:divBdr>
          <w:divsChild>
            <w:div w:id="9413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learn.microsoft.com/en-us/sql/?view=sql-server-ver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python.org/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umpy.org/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C218-CA29-42FF-93F7-6AE4B9984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4634</Words>
  <Characters>26417</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Mays Moh’d Al-Fasfous</dc:creator>
  <cp:keywords/>
  <dc:description/>
  <cp:lastModifiedBy>Al-Fasfous, Mays</cp:lastModifiedBy>
  <cp:revision>4</cp:revision>
  <dcterms:created xsi:type="dcterms:W3CDTF">2023-10-10T12:29:00Z</dcterms:created>
  <dcterms:modified xsi:type="dcterms:W3CDTF">2023-10-12T12:37:00Z</dcterms:modified>
</cp:coreProperties>
</file>