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1"/>
        <w:gridCol w:w="4364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>
        <w:trPr/>
        <w:tc>
          <w:tcPr>
            <w:tcW w:w="5211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UAT - In Scope</w:t>
            </w:r>
          </w:p>
        </w:tc>
        <w:tc>
          <w:tcPr>
            <w:tcW w:w="4364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UAT - Out of Scope</w:t>
            </w:r>
          </w:p>
        </w:tc>
      </w:tr>
      <w:tr>
        <w:trPr/>
        <w:tc>
          <w:tcPr>
            <w:tcW w:w="5211" w:type="dxa"/>
            <w:tcBorders/>
          </w:tcPr>
          <w:p>
            <w:pPr>
              <w:pStyle w:val="Normal"/>
              <w:keepNext w:val="true"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In Scope </w:t>
            </w:r>
            <w:r>
              <w:rPr>
                <w:rFonts w:cs="Arial" w:ascii="Arial" w:hAnsi="Arial"/>
                <w:i/>
                <w:color w:val="7F7F7F"/>
                <w:sz w:val="16"/>
                <w:szCs w:val="24"/>
              </w:rPr>
              <w:t>List features that are tested</w:t>
            </w:r>
          </w:p>
          <w:p>
            <w:pPr>
              <w:pStyle w:val="Normal"/>
              <w:keepNext w:val="true"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keepNext w:val="true"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en-US" w:eastAsia="en-US" w:bidi="ar-SA"/>
              </w:rPr>
              <w:t>Adding a new book</w:t>
            </w:r>
          </w:p>
          <w:p>
            <w:pPr>
              <w:pStyle w:val="ListParagraph"/>
              <w:keepNext w:val="true"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Deleting a book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4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Getting all books</w:t>
            </w:r>
          </w:p>
          <w:p>
            <w:pPr>
              <w:pStyle w:val="Normal"/>
              <w:keepNext w:val="true"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keepNext w:val="true"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Normal"/>
              <w:keepNext w:val="true"/>
              <w:spacing w:lineRule="auto" w:line="240" w:before="0"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  <w:tc>
          <w:tcPr>
            <w:tcW w:w="4364" w:type="dxa"/>
            <w:tcBorders/>
          </w:tcPr>
          <w:p>
            <w:pPr>
              <w:pStyle w:val="Normal"/>
              <w:spacing w:lineRule="auto" w:line="240" w:before="20" w:after="20"/>
              <w:jc w:val="both"/>
              <w:rPr>
                <w:rFonts w:ascii="Arial" w:hAnsi="Arial" w:cs="Arial"/>
                <w:i/>
                <w:i/>
                <w:color w:val="7F7F7F"/>
                <w:sz w:val="16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Out of Scope </w:t>
            </w:r>
            <w:r>
              <w:rPr>
                <w:rFonts w:cs="Arial" w:ascii="Arial" w:hAnsi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>
            <w:pPr>
              <w:pStyle w:val="Normal"/>
              <w:spacing w:lineRule="auto" w:line="240"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20" w:after="20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Find a book</w:t>
            </w:r>
          </w:p>
          <w:p>
            <w:pPr>
              <w:pStyle w:val="Normal"/>
              <w:spacing w:lineRule="auto" w:line="240" w:before="20" w:after="20"/>
              <w:ind w:left="360" w:hanging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bookmarkStart w:id="0" w:name="_Toc288024384"/>
      <w:bookmarkStart w:id="1" w:name="_Toc288024384"/>
      <w:bookmarkEnd w:id="1"/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  <w:shd w:color="auto" w:fill="365F91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color w:val="FFFFFF" w:themeColor="background1"/>
                <w:sz w:val="24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sz w:val="28"/>
                <w:szCs w:val="28"/>
              </w:rPr>
              <w:t>2. UAT Assumptions and Constraints</w:t>
            </w:r>
          </w:p>
        </w:tc>
      </w:tr>
      <w:tr>
        <w:trPr/>
        <w:tc>
          <w:tcPr>
            <w:tcW w:w="9576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UAT Assumptions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Assumption </w:t>
            </w: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  <w:t>List the UAT assumptions.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Test environment:</w:t>
            </w:r>
            <w:r>
              <w:rPr>
                <w:rFonts w:cs="Arial" w:ascii="Arial" w:hAnsi="Arial"/>
                <w:sz w:val="24"/>
              </w:rPr>
              <w:t xml:space="preserve"> The test cases are conducted by </w:t>
            </w:r>
            <w:r>
              <w:rPr>
                <w:rFonts w:cs="Arial" w:ascii="Arial" w:hAnsi="Arial"/>
                <w:sz w:val="24"/>
              </w:rPr>
              <w:t>1</w:t>
            </w:r>
            <w:r>
              <w:rPr>
                <w:rFonts w:cs="Arial" w:ascii="Arial" w:hAnsi="Arial"/>
                <w:sz w:val="24"/>
              </w:rPr>
              <w:t xml:space="preserve"> experienced QA manager, meeting rooms are blocked, and hard- and software is provided by IT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Test documentation:</w:t>
            </w:r>
            <w:r>
              <w:rPr>
                <w:rFonts w:cs="Arial" w:ascii="Arial" w:hAnsi="Arial"/>
                <w:sz w:val="24"/>
              </w:rPr>
              <w:t xml:space="preserve"> All UAT test cases are documented within Google Drive Project folder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b/>
                <w:sz w:val="24"/>
              </w:rPr>
              <w:t>Error reporting:</w:t>
            </w:r>
            <w:r>
              <w:rPr>
                <w:rFonts w:cs="Arial" w:ascii="Arial" w:hAnsi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76"/>
      </w:tblGrid>
      <w:tr>
        <w:trPr/>
        <w:tc>
          <w:tcPr>
            <w:tcW w:w="9576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UAT Constraints</w:t>
            </w:r>
          </w:p>
        </w:tc>
      </w:tr>
      <w:tr>
        <w:trPr/>
        <w:tc>
          <w:tcPr>
            <w:tcW w:w="9576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Constraint </w:t>
            </w: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  <w:t>List the UAT constraints.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b/>
                <w:sz w:val="24"/>
                <w:szCs w:val="16"/>
              </w:rPr>
              <w:t>Time frames</w:t>
            </w:r>
            <w:r>
              <w:rPr>
                <w:rFonts w:cs="Arial" w:ascii="Arial" w:hAnsi="Arial"/>
                <w:sz w:val="24"/>
                <w:szCs w:val="16"/>
              </w:rPr>
              <w:t xml:space="preserve">: Test results must be provided by March </w:t>
            </w:r>
            <w:r>
              <w:rPr>
                <w:rFonts w:cs="Arial" w:ascii="Arial" w:hAnsi="Arial"/>
                <w:sz w:val="24"/>
                <w:szCs w:val="16"/>
              </w:rPr>
              <w:t>6</w:t>
            </w:r>
            <w:r>
              <w:rPr>
                <w:rFonts w:cs="Arial" w:ascii="Arial" w:hAnsi="Arial"/>
                <w:sz w:val="24"/>
                <w:szCs w:val="16"/>
                <w:vertAlign w:val="superscript"/>
              </w:rPr>
              <w:t>th</w:t>
            </w:r>
            <w:r>
              <w:rPr>
                <w:rFonts w:cs="Arial" w:ascii="Arial" w:hAnsi="Arial"/>
                <w:sz w:val="24"/>
                <w:szCs w:val="16"/>
              </w:rPr>
              <w:t xml:space="preserve"> June 2022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b/>
                <w:b/>
                <w:sz w:val="24"/>
                <w:szCs w:val="16"/>
              </w:rPr>
            </w:pPr>
            <w:r>
              <w:rPr>
                <w:rFonts w:cs="Arial" w:ascii="Arial" w:hAnsi="Arial"/>
                <w:b/>
                <w:sz w:val="24"/>
                <w:szCs w:val="16"/>
              </w:rPr>
              <w:t xml:space="preserve">Resources: 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 xml:space="preserve">Human resources: </w:t>
            </w:r>
            <w:r>
              <w:rPr>
                <w:rFonts w:cs="Arial" w:ascii="Arial" w:hAnsi="Arial"/>
                <w:sz w:val="24"/>
                <w:szCs w:val="16"/>
              </w:rPr>
              <w:t>2</w:t>
            </w:r>
            <w:r>
              <w:rPr>
                <w:rFonts w:cs="Arial" w:ascii="Arial" w:hAnsi="Arial"/>
                <w:sz w:val="24"/>
                <w:szCs w:val="16"/>
              </w:rPr>
              <w:t xml:space="preserve"> testers available for </w:t>
            </w:r>
            <w:r>
              <w:rPr>
                <w:rFonts w:cs="Arial" w:ascii="Arial" w:hAnsi="Arial"/>
                <w:sz w:val="24"/>
                <w:szCs w:val="16"/>
              </w:rPr>
              <w:t>2</w:t>
            </w:r>
            <w:r>
              <w:rPr>
                <w:rFonts w:cs="Arial" w:ascii="Arial" w:hAnsi="Arial"/>
                <w:sz w:val="24"/>
                <w:szCs w:val="16"/>
              </w:rPr>
              <w:t xml:space="preserve"> </w:t>
            </w:r>
            <w:r>
              <w:rPr>
                <w:rFonts w:cs="Arial" w:ascii="Arial" w:hAnsi="Arial"/>
                <w:sz w:val="24"/>
                <w:szCs w:val="16"/>
              </w:rPr>
              <w:t>days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 xml:space="preserve">Provided hardware: </w:t>
            </w:r>
            <w:r>
              <w:rPr>
                <w:rFonts w:cs="Arial" w:ascii="Arial" w:hAnsi="Arial"/>
                <w:sz w:val="24"/>
                <w:szCs w:val="16"/>
              </w:rPr>
              <w:t xml:space="preserve">MSI </w:t>
            </w:r>
            <w:r>
              <w:rPr>
                <w:rFonts w:cs="Arial" w:ascii="Arial" w:hAnsi="Arial"/>
                <w:sz w:val="24"/>
                <w:szCs w:val="16"/>
              </w:rPr>
              <w:t>A10RB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 xml:space="preserve">Tested operating systems: 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Windows: 10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Linux: Ubuntu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Browser tests: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 xml:space="preserve">Firefox (latest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4"/>
                <w:szCs w:val="16"/>
                <w:lang w:val="en-US" w:eastAsia="en-US" w:bidi="ar-SA"/>
              </w:rPr>
              <w:t>version</w:t>
            </w:r>
            <w:r>
              <w:rPr>
                <w:rFonts w:cs="Arial" w:ascii="Arial" w:hAnsi="Arial"/>
                <w:sz w:val="24"/>
                <w:szCs w:val="16"/>
              </w:rPr>
              <w:t>)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4"/>
                <w:szCs w:val="16"/>
                <w:lang w:val="en-US" w:eastAsia="en-US" w:bidi="ar-SA"/>
              </w:rPr>
              <w:t>Brave</w:t>
            </w:r>
            <w:r>
              <w:rPr>
                <w:rFonts w:cs="Arial" w:ascii="Arial" w:hAnsi="Arial"/>
                <w:sz w:val="24"/>
                <w:szCs w:val="16"/>
              </w:rPr>
              <w:t xml:space="preserve">  (latest version)</w:t>
            </w:r>
          </w:p>
          <w:p>
            <w:pPr>
              <w:pStyle w:val="ListParagraph"/>
              <w:numPr>
                <w:ilvl w:val="2"/>
                <w:numId w:val="1"/>
              </w:numPr>
              <w:spacing w:lineRule="auto" w:line="240" w:before="0" w:after="0"/>
              <w:contextualSpacing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eastAsia="Calibri" w:cs="Arial" w:ascii="Arial" w:hAnsi="Arial" w:eastAsiaTheme="minorHAnsi"/>
                <w:color w:val="auto"/>
                <w:kern w:val="0"/>
                <w:sz w:val="24"/>
                <w:szCs w:val="16"/>
                <w:lang w:val="en-US" w:eastAsia="en-US" w:bidi="ar-SA"/>
              </w:rPr>
              <w:t>Chrome</w:t>
            </w:r>
            <w:r>
              <w:rPr>
                <w:rFonts w:cs="Arial" w:ascii="Arial" w:hAnsi="Arial"/>
                <w:sz w:val="24"/>
                <w:szCs w:val="16"/>
              </w:rPr>
              <w:t xml:space="preserve">  (latest  </w:t>
            </w:r>
            <w:r>
              <w:rPr>
                <w:rFonts w:cs="Arial" w:ascii="Arial" w:hAnsi="Arial"/>
                <w:sz w:val="24"/>
                <w:szCs w:val="16"/>
              </w:rPr>
              <w:t>version</w:t>
            </w:r>
            <w:r>
              <w:rPr>
                <w:rFonts w:cs="Arial" w:ascii="Arial" w:hAnsi="Arial"/>
                <w:sz w:val="24"/>
                <w:szCs w:val="16"/>
              </w:rPr>
              <w:t>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4"/>
        <w:gridCol w:w="2394"/>
        <w:gridCol w:w="2394"/>
        <w:gridCol w:w="2394"/>
      </w:tblGrid>
      <w:tr>
        <w:trPr/>
        <w:tc>
          <w:tcPr>
            <w:tcW w:w="9576" w:type="dxa"/>
            <w:gridSpan w:val="4"/>
            <w:tcBorders/>
            <w:shd w:color="auto" w:fill="365F91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4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sz w:val="28"/>
                <w:szCs w:val="28"/>
              </w:rPr>
              <w:t>3. UAT Risks</w:t>
            </w:r>
          </w:p>
        </w:tc>
      </w:tr>
      <w:tr>
        <w:trPr/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Probability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Impact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Mitigation</w:t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not properly trained Testers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16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16"/>
                <w:lang w:val="en-US" w:eastAsia="en-US" w:bidi="ar-SA"/>
              </w:rPr>
              <w:t>Med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Med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Ongoing training sessions for testers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High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Med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Realistic time and resource planning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Low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High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Easy-to-use bug reporting solution for UAT test available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</w:tr>
      <w:tr>
        <w:trPr/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Low</w:t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High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  <w:tc>
          <w:tcPr>
            <w:tcW w:w="2394" w:type="dxa"/>
            <w:tcBorders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cs="Arial" w:ascii="Arial" w:hAnsi="Arial"/>
                <w:sz w:val="24"/>
                <w:szCs w:val="16"/>
              </w:rPr>
              <w:t>Feature-complete development done before UAT test start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i/>
                <w:color w:val="808080"/>
                <w:sz w:val="16"/>
                <w:szCs w:val="16"/>
              </w:rPr>
            </w:r>
          </w:p>
        </w:tc>
      </w:tr>
    </w:tbl>
    <w:p>
      <w:pPr>
        <w:pStyle w:val="Heading1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91"/>
        <w:gridCol w:w="3192"/>
        <w:gridCol w:w="3192"/>
      </w:tblGrid>
      <w:tr>
        <w:trPr/>
        <w:tc>
          <w:tcPr>
            <w:tcW w:w="9575" w:type="dxa"/>
            <w:gridSpan w:val="3"/>
            <w:tcBorders/>
            <w:shd w:color="auto" w:fill="365F91" w:themeFill="accent1" w:themeFillShade="bf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eastAsia="Times New Roman" w:cs="Times New Roman"/>
                <w:b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eastAsia="ＭＳ ゴシック" w:cs="Arial" w:ascii="Arial" w:hAnsi="Arial" w:eastAsiaTheme="majorEastAsia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>
        <w:trPr/>
        <w:tc>
          <w:tcPr>
            <w:tcW w:w="3191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Responsibilities</w:t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Chadha Siala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Tester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Testing on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Windows</w:t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Gallah Maissa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Tester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Testing on </w:t>
            </w:r>
            <w:r>
              <w:rPr>
                <w:rFonts w:cs="Arial" w:ascii="Arial" w:hAnsi="Arial"/>
                <w:sz w:val="24"/>
                <w:szCs w:val="24"/>
              </w:rPr>
              <w:t>Ubuntu</w:t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Jaziri Mayssa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QA Manager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Managing UAT Test</w:t>
            </w:r>
          </w:p>
        </w:tc>
      </w:tr>
      <w:tr>
        <w:trPr/>
        <w:tc>
          <w:tcPr>
            <w:tcW w:w="3191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Jaziri Mayssa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Product Owner</w:t>
            </w:r>
          </w:p>
        </w:tc>
        <w:tc>
          <w:tcPr>
            <w:tcW w:w="319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Project ownership</w:t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8827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Heading2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  <w:sz w:val="28"/>
                <w:szCs w:val="28"/>
              </w:rPr>
              <w:t>5. UAT Entry Criteria</w:t>
            </w:r>
          </w:p>
        </w:tc>
      </w:tr>
      <w:tr>
        <w:trPr/>
        <w:tc>
          <w:tcPr>
            <w:tcW w:w="748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ID</w:t>
            </w:r>
          </w:p>
        </w:tc>
        <w:tc>
          <w:tcPr>
            <w:tcW w:w="8827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Criteria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5.1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i/>
                <w:i/>
                <w:color w:val="808080"/>
                <w:sz w:val="16"/>
                <w:szCs w:val="16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The development of </w:t>
            </w:r>
            <w:r>
              <w:rPr>
                <w:rFonts w:eastAsia="Calibri" w:cs="Arial" w:ascii="Arial" w:hAnsi="Arial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  <w:t>CRUD backend and front for book boutique application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5.2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Integration tests are completed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5.3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 xml:space="preserve">No high or medium defects are reported 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5.4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All reported bugs should be fixed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5.5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UAT test environment (hardware, software, location) is ready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5.6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Testers got briefed and ready to start testing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5.7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UAT test plan is available</w:t>
            </w:r>
          </w:p>
        </w:tc>
      </w:tr>
    </w:tbl>
    <w:p>
      <w:pPr>
        <w:pStyle w:val="Heading1"/>
        <w:spacing w:before="0" w:after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57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8"/>
        <w:gridCol w:w="8827"/>
      </w:tblGrid>
      <w:tr>
        <w:trPr/>
        <w:tc>
          <w:tcPr>
            <w:tcW w:w="9575" w:type="dxa"/>
            <w:gridSpan w:val="2"/>
            <w:tcBorders/>
            <w:shd w:color="auto" w:fill="365F91" w:themeFill="accent1" w:themeFillShade="bf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FFFFFF" w:themeColor="background1"/>
              </w:rPr>
              <w:t>6. UAT Requirements-Based Test Cases</w:t>
            </w:r>
          </w:p>
        </w:tc>
      </w:tr>
      <w:tr>
        <w:trPr/>
        <w:tc>
          <w:tcPr>
            <w:tcW w:w="748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ID</w:t>
            </w:r>
          </w:p>
        </w:tc>
        <w:tc>
          <w:tcPr>
            <w:tcW w:w="8827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Test Cases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6.1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Adding a new book</w:t>
            </w:r>
            <w:r>
              <w:rPr>
                <w:rFonts w:cs="Times New Roman" w:ascii="Arial" w:hAnsi="Arial"/>
                <w:i/>
                <w:iCs/>
                <w:color w:val="000000"/>
              </w:rPr>
              <w:t>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 xml:space="preserve">Please visit: </w:t>
            </w:r>
            <w:hyperlink r:id="rId2">
              <w:r>
                <w:rPr>
                  <w:rStyle w:val="InternetLink"/>
                  <w:rFonts w:cs="Times New Roman" w:ascii="Arial" w:hAnsi="Arial"/>
                  <w:i/>
                  <w:iCs/>
                  <w:color w:val="000000"/>
                </w:rPr>
                <w:t>http://localhost:4200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57" w:after="57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Click on Add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new 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book button in navbar.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Fill the form properly.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Click on s</w:t>
            </w: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ubmit button.</w:t>
            </w:r>
          </w:p>
          <w:p>
            <w:pPr>
              <w:pStyle w:val="Normal"/>
              <w:spacing w:lineRule="auto" w:line="240" w:before="0" w:after="0"/>
              <w:rPr>
                <w:rFonts w:ascii="Times" w:hAnsi="Times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" w:hAnsi="Times"/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 xml:space="preserve">Expected result: </w:t>
            </w:r>
          </w:p>
          <w:p>
            <w:pPr>
              <w:pStyle w:val="Normal"/>
              <w:numPr>
                <w:ilvl w:val="1"/>
                <w:numId w:val="8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  <w:sz w:val="24"/>
                <w:szCs w:val="24"/>
              </w:rPr>
              <w:t>This book is created with the given data.</w:t>
            </w:r>
          </w:p>
        </w:tc>
      </w:tr>
      <w:tr>
        <w:trPr/>
        <w:tc>
          <w:tcPr>
            <w:tcW w:w="748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6.2</w:t>
            </w:r>
          </w:p>
        </w:tc>
        <w:tc>
          <w:tcPr>
            <w:tcW w:w="8827" w:type="dxa"/>
            <w:tcBorders/>
          </w:tcPr>
          <w:p>
            <w:pPr>
              <w:pStyle w:val="Normal"/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eastAsia="Calibri" w:cs="Times New Roman" w:ascii="Arial" w:hAnsi="Arial"/>
                <w:i/>
                <w:iCs/>
                <w:color w:val="000000"/>
                <w:kern w:val="0"/>
                <w:sz w:val="22"/>
                <w:szCs w:val="22"/>
                <w:lang w:val="en-US" w:eastAsia="en-US" w:bidi="ar-SA"/>
              </w:rPr>
              <w:t>Delete a book</w:t>
            </w:r>
            <w:r>
              <w:rPr>
                <w:rFonts w:cs="Times New Roman" w:ascii="Arial" w:hAnsi="Arial"/>
                <w:i/>
                <w:iCs/>
                <w:color w:val="000000"/>
              </w:rPr>
              <w:t>: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 xml:space="preserve">Please visit:  </w:t>
            </w:r>
            <w:hyperlink r:id="rId4">
              <w:r>
                <w:rPr>
                  <w:rStyle w:val="InternetLink"/>
                  <w:rFonts w:cs="Times New Roman" w:ascii="Arial" w:hAnsi="Arial"/>
                  <w:i/>
                  <w:iCs/>
                  <w:color w:val="000000"/>
                </w:rPr>
                <w:t>http://localhost:4200</w:t>
              </w:r>
            </w:hyperlink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>Scroll over the book you want to delete.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>Click on delete button of the book you want to delete.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 xml:space="preserve">Expected result: </w:t>
            </w:r>
          </w:p>
          <w:p>
            <w:pPr>
              <w:pStyle w:val="Normal"/>
              <w:numPr>
                <w:ilvl w:val="1"/>
                <w:numId w:val="4"/>
              </w:numPr>
              <w:spacing w:lineRule="auto" w:line="240" w:before="0" w:after="0"/>
              <w:textAlignment w:val="baseline"/>
              <w:rPr>
                <w:rFonts w:ascii="Arial" w:hAnsi="Arial" w:cs="Times New Roman"/>
                <w:i/>
                <w:i/>
                <w:iCs/>
                <w:color w:val="000000"/>
              </w:rPr>
            </w:pPr>
            <w:r>
              <w:rPr>
                <w:rFonts w:cs="Times New Roman" w:ascii="Arial" w:hAnsi="Arial"/>
                <w:i/>
                <w:iCs/>
                <w:color w:val="000000"/>
              </w:rPr>
              <w:t>T</w:t>
            </w:r>
            <w:r>
              <w:rPr>
                <w:rFonts w:cs="Times New Roman" w:ascii="Arial" w:hAnsi="Arial"/>
                <w:i/>
                <w:iCs/>
                <w:color w:val="000000"/>
              </w:rPr>
              <w:t>his book is removed from the books’ list.</w:t>
            </w:r>
          </w:p>
        </w:tc>
      </w:tr>
    </w:tbl>
    <w:p>
      <w:pPr>
        <w:pStyle w:val="Heading2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5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73"/>
        <w:gridCol w:w="4397"/>
        <w:gridCol w:w="1559"/>
        <w:gridCol w:w="1399"/>
        <w:gridCol w:w="1549"/>
      </w:tblGrid>
      <w:tr>
        <w:trPr/>
        <w:tc>
          <w:tcPr>
            <w:tcW w:w="6629" w:type="dxa"/>
            <w:gridSpan w:val="3"/>
            <w:tcBorders/>
            <w:shd w:color="auto" w:fill="365F91" w:themeFill="accent1" w:themeFillShade="bf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cs="Arial" w:ascii="Arial" w:hAnsi="Arial"/>
                <w:color w:val="FFFFFF" w:themeColor="background1"/>
              </w:rPr>
              <w:t>7. UAT Test Results</w:t>
            </w:r>
          </w:p>
        </w:tc>
        <w:tc>
          <w:tcPr>
            <w:tcW w:w="1399" w:type="dxa"/>
            <w:tcBorders/>
            <w:shd w:color="auto" w:fill="365F91" w:themeFill="accent1" w:themeFillShade="bf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color w:val="FFFFFF" w:themeColor="background1"/>
              </w:rPr>
            </w:r>
          </w:p>
        </w:tc>
        <w:tc>
          <w:tcPr>
            <w:tcW w:w="1549" w:type="dxa"/>
            <w:tcBorders/>
            <w:shd w:color="auto" w:fill="365F91" w:themeFill="accent1" w:themeFillShade="bf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0"/>
              <w:rPr>
                <w:rFonts w:ascii="Arial" w:hAnsi="Arial" w:cs="Arial"/>
                <w:color w:val="FFFFFF" w:themeColor="background1"/>
              </w:rPr>
            </w:pPr>
            <w:r>
              <w:rPr>
                <w:rFonts w:cs="Arial" w:ascii="Arial" w:hAnsi="Arial"/>
                <w:color w:val="FFFFFF" w:themeColor="background1"/>
              </w:rPr>
            </w:r>
          </w:p>
        </w:tc>
      </w:tr>
      <w:tr>
        <w:trPr/>
        <w:tc>
          <w:tcPr>
            <w:tcW w:w="673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Tested By</w:t>
            </w:r>
          </w:p>
        </w:tc>
        <w:tc>
          <w:tcPr>
            <w:tcW w:w="1549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 w:val="24"/>
                <w:szCs w:val="24"/>
              </w:rPr>
            </w:pPr>
            <w:r>
              <w:rPr>
                <w:rFonts w:cs="Arial" w:ascii="Arial" w:hAnsi="Arial"/>
                <w:b/>
                <w:sz w:val="24"/>
                <w:szCs w:val="24"/>
              </w:rPr>
              <w:t>Date Tested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7.1</w:t>
            </w:r>
          </w:p>
        </w:tc>
        <w:tc>
          <w:tcPr>
            <w:tcW w:w="4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dding a new book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Gallah Maissa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7.2</w:t>
            </w:r>
          </w:p>
        </w:tc>
        <w:tc>
          <w:tcPr>
            <w:tcW w:w="4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A</w:t>
            </w:r>
            <w:r>
              <w:rPr>
                <w:rFonts w:cs="Arial" w:ascii="Arial" w:hAnsi="Arial"/>
                <w:sz w:val="24"/>
                <w:szCs w:val="24"/>
              </w:rPr>
              <w:t>dding a new book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Gallah Maissa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7.3</w:t>
            </w:r>
          </w:p>
        </w:tc>
        <w:tc>
          <w:tcPr>
            <w:tcW w:w="4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Deleting a given book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Siala Chadha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</w:tc>
      </w:tr>
      <w:tr>
        <w:trPr/>
        <w:tc>
          <w:tcPr>
            <w:tcW w:w="673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7.4</w:t>
            </w:r>
          </w:p>
        </w:tc>
        <w:tc>
          <w:tcPr>
            <w:tcW w:w="439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4"/>
                <w:lang w:val="en-US" w:eastAsia="en-US" w:bidi="ar-SA"/>
              </w:rPr>
              <w:t>Deleting a given book</w:t>
            </w:r>
          </w:p>
        </w:tc>
        <w:tc>
          <w:tcPr>
            <w:tcW w:w="155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Pass</w:t>
            </w:r>
          </w:p>
        </w:tc>
        <w:tc>
          <w:tcPr>
            <w:tcW w:w="1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Siala Chadha</w:t>
            </w:r>
          </w:p>
        </w:tc>
        <w:tc>
          <w:tcPr>
            <w:tcW w:w="1549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</w:tc>
      </w:tr>
    </w:tbl>
    <w:p>
      <w:pPr>
        <w:pStyle w:val="Heading1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60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0"/>
        <w:gridCol w:w="2400"/>
        <w:gridCol w:w="2399"/>
        <w:gridCol w:w="2402"/>
      </w:tblGrid>
      <w:tr>
        <w:trPr>
          <w:trHeight w:val="288" w:hRule="atLeast"/>
        </w:trPr>
        <w:tc>
          <w:tcPr>
            <w:tcW w:w="9601" w:type="dxa"/>
            <w:gridSpan w:val="4"/>
            <w:tcBorders/>
            <w:shd w:color="auto" w:fill="365F91" w:themeFill="accent1" w:themeFillShade="bf" w:val="clear"/>
          </w:tcPr>
          <w:p>
            <w:pPr>
              <w:pStyle w:val="Heading1"/>
              <w:numPr>
                <w:ilvl w:val="0"/>
                <w:numId w:val="0"/>
              </w:numPr>
              <w:spacing w:lineRule="auto" w:line="240" w:before="0" w:after="0"/>
              <w:ind w:left="0" w:hanging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cs="Arial" w:ascii="Arial" w:hAnsi="Arial"/>
                <w:color w:val="FFFFFF" w:themeColor="background1"/>
              </w:rPr>
              <w:t>8. Document Signatures</w:t>
            </w:r>
          </w:p>
        </w:tc>
      </w:tr>
      <w:tr>
        <w:trPr>
          <w:trHeight w:val="288" w:hRule="atLeast"/>
        </w:trPr>
        <w:tc>
          <w:tcPr>
            <w:tcW w:w="2400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399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tcBorders/>
            <w:shd w:color="auto" w:fill="B8CCE4" w:themeFill="accent1" w:themeFillTint="66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color w:val="000000" w:themeColor="text1"/>
                <w:sz w:val="24"/>
              </w:rPr>
            </w:pPr>
            <w:r>
              <w:rPr>
                <w:rFonts w:cs="Arial" w:ascii="Arial" w:hAnsi="Arial"/>
                <w:b/>
                <w:color w:val="000000" w:themeColor="text1"/>
                <w:sz w:val="24"/>
              </w:rPr>
              <w:t>Date</w:t>
            </w:r>
          </w:p>
        </w:tc>
      </w:tr>
      <w:tr>
        <w:trPr>
          <w:trHeight w:val="273" w:hRule="atLeast"/>
        </w:trPr>
        <w:tc>
          <w:tcPr>
            <w:tcW w:w="24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Service Owner</w:t>
            </w:r>
          </w:p>
        </w:tc>
        <w:tc>
          <w:tcPr>
            <w:tcW w:w="24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Mayssa  Jaziri</w:t>
            </w:r>
          </w:p>
        </w:tc>
        <w:tc>
          <w:tcPr>
            <w:tcW w:w="2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</w:tc>
      </w:tr>
      <w:tr>
        <w:trPr>
          <w:trHeight w:val="273" w:hRule="atLeast"/>
        </w:trPr>
        <w:tc>
          <w:tcPr>
            <w:tcW w:w="240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Manager</w:t>
            </w:r>
          </w:p>
        </w:tc>
        <w:tc>
          <w:tcPr>
            <w:tcW w:w="2400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eastAsia="Calibri" w:cs="Arial" w:eastAsiaTheme="minorHAnsi"/>
                <w:color w:val="auto"/>
                <w:kern w:val="0"/>
                <w:sz w:val="24"/>
                <w:szCs w:val="22"/>
                <w:lang w:val="en-US" w:eastAsia="en-US" w:bidi="ar-SA"/>
              </w:rPr>
            </w:pPr>
            <w:r>
              <w:rPr>
                <w:rFonts w:eastAsia="Calibri" w:cs="Arial" w:eastAsiaTheme="minorHAnsi" w:ascii="Arial" w:hAnsi="Arial"/>
                <w:color w:val="auto"/>
                <w:kern w:val="0"/>
                <w:sz w:val="24"/>
                <w:szCs w:val="22"/>
                <w:lang w:val="en-US" w:eastAsia="en-US" w:bidi="ar-SA"/>
              </w:rPr>
              <w:t>Mayssa Jaziri</w:t>
            </w:r>
          </w:p>
        </w:tc>
        <w:tc>
          <w:tcPr>
            <w:tcW w:w="2399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  <w:bookmarkStart w:id="2" w:name="_GoBack"/>
            <w:bookmarkStart w:id="3" w:name="_GoBack"/>
            <w:bookmarkEnd w:id="3"/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402" w:type="dxa"/>
            <w:tcBorders/>
          </w:tcPr>
          <w:p>
            <w:pPr>
              <w:pStyle w:val="Normal"/>
              <w:keepNext w:val="true"/>
              <w:spacing w:lineRule="auto" w:line="240" w:before="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</w:rPr>
              <w:t>0</w:t>
            </w:r>
            <w:r>
              <w:rPr>
                <w:rFonts w:cs="Arial" w:ascii="Arial" w:hAnsi="Arial"/>
                <w:sz w:val="24"/>
                <w:szCs w:val="24"/>
              </w:rPr>
              <w:t>3</w:t>
            </w:r>
            <w:r>
              <w:rPr>
                <w:rFonts w:cs="Arial" w:ascii="Arial" w:hAnsi="Arial"/>
                <w:sz w:val="24"/>
                <w:szCs w:val="24"/>
              </w:rPr>
              <w:t>/0</w:t>
            </w:r>
            <w:r>
              <w:rPr>
                <w:rFonts w:cs="Arial" w:ascii="Arial" w:hAnsi="Arial"/>
                <w:sz w:val="24"/>
                <w:szCs w:val="24"/>
              </w:rPr>
              <w:t>6</w:t>
            </w:r>
            <w:r>
              <w:rPr>
                <w:rFonts w:cs="Arial" w:ascii="Arial" w:hAnsi="Arial"/>
                <w:sz w:val="24"/>
                <w:szCs w:val="24"/>
              </w:rPr>
              <w:t>/20</w:t>
            </w:r>
            <w:r>
              <w:rPr>
                <w:rFonts w:cs="Arial" w:ascii="Arial" w:hAnsi="Arial"/>
                <w:sz w:val="24"/>
                <w:szCs w:val="24"/>
              </w:rPr>
              <w:t>22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Heading1"/>
        <w:spacing w:before="0" w:after="0"/>
        <w:jc w:val="both"/>
        <w:rPr>
          <w:rFonts w:ascii="Arial" w:hAnsi="Arial" w:cs="Arial"/>
        </w:rPr>
      </w:pPr>
      <w:r>
        <w:rPr>
          <w:rFonts w:cs="Arial" w:ascii="Arial" w:hAnsi="Arial"/>
        </w:rPr>
        <w:t>9. Addendums &amp; Appendices</w:t>
      </w:r>
    </w:p>
    <w:p>
      <w:pPr>
        <w:pStyle w:val="Normal"/>
        <w:spacing w:before="0" w:after="0"/>
        <w:jc w:val="both"/>
        <w:rPr>
          <w:rFonts w:ascii="Arial" w:hAnsi="Arial" w:cs="Arial"/>
          <w:i/>
          <w:i/>
          <w:color w:val="808080"/>
          <w:sz w:val="16"/>
          <w:szCs w:val="16"/>
        </w:rPr>
      </w:pPr>
      <w:r>
        <w:rPr>
          <w:rFonts w:cs="Arial" w:ascii="Arial" w:hAnsi="Arial"/>
          <w:i/>
          <w:color w:val="808080"/>
          <w:sz w:val="16"/>
          <w:szCs w:val="16"/>
        </w:rPr>
        <w:t>Include any additional documents.</w:t>
      </w:r>
    </w:p>
    <w:p>
      <w:pPr>
        <w:pStyle w:val="Normal"/>
        <w:spacing w:before="0" w:after="200"/>
        <w:rPr>
          <w:rFonts w:ascii="Arial" w:hAnsi="Arial" w:cs="Arial"/>
          <w:sz w:val="24"/>
        </w:rPr>
      </w:pPr>
      <w:r>
        <w:rPr/>
      </w:r>
    </w:p>
    <w:sectPr>
      <w:headerReference w:type="default" r:id="rId5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316ACD35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6470" cy="925195"/>
              <wp:effectExtent l="0" t="0" r="19050" b="28575"/>
              <wp:wrapNone/>
              <wp:docPr id="1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05680" cy="924480"/>
                      </a:xfrm>
                      <a:prstGeom prst="rect">
                        <a:avLst/>
                      </a:prstGeom>
                      <a:noFill/>
                      <a:ln w="3240">
                        <a:solidFill>
                          <a:srgbClr val="c0c0c0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 Template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Book Boutique 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Service Owner: Mayssa Jaziri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Project Manager: Mayssa Jaziri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b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>Document Date: 06/06/22</w:t>
                          </w:r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jc w:val="center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t" style="position:absolute;margin-left:-5.25pt;margin-top:-26.25pt;width:276pt;height:72.75pt" wp14:anchorId="316ACD35">
              <w10:wrap type="square"/>
              <v:fill o:detectmouseclick="t" on="false"/>
              <v:stroke color="silver" weight="3240" joinstyle="miter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 Template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Book Boutique 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Service Owner: Mayssa Jaziri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Project Manager: Mayssa Jaziri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b/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>Document Date: 06/06/22</w:t>
                    </w:r>
                  </w:p>
                  <w:p>
                    <w:pPr>
                      <w:pStyle w:val="FrameContents"/>
                      <w:spacing w:lineRule="auto" w:line="240" w:before="0" w:after="0"/>
                      <w:jc w:val="center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ab/>
      <w:tab/>
    </w:r>
    <w:r>
      <w:rPr/>
      <w:drawing>
        <wp:inline distT="0" distB="0" distL="0" distR="0">
          <wp:extent cx="1962785" cy="530225"/>
          <wp:effectExtent l="0" t="0" r="0" b="0"/>
          <wp:docPr id="3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530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cs="Symbol" w:hint="default"/>
        </w:rPr>
      </w:lvl>
    </w:lvlOverride>
  </w:num>
</w:numbering>
</file>

<file path=word/settings.xml><?xml version="1.0" encoding="utf-8"?>
<w:settings xmlns:w="http://schemas.openxmlformats.org/wordprocessingml/2006/main">
  <w:zoom w:percent="172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c747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7478"/>
    <w:pPr>
      <w:keepNext w:val="true"/>
      <w:keepLines/>
      <w:spacing w:before="480" w:after="0"/>
      <w:outlineLvl w:val="0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90a"/>
    <w:pPr>
      <w:keepNext w:val="true"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74e3e"/>
    <w:pPr>
      <w:keepNext w:val="true"/>
      <w:keepLines/>
      <w:spacing w:before="200" w:after="0"/>
      <w:outlineLvl w:val="2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20a55"/>
    <w:pPr>
      <w:keepNext w:val="true"/>
      <w:keepLines/>
      <w:spacing w:before="200" w:after="0"/>
      <w:outlineLvl w:val="3"/>
    </w:pPr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c7478"/>
    <w:rPr>
      <w:rFonts w:ascii="Cambria" w:hAnsi="Cambria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2490a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d74e3e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f20a55"/>
    <w:rPr>
      <w:rFonts w:ascii="Cambria" w:hAnsi="Cambria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0456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04569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4569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458f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20456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0456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456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Instructions" w:customStyle="1">
    <w:name w:val="Instructions"/>
    <w:basedOn w:val="Normal"/>
    <w:qFormat/>
    <w:rsid w:val="003e74eb"/>
    <w:pPr>
      <w:spacing w:lineRule="exact" w:line="290" w:before="0" w:after="140"/>
    </w:pPr>
    <w:rPr>
      <w:rFonts w:ascii="Times New Roman" w:hAnsi="Times New Roman" w:eastAsia="Times New Roman" w:cs="Times New Roman"/>
      <w:color w:val="0000FF"/>
      <w:szCs w:val="20"/>
      <w:vertAlign w:val="superscript"/>
    </w:rPr>
  </w:style>
  <w:style w:type="paragraph" w:styleId="Default" w:customStyle="1">
    <w:name w:val="Default"/>
    <w:qFormat/>
    <w:rsid w:val="00e5112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kern w:val="0"/>
      <w:sz w:val="24"/>
      <w:szCs w:val="24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66120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4200/" TargetMode="External"/><Relationship Id="rId3" Type="http://schemas.openxmlformats.org/officeDocument/2006/relationships/hyperlink" Target="http://localhost:4200/" TargetMode="External"/><Relationship Id="rId4" Type="http://schemas.openxmlformats.org/officeDocument/2006/relationships/hyperlink" Target="" TargetMode="External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FB8F8-F7D1-9A44-A810-3EFA7EFC5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Application>LibreOffice/6.4.7.2$Linux_X86_64 LibreOffice_project/40$Build-2</Application>
  <Pages>4</Pages>
  <Words>529</Words>
  <Characters>2713</Characters>
  <CharactersWithSpaces>3081</CharactersWithSpaces>
  <Paragraphs>147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2012-07-20T22:47:00Z</dcterms:created>
  <dc:creator>Sri</dc:creator>
  <dc:description/>
  <dc:language>en-US</dc:language>
  <cp:lastModifiedBy/>
  <dcterms:modified xsi:type="dcterms:W3CDTF">2022-06-07T22:39:46Z</dcterms:modified>
  <cp:revision>121</cp:revision>
  <dc:subject/>
  <dc:title>User Acceptance Test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