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EEB" w:rsidRPr="007D75F9" w:rsidRDefault="00617EEB" w:rsidP="00617EEB">
      <w:pPr>
        <w:rPr>
          <w:rFonts w:ascii="David" w:hAnsi="David" w:cs="David"/>
          <w:sz w:val="24"/>
          <w:szCs w:val="24"/>
          <w:rtl/>
        </w:rPr>
      </w:pPr>
      <w:r w:rsidRPr="007D75F9">
        <w:rPr>
          <w:rFonts w:ascii="David" w:hAnsi="David" w:cs="David" w:hint="cs"/>
          <w:sz w:val="24"/>
          <w:szCs w:val="24"/>
          <w:rtl/>
        </w:rPr>
        <w:t>בס"ד</w:t>
      </w:r>
    </w:p>
    <w:p w:rsidR="00617EEB" w:rsidRPr="00BB54D3" w:rsidRDefault="00617EEB" w:rsidP="00617EEB">
      <w:pPr>
        <w:jc w:val="center"/>
        <w:rPr>
          <w:rFonts w:ascii="David" w:hAnsi="David" w:cs="David"/>
          <w:b/>
          <w:bCs/>
          <w:sz w:val="40"/>
          <w:szCs w:val="40"/>
          <w:rtl/>
        </w:rPr>
      </w:pPr>
      <w:r w:rsidRPr="00BB54D3">
        <w:rPr>
          <w:rFonts w:ascii="David" w:hAnsi="David" w:cs="David"/>
          <w:b/>
          <w:bCs/>
          <w:sz w:val="40"/>
          <w:szCs w:val="40"/>
          <w:rtl/>
        </w:rPr>
        <w:t xml:space="preserve">מערך שיעור מספר </w:t>
      </w:r>
      <w:r>
        <w:rPr>
          <w:rFonts w:ascii="David" w:hAnsi="David" w:cs="David" w:hint="cs"/>
          <w:b/>
          <w:bCs/>
          <w:sz w:val="40"/>
          <w:szCs w:val="40"/>
          <w:rtl/>
        </w:rPr>
        <w:t>3</w:t>
      </w:r>
    </w:p>
    <w:p w:rsidR="00617EEB" w:rsidRPr="00BB54D3" w:rsidRDefault="00617EEB" w:rsidP="00617EEB">
      <w:pPr>
        <w:jc w:val="center"/>
        <w:rPr>
          <w:rFonts w:ascii="David" w:hAnsi="David" w:cs="David"/>
          <w:b/>
          <w:bCs/>
          <w:sz w:val="40"/>
          <w:szCs w:val="40"/>
          <w:rtl/>
        </w:rPr>
      </w:pPr>
      <w:r>
        <w:rPr>
          <w:rFonts w:ascii="David" w:hAnsi="David" w:cs="David"/>
          <w:b/>
          <w:bCs/>
          <w:sz w:val="40"/>
          <w:szCs w:val="40"/>
          <w:rtl/>
        </w:rPr>
        <w:t xml:space="preserve">נושא: </w:t>
      </w:r>
      <w:r w:rsidR="00E51FBF">
        <w:rPr>
          <w:rFonts w:ascii="David" w:hAnsi="David" w:cs="David" w:hint="cs"/>
          <w:b/>
          <w:bCs/>
          <w:sz w:val="40"/>
          <w:szCs w:val="40"/>
          <w:rtl/>
        </w:rPr>
        <w:t xml:space="preserve">חנוכה  </w:t>
      </w:r>
      <w:r w:rsidR="006F22FC">
        <w:rPr>
          <w:rFonts w:ascii="David" w:hAnsi="David" w:cs="David" w:hint="cs"/>
          <w:b/>
          <w:bCs/>
          <w:sz w:val="40"/>
          <w:szCs w:val="40"/>
          <w:rtl/>
        </w:rPr>
        <w:t xml:space="preserve"> </w:t>
      </w:r>
      <w:r w:rsidR="00E51FBF">
        <w:rPr>
          <w:rFonts w:ascii="David" w:hAnsi="David" w:cs="David" w:hint="cs"/>
          <w:b/>
          <w:bCs/>
          <w:sz w:val="40"/>
          <w:szCs w:val="40"/>
          <w:rtl/>
        </w:rPr>
        <w:t xml:space="preserve">  </w:t>
      </w:r>
      <w:r w:rsidRPr="00BB54D3">
        <w:rPr>
          <w:rFonts w:ascii="David" w:hAnsi="David" w:cs="David"/>
          <w:b/>
          <w:bCs/>
          <w:sz w:val="40"/>
          <w:szCs w:val="40"/>
          <w:rtl/>
        </w:rPr>
        <w:t>כיתה: ה'</w:t>
      </w:r>
      <w:r w:rsidR="00E51FBF">
        <w:rPr>
          <w:rFonts w:ascii="David" w:hAnsi="David" w:cs="David" w:hint="cs"/>
          <w:b/>
          <w:bCs/>
          <w:sz w:val="40"/>
          <w:szCs w:val="40"/>
          <w:rtl/>
        </w:rPr>
        <w:t xml:space="preserve">    </w:t>
      </w:r>
      <w:r w:rsidR="006F22FC">
        <w:rPr>
          <w:rFonts w:ascii="David" w:hAnsi="David" w:cs="David" w:hint="cs"/>
          <w:b/>
          <w:bCs/>
          <w:sz w:val="40"/>
          <w:szCs w:val="40"/>
          <w:rtl/>
        </w:rPr>
        <w:t xml:space="preserve"> </w:t>
      </w:r>
      <w:r w:rsidRPr="00BB54D3">
        <w:rPr>
          <w:rFonts w:ascii="David" w:hAnsi="David" w:cs="David"/>
          <w:b/>
          <w:bCs/>
          <w:sz w:val="40"/>
          <w:szCs w:val="40"/>
          <w:rtl/>
        </w:rPr>
        <w:t>תאריך:</w:t>
      </w:r>
      <w:r>
        <w:rPr>
          <w:rFonts w:ascii="David" w:hAnsi="David" w:cs="David" w:hint="cs"/>
          <w:b/>
          <w:bCs/>
          <w:sz w:val="40"/>
          <w:szCs w:val="40"/>
          <w:rtl/>
        </w:rPr>
        <w:t>12</w:t>
      </w:r>
      <w:r w:rsidRPr="00BB54D3">
        <w:rPr>
          <w:rFonts w:ascii="David" w:hAnsi="David" w:cs="David"/>
          <w:b/>
          <w:bCs/>
          <w:sz w:val="40"/>
          <w:szCs w:val="40"/>
          <w:rtl/>
        </w:rPr>
        <w:t>.</w:t>
      </w:r>
      <w:r>
        <w:rPr>
          <w:rFonts w:ascii="David" w:hAnsi="David" w:cs="David" w:hint="cs"/>
          <w:b/>
          <w:bCs/>
          <w:sz w:val="40"/>
          <w:szCs w:val="40"/>
          <w:rtl/>
        </w:rPr>
        <w:t>11</w:t>
      </w:r>
      <w:r w:rsidRPr="00BB54D3">
        <w:rPr>
          <w:rFonts w:ascii="David" w:hAnsi="David" w:cs="David"/>
          <w:b/>
          <w:bCs/>
          <w:sz w:val="40"/>
          <w:szCs w:val="40"/>
          <w:rtl/>
        </w:rPr>
        <w:t>.15</w:t>
      </w:r>
    </w:p>
    <w:p w:rsidR="00617EEB" w:rsidRDefault="00617EEB" w:rsidP="00617EEB">
      <w:pPr>
        <w:jc w:val="center"/>
        <w:rPr>
          <w:rFonts w:ascii="David" w:hAnsi="David" w:cs="David"/>
          <w:b/>
          <w:bCs/>
          <w:sz w:val="36"/>
          <w:szCs w:val="36"/>
          <w:rtl/>
        </w:rPr>
      </w:pPr>
      <w:r w:rsidRPr="00656AA1">
        <w:rPr>
          <w:rFonts w:ascii="David" w:hAnsi="David" w:cs="David"/>
          <w:b/>
          <w:bCs/>
          <w:sz w:val="36"/>
          <w:szCs w:val="36"/>
          <w:rtl/>
        </w:rPr>
        <w:t>מטרת השיעור:</w:t>
      </w:r>
      <w:r>
        <w:rPr>
          <w:rFonts w:ascii="David" w:hAnsi="David" w:cs="David" w:hint="cs"/>
          <w:b/>
          <w:bCs/>
          <w:sz w:val="36"/>
          <w:szCs w:val="36"/>
          <w:rtl/>
        </w:rPr>
        <w:t>מה הוא האור שבחנוכה? ומה הוא האור שבי?</w:t>
      </w:r>
    </w:p>
    <w:p w:rsidR="00FB4D66" w:rsidRDefault="00FB4D66" w:rsidP="00617EEB">
      <w:pPr>
        <w:jc w:val="center"/>
        <w:rPr>
          <w:rFonts w:ascii="David" w:hAnsi="David" w:cs="David"/>
          <w:b/>
          <w:bCs/>
          <w:sz w:val="36"/>
          <w:szCs w:val="36"/>
          <w:rtl/>
        </w:rPr>
      </w:pPr>
    </w:p>
    <w:tbl>
      <w:tblPr>
        <w:tblStyle w:val="a3"/>
        <w:bidiVisual/>
        <w:tblW w:w="0" w:type="auto"/>
        <w:tblInd w:w="-91" w:type="dxa"/>
        <w:tblLook w:val="04A0" w:firstRow="1" w:lastRow="0" w:firstColumn="1" w:lastColumn="0" w:noHBand="0" w:noVBand="1"/>
      </w:tblPr>
      <w:tblGrid>
        <w:gridCol w:w="992"/>
        <w:gridCol w:w="3827"/>
        <w:gridCol w:w="3686"/>
      </w:tblGrid>
      <w:tr w:rsidR="00FB4D66" w:rsidTr="006F22FC">
        <w:tc>
          <w:tcPr>
            <w:tcW w:w="992" w:type="dxa"/>
          </w:tcPr>
          <w:p w:rsidR="00FB4D66" w:rsidRDefault="00FB4D66" w:rsidP="004552EB">
            <w:pPr>
              <w:rPr>
                <w:rFonts w:ascii="David" w:hAnsi="David" w:cs="David"/>
                <w:sz w:val="24"/>
                <w:szCs w:val="24"/>
                <w:rtl/>
              </w:rPr>
            </w:pPr>
            <w:r>
              <w:rPr>
                <w:rFonts w:ascii="David" w:hAnsi="David" w:cs="David" w:hint="cs"/>
                <w:sz w:val="24"/>
                <w:szCs w:val="24"/>
                <w:rtl/>
              </w:rPr>
              <w:t>זמן</w:t>
            </w:r>
          </w:p>
        </w:tc>
        <w:tc>
          <w:tcPr>
            <w:tcW w:w="3827" w:type="dxa"/>
          </w:tcPr>
          <w:p w:rsidR="00FB4D66" w:rsidRDefault="00FB4D66" w:rsidP="004552EB">
            <w:pPr>
              <w:rPr>
                <w:rFonts w:ascii="David" w:hAnsi="David" w:cs="David"/>
                <w:sz w:val="24"/>
                <w:szCs w:val="24"/>
                <w:rtl/>
              </w:rPr>
            </w:pPr>
            <w:r>
              <w:rPr>
                <w:rFonts w:ascii="David" w:hAnsi="David" w:cs="David" w:hint="cs"/>
                <w:sz w:val="24"/>
                <w:szCs w:val="24"/>
                <w:rtl/>
              </w:rPr>
              <w:t>פעולות הוראה</w:t>
            </w:r>
          </w:p>
        </w:tc>
        <w:tc>
          <w:tcPr>
            <w:tcW w:w="3686" w:type="dxa"/>
          </w:tcPr>
          <w:p w:rsidR="00FB4D66" w:rsidRDefault="00FB4D66" w:rsidP="004552EB">
            <w:pPr>
              <w:rPr>
                <w:rFonts w:ascii="David" w:hAnsi="David" w:cs="David"/>
                <w:sz w:val="24"/>
                <w:szCs w:val="24"/>
                <w:rtl/>
              </w:rPr>
            </w:pPr>
            <w:r>
              <w:rPr>
                <w:rFonts w:ascii="David" w:hAnsi="David" w:cs="David" w:hint="cs"/>
                <w:sz w:val="24"/>
                <w:szCs w:val="24"/>
                <w:rtl/>
              </w:rPr>
              <w:t>שיקול דעת</w:t>
            </w:r>
          </w:p>
        </w:tc>
      </w:tr>
      <w:tr w:rsidR="00FB4D66" w:rsidTr="006F22FC">
        <w:trPr>
          <w:trHeight w:val="5661"/>
        </w:trPr>
        <w:tc>
          <w:tcPr>
            <w:tcW w:w="992" w:type="dxa"/>
          </w:tcPr>
          <w:p w:rsidR="00FB4D66" w:rsidRDefault="00A10E5F" w:rsidP="004552EB">
            <w:pPr>
              <w:rPr>
                <w:rFonts w:ascii="David" w:hAnsi="David" w:cs="David"/>
                <w:sz w:val="24"/>
                <w:szCs w:val="24"/>
                <w:rtl/>
              </w:rPr>
            </w:pPr>
            <w:r>
              <w:rPr>
                <w:rFonts w:ascii="David" w:hAnsi="David" w:cs="David" w:hint="cs"/>
                <w:sz w:val="24"/>
                <w:szCs w:val="24"/>
                <w:rtl/>
              </w:rPr>
              <w:t>5</w:t>
            </w:r>
            <w:r w:rsidR="00FB4D66">
              <w:rPr>
                <w:rFonts w:ascii="David" w:hAnsi="David" w:cs="David" w:hint="cs"/>
                <w:sz w:val="24"/>
                <w:szCs w:val="24"/>
                <w:rtl/>
              </w:rPr>
              <w:t xml:space="preserve"> דקות</w:t>
            </w: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E1BFE" w:rsidP="004552EB">
            <w:pPr>
              <w:rPr>
                <w:rFonts w:ascii="David" w:hAnsi="David" w:cs="David"/>
                <w:sz w:val="24"/>
                <w:szCs w:val="24"/>
                <w:rtl/>
              </w:rPr>
            </w:pPr>
            <w:r>
              <w:rPr>
                <w:rFonts w:ascii="David" w:hAnsi="David" w:cs="David" w:hint="cs"/>
                <w:sz w:val="24"/>
                <w:szCs w:val="24"/>
                <w:rtl/>
              </w:rPr>
              <w:t>17</w:t>
            </w:r>
            <w:r w:rsidR="00A10E5F">
              <w:rPr>
                <w:rFonts w:ascii="David" w:hAnsi="David" w:cs="David" w:hint="cs"/>
                <w:sz w:val="24"/>
                <w:szCs w:val="24"/>
                <w:rtl/>
              </w:rPr>
              <w:t xml:space="preserve"> דקות</w:t>
            </w: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r>
              <w:rPr>
                <w:rFonts w:ascii="David" w:hAnsi="David" w:cs="David" w:hint="cs"/>
                <w:sz w:val="24"/>
                <w:szCs w:val="24"/>
                <w:rtl/>
              </w:rPr>
              <w:t>18 דקות</w:t>
            </w: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AE1BFE" w:rsidRDefault="00AE1BFE"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tc>
        <w:tc>
          <w:tcPr>
            <w:tcW w:w="3827" w:type="dxa"/>
          </w:tcPr>
          <w:p w:rsidR="00FB4D66" w:rsidRDefault="00FB4D66" w:rsidP="004552EB">
            <w:pPr>
              <w:rPr>
                <w:rFonts w:ascii="David" w:hAnsi="David" w:cs="David"/>
                <w:sz w:val="24"/>
                <w:szCs w:val="24"/>
                <w:u w:val="single"/>
                <w:rtl/>
              </w:rPr>
            </w:pPr>
            <w:r w:rsidRPr="003E0676">
              <w:rPr>
                <w:rFonts w:ascii="David" w:hAnsi="David" w:cs="David" w:hint="cs"/>
                <w:sz w:val="24"/>
                <w:szCs w:val="24"/>
                <w:u w:val="single"/>
                <w:rtl/>
              </w:rPr>
              <w:lastRenderedPageBreak/>
              <w:t>1.פתיחה</w:t>
            </w:r>
          </w:p>
          <w:p w:rsidR="00A10E5F" w:rsidRPr="003E0676" w:rsidRDefault="00A10E5F" w:rsidP="004552EB">
            <w:pPr>
              <w:rPr>
                <w:rFonts w:ascii="David" w:hAnsi="David" w:cs="David"/>
                <w:sz w:val="24"/>
                <w:szCs w:val="24"/>
                <w:u w:val="single"/>
                <w:rtl/>
              </w:rPr>
            </w:pPr>
          </w:p>
          <w:p w:rsidR="00FB4D66" w:rsidRDefault="00FB4D66" w:rsidP="00FB4D66">
            <w:pPr>
              <w:rPr>
                <w:rFonts w:ascii="David" w:hAnsi="David" w:cs="David"/>
                <w:sz w:val="24"/>
                <w:szCs w:val="24"/>
                <w:rtl/>
              </w:rPr>
            </w:pPr>
            <w:r>
              <w:rPr>
                <w:rFonts w:ascii="David" w:hAnsi="David" w:cs="David" w:hint="cs"/>
                <w:sz w:val="24"/>
                <w:szCs w:val="24"/>
                <w:rtl/>
              </w:rPr>
              <w:t>א.כניסה לכיתה והתארגנות של הילדים לשיעור.</w:t>
            </w:r>
          </w:p>
          <w:p w:rsidR="00FB4D66" w:rsidRDefault="00FB4D66" w:rsidP="004552EB">
            <w:pPr>
              <w:rPr>
                <w:rFonts w:ascii="David" w:hAnsi="David" w:cs="David"/>
                <w:sz w:val="24"/>
                <w:szCs w:val="24"/>
                <w:rtl/>
              </w:rPr>
            </w:pPr>
          </w:p>
          <w:p w:rsidR="006F22FC" w:rsidRDefault="00FB4D66" w:rsidP="006F22FC">
            <w:pPr>
              <w:rPr>
                <w:rFonts w:ascii="David" w:hAnsi="David" w:cs="David"/>
                <w:sz w:val="24"/>
                <w:szCs w:val="24"/>
                <w:rtl/>
              </w:rPr>
            </w:pPr>
            <w:r>
              <w:rPr>
                <w:rFonts w:ascii="David" w:hAnsi="David" w:cs="David" w:hint="cs"/>
                <w:sz w:val="24"/>
                <w:szCs w:val="24"/>
                <w:rtl/>
              </w:rPr>
              <w:t>ב. א</w:t>
            </w:r>
            <w:r w:rsidR="006F22FC">
              <w:rPr>
                <w:rFonts w:ascii="David" w:hAnsi="David" w:cs="David" w:hint="cs"/>
                <w:sz w:val="24"/>
                <w:szCs w:val="24"/>
                <w:rtl/>
              </w:rPr>
              <w:t xml:space="preserve">חשיך את הכיתה ואגיד לתלמידים שאנו הולכים לבדוק משהו בעזרת נרות. אדליק נר, ובאמצעותו אדליק נר שני. כאשר אחזיק אותם מול התלמידים, אשאל אותם: </w:t>
            </w:r>
          </w:p>
          <w:p w:rsidR="006F22FC" w:rsidRDefault="006F22FC" w:rsidP="006F22FC">
            <w:pPr>
              <w:rPr>
                <w:rFonts w:ascii="David" w:hAnsi="David" w:cs="David"/>
                <w:sz w:val="24"/>
                <w:szCs w:val="24"/>
                <w:rtl/>
              </w:rPr>
            </w:pPr>
            <w:r>
              <w:rPr>
                <w:rFonts w:ascii="David" w:hAnsi="David" w:cs="David" w:hint="cs"/>
                <w:sz w:val="24"/>
                <w:szCs w:val="24"/>
                <w:rtl/>
              </w:rPr>
              <w:t xml:space="preserve">-האם הלהבה של הנר הראשון פחתה או גדלה? </w:t>
            </w:r>
          </w:p>
          <w:p w:rsidR="006F22FC" w:rsidRDefault="006F22FC" w:rsidP="006F22FC">
            <w:pPr>
              <w:rPr>
                <w:rFonts w:ascii="David" w:hAnsi="David" w:cs="David"/>
                <w:sz w:val="24"/>
                <w:szCs w:val="24"/>
                <w:rtl/>
              </w:rPr>
            </w:pPr>
            <w:r>
              <w:rPr>
                <w:rFonts w:ascii="David" w:hAnsi="David" w:cs="David" w:hint="cs"/>
                <w:sz w:val="24"/>
                <w:szCs w:val="24"/>
                <w:rtl/>
              </w:rPr>
              <w:t xml:space="preserve">-האם גודל שתי הלהבות שוות כעת? </w:t>
            </w:r>
          </w:p>
          <w:p w:rsidR="00FB4D66" w:rsidRPr="006F22FC" w:rsidRDefault="006F22FC" w:rsidP="006F22FC">
            <w:pPr>
              <w:rPr>
                <w:rFonts w:cs="David"/>
                <w:sz w:val="24"/>
                <w:szCs w:val="24"/>
                <w:rtl/>
              </w:rPr>
            </w:pPr>
            <w:r>
              <w:rPr>
                <w:rFonts w:ascii="David" w:hAnsi="David" w:cs="David" w:hint="cs"/>
                <w:sz w:val="24"/>
                <w:szCs w:val="24"/>
                <w:rtl/>
              </w:rPr>
              <w:t>-האם יש יותר אור כאשר שני הנרות דולקים?</w:t>
            </w:r>
          </w:p>
          <w:p w:rsidR="006F22FC" w:rsidRDefault="006F22FC" w:rsidP="004552EB">
            <w:pPr>
              <w:rPr>
                <w:rFonts w:ascii="David" w:hAnsi="David" w:cs="David"/>
                <w:sz w:val="24"/>
                <w:szCs w:val="24"/>
                <w:rtl/>
              </w:rPr>
            </w:pPr>
          </w:p>
          <w:p w:rsidR="00482E61" w:rsidRDefault="00482E61" w:rsidP="004552EB">
            <w:pPr>
              <w:rPr>
                <w:rFonts w:ascii="David" w:hAnsi="David" w:cs="David"/>
                <w:sz w:val="24"/>
                <w:szCs w:val="24"/>
                <w:u w:val="single"/>
                <w:rtl/>
              </w:rPr>
            </w:pPr>
            <w:r w:rsidRPr="00482E61">
              <w:rPr>
                <w:rFonts w:ascii="David" w:hAnsi="David" w:cs="David" w:hint="cs"/>
                <w:sz w:val="24"/>
                <w:szCs w:val="24"/>
                <w:u w:val="single"/>
                <w:rtl/>
              </w:rPr>
              <w:t>2.דיון</w:t>
            </w:r>
          </w:p>
          <w:p w:rsidR="00AE1BFE" w:rsidRPr="00482E61" w:rsidRDefault="00AE1BFE" w:rsidP="004552EB">
            <w:pPr>
              <w:rPr>
                <w:rFonts w:ascii="David" w:hAnsi="David" w:cs="David"/>
                <w:sz w:val="24"/>
                <w:szCs w:val="24"/>
                <w:u w:val="single"/>
                <w:rtl/>
              </w:rPr>
            </w:pPr>
          </w:p>
          <w:p w:rsidR="006F22FC" w:rsidRDefault="00482E61" w:rsidP="004552EB">
            <w:pPr>
              <w:rPr>
                <w:rFonts w:ascii="David" w:hAnsi="David" w:cs="David"/>
                <w:sz w:val="24"/>
                <w:szCs w:val="24"/>
                <w:rtl/>
              </w:rPr>
            </w:pPr>
            <w:r>
              <w:rPr>
                <w:rFonts w:ascii="David" w:hAnsi="David" w:cs="David" w:hint="cs"/>
                <w:sz w:val="24"/>
                <w:szCs w:val="24"/>
                <w:rtl/>
              </w:rPr>
              <w:t>א</w:t>
            </w:r>
            <w:r w:rsidR="006F22FC">
              <w:rPr>
                <w:rFonts w:ascii="David" w:hAnsi="David" w:cs="David" w:hint="cs"/>
                <w:sz w:val="24"/>
                <w:szCs w:val="24"/>
                <w:rtl/>
              </w:rPr>
              <w:t xml:space="preserve">. </w:t>
            </w:r>
            <w:r w:rsidR="00EF3AA2">
              <w:rPr>
                <w:rFonts w:ascii="David" w:hAnsi="David" w:cs="David" w:hint="cs"/>
                <w:sz w:val="24"/>
                <w:szCs w:val="24"/>
                <w:rtl/>
              </w:rPr>
              <w:t xml:space="preserve">לפני שנבין את המטרה בפעילות עם הנרות, </w:t>
            </w:r>
            <w:r w:rsidR="006F22FC">
              <w:rPr>
                <w:rFonts w:ascii="David" w:hAnsi="David" w:cs="David" w:hint="cs"/>
                <w:sz w:val="24"/>
                <w:szCs w:val="24"/>
                <w:rtl/>
              </w:rPr>
              <w:t>אשאל את הילדים</w:t>
            </w:r>
            <w:r w:rsidR="00EF3AA2">
              <w:rPr>
                <w:rFonts w:ascii="David" w:hAnsi="David" w:cs="David" w:hint="cs"/>
                <w:sz w:val="24"/>
                <w:szCs w:val="24"/>
                <w:rtl/>
              </w:rPr>
              <w:t xml:space="preserve"> על האור שבחנוכה</w:t>
            </w:r>
            <w:r w:rsidR="006F22FC">
              <w:rPr>
                <w:rFonts w:ascii="David" w:hAnsi="David" w:cs="David" w:hint="cs"/>
                <w:sz w:val="24"/>
                <w:szCs w:val="24"/>
                <w:rtl/>
              </w:rPr>
              <w:t>:</w:t>
            </w:r>
            <w:r>
              <w:rPr>
                <w:rFonts w:ascii="David" w:hAnsi="David" w:cs="David" w:hint="cs"/>
                <w:sz w:val="24"/>
                <w:szCs w:val="24"/>
                <w:rtl/>
              </w:rPr>
              <w:t xml:space="preserve"> אם הילדים לא יבינו את כוונתי או לא יספרו במדויק את הסיפור, ננסה להגיע יחדיו לעיקר בעזרת שאלות מכוונות.)</w:t>
            </w:r>
          </w:p>
          <w:p w:rsidR="006F22FC" w:rsidRDefault="006F22FC" w:rsidP="004552EB">
            <w:pPr>
              <w:rPr>
                <w:rFonts w:ascii="David" w:hAnsi="David" w:cs="David"/>
                <w:sz w:val="24"/>
                <w:szCs w:val="24"/>
                <w:rtl/>
              </w:rPr>
            </w:pPr>
            <w:r>
              <w:rPr>
                <w:rFonts w:ascii="David" w:hAnsi="David" w:cs="David" w:hint="cs"/>
                <w:sz w:val="24"/>
                <w:szCs w:val="24"/>
                <w:rtl/>
              </w:rPr>
              <w:t>-מישהו יודע מדוע מדליקים נרות בחנוכה?</w:t>
            </w:r>
          </w:p>
          <w:p w:rsidR="006F22FC" w:rsidRDefault="00AE1BFE" w:rsidP="004552EB">
            <w:pPr>
              <w:rPr>
                <w:rFonts w:ascii="David" w:hAnsi="David" w:cs="David"/>
                <w:sz w:val="24"/>
                <w:szCs w:val="24"/>
                <w:rtl/>
              </w:rPr>
            </w:pPr>
            <w:r>
              <w:rPr>
                <w:rFonts w:ascii="David" w:hAnsi="David" w:cs="David" w:hint="cs"/>
                <w:sz w:val="24"/>
                <w:szCs w:val="24"/>
                <w:rtl/>
              </w:rPr>
              <w:t>ת: לזכר פך</w:t>
            </w:r>
            <w:r w:rsidR="00EF3AA2">
              <w:rPr>
                <w:rFonts w:ascii="David" w:hAnsi="David" w:cs="David" w:hint="cs"/>
                <w:sz w:val="24"/>
                <w:szCs w:val="24"/>
                <w:rtl/>
              </w:rPr>
              <w:t xml:space="preserve"> השמן</w:t>
            </w:r>
            <w:r w:rsidR="004558F3">
              <w:rPr>
                <w:rFonts w:ascii="David" w:hAnsi="David" w:cs="David" w:hint="cs"/>
                <w:sz w:val="24"/>
                <w:szCs w:val="24"/>
                <w:rtl/>
              </w:rPr>
              <w:t>.</w:t>
            </w:r>
          </w:p>
          <w:p w:rsidR="00EF3AA2" w:rsidRDefault="00EF3AA2" w:rsidP="00EF3AA2">
            <w:pPr>
              <w:rPr>
                <w:rFonts w:ascii="David" w:hAnsi="David" w:cs="David"/>
                <w:sz w:val="24"/>
                <w:szCs w:val="24"/>
                <w:rtl/>
              </w:rPr>
            </w:pPr>
            <w:r>
              <w:rPr>
                <w:rFonts w:ascii="David" w:hAnsi="David" w:cs="David" w:hint="cs"/>
                <w:sz w:val="24"/>
                <w:szCs w:val="24"/>
                <w:rtl/>
              </w:rPr>
              <w:t>-</w:t>
            </w:r>
            <w:r w:rsidR="00AE1BFE">
              <w:rPr>
                <w:rFonts w:ascii="David" w:hAnsi="David" w:cs="David" w:hint="cs"/>
                <w:sz w:val="24"/>
                <w:szCs w:val="24"/>
                <w:rtl/>
              </w:rPr>
              <w:t>מה היה סיפור פך השמן</w:t>
            </w:r>
            <w:r>
              <w:rPr>
                <w:rFonts w:ascii="David" w:hAnsi="David" w:cs="David" w:hint="cs"/>
                <w:sz w:val="24"/>
                <w:szCs w:val="24"/>
                <w:rtl/>
              </w:rPr>
              <w:t>?</w:t>
            </w:r>
          </w:p>
          <w:p w:rsidR="00EF3AA2" w:rsidRDefault="00482E61" w:rsidP="00482E61">
            <w:pPr>
              <w:rPr>
                <w:rFonts w:ascii="David" w:hAnsi="David" w:cs="David"/>
                <w:sz w:val="24"/>
                <w:szCs w:val="24"/>
                <w:rtl/>
              </w:rPr>
            </w:pPr>
            <w:proofErr w:type="spellStart"/>
            <w:r>
              <w:rPr>
                <w:rFonts w:ascii="David" w:hAnsi="David" w:cs="David" w:hint="cs"/>
                <w:sz w:val="24"/>
                <w:szCs w:val="24"/>
                <w:rtl/>
              </w:rPr>
              <w:t>אנטיוכוס</w:t>
            </w:r>
            <w:proofErr w:type="spellEnd"/>
            <w:r>
              <w:rPr>
                <w:rFonts w:ascii="David" w:hAnsi="David" w:cs="David" w:hint="cs"/>
                <w:sz w:val="24"/>
                <w:szCs w:val="24"/>
                <w:rtl/>
              </w:rPr>
              <w:t xml:space="preserve"> והיוונים טימאו את בית המקדש ואת כליו. כאשר החשמונאים רצו להדליק את מנורת הזהב שהייתה במקדש, הם מצאו פך שמן אחד שאותו היוונים לא טימאו.</w:t>
            </w:r>
            <w:r w:rsidRPr="00676E49">
              <w:rPr>
                <w:rFonts w:ascii="Arial" w:hAnsi="Arial" w:cs="Arial"/>
                <w:sz w:val="28"/>
                <w:rtl/>
              </w:rPr>
              <w:t xml:space="preserve"> </w:t>
            </w:r>
            <w:r>
              <w:rPr>
                <w:rFonts w:ascii="Arial" w:hAnsi="Arial" w:cs="David" w:hint="cs"/>
                <w:sz w:val="32"/>
                <w:szCs w:val="24"/>
                <w:rtl/>
              </w:rPr>
              <w:t>כ</w:t>
            </w:r>
            <w:r w:rsidRPr="00482E61">
              <w:rPr>
                <w:rFonts w:ascii="Arial" w:hAnsi="Arial" w:cs="David"/>
                <w:sz w:val="32"/>
                <w:szCs w:val="24"/>
                <w:rtl/>
              </w:rPr>
              <w:t>מות השמן שהייתה בפך יכלה להספיק להדלקת הנרות במנורה ליום אחד בלבד, אבל נעשה נס, והשמן הספיק לשמונה ימים. ולזכר שמונת הימים שהמנורה דלקה, קבעו את שמונת ימי החנוכה.</w:t>
            </w:r>
          </w:p>
          <w:p w:rsidR="00290634" w:rsidRDefault="00290634" w:rsidP="00482E61">
            <w:pPr>
              <w:rPr>
                <w:rFonts w:ascii="David" w:hAnsi="David" w:cs="David"/>
                <w:sz w:val="24"/>
                <w:szCs w:val="24"/>
                <w:rtl/>
              </w:rPr>
            </w:pPr>
            <w:r>
              <w:rPr>
                <w:rFonts w:ascii="David" w:hAnsi="David" w:cs="David" w:hint="cs"/>
                <w:sz w:val="24"/>
                <w:szCs w:val="24"/>
                <w:rtl/>
              </w:rPr>
              <w:t>-אור הנרות מסמל גם את הניצחון שלנו מול היוונים.</w:t>
            </w:r>
          </w:p>
          <w:p w:rsidR="00482E61" w:rsidRDefault="00482E61" w:rsidP="00482E61">
            <w:pPr>
              <w:rPr>
                <w:rFonts w:ascii="David" w:hAnsi="David" w:cs="David"/>
                <w:sz w:val="24"/>
                <w:szCs w:val="24"/>
                <w:rtl/>
              </w:rPr>
            </w:pPr>
            <w:r>
              <w:rPr>
                <w:rFonts w:ascii="David" w:hAnsi="David" w:cs="David" w:hint="cs"/>
                <w:sz w:val="24"/>
                <w:szCs w:val="24"/>
                <w:rtl/>
              </w:rPr>
              <w:t>-ישנה עוד סיבה לכך שמדליקים נרות חנוכה. למה לדעתכם חוגגים את חנוכה דווקא בתקופה זו של השנה, בחורף? מדוע מדליקים נרות דווקא בחנוכה?</w:t>
            </w:r>
          </w:p>
          <w:p w:rsidR="00482E61" w:rsidRDefault="00482E61" w:rsidP="00482E61">
            <w:pPr>
              <w:rPr>
                <w:rFonts w:ascii="David" w:hAnsi="David" w:cs="David"/>
                <w:sz w:val="24"/>
                <w:szCs w:val="24"/>
                <w:rtl/>
              </w:rPr>
            </w:pPr>
            <w:r>
              <w:rPr>
                <w:rFonts w:ascii="David" w:hAnsi="David" w:cs="David" w:hint="cs"/>
                <w:sz w:val="24"/>
                <w:szCs w:val="24"/>
                <w:rtl/>
              </w:rPr>
              <w:t xml:space="preserve">ת:בחורף, הימים מתקצרים והלילות </w:t>
            </w:r>
            <w:r>
              <w:rPr>
                <w:rFonts w:ascii="David" w:hAnsi="David" w:cs="David" w:hint="cs"/>
                <w:sz w:val="24"/>
                <w:szCs w:val="24"/>
                <w:rtl/>
              </w:rPr>
              <w:lastRenderedPageBreak/>
              <w:t>מתארכים.יש מעט אור והרבה חושך.</w:t>
            </w:r>
            <w:r w:rsidR="004558F3">
              <w:rPr>
                <w:rFonts w:ascii="David" w:hAnsi="David" w:cs="David" w:hint="cs"/>
                <w:sz w:val="24"/>
                <w:szCs w:val="24"/>
                <w:rtl/>
              </w:rPr>
              <w:t xml:space="preserve">  </w:t>
            </w:r>
            <w:r>
              <w:rPr>
                <w:rFonts w:ascii="David" w:hAnsi="David" w:cs="David" w:hint="cs"/>
                <w:sz w:val="24"/>
                <w:szCs w:val="24"/>
                <w:rtl/>
              </w:rPr>
              <w:t xml:space="preserve"> לכן, נקבע שמדליקים נרות דווקא בתקופה זו של השנה, משום שמעט מן האור דוחה הרבה מן החושך.</w:t>
            </w:r>
          </w:p>
          <w:p w:rsidR="00A10E5F" w:rsidRDefault="00A10E5F" w:rsidP="00482E61">
            <w:pPr>
              <w:rPr>
                <w:rFonts w:ascii="David" w:hAnsi="David" w:cs="David"/>
                <w:sz w:val="24"/>
                <w:szCs w:val="24"/>
                <w:rtl/>
              </w:rPr>
            </w:pPr>
          </w:p>
          <w:p w:rsidR="00482E61" w:rsidRDefault="00482E61" w:rsidP="00290634">
            <w:pPr>
              <w:bidi w:val="0"/>
              <w:jc w:val="right"/>
              <w:rPr>
                <w:rFonts w:ascii="David" w:hAnsi="David" w:cs="David"/>
                <w:sz w:val="24"/>
                <w:szCs w:val="24"/>
                <w:rtl/>
              </w:rPr>
            </w:pPr>
            <w:r>
              <w:rPr>
                <w:rFonts w:ascii="David" w:hAnsi="David" w:cs="David" w:hint="cs"/>
                <w:sz w:val="24"/>
                <w:szCs w:val="24"/>
                <w:rtl/>
              </w:rPr>
              <w:t xml:space="preserve">ב. אומר לילדים שנקרא קטע קצר שכתב הרב קוק. בזמן שאני מחלקת את הקטע לילדים, אשאל אותם האם מישהו שמע עליו פעם? אגיד שהוא היה רב גדול בארץ שחי לפני כ-80 שנה. </w:t>
            </w:r>
            <w:r w:rsidR="00290634">
              <w:rPr>
                <w:rFonts w:ascii="David" w:hAnsi="David" w:cs="David" w:hint="cs"/>
                <w:sz w:val="24"/>
                <w:szCs w:val="24"/>
                <w:rtl/>
              </w:rPr>
              <w:t xml:space="preserve">היו לו המון כתבים </w:t>
            </w:r>
            <w:r>
              <w:rPr>
                <w:rFonts w:ascii="David" w:hAnsi="David" w:cs="David" w:hint="cs"/>
                <w:sz w:val="24"/>
                <w:szCs w:val="24"/>
                <w:rtl/>
              </w:rPr>
              <w:t xml:space="preserve">בתחומי ההלכה, המוסר והפילוסופיה. </w:t>
            </w:r>
            <w:r w:rsidR="00290634">
              <w:rPr>
                <w:rFonts w:ascii="David" w:hAnsi="David" w:cs="David" w:hint="cs"/>
                <w:sz w:val="24"/>
                <w:szCs w:val="24"/>
                <w:rtl/>
              </w:rPr>
              <w:t xml:space="preserve">הרבה מהשמות של ספרים שכתב כוללים את המילה "אורות". יש לו ספרים בשם "אורות", "אורות הקודש", "אורות ישראל" ועוד. הוא בעצם מדבר המון על האור בחיים, האור של התורה. </w:t>
            </w:r>
          </w:p>
          <w:p w:rsidR="00266CBF" w:rsidRDefault="00290634" w:rsidP="00290634">
            <w:pPr>
              <w:bidi w:val="0"/>
              <w:jc w:val="right"/>
              <w:rPr>
                <w:rFonts w:ascii="David" w:hAnsi="David" w:cs="David"/>
                <w:sz w:val="24"/>
                <w:szCs w:val="24"/>
                <w:rtl/>
              </w:rPr>
            </w:pPr>
            <w:r>
              <w:rPr>
                <w:rFonts w:ascii="David" w:hAnsi="David" w:cs="David" w:hint="cs"/>
                <w:sz w:val="24"/>
                <w:szCs w:val="24"/>
                <w:rtl/>
              </w:rPr>
              <w:t>אקריא את הקטע:</w:t>
            </w:r>
          </w:p>
          <w:p w:rsidR="00266CBF" w:rsidRDefault="00482E61" w:rsidP="00266CBF">
            <w:pPr>
              <w:bidi w:val="0"/>
              <w:jc w:val="right"/>
              <w:rPr>
                <w:rFonts w:cs="David"/>
                <w:sz w:val="24"/>
                <w:szCs w:val="24"/>
                <w:rtl/>
              </w:rPr>
            </w:pPr>
            <w:r w:rsidRPr="00482E61">
              <w:rPr>
                <w:rFonts w:ascii="David" w:hAnsi="David" w:cs="David" w:hint="cs"/>
                <w:sz w:val="24"/>
                <w:szCs w:val="24"/>
                <w:rtl/>
              </w:rPr>
              <w:t>"</w:t>
            </w:r>
            <w:r w:rsidRPr="00482E61">
              <w:rPr>
                <w:rFonts w:cs="David" w:hint="cs"/>
                <w:sz w:val="24"/>
                <w:szCs w:val="24"/>
                <w:rtl/>
              </w:rPr>
              <w:t xml:space="preserve">צריך שכל איש ידע ויבין, שבתוך תוכו דולק נר. ואין נרו שלו כנר חברו. ואין איש שאין לו נר. </w:t>
            </w:r>
          </w:p>
          <w:p w:rsidR="00482E61" w:rsidRPr="00482E61" w:rsidRDefault="00482E61" w:rsidP="00266CBF">
            <w:pPr>
              <w:bidi w:val="0"/>
              <w:jc w:val="right"/>
              <w:rPr>
                <w:rFonts w:ascii="David" w:hAnsi="David" w:cs="David"/>
                <w:sz w:val="24"/>
                <w:szCs w:val="24"/>
                <w:rtl/>
              </w:rPr>
            </w:pPr>
            <w:r w:rsidRPr="00482E61">
              <w:rPr>
                <w:rFonts w:cs="David" w:hint="cs"/>
                <w:sz w:val="24"/>
                <w:szCs w:val="24"/>
                <w:rtl/>
              </w:rPr>
              <w:t>וצריך שכל איש ידע ויבין, שעליו לעמול ולגלות את אור הנר ברבים, להדליקו לאבוקה גדולה ולהאיר את העולם כולו"</w:t>
            </w:r>
          </w:p>
          <w:p w:rsidR="00290634" w:rsidRDefault="00290634" w:rsidP="00482E61">
            <w:pPr>
              <w:rPr>
                <w:rFonts w:ascii="David" w:hAnsi="David" w:cs="David"/>
                <w:sz w:val="24"/>
                <w:szCs w:val="24"/>
                <w:rtl/>
              </w:rPr>
            </w:pPr>
          </w:p>
          <w:p w:rsidR="00266CBF" w:rsidRDefault="00290634" w:rsidP="00266CBF">
            <w:pPr>
              <w:rPr>
                <w:rFonts w:ascii="David" w:hAnsi="David" w:cs="David"/>
                <w:sz w:val="24"/>
                <w:szCs w:val="24"/>
                <w:rtl/>
              </w:rPr>
            </w:pPr>
            <w:r>
              <w:rPr>
                <w:rFonts w:ascii="David" w:hAnsi="David" w:cs="David" w:hint="cs"/>
                <w:sz w:val="24"/>
                <w:szCs w:val="24"/>
                <w:rtl/>
              </w:rPr>
              <w:t>ג.</w:t>
            </w:r>
            <w:r w:rsidR="00266CBF">
              <w:rPr>
                <w:rFonts w:ascii="David" w:hAnsi="David" w:cs="David" w:hint="cs"/>
                <w:sz w:val="24"/>
                <w:szCs w:val="24"/>
                <w:rtl/>
              </w:rPr>
              <w:t>ננהל דיון בהבנת הקטע ואשאל את הילדים:</w:t>
            </w:r>
          </w:p>
          <w:p w:rsidR="00FB4D66" w:rsidRDefault="00266CBF" w:rsidP="00266CBF">
            <w:pPr>
              <w:rPr>
                <w:rFonts w:ascii="David" w:hAnsi="David" w:cs="David"/>
                <w:sz w:val="24"/>
                <w:szCs w:val="24"/>
                <w:rtl/>
              </w:rPr>
            </w:pPr>
            <w:r>
              <w:rPr>
                <w:rFonts w:ascii="David" w:hAnsi="David" w:cs="David" w:hint="cs"/>
                <w:sz w:val="24"/>
                <w:szCs w:val="24"/>
                <w:rtl/>
              </w:rPr>
              <w:t>-לכמה חלקים אפשר לחלק את הקטע</w:t>
            </w:r>
            <w:r w:rsidR="00290634">
              <w:rPr>
                <w:rFonts w:ascii="David" w:hAnsi="David" w:cs="David" w:hint="cs"/>
                <w:sz w:val="24"/>
                <w:szCs w:val="24"/>
                <w:rtl/>
              </w:rPr>
              <w:t>?</w:t>
            </w:r>
          </w:p>
          <w:p w:rsidR="002669E6" w:rsidRDefault="00266CBF" w:rsidP="002669E6">
            <w:pPr>
              <w:rPr>
                <w:rFonts w:ascii="David" w:hAnsi="David" w:cs="David"/>
                <w:sz w:val="24"/>
                <w:szCs w:val="24"/>
                <w:rtl/>
              </w:rPr>
            </w:pPr>
            <w:r>
              <w:rPr>
                <w:rFonts w:ascii="David" w:hAnsi="David" w:cs="David" w:hint="cs"/>
                <w:sz w:val="24"/>
                <w:szCs w:val="24"/>
                <w:rtl/>
              </w:rPr>
              <w:t>ת:2 (כפי שמחולק לעיל)</w:t>
            </w:r>
            <w:r w:rsidR="002669E6">
              <w:rPr>
                <w:rFonts w:ascii="David" w:hAnsi="David" w:cs="David" w:hint="cs"/>
                <w:sz w:val="24"/>
                <w:szCs w:val="24"/>
                <w:rtl/>
              </w:rPr>
              <w:t xml:space="preserve"> </w:t>
            </w:r>
          </w:p>
          <w:p w:rsidR="00266CBF" w:rsidRDefault="002669E6" w:rsidP="002669E6">
            <w:pPr>
              <w:rPr>
                <w:rFonts w:ascii="David" w:hAnsi="David" w:cs="David"/>
                <w:sz w:val="24"/>
                <w:szCs w:val="24"/>
                <w:rtl/>
              </w:rPr>
            </w:pPr>
            <w:r>
              <w:rPr>
                <w:rFonts w:ascii="David" w:hAnsi="David" w:cs="David" w:hint="cs"/>
                <w:sz w:val="24"/>
                <w:szCs w:val="24"/>
                <w:rtl/>
              </w:rPr>
              <w:t>*נסתכל בחלק הראשון-</w:t>
            </w:r>
          </w:p>
          <w:p w:rsidR="00266CBF" w:rsidRDefault="00266CBF" w:rsidP="00266CBF">
            <w:pPr>
              <w:rPr>
                <w:rFonts w:ascii="David" w:hAnsi="David" w:cs="David"/>
                <w:sz w:val="24"/>
                <w:szCs w:val="24"/>
                <w:rtl/>
              </w:rPr>
            </w:pPr>
            <w:r>
              <w:rPr>
                <w:rFonts w:ascii="David" w:hAnsi="David" w:cs="David" w:hint="cs"/>
                <w:sz w:val="24"/>
                <w:szCs w:val="24"/>
                <w:rtl/>
              </w:rPr>
              <w:t>-מה כל אדם צריך לדעת ולהבין?</w:t>
            </w:r>
          </w:p>
          <w:p w:rsidR="00266CBF" w:rsidRDefault="00266CBF" w:rsidP="00266CBF">
            <w:pPr>
              <w:rPr>
                <w:rFonts w:ascii="David" w:hAnsi="David" w:cs="David"/>
                <w:sz w:val="24"/>
                <w:szCs w:val="24"/>
                <w:rtl/>
              </w:rPr>
            </w:pPr>
            <w:r>
              <w:rPr>
                <w:rFonts w:ascii="David" w:hAnsi="David" w:cs="David" w:hint="cs"/>
                <w:sz w:val="24"/>
                <w:szCs w:val="24"/>
                <w:rtl/>
              </w:rPr>
              <w:t xml:space="preserve">ת:כל אדם צריך להסתכל על עצמו, לתוך נפשו ולהבין שבתוך תוכו דולק נר. </w:t>
            </w:r>
          </w:p>
          <w:p w:rsidR="00266CBF" w:rsidRDefault="00266CBF" w:rsidP="00266CBF">
            <w:pPr>
              <w:rPr>
                <w:rFonts w:ascii="David" w:hAnsi="David" w:cs="David"/>
                <w:sz w:val="24"/>
                <w:szCs w:val="24"/>
                <w:rtl/>
              </w:rPr>
            </w:pPr>
            <w:r>
              <w:rPr>
                <w:rFonts w:ascii="David" w:hAnsi="David" w:cs="David" w:hint="cs"/>
                <w:sz w:val="24"/>
                <w:szCs w:val="24"/>
                <w:rtl/>
              </w:rPr>
              <w:t xml:space="preserve">-מה הוא אותו נר? הכישורים האישיים של כל אחד, התכונות,הרגשות, היכולות. </w:t>
            </w:r>
          </w:p>
          <w:p w:rsidR="00266CBF" w:rsidRDefault="00266CBF" w:rsidP="00266CBF">
            <w:pPr>
              <w:rPr>
                <w:rFonts w:ascii="David" w:hAnsi="David" w:cs="David"/>
                <w:sz w:val="24"/>
                <w:szCs w:val="24"/>
                <w:rtl/>
              </w:rPr>
            </w:pPr>
            <w:r>
              <w:rPr>
                <w:rFonts w:ascii="David" w:hAnsi="David" w:cs="David" w:hint="cs"/>
                <w:sz w:val="24"/>
                <w:szCs w:val="24"/>
                <w:rtl/>
              </w:rPr>
              <w:t>-מה פירוש המשפט "אין נרו שלו כנר חברו"?</w:t>
            </w:r>
          </w:p>
          <w:p w:rsidR="002669E6" w:rsidRDefault="00266CBF" w:rsidP="002669E6">
            <w:pPr>
              <w:rPr>
                <w:rFonts w:ascii="David" w:hAnsi="David" w:cs="David"/>
                <w:sz w:val="24"/>
                <w:szCs w:val="24"/>
                <w:rtl/>
              </w:rPr>
            </w:pPr>
            <w:r>
              <w:rPr>
                <w:rFonts w:ascii="David" w:hAnsi="David" w:cs="David" w:hint="cs"/>
                <w:sz w:val="24"/>
                <w:szCs w:val="24"/>
                <w:rtl/>
              </w:rPr>
              <w:t>ת:אדם שמכיר בכל אותם חלקים באישיותו ומודע להם, כלומר, אדם שמכיר בערך עצמו, צריך להכיר גם בערך חברו. על כל אחד מאיתנו לכבד את ייחודו של האחר והשונה ממנו משום ש"אין נרו שלו כנר חברו".</w:t>
            </w:r>
            <w:r w:rsidR="002669E6">
              <w:rPr>
                <w:rFonts w:ascii="David" w:hAnsi="David" w:cs="David" w:hint="cs"/>
                <w:sz w:val="24"/>
                <w:szCs w:val="24"/>
                <w:rtl/>
              </w:rPr>
              <w:t xml:space="preserve"> ובעצם מתוך ההבנה הזו, של קבלת השונה, לכל אחד יש נר, אין איש שלא זוכה לנר.</w:t>
            </w:r>
          </w:p>
          <w:p w:rsidR="002669E6" w:rsidRDefault="002669E6" w:rsidP="002669E6">
            <w:pPr>
              <w:rPr>
                <w:rFonts w:ascii="David" w:hAnsi="David" w:cs="David"/>
                <w:sz w:val="24"/>
                <w:szCs w:val="24"/>
                <w:rtl/>
              </w:rPr>
            </w:pPr>
            <w:r>
              <w:rPr>
                <w:rFonts w:ascii="David" w:hAnsi="David" w:cs="David" w:hint="cs"/>
                <w:sz w:val="24"/>
                <w:szCs w:val="24"/>
                <w:rtl/>
              </w:rPr>
              <w:t>*נעבור לחלק השני-</w:t>
            </w:r>
          </w:p>
          <w:p w:rsidR="002669E6" w:rsidRPr="00290634" w:rsidRDefault="002669E6" w:rsidP="002669E6">
            <w:pPr>
              <w:rPr>
                <w:rFonts w:ascii="David" w:hAnsi="David" w:cs="David"/>
                <w:sz w:val="24"/>
                <w:szCs w:val="24"/>
                <w:rtl/>
              </w:rPr>
            </w:pPr>
            <w:r>
              <w:rPr>
                <w:rFonts w:ascii="David" w:hAnsi="David" w:cs="David" w:hint="cs"/>
                <w:sz w:val="24"/>
                <w:szCs w:val="24"/>
                <w:rtl/>
              </w:rPr>
              <w:t>-אילו פעלים בחלק השני מראה שלא מספיק שרק נבין את הייחודיות שבכל אדם?</w:t>
            </w:r>
          </w:p>
          <w:p w:rsidR="00FB4D66" w:rsidRDefault="002669E6" w:rsidP="00EF3AA2">
            <w:pPr>
              <w:rPr>
                <w:rFonts w:ascii="David" w:hAnsi="David" w:cs="David"/>
                <w:sz w:val="24"/>
                <w:szCs w:val="24"/>
                <w:rtl/>
              </w:rPr>
            </w:pPr>
            <w:r>
              <w:rPr>
                <w:rFonts w:ascii="David" w:hAnsi="David" w:cs="David" w:hint="cs"/>
                <w:sz w:val="24"/>
                <w:szCs w:val="24"/>
                <w:rtl/>
              </w:rPr>
              <w:t>ת: לעמול, לגלות.</w:t>
            </w:r>
          </w:p>
          <w:p w:rsidR="00FB4D66" w:rsidRDefault="002669E6" w:rsidP="004552EB">
            <w:pPr>
              <w:rPr>
                <w:rFonts w:ascii="David" w:hAnsi="David" w:cs="David"/>
                <w:sz w:val="24"/>
                <w:szCs w:val="24"/>
                <w:rtl/>
              </w:rPr>
            </w:pPr>
            <w:r>
              <w:rPr>
                <w:rFonts w:ascii="David" w:hAnsi="David" w:cs="David" w:hint="cs"/>
                <w:sz w:val="24"/>
                <w:szCs w:val="24"/>
                <w:rtl/>
              </w:rPr>
              <w:t>-מה פירוש המשפט "עליו לעמול ולגלות אור הנר ברבים"?</w:t>
            </w:r>
          </w:p>
          <w:p w:rsidR="002669E6" w:rsidRDefault="002669E6" w:rsidP="004552EB">
            <w:pPr>
              <w:rPr>
                <w:rFonts w:ascii="David" w:hAnsi="David" w:cs="David"/>
                <w:sz w:val="24"/>
                <w:szCs w:val="24"/>
                <w:rtl/>
              </w:rPr>
            </w:pPr>
            <w:r>
              <w:rPr>
                <w:rFonts w:ascii="David" w:hAnsi="David" w:cs="David" w:hint="cs"/>
                <w:sz w:val="24"/>
                <w:szCs w:val="24"/>
                <w:rtl/>
              </w:rPr>
              <w:t>ת:הפעולה הנדרשת מכל איש היא לא להשאיר את אור נרו, את הכישורים שלו לעצמו, אלא לזכות את הרבים בהם. (לחשוף את אורו לרבים)</w:t>
            </w:r>
          </w:p>
          <w:p w:rsidR="002669E6" w:rsidRDefault="002669E6" w:rsidP="004552EB">
            <w:pPr>
              <w:rPr>
                <w:rFonts w:ascii="David" w:hAnsi="David" w:cs="David"/>
                <w:sz w:val="24"/>
                <w:szCs w:val="24"/>
                <w:rtl/>
              </w:rPr>
            </w:pPr>
            <w:r>
              <w:rPr>
                <w:rFonts w:ascii="David" w:hAnsi="David" w:cs="David" w:hint="cs"/>
                <w:sz w:val="24"/>
                <w:szCs w:val="24"/>
                <w:rtl/>
              </w:rPr>
              <w:t xml:space="preserve">אפשר להבין גם בצורה נוספת את המשפט, שהפעולה הנדרשת מכל איש היא לחשוף בבני האדם, בחבריו, את האור </w:t>
            </w:r>
            <w:r>
              <w:rPr>
                <w:rFonts w:ascii="David" w:hAnsi="David" w:cs="David" w:hint="cs"/>
                <w:sz w:val="24"/>
                <w:szCs w:val="24"/>
                <w:rtl/>
              </w:rPr>
              <w:lastRenderedPageBreak/>
              <w:t>הדולק בהם. (לחשוף את האור שברבים)</w:t>
            </w:r>
          </w:p>
          <w:p w:rsidR="002669E6" w:rsidRDefault="002669E6" w:rsidP="002669E6">
            <w:pPr>
              <w:rPr>
                <w:rFonts w:ascii="David" w:hAnsi="David" w:cs="David"/>
                <w:sz w:val="24"/>
                <w:szCs w:val="24"/>
                <w:rtl/>
              </w:rPr>
            </w:pPr>
            <w:r>
              <w:rPr>
                <w:rFonts w:ascii="David" w:hAnsi="David" w:cs="David" w:hint="cs"/>
                <w:sz w:val="24"/>
                <w:szCs w:val="24"/>
                <w:rtl/>
              </w:rPr>
              <w:t>-כשאני מפרסמת את האור שלי וכשאור הסובבים אותי נחשף, מה ניתן לעשות לפי הקטע?</w:t>
            </w:r>
          </w:p>
          <w:p w:rsidR="002669E6" w:rsidRDefault="002669E6" w:rsidP="002669E6">
            <w:pPr>
              <w:rPr>
                <w:rFonts w:ascii="David" w:hAnsi="David" w:cs="David"/>
                <w:sz w:val="24"/>
                <w:szCs w:val="24"/>
                <w:rtl/>
              </w:rPr>
            </w:pPr>
            <w:r>
              <w:rPr>
                <w:rFonts w:ascii="David" w:hAnsi="David" w:cs="David" w:hint="cs"/>
                <w:sz w:val="24"/>
                <w:szCs w:val="24"/>
                <w:rtl/>
              </w:rPr>
              <w:t>ת: לחבר את כל האורות לאור אחד גדול "להדליקו אבוקה גדולה".</w:t>
            </w:r>
          </w:p>
          <w:p w:rsidR="002669E6" w:rsidRDefault="002669E6" w:rsidP="002669E6">
            <w:pPr>
              <w:rPr>
                <w:rFonts w:ascii="David" w:hAnsi="David" w:cs="David"/>
                <w:sz w:val="24"/>
                <w:szCs w:val="24"/>
                <w:rtl/>
              </w:rPr>
            </w:pPr>
            <w:r>
              <w:rPr>
                <w:rFonts w:ascii="David" w:hAnsi="David" w:cs="David" w:hint="cs"/>
                <w:sz w:val="24"/>
                <w:szCs w:val="24"/>
                <w:rtl/>
              </w:rPr>
              <w:t>-מה המטרה שכולם ידליקו ביחד את האור שלהם?</w:t>
            </w:r>
          </w:p>
          <w:p w:rsidR="00E456D8" w:rsidRDefault="002669E6" w:rsidP="00E456D8">
            <w:pPr>
              <w:rPr>
                <w:rFonts w:ascii="David" w:hAnsi="David" w:cs="David"/>
                <w:sz w:val="24"/>
                <w:szCs w:val="24"/>
                <w:rtl/>
              </w:rPr>
            </w:pPr>
            <w:r>
              <w:rPr>
                <w:rFonts w:ascii="David" w:hAnsi="David" w:cs="David" w:hint="cs"/>
                <w:sz w:val="24"/>
                <w:szCs w:val="24"/>
                <w:rtl/>
              </w:rPr>
              <w:t>ת: "להאיר את העולם כולו", כלומר להראות את הכישורים האישיים של כל אחד,</w:t>
            </w:r>
            <w:r w:rsidR="00E456D8">
              <w:rPr>
                <w:rFonts w:ascii="David" w:hAnsi="David" w:cs="David" w:hint="cs"/>
                <w:sz w:val="24"/>
                <w:szCs w:val="24"/>
                <w:rtl/>
              </w:rPr>
              <w:t xml:space="preserve"> לגלות נקודות חיוביות בחברה שלי.</w:t>
            </w:r>
          </w:p>
          <w:p w:rsidR="00E456D8" w:rsidRDefault="00E456D8" w:rsidP="00E456D8">
            <w:pPr>
              <w:rPr>
                <w:rFonts w:ascii="David" w:hAnsi="David" w:cs="David"/>
                <w:sz w:val="24"/>
                <w:szCs w:val="24"/>
                <w:rtl/>
              </w:rPr>
            </w:pPr>
            <w:r>
              <w:rPr>
                <w:rFonts w:ascii="David" w:hAnsi="David" w:cs="David" w:hint="cs"/>
                <w:sz w:val="24"/>
                <w:szCs w:val="24"/>
                <w:rtl/>
              </w:rPr>
              <w:t>-מה הקשר בין הקטע שקראנו לבין הפעילות עם הנרות מתחילת השיעור?</w:t>
            </w:r>
          </w:p>
          <w:p w:rsidR="00E456D8" w:rsidRDefault="00E456D8" w:rsidP="00E456D8">
            <w:pPr>
              <w:rPr>
                <w:rFonts w:ascii="David" w:hAnsi="David" w:cs="David"/>
                <w:sz w:val="24"/>
                <w:szCs w:val="24"/>
                <w:rtl/>
              </w:rPr>
            </w:pPr>
            <w:r>
              <w:rPr>
                <w:rFonts w:ascii="David" w:hAnsi="David" w:cs="David" w:hint="cs"/>
                <w:sz w:val="24"/>
                <w:szCs w:val="24"/>
                <w:rtl/>
              </w:rPr>
              <w:t>ת: כשם שכדי להדליק נר נוסף, לא צריך לגרוע מהנר שכבר דולק וכשם שככל שנוסיף עוד נר ועוד נר יהיה אור חזק יותר, ככה אנחנו צריכים לגלות את האור שלנו ברבים ולגלות את האור שברבים!</w:t>
            </w:r>
          </w:p>
          <w:p w:rsidR="00E456D8" w:rsidRDefault="00E456D8" w:rsidP="00E456D8">
            <w:pPr>
              <w:rPr>
                <w:rFonts w:ascii="David" w:hAnsi="David" w:cs="David"/>
                <w:sz w:val="24"/>
                <w:szCs w:val="24"/>
                <w:rtl/>
              </w:rPr>
            </w:pPr>
          </w:p>
          <w:p w:rsidR="006A54B0" w:rsidRDefault="00E456D8" w:rsidP="006A54B0">
            <w:pPr>
              <w:rPr>
                <w:rFonts w:ascii="David" w:hAnsi="David" w:cs="David" w:hint="cs"/>
                <w:sz w:val="24"/>
                <w:szCs w:val="24"/>
                <w:rtl/>
              </w:rPr>
            </w:pPr>
            <w:r w:rsidRPr="005D7B24">
              <w:rPr>
                <w:rFonts w:ascii="David" w:hAnsi="David" w:cs="David" w:hint="cs"/>
                <w:sz w:val="24"/>
                <w:szCs w:val="24"/>
                <w:u w:val="single"/>
                <w:rtl/>
              </w:rPr>
              <w:t xml:space="preserve">3. </w:t>
            </w:r>
            <w:r w:rsidRPr="006A54B0">
              <w:rPr>
                <w:rFonts w:ascii="David" w:hAnsi="David" w:cs="David" w:hint="cs"/>
                <w:sz w:val="24"/>
                <w:szCs w:val="24"/>
                <w:highlight w:val="yellow"/>
                <w:u w:val="single"/>
                <w:rtl/>
              </w:rPr>
              <w:t>פעילות "</w:t>
            </w:r>
            <w:r w:rsidR="006A54B0" w:rsidRPr="006A54B0">
              <w:rPr>
                <w:rFonts w:ascii="David" w:hAnsi="David" w:cs="David" w:hint="cs"/>
                <w:sz w:val="24"/>
                <w:szCs w:val="24"/>
                <w:highlight w:val="yellow"/>
                <w:u w:val="single"/>
                <w:rtl/>
              </w:rPr>
              <w:t>האור שבנר של</w:t>
            </w:r>
            <w:r w:rsidR="006A54B0" w:rsidRPr="006A54B0">
              <w:rPr>
                <w:rFonts w:ascii="David" w:hAnsi="David" w:cs="David" w:hint="cs"/>
                <w:sz w:val="24"/>
                <w:szCs w:val="24"/>
                <w:highlight w:val="yellow"/>
                <w:rtl/>
              </w:rPr>
              <w:t>........</w:t>
            </w:r>
            <w:r>
              <w:rPr>
                <w:rFonts w:ascii="David" w:hAnsi="David" w:cs="David" w:hint="cs"/>
                <w:sz w:val="24"/>
                <w:szCs w:val="24"/>
                <w:rtl/>
              </w:rPr>
              <w:t>כל ילד יקבל נר עשוי מבריסטול, בגודל של דף בערך. להבה צהובה, נר צבעוני. על הלהבה כל תלמיד יכתוב את שמו. הנר יהיה מחובר לחוט וכל ילד יניח על עצמו את הנר כשרשרת, אך שתהיה מונחת כך על גבו. הילדים יסתדרו במעגל, כך שאחד כותב לחבר שנמצא מולו ומפנה אליו את הגב, וכן הלאה. התלמידים יצטרכו לכתוב לכל אחד את נקודת האור שהוא רואה בחברו- תכונה טובה שהוא אוהב בו</w:t>
            </w:r>
            <w:r w:rsidR="005D7B24">
              <w:rPr>
                <w:rFonts w:ascii="David" w:hAnsi="David" w:cs="David" w:hint="cs"/>
                <w:sz w:val="24"/>
                <w:szCs w:val="24"/>
                <w:rtl/>
              </w:rPr>
              <w:t>, כישרון טוב, חוויה טובה</w:t>
            </w:r>
            <w:r>
              <w:rPr>
                <w:rFonts w:ascii="David" w:hAnsi="David" w:cs="David" w:hint="cs"/>
                <w:sz w:val="24"/>
                <w:szCs w:val="24"/>
                <w:rtl/>
              </w:rPr>
              <w:t xml:space="preserve">. </w:t>
            </w:r>
          </w:p>
          <w:p w:rsidR="006A54B0" w:rsidRDefault="006A54B0" w:rsidP="006A54B0">
            <w:pPr>
              <w:rPr>
                <w:rFonts w:ascii="David" w:hAnsi="David" w:cs="David" w:hint="cs"/>
                <w:sz w:val="24"/>
                <w:szCs w:val="24"/>
                <w:rtl/>
              </w:rPr>
            </w:pPr>
            <w:r>
              <w:rPr>
                <w:rFonts w:ascii="David" w:hAnsi="David" w:cs="David" w:hint="cs"/>
                <w:sz w:val="24"/>
                <w:szCs w:val="24"/>
                <w:rtl/>
              </w:rPr>
              <w:t xml:space="preserve">נוסף על כך יוסיף איחול, </w:t>
            </w:r>
            <w:proofErr w:type="spellStart"/>
            <w:r>
              <w:rPr>
                <w:rFonts w:ascii="David" w:hAnsi="David" w:cs="David" w:hint="cs"/>
                <w:sz w:val="24"/>
                <w:szCs w:val="24"/>
                <w:rtl/>
              </w:rPr>
              <w:t>ברכהני</w:t>
            </w:r>
            <w:proofErr w:type="spellEnd"/>
            <w:r>
              <w:rPr>
                <w:rFonts w:ascii="David" w:hAnsi="David" w:cs="David" w:hint="cs"/>
                <w:sz w:val="24"/>
                <w:szCs w:val="24"/>
                <w:rtl/>
              </w:rPr>
              <w:t xml:space="preserve"> מאחל לך ..........</w:t>
            </w:r>
          </w:p>
          <w:p w:rsidR="00AE1BFE" w:rsidRDefault="00E456D8" w:rsidP="006A54B0">
            <w:pPr>
              <w:rPr>
                <w:rFonts w:ascii="David" w:hAnsi="David" w:cs="David"/>
                <w:sz w:val="24"/>
                <w:szCs w:val="24"/>
                <w:rtl/>
              </w:rPr>
            </w:pPr>
            <w:bookmarkStart w:id="0" w:name="_GoBack"/>
            <w:bookmarkEnd w:id="0"/>
            <w:r>
              <w:rPr>
                <w:rFonts w:ascii="David" w:hAnsi="David" w:cs="David" w:hint="cs"/>
                <w:sz w:val="24"/>
                <w:szCs w:val="24"/>
                <w:rtl/>
              </w:rPr>
              <w:t>(בתקווה להספיק שלכל ילד יהיו כמה שיותר נקודות אור</w:t>
            </w:r>
            <w:r w:rsidR="00AE1BFE">
              <w:rPr>
                <w:rFonts w:ascii="David" w:hAnsi="David" w:cs="David" w:hint="cs"/>
                <w:sz w:val="24"/>
                <w:szCs w:val="24"/>
                <w:rtl/>
              </w:rPr>
              <w:t>)</w:t>
            </w:r>
          </w:p>
        </w:tc>
        <w:tc>
          <w:tcPr>
            <w:tcW w:w="3686" w:type="dxa"/>
          </w:tcPr>
          <w:p w:rsidR="00FB4D66" w:rsidRDefault="00FB4D66" w:rsidP="004552EB">
            <w:pPr>
              <w:rPr>
                <w:rFonts w:ascii="David" w:hAnsi="David" w:cs="David"/>
                <w:sz w:val="24"/>
                <w:szCs w:val="24"/>
                <w:rtl/>
              </w:rPr>
            </w:pPr>
          </w:p>
          <w:p w:rsidR="00A10E5F" w:rsidRDefault="00A10E5F" w:rsidP="004552EB">
            <w:pPr>
              <w:rPr>
                <w:rFonts w:ascii="David" w:hAnsi="David" w:cs="David"/>
                <w:sz w:val="24"/>
                <w:szCs w:val="24"/>
                <w:rtl/>
              </w:rPr>
            </w:pPr>
          </w:p>
          <w:p w:rsidR="00FB4D66" w:rsidRDefault="00FB4D66" w:rsidP="004552EB">
            <w:pPr>
              <w:rPr>
                <w:rFonts w:ascii="David" w:hAnsi="David" w:cs="David"/>
                <w:sz w:val="24"/>
                <w:szCs w:val="24"/>
                <w:rtl/>
              </w:rPr>
            </w:pPr>
            <w:r>
              <w:rPr>
                <w:rFonts w:ascii="David" w:hAnsi="David" w:cs="David" w:hint="cs"/>
                <w:sz w:val="24"/>
                <w:szCs w:val="24"/>
                <w:rtl/>
              </w:rPr>
              <w:t>א.לכנס ולאסוף את התלמידים באופן מסודר לקראת תחילת השיעור.</w:t>
            </w: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r>
              <w:rPr>
                <w:rFonts w:ascii="David" w:hAnsi="David" w:cs="David" w:hint="cs"/>
                <w:sz w:val="24"/>
                <w:szCs w:val="24"/>
                <w:rtl/>
              </w:rPr>
              <w:t>ב. פ</w:t>
            </w:r>
            <w:r w:rsidR="00C359BE">
              <w:rPr>
                <w:rFonts w:ascii="David" w:hAnsi="David" w:cs="David" w:hint="cs"/>
                <w:sz w:val="24"/>
                <w:szCs w:val="24"/>
                <w:rtl/>
              </w:rPr>
              <w:t>תיחת השיעור בצורה חווייתית</w:t>
            </w:r>
            <w:r w:rsidR="006F22FC">
              <w:rPr>
                <w:rFonts w:ascii="David" w:hAnsi="David" w:cs="David" w:hint="cs"/>
                <w:sz w:val="24"/>
                <w:szCs w:val="24"/>
                <w:rtl/>
              </w:rPr>
              <w:t>.</w:t>
            </w:r>
            <w:r w:rsidR="00C359BE">
              <w:rPr>
                <w:rFonts w:ascii="David" w:hAnsi="David" w:cs="David" w:hint="cs"/>
                <w:sz w:val="24"/>
                <w:szCs w:val="24"/>
                <w:rtl/>
              </w:rPr>
              <w:t xml:space="preserve"> צורה שמסקרנת את התלמידים ומעלה בהם תהייה לגבי נושא השיעור.</w:t>
            </w:r>
            <w:r w:rsidR="006F22FC">
              <w:rPr>
                <w:rFonts w:ascii="David" w:hAnsi="David" w:cs="David" w:hint="cs"/>
                <w:sz w:val="24"/>
                <w:szCs w:val="24"/>
                <w:rtl/>
              </w:rPr>
              <w:t xml:space="preserve">  </w:t>
            </w: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FB4D66" w:rsidRDefault="00FB4D66" w:rsidP="004552EB">
            <w:pPr>
              <w:rPr>
                <w:rFonts w:ascii="David" w:hAnsi="David" w:cs="David"/>
                <w:sz w:val="24"/>
                <w:szCs w:val="24"/>
                <w:rtl/>
              </w:rPr>
            </w:pPr>
          </w:p>
          <w:p w:rsidR="006F22FC" w:rsidRDefault="006F22FC" w:rsidP="004552EB">
            <w:pPr>
              <w:rPr>
                <w:rFonts w:ascii="David" w:hAnsi="David" w:cs="David"/>
                <w:sz w:val="24"/>
                <w:szCs w:val="24"/>
                <w:rtl/>
              </w:rPr>
            </w:pPr>
          </w:p>
          <w:p w:rsidR="006F22FC" w:rsidRDefault="006F22FC" w:rsidP="004552EB">
            <w:pPr>
              <w:rPr>
                <w:rFonts w:ascii="David" w:hAnsi="David" w:cs="David"/>
                <w:sz w:val="24"/>
                <w:szCs w:val="24"/>
                <w:rtl/>
              </w:rPr>
            </w:pPr>
          </w:p>
          <w:p w:rsidR="006F22FC" w:rsidRDefault="006F22FC" w:rsidP="004552EB">
            <w:pPr>
              <w:rPr>
                <w:rFonts w:ascii="David" w:hAnsi="David" w:cs="David"/>
                <w:sz w:val="24"/>
                <w:szCs w:val="24"/>
                <w:rtl/>
              </w:rPr>
            </w:pPr>
          </w:p>
          <w:p w:rsidR="006F22FC" w:rsidRDefault="006F22FC" w:rsidP="004552EB">
            <w:pPr>
              <w:rPr>
                <w:rFonts w:ascii="David" w:hAnsi="David" w:cs="David"/>
                <w:sz w:val="24"/>
                <w:szCs w:val="24"/>
                <w:rtl/>
              </w:rPr>
            </w:pPr>
          </w:p>
          <w:p w:rsidR="00AE1BFE" w:rsidRDefault="00AE1BFE" w:rsidP="004552EB">
            <w:pPr>
              <w:rPr>
                <w:rFonts w:ascii="David" w:hAnsi="David" w:cs="David"/>
                <w:sz w:val="24"/>
                <w:szCs w:val="24"/>
                <w:rtl/>
              </w:rPr>
            </w:pPr>
          </w:p>
          <w:p w:rsidR="00FB4D66" w:rsidRDefault="00A10E5F" w:rsidP="004552EB">
            <w:pPr>
              <w:rPr>
                <w:rFonts w:ascii="David" w:hAnsi="David" w:cs="David"/>
                <w:sz w:val="24"/>
                <w:szCs w:val="24"/>
                <w:rtl/>
              </w:rPr>
            </w:pPr>
            <w:r>
              <w:rPr>
                <w:rFonts w:ascii="David" w:hAnsi="David" w:cs="David" w:hint="cs"/>
                <w:sz w:val="24"/>
                <w:szCs w:val="24"/>
                <w:rtl/>
              </w:rPr>
              <w:t>א.קישור לחנוכה. אנו בחודש כסלו ועוד מעט חוגגים את חנוכה. ננסה להבי</w:t>
            </w:r>
            <w:r w:rsidR="00AE1BFE">
              <w:rPr>
                <w:rFonts w:ascii="David" w:hAnsi="David" w:cs="David" w:hint="cs"/>
                <w:sz w:val="24"/>
                <w:szCs w:val="24"/>
                <w:rtl/>
              </w:rPr>
              <w:t>ן את האור שבחג, מה הסיבות להדלקת נרות? מה הוא נס פך השמן? חידוד נקודות אלו</w:t>
            </w:r>
            <w:r>
              <w:rPr>
                <w:rFonts w:ascii="David" w:hAnsi="David" w:cs="David" w:hint="cs"/>
                <w:sz w:val="24"/>
                <w:szCs w:val="24"/>
                <w:rtl/>
              </w:rPr>
              <w:t xml:space="preserve"> יאפשר לתלמידים הכנה לקראת החג.</w:t>
            </w: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E1BFE" w:rsidRDefault="00AE1BFE"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A10E5F">
            <w:pPr>
              <w:rPr>
                <w:rFonts w:ascii="David" w:hAnsi="David" w:cs="David"/>
                <w:sz w:val="24"/>
                <w:szCs w:val="24"/>
                <w:rtl/>
              </w:rPr>
            </w:pPr>
            <w:r>
              <w:rPr>
                <w:rFonts w:ascii="David" w:hAnsi="David" w:cs="David" w:hint="cs"/>
                <w:sz w:val="24"/>
                <w:szCs w:val="24"/>
                <w:rtl/>
              </w:rPr>
              <w:t xml:space="preserve">ב. -החלטתי ללמד דווקא קטע זה משום שהוא עוסק בנר האישי של כל אדם וזה מתקשר לפעילות עם הנרות בתחילת השיעור ולפעילות שתבוא לאחר לימוד הקטע. </w:t>
            </w:r>
          </w:p>
          <w:p w:rsidR="00A10E5F" w:rsidRDefault="00A10E5F" w:rsidP="00A10E5F">
            <w:pPr>
              <w:rPr>
                <w:rFonts w:ascii="David" w:hAnsi="David" w:cs="David"/>
                <w:sz w:val="24"/>
                <w:szCs w:val="24"/>
                <w:rtl/>
              </w:rPr>
            </w:pPr>
            <w:r>
              <w:rPr>
                <w:rFonts w:ascii="David" w:hAnsi="David" w:cs="David" w:hint="cs"/>
                <w:sz w:val="24"/>
                <w:szCs w:val="24"/>
                <w:rtl/>
              </w:rPr>
              <w:t>-הסבר קצר על דמותו של הרב קוק תאפשר לילדים להבין מי כתב מילים אלו.</w:t>
            </w: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p>
          <w:p w:rsidR="00A10E5F" w:rsidRDefault="00A10E5F" w:rsidP="004552EB">
            <w:pPr>
              <w:rPr>
                <w:rFonts w:ascii="David" w:hAnsi="David" w:cs="David"/>
                <w:sz w:val="24"/>
                <w:szCs w:val="24"/>
                <w:rtl/>
              </w:rPr>
            </w:pPr>
            <w:r>
              <w:rPr>
                <w:rFonts w:ascii="David" w:hAnsi="David" w:cs="David" w:hint="cs"/>
                <w:sz w:val="24"/>
                <w:szCs w:val="24"/>
                <w:rtl/>
              </w:rPr>
              <w:t>ג. -קטע שאני מאוד אוהבת, החלטתי שנלמד אותו יחדיו וננסה להבין מה הוא האור שבי, על מנת להבין את הערך שלי כיחיד. ולהבין מה הוא האור שבכל אחד מאיתנו ככלל? המטרה היא קבלת האחר, מתן כבוד לחברי באשר הוא, הפצת תכונותיי וכישרונותיי.</w:t>
            </w: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r>
              <w:rPr>
                <w:rFonts w:ascii="David" w:hAnsi="David" w:cs="David" w:hint="cs"/>
                <w:sz w:val="24"/>
                <w:szCs w:val="24"/>
                <w:rtl/>
              </w:rPr>
              <w:t xml:space="preserve">3. לאחר זמן מרוכז של דיון במליאה, הפעילות מפעילה את הילדים באופן פיזי, חוויתי. כל אחד ירצה שיכתבו לו ובאותה מידה לכתוב לחברו. הילדים ייהנו לקרוא לאחר מכן מה כתבו עליהם. </w:t>
            </w: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Default="005D7B24" w:rsidP="004552EB">
            <w:pPr>
              <w:rPr>
                <w:rFonts w:ascii="David" w:hAnsi="David" w:cs="David"/>
                <w:sz w:val="24"/>
                <w:szCs w:val="24"/>
                <w:rtl/>
              </w:rPr>
            </w:pPr>
          </w:p>
          <w:p w:rsidR="005D7B24" w:rsidRPr="00FA00EA" w:rsidRDefault="005D7B24" w:rsidP="004552EB">
            <w:pPr>
              <w:rPr>
                <w:rFonts w:ascii="David" w:hAnsi="David" w:cs="David"/>
                <w:sz w:val="24"/>
                <w:szCs w:val="24"/>
                <w:rtl/>
              </w:rPr>
            </w:pPr>
          </w:p>
        </w:tc>
      </w:tr>
      <w:tr w:rsidR="00FB4D66" w:rsidTr="006F22FC">
        <w:tc>
          <w:tcPr>
            <w:tcW w:w="992" w:type="dxa"/>
          </w:tcPr>
          <w:p w:rsidR="00FB4D66" w:rsidRDefault="00E456D8" w:rsidP="004552EB">
            <w:pPr>
              <w:rPr>
                <w:rFonts w:ascii="David" w:hAnsi="David" w:cs="David"/>
                <w:sz w:val="24"/>
                <w:szCs w:val="24"/>
                <w:rtl/>
              </w:rPr>
            </w:pPr>
            <w:r>
              <w:rPr>
                <w:rFonts w:ascii="David" w:hAnsi="David" w:cs="David" w:hint="cs"/>
                <w:sz w:val="24"/>
                <w:szCs w:val="24"/>
                <w:rtl/>
              </w:rPr>
              <w:lastRenderedPageBreak/>
              <w:t>5</w:t>
            </w:r>
            <w:r w:rsidR="00FB4D66">
              <w:rPr>
                <w:rFonts w:ascii="David" w:hAnsi="David" w:cs="David" w:hint="cs"/>
                <w:sz w:val="24"/>
                <w:szCs w:val="24"/>
                <w:rtl/>
              </w:rPr>
              <w:t xml:space="preserve"> דקות</w:t>
            </w:r>
          </w:p>
        </w:tc>
        <w:tc>
          <w:tcPr>
            <w:tcW w:w="3827" w:type="dxa"/>
          </w:tcPr>
          <w:p w:rsidR="00FB4D66" w:rsidRPr="00F43A5B" w:rsidRDefault="00FB4D66" w:rsidP="004552EB">
            <w:pPr>
              <w:rPr>
                <w:rFonts w:ascii="David" w:hAnsi="David" w:cs="David"/>
                <w:sz w:val="24"/>
                <w:szCs w:val="24"/>
                <w:u w:val="single"/>
                <w:rtl/>
              </w:rPr>
            </w:pPr>
            <w:r>
              <w:rPr>
                <w:rFonts w:ascii="David" w:hAnsi="David" w:cs="David" w:hint="cs"/>
                <w:sz w:val="24"/>
                <w:szCs w:val="24"/>
                <w:u w:val="single"/>
                <w:rtl/>
              </w:rPr>
              <w:t xml:space="preserve">4. </w:t>
            </w:r>
            <w:r w:rsidRPr="00F43A5B">
              <w:rPr>
                <w:rFonts w:ascii="David" w:hAnsi="David" w:cs="David" w:hint="cs"/>
                <w:sz w:val="24"/>
                <w:szCs w:val="24"/>
                <w:u w:val="single"/>
                <w:rtl/>
              </w:rPr>
              <w:t>סיכום</w:t>
            </w:r>
          </w:p>
          <w:p w:rsidR="00FB4D66" w:rsidRDefault="00E456D8" w:rsidP="00266CBF">
            <w:pPr>
              <w:rPr>
                <w:rFonts w:ascii="David" w:hAnsi="David" w:cs="David"/>
                <w:sz w:val="24"/>
                <w:szCs w:val="24"/>
                <w:rtl/>
              </w:rPr>
            </w:pPr>
            <w:r>
              <w:rPr>
                <w:rFonts w:ascii="David" w:hAnsi="David" w:cs="David" w:hint="cs"/>
                <w:sz w:val="24"/>
                <w:szCs w:val="24"/>
                <w:rtl/>
              </w:rPr>
              <w:t>אשאל את הילדים איך הם הרגישו בפעילות עם הנרות מהבריסטול? איך הרגישו כשהתבקשו לכתוב לחבר? איך הרגישו כשקראו מה שכתבו עליהם?</w:t>
            </w:r>
          </w:p>
        </w:tc>
        <w:tc>
          <w:tcPr>
            <w:tcW w:w="3686" w:type="dxa"/>
          </w:tcPr>
          <w:p w:rsidR="00FB4D66" w:rsidRDefault="005D7B24" w:rsidP="005D7B24">
            <w:pPr>
              <w:rPr>
                <w:rFonts w:ascii="David" w:hAnsi="David" w:cs="David"/>
                <w:sz w:val="24"/>
                <w:szCs w:val="24"/>
                <w:rtl/>
              </w:rPr>
            </w:pPr>
            <w:r>
              <w:rPr>
                <w:rFonts w:ascii="David" w:hAnsi="David" w:cs="David" w:hint="cs"/>
                <w:sz w:val="24"/>
                <w:szCs w:val="24"/>
                <w:rtl/>
              </w:rPr>
              <w:t>4. בירור זה עם התלמידים חשוב להבנת תחושותיהם, להבין כיצד הרגישו, מה למדו.</w:t>
            </w:r>
          </w:p>
        </w:tc>
      </w:tr>
    </w:tbl>
    <w:p w:rsidR="00FB4D66" w:rsidRPr="00FB4D66" w:rsidRDefault="00FB4D66" w:rsidP="00617EEB">
      <w:pPr>
        <w:jc w:val="center"/>
        <w:rPr>
          <w:rFonts w:ascii="David" w:hAnsi="David" w:cs="David"/>
          <w:b/>
          <w:bCs/>
          <w:sz w:val="36"/>
          <w:szCs w:val="36"/>
          <w:rtl/>
        </w:rPr>
      </w:pPr>
    </w:p>
    <w:p w:rsidR="004558F3" w:rsidRDefault="004558F3">
      <w:pPr>
        <w:bidi w:val="0"/>
        <w:rPr>
          <w:rtl/>
        </w:rPr>
      </w:pPr>
      <w:r>
        <w:rPr>
          <w:rtl/>
        </w:rPr>
        <w:br w:type="page"/>
      </w:r>
    </w:p>
    <w:tbl>
      <w:tblPr>
        <w:tblStyle w:val="a3"/>
        <w:bidiVisual/>
        <w:tblW w:w="0" w:type="auto"/>
        <w:tblLook w:val="04A0" w:firstRow="1" w:lastRow="0" w:firstColumn="1" w:lastColumn="0" w:noHBand="0" w:noVBand="1"/>
      </w:tblPr>
      <w:tblGrid>
        <w:gridCol w:w="4303"/>
        <w:gridCol w:w="4219"/>
      </w:tblGrid>
      <w:tr w:rsidR="007A4AF5" w:rsidTr="007A4AF5">
        <w:tc>
          <w:tcPr>
            <w:tcW w:w="4303" w:type="dxa"/>
          </w:tcPr>
          <w:p w:rsidR="007A4AF5" w:rsidRPr="007A4AF5" w:rsidRDefault="007A4AF5" w:rsidP="007A4AF5">
            <w:pPr>
              <w:bidi w:val="0"/>
              <w:jc w:val="right"/>
              <w:rPr>
                <w:rFonts w:cs="Guttman-Aram"/>
                <w:b/>
                <w:bCs/>
                <w:sz w:val="36"/>
                <w:szCs w:val="36"/>
                <w:rtl/>
              </w:rPr>
            </w:pPr>
            <w:r w:rsidRPr="007A4AF5">
              <w:rPr>
                <w:rFonts w:cs="Guttman-Aram" w:hint="cs"/>
                <w:b/>
                <w:bCs/>
                <w:sz w:val="36"/>
                <w:szCs w:val="36"/>
                <w:rtl/>
              </w:rPr>
              <w:lastRenderedPageBreak/>
              <w:t>צריך שכל איש ידע ויבין</w:t>
            </w:r>
          </w:p>
          <w:p w:rsidR="007A4AF5" w:rsidRPr="007A4AF5" w:rsidRDefault="007A4AF5" w:rsidP="007A4AF5">
            <w:pPr>
              <w:bidi w:val="0"/>
              <w:jc w:val="right"/>
              <w:rPr>
                <w:rFonts w:cs="Guttman-Aram"/>
                <w:b/>
                <w:bCs/>
                <w:sz w:val="36"/>
                <w:szCs w:val="36"/>
                <w:rtl/>
              </w:rPr>
            </w:pPr>
            <w:r>
              <w:rPr>
                <w:rFonts w:cs="Guttman-Aram" w:hint="cs"/>
                <w:b/>
                <w:bCs/>
                <w:noProof/>
                <w:sz w:val="36"/>
                <w:szCs w:val="36"/>
                <w:rtl/>
              </w:rPr>
              <w:drawing>
                <wp:anchor distT="0" distB="0" distL="114300" distR="114300" simplePos="0" relativeHeight="251658240" behindDoc="0" locked="0" layoutInCell="1" allowOverlap="1">
                  <wp:simplePos x="0" y="0"/>
                  <wp:positionH relativeFrom="column">
                    <wp:posOffset>-21590</wp:posOffset>
                  </wp:positionH>
                  <wp:positionV relativeFrom="paragraph">
                    <wp:posOffset>181610</wp:posOffset>
                  </wp:positionV>
                  <wp:extent cx="414020" cy="1060450"/>
                  <wp:effectExtent l="19050" t="0" r="5080" b="0"/>
                  <wp:wrapSquare wrapText="bothSides"/>
                  <wp:docPr id="3" name="תמונה 1" descr="C:\Users\אבירן\AppData\Local\Microsoft\Windows\Temporary Internet Files\Content.IE5\UY274HIL\candl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רן\AppData\Local\Microsoft\Windows\Temporary Internet Files\Content.IE5\UY274HIL\candles[1].png"/>
                          <pic:cNvPicPr>
                            <a:picLocks noChangeAspect="1" noChangeArrowheads="1"/>
                          </pic:cNvPicPr>
                        </pic:nvPicPr>
                        <pic:blipFill>
                          <a:blip r:embed="rId5" cstate="print">
                            <a:clrChange>
                              <a:clrFrom>
                                <a:srgbClr val="0000FF"/>
                              </a:clrFrom>
                              <a:clrTo>
                                <a:srgbClr val="0000FF">
                                  <a:alpha val="0"/>
                                </a:srgbClr>
                              </a:clrTo>
                            </a:clrChange>
                            <a:grayscl/>
                          </a:blip>
                          <a:srcRect l="65714"/>
                          <a:stretch>
                            <a:fillRect/>
                          </a:stretch>
                        </pic:blipFill>
                        <pic:spPr bwMode="auto">
                          <a:xfrm>
                            <a:off x="0" y="0"/>
                            <a:ext cx="414020" cy="1060450"/>
                          </a:xfrm>
                          <a:prstGeom prst="rect">
                            <a:avLst/>
                          </a:prstGeom>
                          <a:noFill/>
                          <a:ln w="9525">
                            <a:noFill/>
                            <a:miter lim="800000"/>
                            <a:headEnd/>
                            <a:tailEnd/>
                          </a:ln>
                        </pic:spPr>
                      </pic:pic>
                    </a:graphicData>
                  </a:graphic>
                </wp:anchor>
              </w:drawing>
            </w:r>
            <w:r w:rsidRPr="007A4AF5">
              <w:rPr>
                <w:rFonts w:cs="Guttman-Aram" w:hint="cs"/>
                <w:b/>
                <w:bCs/>
                <w:sz w:val="36"/>
                <w:szCs w:val="36"/>
                <w:rtl/>
              </w:rPr>
              <w:t>שבתוך תוכו דולק נר</w:t>
            </w:r>
          </w:p>
          <w:p w:rsidR="007A4AF5" w:rsidRPr="007A4AF5" w:rsidRDefault="007A4AF5" w:rsidP="007A4AF5">
            <w:pPr>
              <w:bidi w:val="0"/>
              <w:jc w:val="right"/>
              <w:rPr>
                <w:rFonts w:cs="Guttman-Aram"/>
                <w:b/>
                <w:bCs/>
                <w:sz w:val="36"/>
                <w:szCs w:val="36"/>
                <w:rtl/>
              </w:rPr>
            </w:pPr>
            <w:r w:rsidRPr="007A4AF5">
              <w:rPr>
                <w:rFonts w:cs="Guttman-Aram" w:hint="cs"/>
                <w:b/>
                <w:bCs/>
                <w:sz w:val="36"/>
                <w:szCs w:val="36"/>
                <w:rtl/>
              </w:rPr>
              <w:t>ואין נרו שלו כנר חברו</w:t>
            </w:r>
          </w:p>
          <w:p w:rsidR="007A4AF5" w:rsidRPr="007A4AF5" w:rsidRDefault="007A4AF5" w:rsidP="007A4AF5">
            <w:pPr>
              <w:bidi w:val="0"/>
              <w:jc w:val="right"/>
              <w:rPr>
                <w:rFonts w:cs="Guttman-Aram"/>
                <w:b/>
                <w:bCs/>
              </w:rPr>
            </w:pPr>
            <w:r w:rsidRPr="007A4AF5">
              <w:rPr>
                <w:rFonts w:cs="Guttman-Aram" w:hint="cs"/>
                <w:b/>
                <w:bCs/>
                <w:sz w:val="36"/>
                <w:szCs w:val="36"/>
                <w:rtl/>
              </w:rPr>
              <w:t>ואין איש שאין לו נר</w:t>
            </w:r>
          </w:p>
        </w:tc>
        <w:tc>
          <w:tcPr>
            <w:tcW w:w="4219" w:type="dxa"/>
          </w:tcPr>
          <w:p w:rsidR="007A4AF5" w:rsidRPr="007A4AF5" w:rsidRDefault="007A4AF5" w:rsidP="007A4AF5">
            <w:pPr>
              <w:bidi w:val="0"/>
              <w:jc w:val="right"/>
              <w:rPr>
                <w:rFonts w:cs="Guttman-Aram"/>
                <w:b/>
                <w:bCs/>
                <w:sz w:val="36"/>
                <w:szCs w:val="36"/>
                <w:rtl/>
              </w:rPr>
            </w:pPr>
            <w:r w:rsidRPr="007A4AF5">
              <w:rPr>
                <w:rFonts w:cs="Guttman-Aram" w:hint="cs"/>
                <w:b/>
                <w:bCs/>
                <w:sz w:val="36"/>
                <w:szCs w:val="36"/>
                <w:rtl/>
              </w:rPr>
              <w:t>וצריך שכל איש ידע ויבין</w:t>
            </w:r>
          </w:p>
          <w:p w:rsidR="007A4AF5" w:rsidRPr="007A4AF5" w:rsidRDefault="007A4AF5" w:rsidP="007A4AF5">
            <w:pPr>
              <w:bidi w:val="0"/>
              <w:jc w:val="right"/>
              <w:rPr>
                <w:rFonts w:cs="Guttman-Aram"/>
                <w:b/>
                <w:bCs/>
                <w:sz w:val="36"/>
                <w:szCs w:val="36"/>
                <w:rtl/>
              </w:rPr>
            </w:pPr>
            <w:r w:rsidRPr="007A4AF5">
              <w:rPr>
                <w:rFonts w:cs="Guttman-Aram" w:hint="cs"/>
                <w:b/>
                <w:bCs/>
                <w:sz w:val="36"/>
                <w:szCs w:val="36"/>
                <w:rtl/>
              </w:rPr>
              <w:t>שעליו לעמול ולגלות</w:t>
            </w:r>
          </w:p>
          <w:p w:rsidR="007A4AF5" w:rsidRPr="007A4AF5" w:rsidRDefault="007A4AF5" w:rsidP="007A4AF5">
            <w:pPr>
              <w:bidi w:val="0"/>
              <w:jc w:val="right"/>
              <w:rPr>
                <w:rFonts w:cs="Guttman-Aram"/>
                <w:b/>
                <w:bCs/>
                <w:sz w:val="36"/>
                <w:szCs w:val="36"/>
                <w:rtl/>
              </w:rPr>
            </w:pPr>
            <w:r w:rsidRPr="007A4AF5">
              <w:rPr>
                <w:rFonts w:cs="Guttman-Aram" w:hint="cs"/>
                <w:b/>
                <w:bCs/>
                <w:sz w:val="36"/>
                <w:szCs w:val="36"/>
                <w:rtl/>
              </w:rPr>
              <w:t>את אור הנר ברבים,</w:t>
            </w:r>
          </w:p>
          <w:p w:rsidR="007A4AF5" w:rsidRPr="007A4AF5" w:rsidRDefault="007A4AF5" w:rsidP="007A4AF5">
            <w:pPr>
              <w:bidi w:val="0"/>
              <w:jc w:val="right"/>
              <w:rPr>
                <w:rFonts w:cs="Guttman-Aram"/>
                <w:b/>
                <w:bCs/>
                <w:sz w:val="36"/>
                <w:szCs w:val="36"/>
                <w:rtl/>
              </w:rPr>
            </w:pPr>
            <w:r w:rsidRPr="007A4AF5">
              <w:rPr>
                <w:rFonts w:cs="Guttman-Aram" w:hint="cs"/>
                <w:b/>
                <w:bCs/>
                <w:sz w:val="36"/>
                <w:szCs w:val="36"/>
                <w:rtl/>
              </w:rPr>
              <w:t>להדליקו לאבוקה גדולה</w:t>
            </w:r>
          </w:p>
          <w:p w:rsidR="007A4AF5" w:rsidRPr="007A4AF5" w:rsidRDefault="007A4AF5" w:rsidP="007A4AF5">
            <w:pPr>
              <w:rPr>
                <w:rFonts w:cs="Guttman-Aram"/>
                <w:rtl/>
              </w:rPr>
            </w:pPr>
            <w:r w:rsidRPr="007A4AF5">
              <w:rPr>
                <w:rFonts w:cs="Guttman-Aram" w:hint="cs"/>
                <w:b/>
                <w:bCs/>
                <w:sz w:val="36"/>
                <w:szCs w:val="36"/>
                <w:rtl/>
              </w:rPr>
              <w:t>ולהאיר את העולם כולו</w:t>
            </w:r>
          </w:p>
        </w:tc>
      </w:tr>
      <w:tr w:rsidR="007A4AF5" w:rsidTr="00D63D50">
        <w:tc>
          <w:tcPr>
            <w:tcW w:w="8522" w:type="dxa"/>
            <w:gridSpan w:val="2"/>
          </w:tcPr>
          <w:p w:rsidR="007A4AF5" w:rsidRPr="007A4AF5" w:rsidRDefault="007A4AF5" w:rsidP="007A4AF5">
            <w:pPr>
              <w:bidi w:val="0"/>
              <w:jc w:val="center"/>
              <w:rPr>
                <w:rFonts w:cs="Guttman-Aram"/>
                <w:b/>
                <w:bCs/>
                <w:sz w:val="24"/>
                <w:szCs w:val="24"/>
              </w:rPr>
            </w:pPr>
            <w:r w:rsidRPr="007A4AF5">
              <w:rPr>
                <w:rFonts w:cs="Guttman-Aram" w:hint="cs"/>
                <w:b/>
                <w:bCs/>
                <w:sz w:val="24"/>
                <w:szCs w:val="24"/>
                <w:rtl/>
              </w:rPr>
              <w:t>הרב קוק</w:t>
            </w:r>
          </w:p>
        </w:tc>
      </w:tr>
    </w:tbl>
    <w:p w:rsidR="00583336" w:rsidRDefault="00583336"/>
    <w:sectPr w:rsidR="00583336"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Guttman-Aram">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2"/>
  </w:compat>
  <w:rsids>
    <w:rsidRoot w:val="00617EEB"/>
    <w:rsid w:val="00012444"/>
    <w:rsid w:val="00092C6A"/>
    <w:rsid w:val="002669E6"/>
    <w:rsid w:val="00266CBF"/>
    <w:rsid w:val="00290634"/>
    <w:rsid w:val="004558F3"/>
    <w:rsid w:val="00482E61"/>
    <w:rsid w:val="00583336"/>
    <w:rsid w:val="005D7B24"/>
    <w:rsid w:val="00617EEB"/>
    <w:rsid w:val="006A54B0"/>
    <w:rsid w:val="006F22FC"/>
    <w:rsid w:val="007A4AF5"/>
    <w:rsid w:val="00A10E5F"/>
    <w:rsid w:val="00AE1BFE"/>
    <w:rsid w:val="00BF3500"/>
    <w:rsid w:val="00C126F1"/>
    <w:rsid w:val="00C359BE"/>
    <w:rsid w:val="00E456D8"/>
    <w:rsid w:val="00E51FBF"/>
    <w:rsid w:val="00EF3AA2"/>
    <w:rsid w:val="00FB4D6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7EEB"/>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B4D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rtistlyricstext1">
    <w:name w:val="artist_lyrics_text1"/>
    <w:basedOn w:val="a0"/>
    <w:rsid w:val="00FB4D66"/>
    <w:rPr>
      <w:color w:val="000000"/>
      <w:sz w:val="21"/>
      <w:szCs w:val="21"/>
    </w:rPr>
  </w:style>
  <w:style w:type="paragraph" w:styleId="a4">
    <w:name w:val="Balloon Text"/>
    <w:basedOn w:val="a"/>
    <w:link w:val="a5"/>
    <w:uiPriority w:val="99"/>
    <w:semiHidden/>
    <w:unhideWhenUsed/>
    <w:rsid w:val="004558F3"/>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4558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922</Words>
  <Characters>4614</Characters>
  <Application>Microsoft Office Word</Application>
  <DocSecurity>0</DocSecurity>
  <Lines>38</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2015-11-18T12:41:00Z</dcterms:created>
  <dcterms:modified xsi:type="dcterms:W3CDTF">2015-11-18T12:41:00Z</dcterms:modified>
</cp:coreProperties>
</file>