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3B6" w:rsidRDefault="00AC63B6" w:rsidP="00AC63B6"/>
    <w:p w:rsidR="00AC63B6" w:rsidRDefault="00AC63B6" w:rsidP="00AC63B6">
      <w:pPr>
        <w:jc w:val="center"/>
      </w:pPr>
    </w:p>
    <w:p w:rsidR="00AC63B6" w:rsidRDefault="00AC63B6" w:rsidP="00AC63B6">
      <w:pPr>
        <w:jc w:val="center"/>
      </w:pPr>
    </w:p>
    <w:p w:rsidR="00AC63B6" w:rsidRDefault="00AC63B6" w:rsidP="00AC63B6">
      <w:pPr>
        <w:jc w:val="center"/>
      </w:pPr>
    </w:p>
    <w:p w:rsidR="00AC63B6" w:rsidRDefault="00AC63B6" w:rsidP="00AC63B6">
      <w:pPr>
        <w:jc w:val="center"/>
      </w:pPr>
    </w:p>
    <w:p w:rsidR="00AC63B6" w:rsidRDefault="00AC63B6" w:rsidP="00AC63B6">
      <w:pPr>
        <w:jc w:val="center"/>
        <w:rPr>
          <w:b/>
        </w:rPr>
      </w:pPr>
      <w:r>
        <w:rPr>
          <w:rFonts w:hint="eastAsia"/>
          <w:b/>
        </w:rPr>
        <w:t>中古本購入システム</w:t>
      </w:r>
    </w:p>
    <w:p w:rsidR="00AC63B6" w:rsidRDefault="00AC63B6" w:rsidP="00AC63B6">
      <w:pPr>
        <w:jc w:val="center"/>
      </w:pPr>
    </w:p>
    <w:p w:rsidR="00AC63B6" w:rsidRDefault="00AC63B6" w:rsidP="00AC63B6">
      <w:pPr>
        <w:jc w:val="center"/>
        <w:rPr>
          <w:b/>
          <w:sz w:val="48"/>
        </w:rPr>
      </w:pPr>
      <w:r>
        <w:rPr>
          <w:rFonts w:hint="eastAsia"/>
          <w:b/>
          <w:sz w:val="48"/>
        </w:rPr>
        <w:t>要件定義書</w:t>
      </w:r>
    </w:p>
    <w:p w:rsidR="00AC63B6" w:rsidRDefault="00AC63B6" w:rsidP="00AC63B6">
      <w:pPr>
        <w:jc w:val="center"/>
        <w:rPr>
          <w:sz w:val="24"/>
        </w:rPr>
      </w:pPr>
    </w:p>
    <w:p w:rsidR="00AC63B6" w:rsidRDefault="00AC63B6" w:rsidP="00AC63B6">
      <w:pPr>
        <w:jc w:val="center"/>
      </w:pPr>
    </w:p>
    <w:p w:rsidR="00AC63B6" w:rsidRDefault="00AC63B6" w:rsidP="00AC63B6"/>
    <w:p w:rsidR="00AC63B6" w:rsidRDefault="00AC63B6" w:rsidP="00AC63B6">
      <w:pPr>
        <w:jc w:val="center"/>
      </w:pPr>
      <w:r>
        <w:rPr>
          <w:rFonts w:hint="eastAsia"/>
        </w:rPr>
        <w:t>第</w:t>
      </w:r>
      <w:r>
        <w:t>1.0</w:t>
      </w:r>
      <w:r>
        <w:rPr>
          <w:rFonts w:hint="eastAsia"/>
        </w:rPr>
        <w:t>版</w:t>
      </w:r>
    </w:p>
    <w:p w:rsidR="00AC63B6" w:rsidRDefault="00AC63B6" w:rsidP="00AC63B6">
      <w:pPr>
        <w:jc w:val="center"/>
      </w:pPr>
    </w:p>
    <w:p w:rsidR="00AC63B6" w:rsidRDefault="00AC63B6" w:rsidP="00AC63B6">
      <w:pPr>
        <w:jc w:val="center"/>
      </w:pPr>
    </w:p>
    <w:p w:rsidR="00AC63B6" w:rsidRDefault="00AC63B6" w:rsidP="00AC63B6">
      <w:pPr>
        <w:jc w:val="center"/>
      </w:pPr>
    </w:p>
    <w:p w:rsidR="00AC63B6" w:rsidRDefault="00AC63B6" w:rsidP="00AC63B6">
      <w:pPr>
        <w:jc w:val="center"/>
      </w:pPr>
    </w:p>
    <w:p w:rsidR="00AC63B6" w:rsidRDefault="00AC63B6" w:rsidP="00AC63B6">
      <w:pPr>
        <w:jc w:val="center"/>
      </w:pPr>
    </w:p>
    <w:p w:rsidR="00AC63B6" w:rsidRDefault="00AC63B6" w:rsidP="00AC63B6">
      <w:pPr>
        <w:jc w:val="center"/>
      </w:pPr>
      <w:r>
        <w:t>2010</w:t>
      </w:r>
      <w:r>
        <w:rPr>
          <w:rFonts w:hint="eastAsia"/>
        </w:rPr>
        <w:t>年</w:t>
      </w:r>
      <w:r>
        <w:t>10</w:t>
      </w:r>
      <w:r>
        <w:rPr>
          <w:rFonts w:hint="eastAsia"/>
        </w:rPr>
        <w:t>月</w:t>
      </w:r>
      <w:r>
        <w:t>23</w:t>
      </w:r>
      <w:r>
        <w:rPr>
          <w:rFonts w:hint="eastAsia"/>
        </w:rPr>
        <w:t>日</w:t>
      </w:r>
    </w:p>
    <w:p w:rsidR="00AC63B6" w:rsidRDefault="00AC63B6" w:rsidP="00AC63B6">
      <w:pPr>
        <w:jc w:val="center"/>
      </w:pPr>
    </w:p>
    <w:p w:rsidR="00AC63B6" w:rsidRDefault="00AC63B6" w:rsidP="00AC63B6">
      <w:pPr>
        <w:jc w:val="center"/>
      </w:pPr>
    </w:p>
    <w:p w:rsidR="00AC63B6" w:rsidRDefault="00AC63B6" w:rsidP="00AC63B6">
      <w:pPr>
        <w:jc w:val="center"/>
      </w:pPr>
    </w:p>
    <w:p w:rsidR="00AC63B6" w:rsidRDefault="00AC63B6" w:rsidP="00AC63B6">
      <w:pPr>
        <w:jc w:val="center"/>
      </w:pPr>
      <w:proofErr w:type="spellStart"/>
      <w:r>
        <w:t>SMILife</w:t>
      </w:r>
      <w:proofErr w:type="spellEnd"/>
      <w:r>
        <w:rPr>
          <w:rFonts w:hint="eastAsia"/>
        </w:rPr>
        <w:t>株式会社</w:t>
      </w:r>
    </w:p>
    <w:p w:rsidR="00AC63B6" w:rsidRDefault="00AC63B6" w:rsidP="00AC63B6"/>
    <w:p w:rsidR="00AC63B6" w:rsidRDefault="00AC63B6" w:rsidP="00AC63B6">
      <w:pPr>
        <w:jc w:val="center"/>
      </w:pPr>
    </w:p>
    <w:p w:rsidR="00AC63B6" w:rsidRDefault="00AC63B6" w:rsidP="00AC63B6"/>
    <w:p w:rsidR="00AC63B6" w:rsidRDefault="00AC63B6" w:rsidP="00AC63B6"/>
    <w:p w:rsidR="00AC63B6" w:rsidRDefault="00AC63B6" w:rsidP="00AC63B6"/>
    <w:p w:rsidR="001B77B7" w:rsidRDefault="001B77B7" w:rsidP="00AC63B6"/>
    <w:p w:rsidR="00AC63B6" w:rsidRDefault="00AC63B6" w:rsidP="00AC63B6"/>
    <w:p w:rsidR="00AC63B6" w:rsidRDefault="00AC63B6" w:rsidP="00AC63B6"/>
    <w:p w:rsidR="00AC63B6" w:rsidRDefault="00AC63B6" w:rsidP="00AC63B6"/>
    <w:p w:rsidR="00AC63B6" w:rsidRDefault="00AC63B6" w:rsidP="00AC63B6"/>
    <w:p w:rsidR="00AC63B6" w:rsidRPr="00AC63B6" w:rsidRDefault="00AC63B6" w:rsidP="00AC63B6">
      <w:pPr>
        <w:rPr>
          <w:b/>
          <w:sz w:val="32"/>
          <w:szCs w:val="32"/>
        </w:rPr>
      </w:pPr>
    </w:p>
    <w:p w:rsidR="002A2480" w:rsidRDefault="002A2480"/>
    <w:p w:rsidR="002A2480" w:rsidRPr="00310CA7" w:rsidRDefault="003C6AAC" w:rsidP="003C6AAC">
      <w:pPr>
        <w:rPr>
          <w:b/>
          <w:sz w:val="24"/>
        </w:rPr>
      </w:pPr>
      <w:r w:rsidRPr="00310CA7">
        <w:rPr>
          <w:rFonts w:hint="eastAsia"/>
          <w:b/>
          <w:sz w:val="24"/>
        </w:rPr>
        <w:t>1</w:t>
      </w:r>
      <w:r w:rsidRPr="00310CA7">
        <w:rPr>
          <w:rFonts w:hint="eastAsia"/>
          <w:b/>
          <w:sz w:val="24"/>
        </w:rPr>
        <w:t xml:space="preserve">　</w:t>
      </w:r>
      <w:r w:rsidR="00AF627E" w:rsidRPr="00310CA7">
        <w:rPr>
          <w:rFonts w:hint="eastAsia"/>
          <w:b/>
          <w:sz w:val="24"/>
        </w:rPr>
        <w:t>背景</w:t>
      </w:r>
    </w:p>
    <w:p w:rsidR="003C6AAC" w:rsidRDefault="00B1723B" w:rsidP="00026E6C">
      <w:pPr>
        <w:pStyle w:val="a7"/>
        <w:ind w:leftChars="0" w:left="420" w:firstLineChars="100" w:firstLine="210"/>
      </w:pPr>
      <w:r>
        <w:rPr>
          <w:rFonts w:hint="eastAsia"/>
        </w:rPr>
        <w:t>大学の</w:t>
      </w:r>
      <w:r w:rsidR="00AF627E">
        <w:rPr>
          <w:rFonts w:hint="eastAsia"/>
        </w:rPr>
        <w:t>講義等で使用する教科書並びに参考書</w:t>
      </w:r>
      <w:r w:rsidR="00F65439">
        <w:rPr>
          <w:rFonts w:hint="eastAsia"/>
        </w:rPr>
        <w:t>などの学術指導書</w:t>
      </w:r>
      <w:r w:rsidR="00357684">
        <w:rPr>
          <w:rFonts w:hint="eastAsia"/>
        </w:rPr>
        <w:t>の価格は</w:t>
      </w:r>
      <w:r>
        <w:rPr>
          <w:rFonts w:hint="eastAsia"/>
        </w:rPr>
        <w:t>約</w:t>
      </w:r>
      <w:r w:rsidR="00357684">
        <w:rPr>
          <w:rFonts w:hint="eastAsia"/>
        </w:rPr>
        <w:t>￥</w:t>
      </w:r>
      <w:r>
        <w:rPr>
          <w:rFonts w:hint="eastAsia"/>
        </w:rPr>
        <w:t>2,000</w:t>
      </w:r>
      <w:r>
        <w:rPr>
          <w:rFonts w:hint="eastAsia"/>
        </w:rPr>
        <w:t>～￥</w:t>
      </w:r>
      <w:r>
        <w:rPr>
          <w:rFonts w:hint="eastAsia"/>
        </w:rPr>
        <w:t>6,000</w:t>
      </w:r>
      <w:r w:rsidR="00F65439">
        <w:rPr>
          <w:rFonts w:hint="eastAsia"/>
        </w:rPr>
        <w:t>となっている</w:t>
      </w:r>
      <w:r>
        <w:rPr>
          <w:rFonts w:hint="eastAsia"/>
        </w:rPr>
        <w:t>。大学生はこれらの学術指導書を</w:t>
      </w:r>
      <w:r w:rsidR="006E69CC">
        <w:rPr>
          <w:rFonts w:hint="eastAsia"/>
        </w:rPr>
        <w:t>受講する</w:t>
      </w:r>
      <w:r w:rsidR="00AF627E">
        <w:rPr>
          <w:rFonts w:hint="eastAsia"/>
        </w:rPr>
        <w:t>講義</w:t>
      </w:r>
      <w:r w:rsidR="006E69CC">
        <w:rPr>
          <w:rFonts w:hint="eastAsia"/>
        </w:rPr>
        <w:t>の</w:t>
      </w:r>
      <w:r w:rsidR="00AF627E">
        <w:rPr>
          <w:rFonts w:hint="eastAsia"/>
        </w:rPr>
        <w:t>数に応じた冊数購入しな</w:t>
      </w:r>
      <w:r w:rsidR="00D85F9B">
        <w:rPr>
          <w:rFonts w:hint="eastAsia"/>
        </w:rPr>
        <w:t>く</w:t>
      </w:r>
      <w:r w:rsidR="006E69CC">
        <w:rPr>
          <w:rFonts w:hint="eastAsia"/>
        </w:rPr>
        <w:t>てはならない</w:t>
      </w:r>
      <w:r w:rsidR="00AF627E">
        <w:rPr>
          <w:rFonts w:hint="eastAsia"/>
        </w:rPr>
        <w:t>。</w:t>
      </w:r>
      <w:r>
        <w:rPr>
          <w:rFonts w:hint="eastAsia"/>
        </w:rPr>
        <w:t>このことが大学生</w:t>
      </w:r>
      <w:r w:rsidR="00B420C5">
        <w:rPr>
          <w:rFonts w:hint="eastAsia"/>
        </w:rPr>
        <w:t>、またその家族の経済的負担</w:t>
      </w:r>
      <w:r>
        <w:rPr>
          <w:rFonts w:hint="eastAsia"/>
        </w:rPr>
        <w:t>となってしまう場合がある。</w:t>
      </w:r>
      <w:r w:rsidR="00070894">
        <w:rPr>
          <w:rFonts w:hint="eastAsia"/>
        </w:rPr>
        <w:t>この様な理由から学術指導書を購入せずに、あるいはできずに講義を受講している学生が多々存在しているという事実が</w:t>
      </w:r>
      <w:r w:rsidR="00832DFA">
        <w:rPr>
          <w:rFonts w:hint="eastAsia"/>
        </w:rPr>
        <w:t>ある。</w:t>
      </w:r>
      <w:r w:rsidR="00026E6C">
        <w:rPr>
          <w:rFonts w:hint="eastAsia"/>
        </w:rPr>
        <w:t>この事実</w:t>
      </w:r>
      <w:r w:rsidR="00832DFA">
        <w:rPr>
          <w:rFonts w:hint="eastAsia"/>
        </w:rPr>
        <w:t>は</w:t>
      </w:r>
      <w:r w:rsidR="00026E6C">
        <w:rPr>
          <w:rFonts w:hint="eastAsia"/>
        </w:rPr>
        <w:t>大学生個々人の学習効率を下げてしまうことであり</w:t>
      </w:r>
      <w:r w:rsidR="00832DFA">
        <w:rPr>
          <w:rFonts w:hint="eastAsia"/>
        </w:rPr>
        <w:t>、引いては大学全体の</w:t>
      </w:r>
      <w:r w:rsidR="00026E6C">
        <w:rPr>
          <w:rFonts w:hint="eastAsia"/>
        </w:rPr>
        <w:t>学力低下を招く可能性もある大学運営側にとっても好ましくないこと</w:t>
      </w:r>
      <w:r w:rsidR="00D55557">
        <w:rPr>
          <w:rFonts w:hint="eastAsia"/>
        </w:rPr>
        <w:t>である。</w:t>
      </w:r>
    </w:p>
    <w:p w:rsidR="00026E6C" w:rsidRDefault="00026E6C" w:rsidP="00B00343">
      <w:pPr>
        <w:pStyle w:val="a7"/>
        <w:ind w:leftChars="0" w:left="420" w:firstLineChars="100" w:firstLine="210"/>
      </w:pPr>
      <w:r>
        <w:rPr>
          <w:rFonts w:hint="eastAsia"/>
        </w:rPr>
        <w:t>そこで</w:t>
      </w:r>
      <w:r w:rsidR="009F44C8">
        <w:rPr>
          <w:rFonts w:hint="eastAsia"/>
        </w:rPr>
        <w:t>、私たちはこの</w:t>
      </w:r>
      <w:r w:rsidR="00FA2B47">
        <w:rPr>
          <w:rFonts w:hint="eastAsia"/>
        </w:rPr>
        <w:t>事実</w:t>
      </w:r>
      <w:r w:rsidR="00CD3D28">
        <w:rPr>
          <w:rFonts w:hint="eastAsia"/>
        </w:rPr>
        <w:t>を資本主義社会の</w:t>
      </w:r>
      <w:r w:rsidR="006C25F1">
        <w:rPr>
          <w:rFonts w:hint="eastAsia"/>
        </w:rPr>
        <w:t>産物</w:t>
      </w:r>
      <w:r w:rsidR="00FA2B47">
        <w:rPr>
          <w:rFonts w:hint="eastAsia"/>
        </w:rPr>
        <w:t>として</w:t>
      </w:r>
      <w:r w:rsidR="006C25F1">
        <w:rPr>
          <w:rFonts w:hint="eastAsia"/>
        </w:rPr>
        <w:t>片づけてしまうのではなく、</w:t>
      </w:r>
      <w:r w:rsidR="00FA2B47">
        <w:rPr>
          <w:rFonts w:hint="eastAsia"/>
        </w:rPr>
        <w:t>この</w:t>
      </w:r>
      <w:r w:rsidR="00306F5B">
        <w:rPr>
          <w:rFonts w:hint="eastAsia"/>
        </w:rPr>
        <w:t>問題</w:t>
      </w:r>
      <w:r w:rsidR="00FA2B47">
        <w:rPr>
          <w:rFonts w:hint="eastAsia"/>
        </w:rPr>
        <w:t>を解決するために学生、またその家族に間接的</w:t>
      </w:r>
      <w:r w:rsidR="00B00343">
        <w:rPr>
          <w:rFonts w:hint="eastAsia"/>
        </w:rPr>
        <w:t>に経済</w:t>
      </w:r>
      <w:r w:rsidR="00FA2B47">
        <w:rPr>
          <w:rFonts w:hint="eastAsia"/>
        </w:rPr>
        <w:t>支援</w:t>
      </w:r>
      <w:r w:rsidR="00306F5B">
        <w:rPr>
          <w:rFonts w:hint="eastAsia"/>
        </w:rPr>
        <w:t>を行う</w:t>
      </w:r>
      <w:r w:rsidR="00B00343">
        <w:rPr>
          <w:rFonts w:hint="eastAsia"/>
        </w:rPr>
        <w:t>ことのできる機能</w:t>
      </w:r>
      <w:r w:rsidR="00306F5B">
        <w:rPr>
          <w:rFonts w:hint="eastAsia"/>
        </w:rPr>
        <w:t>を</w:t>
      </w:r>
      <w:r w:rsidR="00B00343">
        <w:rPr>
          <w:rFonts w:hint="eastAsia"/>
        </w:rPr>
        <w:t>持つソフトウェアを大学付属</w:t>
      </w:r>
      <w:r w:rsidR="00306F5B">
        <w:rPr>
          <w:rFonts w:hint="eastAsia"/>
        </w:rPr>
        <w:t>の</w:t>
      </w:r>
      <w:r w:rsidR="00B00343">
        <w:rPr>
          <w:rFonts w:hint="eastAsia"/>
        </w:rPr>
        <w:t>本屋に</w:t>
      </w:r>
      <w:r w:rsidR="00FA2B47">
        <w:rPr>
          <w:rFonts w:hint="eastAsia"/>
        </w:rPr>
        <w:t>提供する。</w:t>
      </w:r>
    </w:p>
    <w:p w:rsidR="00310CA7" w:rsidRDefault="00310CA7" w:rsidP="003C6AAC">
      <w:pPr>
        <w:rPr>
          <w:rFonts w:hint="eastAsia"/>
        </w:rPr>
      </w:pPr>
    </w:p>
    <w:p w:rsidR="003C6AAC" w:rsidRPr="00FA2B47" w:rsidRDefault="003C6AAC" w:rsidP="003C6AAC">
      <w:pPr>
        <w:rPr>
          <w:rFonts w:hint="eastAsia"/>
        </w:rPr>
      </w:pPr>
    </w:p>
    <w:p w:rsidR="003C6AAC" w:rsidRPr="00310CA7" w:rsidRDefault="003C6AAC" w:rsidP="003C6AAC">
      <w:pPr>
        <w:rPr>
          <w:b/>
          <w:sz w:val="24"/>
        </w:rPr>
      </w:pPr>
      <w:r w:rsidRPr="00310CA7">
        <w:rPr>
          <w:rFonts w:hint="eastAsia"/>
          <w:b/>
          <w:sz w:val="24"/>
        </w:rPr>
        <w:t>2</w:t>
      </w:r>
      <w:r w:rsidRPr="00310CA7">
        <w:rPr>
          <w:rFonts w:hint="eastAsia"/>
          <w:b/>
          <w:sz w:val="24"/>
        </w:rPr>
        <w:t xml:space="preserve">　課題</w:t>
      </w:r>
    </w:p>
    <w:p w:rsidR="00EA1D1B" w:rsidRDefault="002D105F" w:rsidP="00832DFA">
      <w:pPr>
        <w:pStyle w:val="a7"/>
        <w:numPr>
          <w:ilvl w:val="0"/>
          <w:numId w:val="4"/>
        </w:numPr>
        <w:ind w:leftChars="0"/>
        <w:rPr>
          <w:rFonts w:hint="eastAsia"/>
        </w:rPr>
      </w:pPr>
      <w:r>
        <w:rPr>
          <w:rFonts w:hint="eastAsia"/>
        </w:rPr>
        <w:t>大学付属の本屋への</w:t>
      </w:r>
      <w:r w:rsidR="006532A4">
        <w:rPr>
          <w:rFonts w:hint="eastAsia"/>
        </w:rPr>
        <w:t>ソフトウェアの</w:t>
      </w:r>
      <w:r>
        <w:rPr>
          <w:rFonts w:hint="eastAsia"/>
        </w:rPr>
        <w:t>売り込み</w:t>
      </w:r>
    </w:p>
    <w:p w:rsidR="00832DFA" w:rsidRDefault="00EA1D1B" w:rsidP="00832DFA">
      <w:pPr>
        <w:pStyle w:val="a7"/>
        <w:numPr>
          <w:ilvl w:val="0"/>
          <w:numId w:val="4"/>
        </w:numPr>
        <w:ind w:leftChars="0"/>
      </w:pPr>
      <w:r>
        <w:rPr>
          <w:rFonts w:hint="eastAsia"/>
        </w:rPr>
        <w:t>大学生の参考書や専門書を購入する際の経済的負担</w:t>
      </w:r>
    </w:p>
    <w:p w:rsidR="00832DFA" w:rsidRPr="00832DFA" w:rsidRDefault="000667CB" w:rsidP="00832DFA">
      <w:pPr>
        <w:pStyle w:val="a7"/>
        <w:numPr>
          <w:ilvl w:val="0"/>
          <w:numId w:val="4"/>
        </w:numPr>
        <w:ind w:leftChars="0"/>
      </w:pPr>
      <w:r>
        <w:rPr>
          <w:rFonts w:hint="eastAsia"/>
        </w:rPr>
        <w:t>大学生への</w:t>
      </w:r>
      <w:r w:rsidR="007F0908">
        <w:rPr>
          <w:rFonts w:hint="eastAsia"/>
        </w:rPr>
        <w:t>宣伝</w:t>
      </w:r>
    </w:p>
    <w:p w:rsidR="00232E37" w:rsidRPr="00832DFA" w:rsidRDefault="00232E37" w:rsidP="003C6AAC"/>
    <w:p w:rsidR="003C6AAC" w:rsidRPr="00310CA7" w:rsidRDefault="003C6AAC" w:rsidP="003C6AAC">
      <w:pPr>
        <w:rPr>
          <w:b/>
          <w:sz w:val="24"/>
        </w:rPr>
      </w:pPr>
      <w:r w:rsidRPr="00310CA7">
        <w:rPr>
          <w:rFonts w:hint="eastAsia"/>
          <w:b/>
          <w:sz w:val="24"/>
        </w:rPr>
        <w:t>3</w:t>
      </w:r>
      <w:r w:rsidRPr="00310CA7">
        <w:rPr>
          <w:rFonts w:hint="eastAsia"/>
          <w:b/>
          <w:sz w:val="24"/>
        </w:rPr>
        <w:t xml:space="preserve">　目的・方針</w:t>
      </w:r>
    </w:p>
    <w:p w:rsidR="0040599D" w:rsidRDefault="00832DFA" w:rsidP="00832DFA">
      <w:pPr>
        <w:ind w:firstLineChars="100" w:firstLine="210"/>
      </w:pPr>
      <w:r>
        <w:rPr>
          <w:rFonts w:hint="eastAsia"/>
        </w:rPr>
        <w:t xml:space="preserve">(1) </w:t>
      </w:r>
      <w:r w:rsidR="00EA18E7">
        <w:rPr>
          <w:rFonts w:hint="eastAsia"/>
        </w:rPr>
        <w:t>学生、またその家族への間接的経済</w:t>
      </w:r>
      <w:r w:rsidR="0040599D">
        <w:rPr>
          <w:rFonts w:hint="eastAsia"/>
        </w:rPr>
        <w:t>支援また</w:t>
      </w:r>
      <w:r w:rsidR="008F1527">
        <w:rPr>
          <w:rFonts w:hint="eastAsia"/>
        </w:rPr>
        <w:t>、</w:t>
      </w:r>
      <w:r w:rsidR="0040599D">
        <w:rPr>
          <w:rFonts w:hint="eastAsia"/>
        </w:rPr>
        <w:t>大学全体の学力向上を目的と</w:t>
      </w:r>
      <w:r w:rsidR="00877618">
        <w:rPr>
          <w:rFonts w:hint="eastAsia"/>
        </w:rPr>
        <w:t>する。</w:t>
      </w:r>
    </w:p>
    <w:p w:rsidR="00D85F9B" w:rsidRDefault="00832DFA" w:rsidP="003C6AAC">
      <w:r>
        <w:rPr>
          <w:rFonts w:hint="eastAsia"/>
        </w:rPr>
        <w:t xml:space="preserve">　</w:t>
      </w:r>
      <w:r>
        <w:rPr>
          <w:rFonts w:hint="eastAsia"/>
        </w:rPr>
        <w:t xml:space="preserve">(2) </w:t>
      </w:r>
      <w:r w:rsidR="00EA18E7">
        <w:rPr>
          <w:rFonts w:hint="eastAsia"/>
        </w:rPr>
        <w:t>大学付属の本屋にソフトウェアを</w:t>
      </w:r>
      <w:r w:rsidR="00742A26">
        <w:rPr>
          <w:rFonts w:hint="eastAsia"/>
        </w:rPr>
        <w:t>売却</w:t>
      </w:r>
      <w:r w:rsidR="0040599D">
        <w:rPr>
          <w:rFonts w:hint="eastAsia"/>
        </w:rPr>
        <w:t>し、</w:t>
      </w:r>
      <w:r w:rsidR="00EA18E7">
        <w:rPr>
          <w:rFonts w:hint="eastAsia"/>
        </w:rPr>
        <w:t>学生により安価での</w:t>
      </w:r>
      <w:r w:rsidR="00B00343">
        <w:rPr>
          <w:rFonts w:hint="eastAsia"/>
        </w:rPr>
        <w:t>学術指導書</w:t>
      </w:r>
      <w:r w:rsidR="00EA18E7">
        <w:rPr>
          <w:rFonts w:hint="eastAsia"/>
        </w:rPr>
        <w:t>販売を行ってもらう</w:t>
      </w:r>
      <w:r w:rsidR="00877618">
        <w:rPr>
          <w:rFonts w:hint="eastAsia"/>
        </w:rPr>
        <w:t>。</w:t>
      </w:r>
    </w:p>
    <w:p w:rsidR="00877618" w:rsidRPr="00742A26" w:rsidRDefault="00877618" w:rsidP="003C6AAC"/>
    <w:p w:rsidR="003C6AAC" w:rsidRPr="00310CA7" w:rsidRDefault="003C6AAC" w:rsidP="003C6AAC">
      <w:pPr>
        <w:rPr>
          <w:b/>
          <w:sz w:val="24"/>
        </w:rPr>
      </w:pPr>
      <w:r w:rsidRPr="00310CA7">
        <w:rPr>
          <w:rFonts w:hint="eastAsia"/>
          <w:b/>
          <w:sz w:val="24"/>
        </w:rPr>
        <w:t>4</w:t>
      </w:r>
      <w:r w:rsidRPr="00310CA7">
        <w:rPr>
          <w:rFonts w:hint="eastAsia"/>
          <w:b/>
          <w:sz w:val="24"/>
        </w:rPr>
        <w:t xml:space="preserve">　概要</w:t>
      </w:r>
    </w:p>
    <w:p w:rsidR="003C6AAC" w:rsidRDefault="008D0B90" w:rsidP="002A0161">
      <w:pPr>
        <w:ind w:left="210" w:hangingChars="100" w:hanging="210"/>
      </w:pPr>
      <w:r>
        <w:rPr>
          <w:rFonts w:hint="eastAsia"/>
        </w:rPr>
        <w:t xml:space="preserve">　　本サービスは大学生がより安価で学術指導書を購入することを実現するもの</w:t>
      </w:r>
      <w:r w:rsidR="002A0161">
        <w:rPr>
          <w:rFonts w:hint="eastAsia"/>
        </w:rPr>
        <w:t>である。</w:t>
      </w:r>
      <w:r>
        <w:rPr>
          <w:rFonts w:hint="eastAsia"/>
        </w:rPr>
        <w:t>また、</w:t>
      </w:r>
      <w:r w:rsidR="002A0161">
        <w:rPr>
          <w:rFonts w:hint="eastAsia"/>
        </w:rPr>
        <w:t>それらの物資の売買並びに調達に</w:t>
      </w:r>
      <w:r w:rsidR="008F1527">
        <w:rPr>
          <w:rFonts w:hint="eastAsia"/>
        </w:rPr>
        <w:t>ＰＣ、携帯端末上で利用できる検索システム</w:t>
      </w:r>
      <w:r>
        <w:rPr>
          <w:rFonts w:hint="eastAsia"/>
        </w:rPr>
        <w:t>を導入する。</w:t>
      </w:r>
    </w:p>
    <w:p w:rsidR="00A40337" w:rsidRDefault="00A40337" w:rsidP="00C749B8">
      <w:pPr>
        <w:ind w:left="210" w:hangingChars="100" w:hanging="210"/>
      </w:pPr>
      <w:r>
        <w:rPr>
          <w:rFonts w:hint="eastAsia"/>
        </w:rPr>
        <w:t xml:space="preserve">　　</w:t>
      </w:r>
      <w:r w:rsidR="002A0161">
        <w:rPr>
          <w:rFonts w:hint="eastAsia"/>
        </w:rPr>
        <w:t>本</w:t>
      </w:r>
      <w:r>
        <w:rPr>
          <w:rFonts w:hint="eastAsia"/>
        </w:rPr>
        <w:t>システムで</w:t>
      </w:r>
      <w:r w:rsidR="003B7653">
        <w:rPr>
          <w:rFonts w:hint="eastAsia"/>
        </w:rPr>
        <w:t>は、</w:t>
      </w:r>
      <w:r w:rsidR="00C749B8">
        <w:rPr>
          <w:rFonts w:hint="eastAsia"/>
        </w:rPr>
        <w:t>ユーザ</w:t>
      </w:r>
      <w:r w:rsidR="003B7653">
        <w:rPr>
          <w:rFonts w:hint="eastAsia"/>
        </w:rPr>
        <w:t>である大学生</w:t>
      </w:r>
      <w:r w:rsidR="002A0161">
        <w:rPr>
          <w:rFonts w:hint="eastAsia"/>
        </w:rPr>
        <w:t>は</w:t>
      </w:r>
      <w:r w:rsidR="003B7653">
        <w:rPr>
          <w:rFonts w:hint="eastAsia"/>
        </w:rPr>
        <w:t>必要とする学術指導書</w:t>
      </w:r>
      <w:r w:rsidR="00C749B8">
        <w:rPr>
          <w:rFonts w:hint="eastAsia"/>
        </w:rPr>
        <w:t>の</w:t>
      </w:r>
      <w:r w:rsidR="003B7653">
        <w:rPr>
          <w:rFonts w:hint="eastAsia"/>
        </w:rPr>
        <w:t>検索、在庫確認、</w:t>
      </w:r>
      <w:r w:rsidR="00032087">
        <w:rPr>
          <w:rFonts w:hint="eastAsia"/>
        </w:rPr>
        <w:t>購入</w:t>
      </w:r>
      <w:r w:rsidR="003B7653">
        <w:rPr>
          <w:rFonts w:hint="eastAsia"/>
        </w:rPr>
        <w:t>予約、取り寄せ</w:t>
      </w:r>
      <w:r w:rsidR="00C749B8">
        <w:rPr>
          <w:rFonts w:hint="eastAsia"/>
        </w:rPr>
        <w:t>問い合わせ</w:t>
      </w:r>
      <w:r w:rsidR="003B7653">
        <w:rPr>
          <w:rFonts w:hint="eastAsia"/>
        </w:rPr>
        <w:t>ができる。</w:t>
      </w:r>
      <w:r w:rsidR="00C01FC9">
        <w:rPr>
          <w:rFonts w:hint="eastAsia"/>
        </w:rPr>
        <w:t>また</w:t>
      </w:r>
      <w:r w:rsidR="003B7653">
        <w:rPr>
          <w:rFonts w:hint="eastAsia"/>
        </w:rPr>
        <w:t>、ユーザは必要で無くなった学術指導書の本屋への</w:t>
      </w:r>
      <w:r w:rsidR="00C01FC9">
        <w:rPr>
          <w:rFonts w:hint="eastAsia"/>
        </w:rPr>
        <w:t>売却</w:t>
      </w:r>
      <w:r w:rsidR="003B7653">
        <w:rPr>
          <w:rFonts w:hint="eastAsia"/>
        </w:rPr>
        <w:t>、あるいは譲渡</w:t>
      </w:r>
      <w:r w:rsidR="00C749B8">
        <w:rPr>
          <w:rFonts w:hint="eastAsia"/>
        </w:rPr>
        <w:t>が</w:t>
      </w:r>
      <w:r w:rsidR="00C01FC9">
        <w:rPr>
          <w:rFonts w:hint="eastAsia"/>
        </w:rPr>
        <w:t>可能であ</w:t>
      </w:r>
      <w:r w:rsidR="00C749B8">
        <w:rPr>
          <w:rFonts w:hint="eastAsia"/>
        </w:rPr>
        <w:t>る。</w:t>
      </w:r>
    </w:p>
    <w:p w:rsidR="00C02389" w:rsidRPr="00C01FC9" w:rsidRDefault="00C02389" w:rsidP="003C6AAC"/>
    <w:p w:rsidR="00525DE1" w:rsidRPr="00310CA7" w:rsidRDefault="003C6AAC" w:rsidP="007B0B06">
      <w:pPr>
        <w:tabs>
          <w:tab w:val="left" w:pos="780"/>
        </w:tabs>
        <w:rPr>
          <w:b/>
          <w:sz w:val="24"/>
        </w:rPr>
      </w:pPr>
      <w:r w:rsidRPr="00310CA7">
        <w:rPr>
          <w:rFonts w:hint="eastAsia"/>
          <w:b/>
          <w:sz w:val="24"/>
        </w:rPr>
        <w:t>5</w:t>
      </w:r>
      <w:r w:rsidRPr="00310CA7">
        <w:rPr>
          <w:rFonts w:hint="eastAsia"/>
          <w:b/>
          <w:sz w:val="24"/>
        </w:rPr>
        <w:t xml:space="preserve">　機能</w:t>
      </w:r>
      <w:r w:rsidRPr="00310CA7">
        <w:rPr>
          <w:b/>
          <w:sz w:val="24"/>
        </w:rPr>
        <w:tab/>
      </w:r>
    </w:p>
    <w:p w:rsidR="003816A1" w:rsidRDefault="003816A1" w:rsidP="003816A1">
      <w:pPr>
        <w:pStyle w:val="a7"/>
        <w:numPr>
          <w:ilvl w:val="0"/>
          <w:numId w:val="5"/>
        </w:numPr>
        <w:ind w:leftChars="0" w:left="442"/>
      </w:pPr>
      <w:r>
        <w:rPr>
          <w:rFonts w:hint="eastAsia"/>
        </w:rPr>
        <w:t>検索システム</w:t>
      </w:r>
    </w:p>
    <w:p w:rsidR="003816A1" w:rsidRDefault="003816A1" w:rsidP="003816A1">
      <w:pPr>
        <w:pStyle w:val="a7"/>
        <w:ind w:leftChars="0" w:left="442"/>
      </w:pPr>
      <w:r>
        <w:rPr>
          <w:rFonts w:hint="eastAsia"/>
        </w:rPr>
        <w:t>大学名、学科名、書籍を検索するシステム</w:t>
      </w:r>
    </w:p>
    <w:p w:rsidR="003816A1" w:rsidRDefault="003816A1" w:rsidP="003816A1">
      <w:pPr>
        <w:pStyle w:val="a7"/>
        <w:numPr>
          <w:ilvl w:val="0"/>
          <w:numId w:val="5"/>
        </w:numPr>
        <w:ind w:leftChars="0" w:left="442"/>
      </w:pPr>
      <w:r>
        <w:rPr>
          <w:rFonts w:hint="eastAsia"/>
        </w:rPr>
        <w:t>ユーザ登録機能</w:t>
      </w:r>
    </w:p>
    <w:p w:rsidR="003816A1" w:rsidRDefault="003816A1" w:rsidP="003816A1">
      <w:pPr>
        <w:pStyle w:val="a7"/>
        <w:ind w:leftChars="0" w:left="442"/>
      </w:pPr>
      <w:r>
        <w:rPr>
          <w:rFonts w:hint="eastAsia"/>
        </w:rPr>
        <w:t>メールアドレス、ユーザ名、パスワードをユーザが設定する。</w:t>
      </w:r>
    </w:p>
    <w:p w:rsidR="003816A1" w:rsidRDefault="003816A1" w:rsidP="003816A1">
      <w:pPr>
        <w:pStyle w:val="a7"/>
        <w:ind w:leftChars="0" w:left="442"/>
      </w:pPr>
      <w:r>
        <w:rPr>
          <w:rFonts w:hint="eastAsia"/>
        </w:rPr>
        <w:t>登録情報はデータベースに格納される。</w:t>
      </w:r>
    </w:p>
    <w:p w:rsidR="003816A1" w:rsidRDefault="003816A1" w:rsidP="003816A1">
      <w:pPr>
        <w:pStyle w:val="a7"/>
        <w:numPr>
          <w:ilvl w:val="0"/>
          <w:numId w:val="5"/>
        </w:numPr>
        <w:ind w:leftChars="0" w:left="442"/>
      </w:pPr>
      <w:r>
        <w:rPr>
          <w:rFonts w:hint="eastAsia"/>
        </w:rPr>
        <w:t>在庫確認システム</w:t>
      </w:r>
    </w:p>
    <w:p w:rsidR="003816A1" w:rsidRDefault="003816A1" w:rsidP="003816A1">
      <w:pPr>
        <w:pStyle w:val="a7"/>
        <w:ind w:leftChars="0" w:left="442"/>
      </w:pPr>
      <w:r>
        <w:rPr>
          <w:rFonts w:hint="eastAsia"/>
        </w:rPr>
        <w:t>在庫の情報をデータベースから参照するシステム</w:t>
      </w:r>
    </w:p>
    <w:p w:rsidR="003816A1" w:rsidRDefault="003816A1" w:rsidP="003816A1">
      <w:pPr>
        <w:pStyle w:val="a7"/>
        <w:numPr>
          <w:ilvl w:val="0"/>
          <w:numId w:val="5"/>
        </w:numPr>
        <w:ind w:leftChars="0" w:left="442"/>
      </w:pPr>
      <w:r>
        <w:rPr>
          <w:rFonts w:hint="eastAsia"/>
        </w:rPr>
        <w:t>購入予約システム</w:t>
      </w:r>
    </w:p>
    <w:p w:rsidR="003816A1" w:rsidRDefault="003816A1" w:rsidP="003816A1">
      <w:pPr>
        <w:pStyle w:val="a7"/>
        <w:ind w:leftChars="0" w:left="442"/>
      </w:pPr>
      <w:r>
        <w:rPr>
          <w:rFonts w:hint="eastAsia"/>
        </w:rPr>
        <w:t>在庫の本を購入の予約をするシステム</w:t>
      </w:r>
    </w:p>
    <w:p w:rsidR="003816A1" w:rsidRDefault="003816A1" w:rsidP="003816A1">
      <w:pPr>
        <w:pStyle w:val="a7"/>
        <w:ind w:leftChars="0" w:left="442"/>
      </w:pPr>
      <w:r>
        <w:rPr>
          <w:rFonts w:hint="eastAsia"/>
        </w:rPr>
        <w:t>取りに行く日にちの設定を行う。</w:t>
      </w:r>
    </w:p>
    <w:p w:rsidR="003816A1" w:rsidRDefault="003816A1" w:rsidP="003816A1">
      <w:pPr>
        <w:pStyle w:val="a7"/>
        <w:numPr>
          <w:ilvl w:val="0"/>
          <w:numId w:val="5"/>
        </w:numPr>
        <w:ind w:leftChars="0" w:left="442"/>
      </w:pPr>
      <w:r>
        <w:rPr>
          <w:rFonts w:hint="eastAsia"/>
        </w:rPr>
        <w:t>自動予約確認メール</w:t>
      </w:r>
    </w:p>
    <w:p w:rsidR="003816A1" w:rsidRDefault="003816A1" w:rsidP="003816A1">
      <w:pPr>
        <w:pStyle w:val="a7"/>
        <w:ind w:leftChars="0" w:left="442"/>
      </w:pPr>
      <w:r>
        <w:rPr>
          <w:rFonts w:hint="eastAsia"/>
        </w:rPr>
        <w:t>予約した内容を自動でユーザの登録したアドレスに送信する。</w:t>
      </w:r>
    </w:p>
    <w:p w:rsidR="003816A1" w:rsidRDefault="003816A1" w:rsidP="003816A1"/>
    <w:p w:rsidR="003816A1" w:rsidRDefault="003816A1" w:rsidP="003816A1">
      <w:pPr>
        <w:pStyle w:val="a7"/>
        <w:ind w:leftChars="0" w:left="200"/>
      </w:pPr>
      <w:r>
        <w:rPr>
          <w:rFonts w:hint="eastAsia"/>
        </w:rPr>
        <w:t>前提条件として、講義をした人から本を集める</w:t>
      </w:r>
    </w:p>
    <w:p w:rsidR="007B0B06" w:rsidRPr="003816A1" w:rsidRDefault="007B0B06" w:rsidP="007B0B06">
      <w:pPr>
        <w:tabs>
          <w:tab w:val="left" w:pos="780"/>
        </w:tabs>
      </w:pPr>
    </w:p>
    <w:p w:rsidR="00525DE1" w:rsidRPr="00310CA7" w:rsidRDefault="003C6AAC" w:rsidP="003C6AAC">
      <w:pPr>
        <w:rPr>
          <w:b/>
          <w:sz w:val="24"/>
        </w:rPr>
      </w:pPr>
      <w:r w:rsidRPr="00310CA7">
        <w:rPr>
          <w:rFonts w:hint="eastAsia"/>
          <w:b/>
          <w:sz w:val="24"/>
        </w:rPr>
        <w:t>6</w:t>
      </w:r>
      <w:r w:rsidRPr="00310CA7">
        <w:rPr>
          <w:rFonts w:hint="eastAsia"/>
          <w:b/>
          <w:sz w:val="24"/>
        </w:rPr>
        <w:t xml:space="preserve">　システム化の範囲</w:t>
      </w:r>
    </w:p>
    <w:p w:rsidR="00525DE1" w:rsidRDefault="007B0B06" w:rsidP="003C6AAC">
      <w:r>
        <w:rPr>
          <w:rFonts w:hint="eastAsia"/>
        </w:rPr>
        <w:t xml:space="preserve">　　本システムは大学内での</w:t>
      </w:r>
      <w:r w:rsidR="005C41CD">
        <w:rPr>
          <w:rFonts w:hint="eastAsia"/>
        </w:rPr>
        <w:t>運営を考慮</w:t>
      </w:r>
      <w:r>
        <w:rPr>
          <w:rFonts w:hint="eastAsia"/>
        </w:rPr>
        <w:t>し</w:t>
      </w:r>
      <w:r w:rsidR="009C25FF">
        <w:rPr>
          <w:rFonts w:hint="eastAsia"/>
        </w:rPr>
        <w:t>て同時接続数は</w:t>
      </w:r>
      <w:r w:rsidR="009C25FF">
        <w:rPr>
          <w:rFonts w:hint="eastAsia"/>
        </w:rPr>
        <w:t>200</w:t>
      </w:r>
      <w:r w:rsidR="009C25FF">
        <w:rPr>
          <w:rFonts w:hint="eastAsia"/>
        </w:rPr>
        <w:t>を保証するものとする。</w:t>
      </w:r>
    </w:p>
    <w:p w:rsidR="00EE59D4" w:rsidRDefault="00EE59D4" w:rsidP="003C6AAC"/>
    <w:p w:rsidR="00525DE1" w:rsidRPr="00310CA7" w:rsidRDefault="003C6AAC" w:rsidP="003C6AAC">
      <w:pPr>
        <w:rPr>
          <w:b/>
          <w:sz w:val="24"/>
        </w:rPr>
      </w:pPr>
      <w:r w:rsidRPr="00310CA7">
        <w:rPr>
          <w:rFonts w:hint="eastAsia"/>
          <w:b/>
          <w:sz w:val="24"/>
        </w:rPr>
        <w:t>7</w:t>
      </w:r>
      <w:r w:rsidRPr="00310CA7">
        <w:rPr>
          <w:rFonts w:hint="eastAsia"/>
          <w:b/>
          <w:sz w:val="24"/>
        </w:rPr>
        <w:t xml:space="preserve">　導入・移行計画</w:t>
      </w:r>
    </w:p>
    <w:p w:rsidR="003816A1" w:rsidRDefault="003816A1" w:rsidP="003816A1">
      <w:pPr>
        <w:ind w:left="200"/>
      </w:pPr>
      <w:r>
        <w:rPr>
          <w:rFonts w:hint="eastAsia"/>
        </w:rPr>
        <w:t>(1)</w:t>
      </w:r>
      <w:r w:rsidR="005C41CD">
        <w:t>2011</w:t>
      </w:r>
      <w:r>
        <w:rPr>
          <w:rFonts w:hint="eastAsia"/>
        </w:rPr>
        <w:t>年</w:t>
      </w:r>
      <w:r>
        <w:t>1</w:t>
      </w:r>
      <w:r>
        <w:rPr>
          <w:rFonts w:hint="eastAsia"/>
        </w:rPr>
        <w:t>月</w:t>
      </w:r>
      <w:r>
        <w:t>14</w:t>
      </w:r>
      <w:r>
        <w:rPr>
          <w:rFonts w:hint="eastAsia"/>
        </w:rPr>
        <w:t>日をもって、このシステムを導入する。</w:t>
      </w:r>
    </w:p>
    <w:p w:rsidR="00EE59D4" w:rsidRDefault="00EE59D4" w:rsidP="003C6AAC"/>
    <w:p w:rsidR="003C6AAC" w:rsidRPr="00310CA7" w:rsidRDefault="003C6AAC" w:rsidP="003C6AAC">
      <w:pPr>
        <w:rPr>
          <w:b/>
          <w:sz w:val="24"/>
        </w:rPr>
      </w:pPr>
      <w:r w:rsidRPr="00310CA7">
        <w:rPr>
          <w:rFonts w:hint="eastAsia"/>
          <w:b/>
          <w:sz w:val="24"/>
        </w:rPr>
        <w:t>8</w:t>
      </w:r>
      <w:r w:rsidRPr="00310CA7">
        <w:rPr>
          <w:rFonts w:hint="eastAsia"/>
          <w:b/>
          <w:sz w:val="24"/>
        </w:rPr>
        <w:t xml:space="preserve">　運用・保守</w:t>
      </w:r>
    </w:p>
    <w:p w:rsidR="003816A1" w:rsidRDefault="005C41CD" w:rsidP="003816A1">
      <w:pPr>
        <w:pStyle w:val="a7"/>
        <w:numPr>
          <w:ilvl w:val="0"/>
          <w:numId w:val="6"/>
        </w:numPr>
        <w:ind w:leftChars="0"/>
      </w:pPr>
      <w:r>
        <w:rPr>
          <w:rFonts w:hint="eastAsia"/>
        </w:rPr>
        <w:t>通常時の運用は、管理者</w:t>
      </w:r>
      <w:r w:rsidR="003816A1">
        <w:rPr>
          <w:rFonts w:hint="eastAsia"/>
        </w:rPr>
        <w:t>が行います。</w:t>
      </w:r>
    </w:p>
    <w:p w:rsidR="003816A1" w:rsidRDefault="003816A1" w:rsidP="003816A1">
      <w:pPr>
        <w:pStyle w:val="a7"/>
        <w:numPr>
          <w:ilvl w:val="0"/>
          <w:numId w:val="6"/>
        </w:numPr>
        <w:ind w:leftChars="0"/>
      </w:pPr>
      <w:r>
        <w:rPr>
          <w:rFonts w:hint="eastAsia"/>
        </w:rPr>
        <w:t>故障発生時には、保守会社が行います。</w:t>
      </w:r>
    </w:p>
    <w:p w:rsidR="003816A1" w:rsidRDefault="003816A1" w:rsidP="003816A1">
      <w:pPr>
        <w:pStyle w:val="a7"/>
        <w:numPr>
          <w:ilvl w:val="0"/>
          <w:numId w:val="6"/>
        </w:numPr>
        <w:ind w:leftChars="0"/>
      </w:pPr>
      <w:r>
        <w:rPr>
          <w:rFonts w:hint="eastAsia"/>
        </w:rPr>
        <w:t>システムの運用スケジュールは以下の通りである。</w:t>
      </w:r>
    </w:p>
    <w:p w:rsidR="00525DE1" w:rsidRDefault="00525DE1" w:rsidP="003C6AAC"/>
    <w:p w:rsidR="00525DE1" w:rsidRPr="00310CA7" w:rsidRDefault="003C6AAC" w:rsidP="003C6AAC">
      <w:pPr>
        <w:rPr>
          <w:b/>
          <w:sz w:val="24"/>
        </w:rPr>
      </w:pPr>
      <w:r w:rsidRPr="00310CA7">
        <w:rPr>
          <w:rFonts w:hint="eastAsia"/>
          <w:b/>
          <w:sz w:val="24"/>
        </w:rPr>
        <w:t>9</w:t>
      </w:r>
      <w:r w:rsidRPr="00310CA7">
        <w:rPr>
          <w:rFonts w:hint="eastAsia"/>
          <w:b/>
          <w:sz w:val="24"/>
        </w:rPr>
        <w:t xml:space="preserve">　工程計画</w:t>
      </w:r>
    </w:p>
    <w:p w:rsidR="003816A1" w:rsidRDefault="003816A1" w:rsidP="00395C22">
      <w:pPr>
        <w:ind w:firstLineChars="200" w:firstLine="454"/>
      </w:pPr>
      <w:r w:rsidRPr="00FB1C3F">
        <w:rPr>
          <w:rFonts w:hint="eastAsia"/>
          <w:b/>
        </w:rPr>
        <w:t>設計完了</w:t>
      </w:r>
      <w:r>
        <w:t>:2010</w:t>
      </w:r>
      <w:r>
        <w:rPr>
          <w:rFonts w:hint="eastAsia"/>
        </w:rPr>
        <w:t>年</w:t>
      </w:r>
      <w:r>
        <w:t>10</w:t>
      </w:r>
      <w:r>
        <w:rPr>
          <w:rFonts w:hint="eastAsia"/>
        </w:rPr>
        <w:t>月</w:t>
      </w:r>
      <w:r>
        <w:t>24</w:t>
      </w:r>
      <w:r>
        <w:rPr>
          <w:rFonts w:hint="eastAsia"/>
        </w:rPr>
        <w:t>日</w:t>
      </w:r>
    </w:p>
    <w:p w:rsidR="003816A1" w:rsidRDefault="003816A1" w:rsidP="00395C22">
      <w:pPr>
        <w:ind w:firstLineChars="200" w:firstLine="454"/>
      </w:pPr>
      <w:r w:rsidRPr="00FB1C3F">
        <w:rPr>
          <w:rFonts w:hint="eastAsia"/>
          <w:b/>
        </w:rPr>
        <w:t>開発完了</w:t>
      </w:r>
      <w:r>
        <w:t>:2010</w:t>
      </w:r>
      <w:r>
        <w:rPr>
          <w:rFonts w:hint="eastAsia"/>
        </w:rPr>
        <w:t>年</w:t>
      </w:r>
      <w:r>
        <w:t>11</w:t>
      </w:r>
      <w:r>
        <w:rPr>
          <w:rFonts w:hint="eastAsia"/>
        </w:rPr>
        <w:t>月</w:t>
      </w:r>
      <w:r>
        <w:rPr>
          <w:rFonts w:hint="eastAsia"/>
        </w:rPr>
        <w:t>24</w:t>
      </w:r>
      <w:r>
        <w:rPr>
          <w:rFonts w:hint="eastAsia"/>
        </w:rPr>
        <w:t>日</w:t>
      </w:r>
    </w:p>
    <w:p w:rsidR="003816A1" w:rsidRDefault="003816A1" w:rsidP="00395C22">
      <w:pPr>
        <w:ind w:firstLineChars="200" w:firstLine="454"/>
      </w:pPr>
      <w:r w:rsidRPr="00406EF5">
        <w:rPr>
          <w:rFonts w:hint="eastAsia"/>
          <w:b/>
        </w:rPr>
        <w:t>試験完了</w:t>
      </w:r>
      <w:r>
        <w:t>:2010</w:t>
      </w:r>
      <w:r>
        <w:rPr>
          <w:rFonts w:hint="eastAsia"/>
        </w:rPr>
        <w:t>年</w:t>
      </w:r>
      <w:r>
        <w:t>12</w:t>
      </w:r>
      <w:r>
        <w:rPr>
          <w:rFonts w:hint="eastAsia"/>
        </w:rPr>
        <w:t>月</w:t>
      </w:r>
      <w:r>
        <w:t>24</w:t>
      </w:r>
      <w:r>
        <w:rPr>
          <w:rFonts w:hint="eastAsia"/>
        </w:rPr>
        <w:t>日</w:t>
      </w:r>
    </w:p>
    <w:p w:rsidR="003816A1" w:rsidRDefault="003816A1" w:rsidP="003816A1">
      <w:pPr>
        <w:ind w:firstLineChars="200" w:firstLine="420"/>
      </w:pPr>
      <w:r>
        <w:rPr>
          <w:rFonts w:hint="eastAsia"/>
        </w:rPr>
        <w:t xml:space="preserve">導入　　</w:t>
      </w:r>
      <w:r w:rsidR="005C41CD">
        <w:t xml:space="preserve"> :201</w:t>
      </w:r>
      <w:r w:rsidR="005C41CD">
        <w:rPr>
          <w:rFonts w:hint="eastAsia"/>
        </w:rPr>
        <w:t>1</w:t>
      </w:r>
      <w:r>
        <w:rPr>
          <w:rFonts w:hint="eastAsia"/>
        </w:rPr>
        <w:t>年</w:t>
      </w:r>
      <w:r>
        <w:t>1</w:t>
      </w:r>
      <w:r>
        <w:rPr>
          <w:rFonts w:hint="eastAsia"/>
        </w:rPr>
        <w:t>月</w:t>
      </w:r>
      <w:r>
        <w:t>14</w:t>
      </w:r>
      <w:r>
        <w:rPr>
          <w:rFonts w:hint="eastAsia"/>
        </w:rPr>
        <w:t>日</w:t>
      </w:r>
    </w:p>
    <w:p w:rsidR="00525DE1" w:rsidRDefault="00525DE1" w:rsidP="003C6AAC"/>
    <w:p w:rsidR="00525DE1" w:rsidRPr="00310CA7" w:rsidRDefault="003C6AAC" w:rsidP="003C6AAC">
      <w:pPr>
        <w:rPr>
          <w:b/>
          <w:sz w:val="24"/>
        </w:rPr>
      </w:pPr>
      <w:r w:rsidRPr="00310CA7">
        <w:rPr>
          <w:rFonts w:hint="eastAsia"/>
          <w:b/>
          <w:sz w:val="24"/>
        </w:rPr>
        <w:t>10</w:t>
      </w:r>
      <w:r w:rsidRPr="00310CA7">
        <w:rPr>
          <w:rFonts w:hint="eastAsia"/>
          <w:b/>
          <w:sz w:val="24"/>
        </w:rPr>
        <w:t xml:space="preserve">　</w:t>
      </w:r>
      <w:r w:rsidR="00525DE1" w:rsidRPr="00310CA7">
        <w:rPr>
          <w:rFonts w:hint="eastAsia"/>
          <w:b/>
          <w:sz w:val="24"/>
        </w:rPr>
        <w:t>体制</w:t>
      </w:r>
    </w:p>
    <w:p w:rsidR="003816A1" w:rsidRDefault="003816A1" w:rsidP="003816A1">
      <w:pPr>
        <w:ind w:leftChars="100" w:left="210" w:firstLineChars="100" w:firstLine="210"/>
      </w:pPr>
      <w:r>
        <w:rPr>
          <w:rFonts w:hint="eastAsia"/>
        </w:rPr>
        <w:t>このシステムの開発は弊社システム部門のチームリーダ宇都宮隼人を中心に、</w:t>
      </w:r>
      <w:r>
        <w:t>4</w:t>
      </w:r>
      <w:r>
        <w:rPr>
          <w:rFonts w:hint="eastAsia"/>
        </w:rPr>
        <w:t>名のプログラマにより実施します。</w:t>
      </w:r>
    </w:p>
    <w:p w:rsidR="003816A1" w:rsidRDefault="003816A1" w:rsidP="003C6AAC"/>
    <w:p w:rsidR="003C6AAC" w:rsidRPr="00310CA7" w:rsidRDefault="003C6AAC" w:rsidP="003C6AAC">
      <w:pPr>
        <w:rPr>
          <w:b/>
          <w:sz w:val="24"/>
        </w:rPr>
      </w:pPr>
      <w:r w:rsidRPr="00310CA7">
        <w:rPr>
          <w:rFonts w:hint="eastAsia"/>
          <w:b/>
          <w:sz w:val="24"/>
        </w:rPr>
        <w:t>11</w:t>
      </w:r>
      <w:r w:rsidRPr="00310CA7">
        <w:rPr>
          <w:rFonts w:hint="eastAsia"/>
          <w:b/>
          <w:sz w:val="24"/>
        </w:rPr>
        <w:t xml:space="preserve">　成果物</w:t>
      </w:r>
    </w:p>
    <w:p w:rsidR="003C6AAC" w:rsidRDefault="003C6AAC" w:rsidP="003C6AAC">
      <w:pPr>
        <w:pStyle w:val="a7"/>
        <w:numPr>
          <w:ilvl w:val="0"/>
          <w:numId w:val="2"/>
        </w:numPr>
        <w:ind w:leftChars="0"/>
      </w:pPr>
      <w:r>
        <w:rPr>
          <w:rFonts w:hint="eastAsia"/>
        </w:rPr>
        <w:t>要件定義書（本資料）</w:t>
      </w:r>
    </w:p>
    <w:p w:rsidR="00A01917" w:rsidRPr="003C6AAC" w:rsidRDefault="00A01917" w:rsidP="00A01917">
      <w:pPr>
        <w:pStyle w:val="a7"/>
        <w:numPr>
          <w:ilvl w:val="0"/>
          <w:numId w:val="2"/>
        </w:numPr>
        <w:ind w:leftChars="0"/>
      </w:pPr>
      <w:r>
        <w:rPr>
          <w:rFonts w:hint="eastAsia"/>
        </w:rPr>
        <w:t>システム提案書（別資料</w:t>
      </w:r>
      <w:r w:rsidR="003C6AAC">
        <w:rPr>
          <w:rFonts w:hint="eastAsia"/>
        </w:rPr>
        <w:t>）</w:t>
      </w:r>
    </w:p>
    <w:sectPr w:rsidR="00A01917" w:rsidRPr="003C6AAC" w:rsidSect="00C65165">
      <w:footerReference w:type="default" r:id="rId8"/>
      <w:pgSz w:w="11906" w:h="16838" w:code="9"/>
      <w:pgMar w:top="1985" w:right="1701" w:bottom="1701" w:left="1701" w:header="851" w:footer="992" w:gutter="0"/>
      <w:cols w:space="425"/>
      <w:docGrid w:type="lines"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480" w:rsidRDefault="002A2480" w:rsidP="002A2480">
      <w:r>
        <w:separator/>
      </w:r>
    </w:p>
  </w:endnote>
  <w:endnote w:type="continuationSeparator" w:id="0">
    <w:p w:rsidR="002A2480" w:rsidRDefault="002A2480" w:rsidP="002A24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8860"/>
      <w:docPartObj>
        <w:docPartGallery w:val="Page Numbers (Bottom of Page)"/>
        <w:docPartUnique/>
      </w:docPartObj>
    </w:sdtPr>
    <w:sdtContent>
      <w:p w:rsidR="00AC63B6" w:rsidRDefault="00395C22">
        <w:pPr>
          <w:pStyle w:val="a5"/>
          <w:jc w:val="center"/>
        </w:pPr>
        <w:fldSimple w:instr=" PAGE   \* MERGEFORMAT ">
          <w:r w:rsidR="005C41CD" w:rsidRPr="005C41CD">
            <w:rPr>
              <w:noProof/>
              <w:lang w:val="ja-JP"/>
            </w:rPr>
            <w:t>2</w:t>
          </w:r>
        </w:fldSimple>
      </w:p>
    </w:sdtContent>
  </w:sdt>
  <w:p w:rsidR="00DC19B5" w:rsidRDefault="00DC19B5">
    <w:pPr>
      <w:pStyle w:val="a5"/>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480" w:rsidRDefault="002A2480" w:rsidP="002A2480">
      <w:r>
        <w:separator/>
      </w:r>
    </w:p>
  </w:footnote>
  <w:footnote w:type="continuationSeparator" w:id="0">
    <w:p w:rsidR="002A2480" w:rsidRDefault="002A2480" w:rsidP="002A2480">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507C"/>
    <w:multiLevelType w:val="hybridMultilevel"/>
    <w:tmpl w:val="A044F5E8"/>
    <w:lvl w:ilvl="0" w:tplc="254EA564">
      <w:start w:val="1"/>
      <w:numFmt w:val="decimal"/>
      <w:suff w:val="space"/>
      <w:lvlText w:val="(%1)"/>
      <w:lvlJc w:val="left"/>
      <w:pPr>
        <w:ind w:left="500" w:hanging="300"/>
      </w:pPr>
      <w:rPr>
        <w:rFonts w:hint="default"/>
      </w:rPr>
    </w:lvl>
    <w:lvl w:ilvl="1" w:tplc="04090017" w:tentative="1">
      <w:start w:val="1"/>
      <w:numFmt w:val="aiueoFullWidth"/>
      <w:lvlText w:val="(%2)"/>
      <w:lvlJc w:val="left"/>
      <w:pPr>
        <w:ind w:left="1160" w:hanging="480"/>
      </w:pPr>
    </w:lvl>
    <w:lvl w:ilvl="2" w:tplc="04090011" w:tentative="1">
      <w:start w:val="1"/>
      <w:numFmt w:val="decimalEnclosedCircle"/>
      <w:lvlText w:val="%3"/>
      <w:lvlJc w:val="left"/>
      <w:pPr>
        <w:ind w:left="1640" w:hanging="480"/>
      </w:pPr>
    </w:lvl>
    <w:lvl w:ilvl="3" w:tplc="0409000F" w:tentative="1">
      <w:start w:val="1"/>
      <w:numFmt w:val="decimal"/>
      <w:lvlText w:val="%4."/>
      <w:lvlJc w:val="left"/>
      <w:pPr>
        <w:ind w:left="2120" w:hanging="480"/>
      </w:pPr>
    </w:lvl>
    <w:lvl w:ilvl="4" w:tplc="04090017" w:tentative="1">
      <w:start w:val="1"/>
      <w:numFmt w:val="aiueoFullWidth"/>
      <w:lvlText w:val="(%5)"/>
      <w:lvlJc w:val="left"/>
      <w:pPr>
        <w:ind w:left="2600" w:hanging="480"/>
      </w:pPr>
    </w:lvl>
    <w:lvl w:ilvl="5" w:tplc="04090011" w:tentative="1">
      <w:start w:val="1"/>
      <w:numFmt w:val="decimalEnclosedCircle"/>
      <w:lvlText w:val="%6"/>
      <w:lvlJc w:val="left"/>
      <w:pPr>
        <w:ind w:left="3080" w:hanging="480"/>
      </w:pPr>
    </w:lvl>
    <w:lvl w:ilvl="6" w:tplc="0409000F" w:tentative="1">
      <w:start w:val="1"/>
      <w:numFmt w:val="decimal"/>
      <w:lvlText w:val="%7."/>
      <w:lvlJc w:val="left"/>
      <w:pPr>
        <w:ind w:left="3560" w:hanging="480"/>
      </w:pPr>
    </w:lvl>
    <w:lvl w:ilvl="7" w:tplc="04090017" w:tentative="1">
      <w:start w:val="1"/>
      <w:numFmt w:val="aiueoFullWidth"/>
      <w:lvlText w:val="(%8)"/>
      <w:lvlJc w:val="left"/>
      <w:pPr>
        <w:ind w:left="4040" w:hanging="480"/>
      </w:pPr>
    </w:lvl>
    <w:lvl w:ilvl="8" w:tplc="04090011" w:tentative="1">
      <w:start w:val="1"/>
      <w:numFmt w:val="decimalEnclosedCircle"/>
      <w:lvlText w:val="%9"/>
      <w:lvlJc w:val="left"/>
      <w:pPr>
        <w:ind w:left="4520" w:hanging="480"/>
      </w:pPr>
    </w:lvl>
  </w:abstractNum>
  <w:abstractNum w:abstractNumId="1">
    <w:nsid w:val="15367BD8"/>
    <w:multiLevelType w:val="hybridMultilevel"/>
    <w:tmpl w:val="2A4CEC20"/>
    <w:lvl w:ilvl="0" w:tplc="F2FA2386">
      <w:start w:val="1"/>
      <w:numFmt w:val="decimal"/>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2">
    <w:nsid w:val="2E176F4B"/>
    <w:multiLevelType w:val="hybridMultilevel"/>
    <w:tmpl w:val="14BA91A0"/>
    <w:lvl w:ilvl="0" w:tplc="0E622B1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F3B14E9"/>
    <w:multiLevelType w:val="hybridMultilevel"/>
    <w:tmpl w:val="2D2C5EE8"/>
    <w:lvl w:ilvl="0" w:tplc="C01A15AE">
      <w:start w:val="1"/>
      <w:numFmt w:val="decimal"/>
      <w:suff w:val="space"/>
      <w:lvlText w:val="(%1)"/>
      <w:lvlJc w:val="left"/>
      <w:pPr>
        <w:ind w:left="500" w:hanging="300"/>
      </w:pPr>
      <w:rPr>
        <w:rFonts w:hint="default"/>
      </w:rPr>
    </w:lvl>
    <w:lvl w:ilvl="1" w:tplc="04090017" w:tentative="1">
      <w:start w:val="1"/>
      <w:numFmt w:val="aiueoFullWidth"/>
      <w:lvlText w:val="(%2)"/>
      <w:lvlJc w:val="left"/>
      <w:pPr>
        <w:ind w:left="1160" w:hanging="480"/>
      </w:pPr>
    </w:lvl>
    <w:lvl w:ilvl="2" w:tplc="04090011" w:tentative="1">
      <w:start w:val="1"/>
      <w:numFmt w:val="decimalEnclosedCircle"/>
      <w:lvlText w:val="%3"/>
      <w:lvlJc w:val="left"/>
      <w:pPr>
        <w:ind w:left="1640" w:hanging="480"/>
      </w:pPr>
    </w:lvl>
    <w:lvl w:ilvl="3" w:tplc="0409000F" w:tentative="1">
      <w:start w:val="1"/>
      <w:numFmt w:val="decimal"/>
      <w:lvlText w:val="%4."/>
      <w:lvlJc w:val="left"/>
      <w:pPr>
        <w:ind w:left="2120" w:hanging="480"/>
      </w:pPr>
    </w:lvl>
    <w:lvl w:ilvl="4" w:tplc="04090017" w:tentative="1">
      <w:start w:val="1"/>
      <w:numFmt w:val="aiueoFullWidth"/>
      <w:lvlText w:val="(%5)"/>
      <w:lvlJc w:val="left"/>
      <w:pPr>
        <w:ind w:left="2600" w:hanging="480"/>
      </w:pPr>
    </w:lvl>
    <w:lvl w:ilvl="5" w:tplc="04090011" w:tentative="1">
      <w:start w:val="1"/>
      <w:numFmt w:val="decimalEnclosedCircle"/>
      <w:lvlText w:val="%6"/>
      <w:lvlJc w:val="left"/>
      <w:pPr>
        <w:ind w:left="3080" w:hanging="480"/>
      </w:pPr>
    </w:lvl>
    <w:lvl w:ilvl="6" w:tplc="0409000F" w:tentative="1">
      <w:start w:val="1"/>
      <w:numFmt w:val="decimal"/>
      <w:lvlText w:val="%7."/>
      <w:lvlJc w:val="left"/>
      <w:pPr>
        <w:ind w:left="3560" w:hanging="480"/>
      </w:pPr>
    </w:lvl>
    <w:lvl w:ilvl="7" w:tplc="04090017" w:tentative="1">
      <w:start w:val="1"/>
      <w:numFmt w:val="aiueoFullWidth"/>
      <w:lvlText w:val="(%8)"/>
      <w:lvlJc w:val="left"/>
      <w:pPr>
        <w:ind w:left="4040" w:hanging="480"/>
      </w:pPr>
    </w:lvl>
    <w:lvl w:ilvl="8" w:tplc="04090011" w:tentative="1">
      <w:start w:val="1"/>
      <w:numFmt w:val="decimalEnclosedCircle"/>
      <w:lvlText w:val="%9"/>
      <w:lvlJc w:val="left"/>
      <w:pPr>
        <w:ind w:left="4520" w:hanging="480"/>
      </w:pPr>
    </w:lvl>
  </w:abstractNum>
  <w:abstractNum w:abstractNumId="4">
    <w:nsid w:val="37AD3461"/>
    <w:multiLevelType w:val="hybridMultilevel"/>
    <w:tmpl w:val="D3D644B2"/>
    <w:lvl w:ilvl="0" w:tplc="42F2C8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B5C5DF3"/>
    <w:multiLevelType w:val="hybridMultilevel"/>
    <w:tmpl w:val="A0EE6940"/>
    <w:lvl w:ilvl="0" w:tplc="B73C1A56">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oNotTrackMove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5B28"/>
    <w:rsid w:val="000121D1"/>
    <w:rsid w:val="00026E6C"/>
    <w:rsid w:val="00032087"/>
    <w:rsid w:val="000667CB"/>
    <w:rsid w:val="00070894"/>
    <w:rsid w:val="000F4348"/>
    <w:rsid w:val="00145D1F"/>
    <w:rsid w:val="00186D62"/>
    <w:rsid w:val="001B77B7"/>
    <w:rsid w:val="00232E37"/>
    <w:rsid w:val="002A0161"/>
    <w:rsid w:val="002A2480"/>
    <w:rsid w:val="002D105F"/>
    <w:rsid w:val="002F7319"/>
    <w:rsid w:val="00306F5B"/>
    <w:rsid w:val="00310CA7"/>
    <w:rsid w:val="00357684"/>
    <w:rsid w:val="00371E7B"/>
    <w:rsid w:val="003816A1"/>
    <w:rsid w:val="00395C22"/>
    <w:rsid w:val="003B6B88"/>
    <w:rsid w:val="003B7653"/>
    <w:rsid w:val="003C6AAC"/>
    <w:rsid w:val="0040599D"/>
    <w:rsid w:val="00432E8C"/>
    <w:rsid w:val="00525DE1"/>
    <w:rsid w:val="0053091E"/>
    <w:rsid w:val="005C41CD"/>
    <w:rsid w:val="005F4610"/>
    <w:rsid w:val="006532A4"/>
    <w:rsid w:val="00677F19"/>
    <w:rsid w:val="006C25F1"/>
    <w:rsid w:val="006E69CC"/>
    <w:rsid w:val="006F24A7"/>
    <w:rsid w:val="0071057B"/>
    <w:rsid w:val="0072376C"/>
    <w:rsid w:val="00742A26"/>
    <w:rsid w:val="007B0779"/>
    <w:rsid w:val="007B0B06"/>
    <w:rsid w:val="007F0908"/>
    <w:rsid w:val="00832DFA"/>
    <w:rsid w:val="00836A5D"/>
    <w:rsid w:val="00877618"/>
    <w:rsid w:val="008A1594"/>
    <w:rsid w:val="008D0B90"/>
    <w:rsid w:val="008F1527"/>
    <w:rsid w:val="00951A05"/>
    <w:rsid w:val="00986F02"/>
    <w:rsid w:val="009C25FF"/>
    <w:rsid w:val="009F44C8"/>
    <w:rsid w:val="00A01917"/>
    <w:rsid w:val="00A40337"/>
    <w:rsid w:val="00AC3A4C"/>
    <w:rsid w:val="00AC63B6"/>
    <w:rsid w:val="00AD0D93"/>
    <w:rsid w:val="00AF4869"/>
    <w:rsid w:val="00AF627E"/>
    <w:rsid w:val="00B00343"/>
    <w:rsid w:val="00B1723B"/>
    <w:rsid w:val="00B25B28"/>
    <w:rsid w:val="00B420C5"/>
    <w:rsid w:val="00B9623C"/>
    <w:rsid w:val="00BA73FB"/>
    <w:rsid w:val="00C01FC9"/>
    <w:rsid w:val="00C02389"/>
    <w:rsid w:val="00C65165"/>
    <w:rsid w:val="00C749B8"/>
    <w:rsid w:val="00C90C30"/>
    <w:rsid w:val="00CD3D28"/>
    <w:rsid w:val="00D14B91"/>
    <w:rsid w:val="00D55557"/>
    <w:rsid w:val="00D614CA"/>
    <w:rsid w:val="00D756A7"/>
    <w:rsid w:val="00D85F9B"/>
    <w:rsid w:val="00DC19B5"/>
    <w:rsid w:val="00E55AFF"/>
    <w:rsid w:val="00EA18E7"/>
    <w:rsid w:val="00EA1D1B"/>
    <w:rsid w:val="00EE1D8A"/>
    <w:rsid w:val="00EE59D4"/>
    <w:rsid w:val="00F65439"/>
    <w:rsid w:val="00FA2B47"/>
    <w:rsid w:val="00FB7828"/>
  </w:rsids>
  <m:mathPr>
    <m:mathFont m:val="Impact"/>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91E"/>
    <w:pPr>
      <w:widowControl w:val="0"/>
      <w:jc w:val="both"/>
    </w:p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a4"/>
    <w:uiPriority w:val="99"/>
    <w:semiHidden/>
    <w:unhideWhenUsed/>
    <w:rsid w:val="002A2480"/>
    <w:pPr>
      <w:tabs>
        <w:tab w:val="center" w:pos="4252"/>
        <w:tab w:val="right" w:pos="8504"/>
      </w:tabs>
      <w:snapToGrid w:val="0"/>
    </w:pPr>
  </w:style>
  <w:style w:type="character" w:customStyle="1" w:styleId="a4">
    <w:name w:val="ヘッダー (文字)"/>
    <w:basedOn w:val="a0"/>
    <w:link w:val="a3"/>
    <w:uiPriority w:val="99"/>
    <w:semiHidden/>
    <w:rsid w:val="002A2480"/>
  </w:style>
  <w:style w:type="paragraph" w:styleId="a5">
    <w:name w:val="footer"/>
    <w:basedOn w:val="a"/>
    <w:link w:val="a6"/>
    <w:uiPriority w:val="99"/>
    <w:unhideWhenUsed/>
    <w:rsid w:val="002A2480"/>
    <w:pPr>
      <w:tabs>
        <w:tab w:val="center" w:pos="4252"/>
        <w:tab w:val="right" w:pos="8504"/>
      </w:tabs>
      <w:snapToGrid w:val="0"/>
    </w:pPr>
  </w:style>
  <w:style w:type="character" w:customStyle="1" w:styleId="a6">
    <w:name w:val="フッター (文字)"/>
    <w:basedOn w:val="a0"/>
    <w:link w:val="a5"/>
    <w:uiPriority w:val="99"/>
    <w:rsid w:val="002A2480"/>
  </w:style>
  <w:style w:type="paragraph" w:styleId="a7">
    <w:name w:val="List Paragraph"/>
    <w:basedOn w:val="a"/>
    <w:uiPriority w:val="34"/>
    <w:qFormat/>
    <w:rsid w:val="00AF627E"/>
    <w:pPr>
      <w:ind w:leftChars="400" w:left="840"/>
    </w:pPr>
  </w:style>
</w:styles>
</file>

<file path=word/webSettings.xml><?xml version="1.0" encoding="utf-8"?>
<w:webSettings xmlns:r="http://schemas.openxmlformats.org/officeDocument/2006/relationships" xmlns:w="http://schemas.openxmlformats.org/wordprocessingml/2006/main">
  <w:divs>
    <w:div w:id="16330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settings" Target="settings.xml"/><Relationship Id="rId10" Type="http://schemas.openxmlformats.org/officeDocument/2006/relationships/theme" Target="theme/theme1.xml"/><Relationship Id="rId5" Type="http://schemas.openxmlformats.org/officeDocument/2006/relationships/webSettings" Target="webSettings.xml"/><Relationship Id="rId7" Type="http://schemas.openxmlformats.org/officeDocument/2006/relationships/endnotes" Target="endnotes.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F3C7E-865E-674D-A603-553B55865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3</Pages>
  <Words>195</Words>
  <Characters>1114</Characters>
  <Application>Microsoft Macintosh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SMZL</Company>
  <LinksUpToDate>false</LinksUpToDate>
  <CharactersWithSpaces>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渡邊祥太</dc:creator>
  <cp:keywords/>
  <dc:description/>
  <cp:lastModifiedBy>今村 和貴</cp:lastModifiedBy>
  <cp:revision>51</cp:revision>
  <dcterms:created xsi:type="dcterms:W3CDTF">2010-10-18T02:32:00Z</dcterms:created>
  <dcterms:modified xsi:type="dcterms:W3CDTF">2010-10-25T06:02:00Z</dcterms:modified>
</cp:coreProperties>
</file>