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21633f4f4db451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03a58b45cef3453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Title"/>
      </w:pPr>
      <w:r>
        <w:rPr/>
        <w:t xml:space="preserve">Caso de </w:t>
      </w:r>
      <w:r>
        <w:rPr/>
        <w:t xml:space="preserve">analista de </w:t>
      </w:r>
      <w:r>
        <w:rPr/>
        <w:t xml:space="preserve">datos </w:t>
      </w:r>
      <w:r>
        <w:rPr/>
        <w:t xml:space="preserve">avanzado de </w:t>
      </w:r>
      <w:r>
        <w:rPr/>
        <w:t xml:space="preserve">iFood</w:t>
      </w:r>
    </w:p>
    <w:p>
      <w:pPr>
        <w:pStyle w:val="BodyText"/>
        <w:spacing w:before="2"/>
        <w:rPr>
          <w:b/>
          <w:sz w:val="53"/>
        </w:rPr>
      </w:pPr>
    </w:p>
    <w:p>
      <w:pPr>
        <w:pStyle w:val="BodyText"/>
        <w:ind w:start="220"/>
      </w:pPr>
      <w:r>
        <w:rPr/>
        <w:t xml:space="preserve">iFood </w:t>
      </w:r>
      <w:r>
        <w:rPr/>
        <w:t xml:space="preserve">es </w:t>
      </w:r>
      <w:r>
        <w:rPr/>
        <w:t xml:space="preserve">la </w:t>
      </w:r>
      <w:r>
        <w:rPr/>
        <w:t xml:space="preserve">principal </w:t>
      </w:r>
      <w:r>
        <w:rPr/>
        <w:t xml:space="preserve">aplicación de </w:t>
      </w:r>
      <w:r>
        <w:rPr/>
        <w:t xml:space="preserve">entrega de </w:t>
      </w:r>
      <w:r>
        <w:rPr/>
        <w:t xml:space="preserve">comida </w:t>
      </w:r>
      <w:r>
        <w:rPr/>
        <w:t xml:space="preserve">en </w:t>
      </w:r>
      <w:r>
        <w:rPr/>
        <w:t xml:space="preserve">Brasil, </w:t>
      </w:r>
      <w:r>
        <w:rPr/>
        <w:t xml:space="preserve">presente </w:t>
      </w:r>
      <w:r>
        <w:rPr/>
        <w:t xml:space="preserve">en </w:t>
      </w:r>
      <w:r>
        <w:rPr/>
        <w:t xml:space="preserve">más </w:t>
      </w:r>
      <w:r>
        <w:rPr/>
        <w:t xml:space="preserve">de </w:t>
      </w:r>
      <w:r>
        <w:rPr/>
        <w:t xml:space="preserve">mil </w:t>
      </w:r>
      <w:r>
        <w:rPr/>
        <w:t xml:space="preserve">ciudades.</w:t>
      </w:r>
    </w:p>
    <w:p>
      <w:pPr>
        <w:pStyle w:val="BodyText"/>
        <w:spacing w:before="183" w:line="261" w:lineRule="auto"/>
        <w:ind w:start="220" w:end="312"/>
      </w:pPr>
      <w:r>
        <w:rPr/>
        <w:t xml:space="preserve">Mantener </w:t>
      </w:r>
      <w:r>
        <w:rPr/>
        <w:t xml:space="preserve">un </w:t>
      </w:r>
      <w:r>
        <w:rPr/>
        <w:t xml:space="preserve">alto nivel de </w:t>
      </w:r>
      <w:r>
        <w:rPr/>
        <w:t xml:space="preserve">compromiso </w:t>
      </w:r>
      <w:r>
        <w:rPr/>
        <w:t xml:space="preserve">con el cliente </w:t>
      </w:r>
      <w:r>
        <w:rPr/>
        <w:t xml:space="preserve">es </w:t>
      </w:r>
      <w:r>
        <w:rPr/>
        <w:t xml:space="preserve">clave </w:t>
      </w:r>
      <w:r>
        <w:rPr/>
        <w:t xml:space="preserve">para </w:t>
      </w:r>
      <w:r>
        <w:rPr/>
        <w:t xml:space="preserve">crecer </w:t>
      </w:r>
      <w:r>
        <w:rPr/>
        <w:t xml:space="preserve">y </w:t>
      </w:r>
      <w:r>
        <w:rPr/>
        <w:t xml:space="preserve">consolidar la </w:t>
      </w:r>
      <w:r>
        <w:rPr/>
        <w:t xml:space="preserve">posición </w:t>
      </w:r>
      <w:r>
        <w:rPr/>
        <w:t xml:space="preserve">de </w:t>
      </w:r>
      <w:r>
        <w:rPr/>
        <w:t xml:space="preserve">la </w:t>
      </w:r>
      <w:r>
        <w:rPr/>
        <w:t xml:space="preserve">empresa </w:t>
      </w:r>
      <w:r>
        <w:rPr/>
        <w:t xml:space="preserve">como </w:t>
      </w:r>
      <w:r>
        <w:rPr/>
        <w:t xml:space="preserve">líder </w:t>
      </w:r>
      <w:r>
        <w:rPr/>
        <w:t xml:space="preserve">del mercado</w:t>
      </w:r>
      <w:r>
        <w:rPr/>
        <w:t xml:space="preserve">.</w:t>
      </w:r>
    </w:p>
    <w:p>
      <w:pPr>
        <w:pStyle w:val="BodyText"/>
        <w:spacing w:before="164" w:line="261" w:lineRule="auto"/>
        <w:ind w:start="220"/>
      </w:pPr>
      <w:r>
        <w:rPr/>
        <w:t xml:space="preserve">Los analistas de </w:t>
      </w:r>
      <w:r>
        <w:rPr/>
        <w:t xml:space="preserve">datos </w:t>
      </w:r>
      <w:r>
        <w:rPr/>
        <w:t xml:space="preserve">que trabajan </w:t>
      </w:r>
      <w:r>
        <w:rPr/>
        <w:t xml:space="preserve">en </w:t>
      </w:r>
      <w:r>
        <w:rPr/>
        <w:t xml:space="preserve">el </w:t>
      </w:r>
      <w:r>
        <w:rPr/>
        <w:t xml:space="preserve">equipo de </w:t>
      </w:r>
      <w:r>
        <w:rPr/>
        <w:t xml:space="preserve">datos </w:t>
      </w:r>
      <w:r>
        <w:rPr/>
        <w:t xml:space="preserve">se enfrentan </w:t>
      </w:r>
      <w:r>
        <w:rPr/>
        <w:t xml:space="preserve">constantemente </w:t>
      </w:r>
      <w:r>
        <w:rPr/>
        <w:t xml:space="preserve">al reto </w:t>
      </w:r>
      <w:r>
        <w:rPr/>
        <w:t xml:space="preserve">de </w:t>
      </w:r>
      <w:r>
        <w:rPr/>
        <w:t xml:space="preserve">aportar </w:t>
      </w:r>
      <w:r>
        <w:rPr/>
        <w:t xml:space="preserve">ideas </w:t>
      </w:r>
      <w:r>
        <w:rPr/>
        <w:t xml:space="preserve">y </w:t>
      </w:r>
      <w:r>
        <w:rPr/>
        <w:t xml:space="preserve">valor </w:t>
      </w:r>
      <w:r>
        <w:rPr/>
        <w:t xml:space="preserve">a </w:t>
      </w:r>
      <w:r>
        <w:rPr/>
        <w:t xml:space="preserve">la </w:t>
      </w:r>
      <w:r>
        <w:rPr/>
        <w:t xml:space="preserve">empresa </w:t>
      </w:r>
      <w:r>
        <w:rPr/>
        <w:t xml:space="preserve">mediante </w:t>
      </w:r>
      <w:r>
        <w:rPr/>
        <w:t xml:space="preserve">proyectos de </w:t>
      </w:r>
      <w:r>
        <w:rPr/>
        <w:t xml:space="preserve">alcance </w:t>
      </w:r>
      <w:r>
        <w:rPr/>
        <w:t xml:space="preserve">abierto</w:t>
      </w:r>
      <w:r>
        <w:rPr/>
        <w:t xml:space="preserve">. </w:t>
      </w:r>
      <w:r>
        <w:rPr/>
        <w:t xml:space="preserve">Este </w:t>
      </w:r>
      <w:r>
        <w:rPr/>
        <w:t xml:space="preserve">caso </w:t>
      </w:r>
      <w:r>
        <w:rPr/>
        <w:t xml:space="preserve">pretende </w:t>
      </w:r>
      <w:r>
        <w:rPr/>
        <w:t xml:space="preserve">simularlo</w:t>
      </w:r>
      <w:r>
        <w:rPr/>
        <w:t xml:space="preserve">.</w:t>
      </w:r>
    </w:p>
    <w:p>
      <w:pPr>
        <w:pStyle w:val="BodyText"/>
        <w:spacing w:before="163" w:line="261" w:lineRule="auto"/>
        <w:ind w:start="220" w:end="312"/>
      </w:pPr>
      <w:r>
        <w:rPr/>
        <w:t xml:space="preserve">En </w:t>
      </w:r>
      <w:r>
        <w:rPr/>
        <w:t xml:space="preserve">este </w:t>
      </w:r>
      <w:r>
        <w:rPr/>
        <w:t xml:space="preserve">caso, </w:t>
      </w:r>
      <w:r>
        <w:rPr/>
        <w:t xml:space="preserve">se </w:t>
      </w:r>
      <w:r>
        <w:rPr/>
        <w:t xml:space="preserve">le </w:t>
      </w:r>
      <w:r>
        <w:rPr/>
        <w:t xml:space="preserve">presenta </w:t>
      </w:r>
      <w:r>
        <w:rPr/>
        <w:t xml:space="preserve">un </w:t>
      </w:r>
      <w:r>
        <w:rPr/>
        <w:t xml:space="preserve">conjunto de datos de </w:t>
      </w:r>
      <w:r>
        <w:rPr/>
        <w:t xml:space="preserve">muestra</w:t>
      </w:r>
      <w:r>
        <w:rPr/>
        <w:t xml:space="preserve">, </w:t>
      </w:r>
      <w:r>
        <w:rPr/>
        <w:t xml:space="preserve">que </w:t>
      </w:r>
      <w:r>
        <w:rPr/>
        <w:t xml:space="preserve">reproduce la </w:t>
      </w:r>
      <w:r>
        <w:rPr/>
        <w:t xml:space="preserve">metainformación </w:t>
      </w:r>
      <w:r>
        <w:rPr/>
        <w:t xml:space="preserve">sobre </w:t>
      </w:r>
      <w:r>
        <w:rPr/>
        <w:t xml:space="preserve">el </w:t>
      </w:r>
      <w:r>
        <w:rPr/>
        <w:t xml:space="preserve">cliente </w:t>
      </w:r>
      <w:r>
        <w:rPr/>
        <w:t xml:space="preserve">y </w:t>
      </w:r>
      <w:r>
        <w:rPr/>
        <w:t xml:space="preserve">sobre </w:t>
      </w:r>
      <w:r>
        <w:rPr/>
        <w:t xml:space="preserve">las interacciones de </w:t>
      </w:r>
      <w:r>
        <w:rPr/>
        <w:t xml:space="preserve">la campaña de </w:t>
      </w:r>
      <w:r>
        <w:rPr/>
        <w:t xml:space="preserve">iFood </w:t>
      </w:r>
      <w:r>
        <w:rPr/>
        <w:t xml:space="preserve">con </w:t>
      </w:r>
      <w:r>
        <w:rPr/>
        <w:t xml:space="preserve">ese </w:t>
      </w:r>
      <w:r>
        <w:rPr/>
        <w:t xml:space="preserve">cliente.</w:t>
      </w:r>
    </w:p>
    <w:p>
      <w:pPr>
        <w:pStyle w:val="BodyText"/>
        <w:spacing w:before="164" w:line="261" w:lineRule="auto"/>
        <w:ind w:start="220" w:end="312"/>
      </w:pPr>
      <w:r>
        <w:rPr/>
        <w:t xml:space="preserve">Su </w:t>
      </w:r>
      <w:r>
        <w:rPr/>
        <w:t xml:space="preserve">reto </w:t>
      </w:r>
      <w:r>
        <w:rPr/>
        <w:t xml:space="preserve">es </w:t>
      </w:r>
      <w:r>
        <w:rPr/>
        <w:t xml:space="preserve">comprender </w:t>
      </w:r>
      <w:r>
        <w:rPr/>
        <w:t xml:space="preserve">los </w:t>
      </w:r>
      <w:r>
        <w:rPr/>
        <w:t xml:space="preserve">datos, </w:t>
      </w:r>
      <w:r>
        <w:rPr/>
        <w:t xml:space="preserve">encontrar </w:t>
      </w:r>
      <w:r>
        <w:rPr/>
        <w:t xml:space="preserve">oportunidades de </w:t>
      </w:r>
      <w:r>
        <w:rPr/>
        <w:t xml:space="preserve">negocio </w:t>
      </w:r>
      <w:r>
        <w:rPr/>
        <w:t xml:space="preserve">y </w:t>
      </w:r>
      <w:r>
        <w:rPr/>
        <w:t xml:space="preserve">perspectivas, </w:t>
      </w:r>
      <w:r>
        <w:rPr/>
        <w:t xml:space="preserve">y </w:t>
      </w:r>
      <w:r>
        <w:rPr/>
        <w:t xml:space="preserve">proponer </w:t>
      </w:r>
      <w:r>
        <w:rPr/>
        <w:t xml:space="preserve">cualquier </w:t>
      </w:r>
      <w:r>
        <w:rPr/>
        <w:t xml:space="preserve">acción </w:t>
      </w:r>
      <w:r>
        <w:rPr/>
        <w:t xml:space="preserve">basada en datos </w:t>
      </w:r>
      <w:r>
        <w:rPr/>
        <w:t xml:space="preserve">para </w:t>
      </w:r>
      <w:r>
        <w:rPr/>
        <w:t xml:space="preserve">optimizar los </w:t>
      </w:r>
      <w:r>
        <w:rPr/>
        <w:t xml:space="preserve">resultados de </w:t>
      </w:r>
      <w:r>
        <w:rPr/>
        <w:t xml:space="preserve">la </w:t>
      </w:r>
      <w:r>
        <w:rPr/>
        <w:t xml:space="preserve">campaña </w:t>
      </w:r>
      <w:r>
        <w:rPr/>
        <w:t xml:space="preserve">y </w:t>
      </w:r>
      <w:r>
        <w:rPr/>
        <w:t xml:space="preserve">generar </w:t>
      </w:r>
      <w:r>
        <w:rPr/>
        <w:t xml:space="preserve">valor </w:t>
      </w:r>
      <w:r>
        <w:rPr/>
        <w:t xml:space="preserve">para </w:t>
      </w:r>
      <w:r>
        <w:rPr/>
        <w:t xml:space="preserve">la </w:t>
      </w:r>
      <w:r>
        <w:rPr/>
        <w:t xml:space="preserve">empresa.</w:t>
      </w:r>
    </w:p>
    <w:p>
      <w:pPr>
        <w:pStyle w:val="BodyText"/>
        <w:spacing w:before="164"/>
        <w:ind w:start="220"/>
      </w:pPr>
      <w:r>
        <w:rPr/>
        <w:t xml:space="preserve">Este </w:t>
      </w:r>
      <w:r>
        <w:rPr/>
        <w:t xml:space="preserve">caso </w:t>
      </w:r>
      <w:r>
        <w:rPr/>
        <w:t xml:space="preserve">tiene </w:t>
      </w:r>
      <w:r>
        <w:rPr/>
        <w:t xml:space="preserve">como objetivo </w:t>
      </w:r>
      <w:r>
        <w:rPr/>
        <w:t xml:space="preserve">evaluar </w:t>
      </w:r>
      <w:r>
        <w:rPr/>
        <w:t xml:space="preserve">sus </w:t>
      </w:r>
      <w:r>
        <w:rPr/>
        <w:t xml:space="preserve">habilidades </w:t>
      </w:r>
      <w:r>
        <w:rPr/>
        <w:t xml:space="preserve">y </w:t>
      </w:r>
      <w:r>
        <w:rPr/>
        <w:t xml:space="preserve">conocimientos </w:t>
      </w:r>
      <w:r>
        <w:rPr/>
        <w:t xml:space="preserve">en materia de datos </w:t>
      </w:r>
      <w:r>
        <w:rPr/>
        <w:t xml:space="preserve">para las </w:t>
      </w:r>
      <w:r>
        <w:rPr/>
        <w:t xml:space="preserve">funciones de </w:t>
      </w:r>
      <w:r>
        <w:rPr/>
        <w:t xml:space="preserve">análisis </w:t>
      </w:r>
      <w:r>
        <w:rPr/>
        <w:t xml:space="preserve">avanzado </w:t>
      </w:r>
      <w:r>
        <w:rPr/>
        <w:t xml:space="preserve">de </w:t>
      </w:r>
      <w:r>
        <w:rPr/>
        <w:t xml:space="preserve">datos</w:t>
      </w:r>
      <w:r>
        <w:rPr/>
        <w:t xml:space="preserve">: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</w:tabs>
        <w:spacing w:before="188" w:after="0" w:line="261" w:lineRule="auto"/>
        <w:ind w:start="940" w:end="360" w:hanging="360"/>
        <w:jc w:val="both"/>
        <w:rPr>
          <w:sz w:val="22"/>
        </w:rPr>
      </w:pPr>
      <w:r>
        <w:rPr>
          <w:sz w:val="22"/>
        </w:rPr>
        <w:t xml:space="preserve">Realizar un </w:t>
      </w:r>
      <w:r>
        <w:rPr>
          <w:sz w:val="22"/>
        </w:rPr>
        <w:t xml:space="preserve">sólido </w:t>
      </w:r>
      <w:r>
        <w:rPr>
          <w:sz w:val="22"/>
        </w:rPr>
        <w:t xml:space="preserve">análisis </w:t>
      </w:r>
      <w:r>
        <w:rPr>
          <w:sz w:val="22"/>
        </w:rPr>
        <w:t xml:space="preserve">exploratorio</w:t>
      </w:r>
      <w:r>
        <w:rPr>
          <w:sz w:val="22"/>
        </w:rPr>
        <w:t xml:space="preserve">, </w:t>
      </w:r>
      <w:r>
        <w:rPr>
          <w:sz w:val="22"/>
        </w:rPr>
        <w:t xml:space="preserve">utilizando </w:t>
      </w:r>
      <w:r>
        <w:rPr>
          <w:sz w:val="22"/>
        </w:rPr>
        <w:t xml:space="preserve">herramientas </w:t>
      </w:r>
      <w:r>
        <w:rPr>
          <w:sz w:val="22"/>
        </w:rPr>
        <w:t xml:space="preserve">analíticas </w:t>
      </w:r>
      <w:r>
        <w:rPr>
          <w:sz w:val="22"/>
        </w:rPr>
        <w:t xml:space="preserve">avanzadas </w:t>
      </w:r>
      <w:r>
        <w:rPr>
          <w:sz w:val="22"/>
        </w:rPr>
        <w:t xml:space="preserve">y </w:t>
      </w:r>
      <w:r>
        <w:rPr>
          <w:sz w:val="22"/>
        </w:rPr>
        <w:t xml:space="preserve">métodos </w:t>
      </w:r>
      <w:r>
        <w:rPr>
          <w:sz w:val="22"/>
        </w:rPr>
        <w:t xml:space="preserve">estadísticos </w:t>
      </w:r>
      <w:r>
        <w:rPr>
          <w:sz w:val="22"/>
        </w:rPr>
        <w:t xml:space="preserve">para </w:t>
      </w:r>
      <w:r>
        <w:rPr>
          <w:sz w:val="22"/>
        </w:rPr>
        <w:t xml:space="preserve">generar </w:t>
      </w:r>
      <w:r>
        <w:rPr>
          <w:sz w:val="22"/>
        </w:rPr>
        <w:t xml:space="preserve">productos de </w:t>
      </w:r>
      <w:r>
        <w:rPr>
          <w:sz w:val="22"/>
        </w:rPr>
        <w:t xml:space="preserve">datos </w:t>
      </w:r>
      <w:r>
        <w:rPr>
          <w:sz w:val="22"/>
        </w:rPr>
        <w:t xml:space="preserve">que </w:t>
      </w:r>
      <w:r>
        <w:rPr>
          <w:sz w:val="22"/>
        </w:rPr>
        <w:t xml:space="preserve">optimicen los </w:t>
      </w:r>
      <w:r>
        <w:rPr>
          <w:sz w:val="22"/>
        </w:rPr>
        <w:t xml:space="preserve">resultados </w:t>
      </w:r>
      <w:r>
        <w:rPr>
          <w:sz w:val="22"/>
        </w:rPr>
        <w:t xml:space="preserve">empresariales </w:t>
      </w:r>
      <w:r>
        <w:rPr>
          <w:sz w:val="22"/>
        </w:rPr>
        <w:t xml:space="preserve">(</w:t>
      </w:r>
      <w:r>
        <w:rPr>
          <w:sz w:val="22"/>
        </w:rPr>
        <w:t xml:space="preserve">modelos </w:t>
      </w:r>
      <w:r>
        <w:rPr>
          <w:sz w:val="22"/>
        </w:rPr>
        <w:t xml:space="preserve">predictivos </w:t>
      </w:r>
      <w:r>
        <w:rPr>
          <w:sz w:val="22"/>
        </w:rPr>
        <w:t xml:space="preserve">y </w:t>
      </w:r>
      <w:r>
        <w:rPr>
          <w:sz w:val="22"/>
        </w:rPr>
        <w:t xml:space="preserve">de clusterización</w:t>
      </w:r>
      <w:r>
        <w:rPr>
          <w:sz w:val="22"/>
        </w:rPr>
        <w:t xml:space="preserve">, </w:t>
      </w:r>
      <w:r>
        <w:rPr>
          <w:sz w:val="22"/>
        </w:rPr>
        <w:t xml:space="preserve">por </w:t>
      </w:r>
      <w:r>
        <w:rPr>
          <w:sz w:val="22"/>
        </w:rPr>
        <w:t xml:space="preserve">ejemplo)</w:t>
      </w:r>
    </w:p>
    <w:p>
      <w:pPr>
        <w:spacing w:before="163" w:line="261" w:lineRule="auto"/>
        <w:ind w:start="100" w:end="363" w:firstLine="0"/>
        <w:jc w:val="both"/>
        <w:rPr>
          <w:b/>
          <w:sz w:val="22"/>
        </w:rPr>
      </w:pPr>
      <w:r>
        <w:rPr>
          <w:sz w:val="22"/>
        </w:rPr>
        <w:t xml:space="preserve">Ten claro qué función quieres desempeñar en iFood y centra tu energía en </w:t>
      </w:r>
      <w:r>
        <w:rPr>
          <w:sz w:val="22"/>
        </w:rPr>
        <w:t xml:space="preserve">los temas más relevantes para ello. Nos </w:t>
      </w:r>
      <w:r>
        <w:rPr>
          <w:b/>
          <w:sz w:val="22"/>
        </w:rPr>
        <w:t xml:space="preserve">interesará la forma en que enfocas la solución y </w:t>
      </w:r>
      <w:r>
        <w:rPr>
          <w:b/>
          <w:sz w:val="22"/>
        </w:rPr>
        <w:t xml:space="preserve">debes </w:t>
      </w:r>
      <w:r>
        <w:rPr>
          <w:b/>
          <w:sz w:val="22"/>
        </w:rPr>
        <w:t xml:space="preserve">saber </w:t>
      </w:r>
      <w:r>
        <w:rPr>
          <w:b/>
          <w:sz w:val="22"/>
        </w:rPr>
        <w:t xml:space="preserve">por </w:t>
      </w:r>
      <w:r>
        <w:rPr>
          <w:b/>
          <w:sz w:val="22"/>
        </w:rPr>
        <w:t xml:space="preserve">qué </w:t>
      </w:r>
      <w:r>
        <w:rPr>
          <w:b/>
          <w:sz w:val="22"/>
        </w:rPr>
        <w:t xml:space="preserve">usas </w:t>
      </w:r>
      <w:r>
        <w:rPr>
          <w:b/>
          <w:sz w:val="22"/>
        </w:rPr>
        <w:t xml:space="preserve">lo que </w:t>
      </w:r>
      <w:r>
        <w:rPr>
          <w:b/>
          <w:sz w:val="22"/>
        </w:rPr>
        <w:t xml:space="preserve">usas</w:t>
      </w:r>
      <w:r>
        <w:rPr>
          <w:b/>
          <w:sz w:val="22"/>
        </w:rPr>
        <w:t xml:space="preserve">.</w:t>
      </w:r>
    </w:p>
    <w:p>
      <w:pPr>
        <w:spacing w:before="163"/>
        <w:ind w:start="100" w:end="0" w:firstLine="0"/>
        <w:jc w:val="left"/>
        <w:rPr>
          <w:b/>
          <w:sz w:val="22"/>
        </w:rPr>
      </w:pPr>
      <w:r>
        <w:rPr>
          <w:sz w:val="22"/>
        </w:rPr>
        <w:t xml:space="preserve">Debe </w:t>
      </w:r>
      <w:r>
        <w:rPr>
          <w:sz w:val="22"/>
        </w:rPr>
        <w:t xml:space="preserve">tener en cuenta </w:t>
      </w:r>
      <w:r>
        <w:rPr>
          <w:sz w:val="22"/>
        </w:rPr>
        <w:t xml:space="preserve">que </w:t>
      </w:r>
      <w:r>
        <w:rPr>
          <w:sz w:val="22"/>
        </w:rPr>
        <w:t xml:space="preserve">tiene </w:t>
      </w:r>
      <w:r>
        <w:rPr>
          <w:sz w:val="22"/>
        </w:rPr>
        <w:t xml:space="preserve">que </w:t>
      </w:r>
      <w:r>
        <w:rPr>
          <w:sz w:val="22"/>
        </w:rPr>
        <w:t xml:space="preserve">presentar </w:t>
      </w:r>
      <w:r>
        <w:rPr>
          <w:sz w:val="22"/>
        </w:rPr>
        <w:t xml:space="preserve">sus </w:t>
      </w:r>
      <w:r>
        <w:rPr>
          <w:sz w:val="22"/>
        </w:rPr>
        <w:t xml:space="preserve">resultados </w:t>
      </w:r>
      <w:r>
        <w:rPr>
          <w:sz w:val="22"/>
        </w:rPr>
        <w:t xml:space="preserve">tanto </w:t>
      </w:r>
      <w:r>
        <w:rPr>
          <w:sz w:val="22"/>
        </w:rPr>
        <w:t xml:space="preserve">a </w:t>
      </w:r>
      <w:r>
        <w:rPr>
          <w:b/>
          <w:sz w:val="22"/>
        </w:rPr>
        <w:t xml:space="preserve">los técnicos </w:t>
      </w:r>
      <w:r>
        <w:rPr>
          <w:sz w:val="22"/>
        </w:rPr>
        <w:t xml:space="preserve">como a los </w:t>
      </w:r>
      <w:r>
        <w:rPr>
          <w:b/>
          <w:sz w:val="22"/>
        </w:rPr>
        <w:t xml:space="preserve">empresarios</w:t>
      </w:r>
    </w:p>
    <w:p>
      <w:pPr>
        <w:pStyle w:val="BodyText"/>
        <w:spacing w:before="24"/>
        <w:ind w:start="100"/>
      </w:pPr>
      <w:r>
        <w:rPr/>
        <w:t xml:space="preserve">los interesados.</w:t>
      </w:r>
    </w:p>
    <w:p>
      <w:pPr>
        <w:spacing w:before="188" w:line="261" w:lineRule="auto"/>
        <w:ind w:start="100" w:end="363" w:firstLine="0"/>
        <w:jc w:val="both"/>
        <w:rPr>
          <w:sz w:val="22"/>
        </w:rPr>
      </w:pPr>
      <w:r>
        <w:rPr>
          <w:sz w:val="22"/>
        </w:rPr>
        <w:t xml:space="preserve">Una vez </w:t>
      </w:r>
      <w:r>
        <w:rPr>
          <w:sz w:val="22"/>
        </w:rPr>
        <w:t xml:space="preserve">completado</w:t>
      </w:r>
      <w:r>
        <w:rPr>
          <w:sz w:val="22"/>
        </w:rPr>
        <w:t xml:space="preserve">, </w:t>
      </w:r>
      <w:r>
        <w:rPr>
          <w:sz w:val="22"/>
        </w:rPr>
        <w:t xml:space="preserve">puede </w:t>
      </w:r>
      <w:r>
        <w:rPr>
          <w:sz w:val="22"/>
        </w:rPr>
        <w:t xml:space="preserve">enviar </w:t>
      </w:r>
      <w:r>
        <w:rPr>
          <w:sz w:val="22"/>
        </w:rPr>
        <w:t xml:space="preserve">su </w:t>
      </w:r>
      <w:r>
        <w:rPr>
          <w:sz w:val="22"/>
        </w:rPr>
        <w:t xml:space="preserve">solución </w:t>
      </w:r>
      <w:r>
        <w:rPr>
          <w:sz w:val="22"/>
        </w:rPr>
        <w:t xml:space="preserve">a </w:t>
      </w:r>
      <w:hyperlink r:id="rId5">
        <w:r>
          <w:rPr>
            <w:color w:val="0000FF"/>
            <w:sz w:val="22"/>
            <w:u w:val="thick" w:color="0000FF"/>
          </w:rPr>
          <w:t xml:space="preserve">ifoodbrain_hiring@ifood.com.br </w:t>
        </w:r>
      </w:hyperlink>
      <w:r>
        <w:rPr>
          <w:sz w:val="22"/>
        </w:rPr>
        <w:t xml:space="preserve">con </w:t>
      </w:r>
      <w:r>
        <w:rPr>
          <w:sz w:val="22"/>
        </w:rPr>
        <w:t xml:space="preserve">el </w:t>
      </w:r>
      <w:r>
        <w:rPr>
          <w:sz w:val="22"/>
        </w:rPr>
        <w:t xml:space="preserve">asunto: </w:t>
      </w:r>
      <w:r>
        <w:rPr>
          <w:b/>
          <w:sz w:val="22"/>
        </w:rPr>
        <w:t xml:space="preserve">iFood DA/DArq Case Solution / "Candidate Name"</w:t>
      </w:r>
      <w:r>
        <w:rPr>
          <w:sz w:val="22"/>
        </w:rPr>
        <w:t xml:space="preserve">. En circunstancias normales, deberíamos </w:t>
      </w:r>
      <w:r>
        <w:rPr>
          <w:sz w:val="22"/>
        </w:rPr>
        <w:t xml:space="preserve">dar </w:t>
      </w:r>
      <w:r>
        <w:rPr>
          <w:sz w:val="22"/>
        </w:rPr>
        <w:t xml:space="preserve">una </w:t>
      </w:r>
      <w:r>
        <w:rPr>
          <w:sz w:val="22"/>
        </w:rPr>
        <w:t xml:space="preserve">respuesta </w:t>
      </w:r>
      <w:r>
        <w:rPr>
          <w:sz w:val="22"/>
        </w:rPr>
        <w:t xml:space="preserve">en el plazo de </w:t>
      </w:r>
      <w:r>
        <w:rPr>
          <w:sz w:val="22"/>
        </w:rPr>
        <w:t xml:space="preserve">una </w:t>
      </w:r>
      <w:r>
        <w:rPr>
          <w:sz w:val="22"/>
        </w:rPr>
        <w:t xml:space="preserve">semana.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start="100" w:end="0" w:firstLine="0"/>
        <w:jc w:val="left"/>
        <w:rPr>
          <w:b/>
          <w:sz w:val="22"/>
        </w:rPr>
      </w:pPr>
      <w:r>
        <w:rPr>
          <w:b/>
          <w:sz w:val="22"/>
        </w:rPr>
        <w:t xml:space="preserve">Los </w:t>
      </w:r>
      <w:r>
        <w:rPr>
          <w:b/>
          <w:sz w:val="22"/>
        </w:rPr>
        <w:t xml:space="preserve">objetivos </w:t>
      </w:r>
      <w:r>
        <w:rPr>
          <w:b/>
          <w:sz w:val="22"/>
        </w:rPr>
        <w:t xml:space="preserve">y </w:t>
      </w:r>
      <w:r>
        <w:rPr>
          <w:b/>
          <w:sz w:val="22"/>
        </w:rPr>
        <w:t xml:space="preserve">resultados </w:t>
      </w:r>
      <w:r>
        <w:rPr>
          <w:b/>
          <w:sz w:val="22"/>
        </w:rPr>
        <w:t xml:space="preserve">clave </w:t>
      </w:r>
      <w:r>
        <w:rPr>
          <w:b/>
          <w:sz w:val="22"/>
        </w:rPr>
        <w:t xml:space="preserve">son:</w:t>
      </w:r>
    </w:p>
    <w:p>
      <w:pPr>
        <w:pStyle w:val="ListParagraph"/>
        <w:numPr>
          <w:ilvl w:val="0"/>
          <w:numId w:val="2"/>
        </w:numPr>
        <w:tabs>
          <w:tab w:val="left" w:leader="none" w:pos="940"/>
        </w:tabs>
        <w:spacing w:before="188" w:after="0" w:line="261" w:lineRule="auto"/>
        <w:ind w:start="940" w:end="364" w:hanging="360"/>
        <w:jc w:val="both"/>
        <w:rPr>
          <w:sz w:val="22"/>
        </w:rPr>
      </w:pPr>
      <w:r>
        <w:rPr>
          <w:sz w:val="22"/>
        </w:rPr>
        <w:t xml:space="preserve">Explore los datos: sea creativo y preste atención a los detalles. Debe proporcionar al </w:t>
      </w:r>
      <w:r>
        <w:rPr>
          <w:sz w:val="22"/>
        </w:rPr>
        <w:t xml:space="preserve">equipo de </w:t>
      </w:r>
      <w:r>
        <w:rPr>
          <w:sz w:val="22"/>
        </w:rPr>
        <w:t xml:space="preserve">marketing </w:t>
      </w:r>
      <w:r>
        <w:rPr>
          <w:sz w:val="22"/>
        </w:rPr>
        <w:t xml:space="preserve">una </w:t>
      </w:r>
      <w:r>
        <w:rPr>
          <w:sz w:val="22"/>
        </w:rPr>
        <w:t xml:space="preserve">mejor </w:t>
      </w:r>
      <w:r>
        <w:rPr>
          <w:sz w:val="22"/>
        </w:rPr>
        <w:t xml:space="preserve">comprensión </w:t>
      </w:r>
      <w:r>
        <w:rPr>
          <w:sz w:val="22"/>
        </w:rPr>
        <w:t xml:space="preserve">de </w:t>
      </w:r>
      <w:r>
        <w:rPr>
          <w:sz w:val="22"/>
        </w:rPr>
        <w:t xml:space="preserve">los </w:t>
      </w:r>
      <w:r>
        <w:rPr>
          <w:sz w:val="22"/>
        </w:rPr>
        <w:t xml:space="preserve">rasgos </w:t>
      </w:r>
      <w:r>
        <w:rPr>
          <w:sz w:val="22"/>
        </w:rPr>
        <w:t xml:space="preserve">característicos </w:t>
      </w:r>
      <w:r>
        <w:rPr>
          <w:sz w:val="22"/>
        </w:rPr>
        <w:t xml:space="preserve">de los </w:t>
      </w:r>
      <w:r>
        <w:rPr>
          <w:sz w:val="22"/>
        </w:rPr>
        <w:t xml:space="preserve">encuestados; ¿Cómo se relacionan las variables con los índices de respuesta? ¿Qué otras relaciones </w:t>
      </w:r>
      <w:r>
        <w:rPr>
          <w:sz w:val="22"/>
        </w:rPr>
        <w:t xml:space="preserve">entre variables son interesantes para el negocio? ¿Qué acciones podemos sacar de </w:t>
      </w:r>
      <w:r>
        <w:rPr>
          <w:sz w:val="22"/>
        </w:rPr>
        <w:t xml:space="preserve">la </w:t>
      </w:r>
      <w:r>
        <w:rPr>
          <w:sz w:val="22"/>
        </w:rPr>
        <w:t xml:space="preserve">EDA?</w:t>
      </w:r>
    </w:p>
    <w:p>
      <w:pPr>
        <w:pStyle w:val="ListParagraph"/>
        <w:numPr>
          <w:ilvl w:val="0"/>
          <w:numId w:val="2"/>
        </w:numPr>
        <w:tabs>
          <w:tab w:val="left" w:leader="none" w:pos="940"/>
        </w:tabs>
        <w:spacing w:before="162" w:after="0" w:line="261" w:lineRule="auto"/>
        <w:ind w:start="940" w:end="365" w:hanging="360"/>
        <w:jc w:val="both"/>
        <w:rPr>
          <w:sz w:val="22"/>
        </w:rPr>
      </w:pPr>
      <w:r>
        <w:rPr>
          <w:sz w:val="22"/>
        </w:rPr>
        <w:t xml:space="preserve">Proponga y describa una segmentación de clientes basada en sus comportamientos; </w:t>
      </w:r>
      <w:r>
        <w:rPr>
          <w:sz w:val="22"/>
        </w:rPr>
        <w:t xml:space="preserve">¿Cuántos y qué perfiles hay en la base de datos? ¿Cómo se relaciona la segmentación con el </w:t>
      </w:r>
      <w:r>
        <w:rPr>
          <w:sz w:val="22"/>
        </w:rPr>
        <w:t xml:space="preserve">rendimiento </w:t>
      </w:r>
      <w:r>
        <w:rPr>
          <w:sz w:val="22"/>
        </w:rPr>
        <w:t xml:space="preserve">financiero de </w:t>
      </w:r>
      <w:r>
        <w:rPr>
          <w:sz w:val="22"/>
        </w:rPr>
        <w:t xml:space="preserve">la </w:t>
      </w:r>
      <w:r>
        <w:rPr>
          <w:sz w:val="22"/>
        </w:rPr>
        <w:t xml:space="preserve">campaña?</w:t>
      </w:r>
    </w:p>
    <w:p>
      <w:pPr>
        <w:pStyle w:val="ListParagraph"/>
        <w:numPr>
          <w:ilvl w:val="0"/>
          <w:numId w:val="2"/>
        </w:numPr>
        <w:tabs>
          <w:tab w:val="left" w:leader="none" w:pos="940"/>
        </w:tabs>
        <w:spacing w:before="163" w:after="0" w:line="261" w:lineRule="auto"/>
        <w:ind w:start="940" w:end="364" w:hanging="360"/>
        <w:jc w:val="both"/>
        <w:rPr>
          <w:sz w:val="22"/>
        </w:rPr>
      </w:pPr>
      <w:r>
        <w:rPr>
          <w:sz w:val="22"/>
        </w:rPr>
        <w:t xml:space="preserve">Crear un modelo predictivo que permita a la empresa maximizar el beneficio de la próxima </w:t>
      </w:r>
      <w:r>
        <w:rPr>
          <w:sz w:val="22"/>
        </w:rPr>
        <w:t xml:space="preserve">campaña de marketing. </w:t>
      </w:r>
      <w:r>
        <w:rPr>
          <w:sz w:val="22"/>
        </w:rPr>
        <w:t xml:space="preserve">¿Cuál es la mejor métrica que se correlaciona con la rentabilidad de la campaña</w:t>
      </w:r>
      <w:r>
        <w:rPr>
          <w:sz w:val="22"/>
        </w:rPr>
        <w:t xml:space="preserve">? </w:t>
      </w:r>
      <w:r>
        <w:rPr>
          <w:sz w:val="22"/>
        </w:rPr>
        <w:t xml:space="preserve">Se </w:t>
      </w:r>
      <w:r>
        <w:rPr>
          <w:sz w:val="22"/>
        </w:rPr>
        <w:t xml:space="preserve">prefiere la </w:t>
      </w:r>
      <w:r>
        <w:rPr>
          <w:sz w:val="22"/>
        </w:rPr>
        <w:t xml:space="preserve">sencillez </w:t>
      </w:r>
      <w:r>
        <w:rPr>
          <w:sz w:val="22"/>
        </w:rPr>
        <w:t xml:space="preserve">y el </w:t>
      </w:r>
      <w:r>
        <w:rPr>
          <w:sz w:val="22"/>
        </w:rPr>
        <w:t xml:space="preserve">conocimiento </w:t>
      </w:r>
      <w:r>
        <w:rPr>
          <w:sz w:val="22"/>
        </w:rPr>
        <w:t xml:space="preserve">de </w:t>
      </w:r>
      <w:r>
        <w:rPr>
          <w:sz w:val="22"/>
        </w:rPr>
        <w:t xml:space="preserve">lo que </w:t>
      </w:r>
      <w:r>
        <w:rPr>
          <w:sz w:val="22"/>
        </w:rPr>
        <w:t xml:space="preserve">ocurre </w:t>
      </w:r>
      <w:r>
        <w:rPr>
          <w:sz w:val="22"/>
        </w:rPr>
        <w:t xml:space="preserve">a la </w:t>
      </w:r>
      <w:r>
        <w:rPr>
          <w:sz w:val="22"/>
        </w:rPr>
        <w:t xml:space="preserve">aplicación </w:t>
      </w:r>
      <w:r>
        <w:rPr>
          <w:sz w:val="22"/>
        </w:rPr>
        <w:t xml:space="preserve">de </w:t>
      </w:r>
      <w:r>
        <w:rPr>
          <w:sz w:val="22"/>
        </w:rPr>
        <w:t xml:space="preserve">complejos </w:t>
      </w:r>
      <w:r>
        <w:rPr>
          <w:sz w:val="22"/>
        </w:rPr>
        <w:t xml:space="preserve">algoritmos </w:t>
      </w:r>
      <w:r>
        <w:rPr>
          <w:sz w:val="22"/>
        </w:rPr>
        <w:t xml:space="preserve">que </w:t>
      </w:r>
      <w:r>
        <w:rPr>
          <w:sz w:val="22"/>
        </w:rPr>
        <w:t xml:space="preserve">no </w:t>
      </w:r>
      <w:r>
        <w:rPr>
          <w:sz w:val="22"/>
        </w:rPr>
        <w:t xml:space="preserve">se </w:t>
      </w:r>
      <w:r>
        <w:rPr>
          <w:sz w:val="22"/>
        </w:rPr>
        <w:t xml:space="preserve">dominan.</w:t>
      </w:r>
    </w:p>
    <w:p>
      <w:pPr>
        <w:spacing w:after="0" w:line="261" w:lineRule="auto"/>
        <w:jc w:val="both"/>
        <w:rPr>
          <w:sz w:val="22"/>
        </w:rPr>
        <w:sectPr>
          <w:type w:val="continuous"/>
          <w:pgSz w:w="12240" w:h="15840"/>
          <w:pgMar w:top="1440" w:right="1480" w:bottom="280" w:left="1480"/>
        </w:sectPr>
      </w:pPr>
    </w:p>
    <w:p>
      <w:pPr>
        <w:pStyle w:val="ListParagraph"/>
        <w:numPr>
          <w:ilvl w:val="0"/>
          <w:numId w:val="2"/>
        </w:numPr>
        <w:tabs>
          <w:tab w:val="left" w:leader="none" w:pos="940"/>
        </w:tabs>
        <w:spacing w:before="44" w:after="0" w:line="261" w:lineRule="auto"/>
        <w:ind w:start="940" w:end="358" w:hanging="360"/>
        <w:jc w:val="both"/>
        <w:rPr>
          <w:sz w:val="22"/>
        </w:rPr>
      </w:pPr>
      <w:r>
        <w:rPr>
          <w:sz w:val="22"/>
        </w:rPr>
        <w:t xml:space="preserve">Realice una presentación comercial muy eficaz: Recuerde que el caso debe contener una presentación </w:t>
      </w:r>
      <w:r>
        <w:rPr>
          <w:sz w:val="22"/>
        </w:rPr>
        <w:t xml:space="preserve">que, al mismo tiempo, aporte solidez técnica, ideas y elementos de acción, </w:t>
      </w:r>
      <w:r>
        <w:rPr>
          <w:sz w:val="22"/>
        </w:rPr>
        <w:t xml:space="preserve">pero que se comunique con un público no técnico, como un CMO. Lleve a la audiencia a un </w:t>
      </w:r>
      <w:r>
        <w:rPr>
          <w:sz w:val="22"/>
        </w:rPr>
        <w:t xml:space="preserve">viaje. </w:t>
      </w:r>
      <w:r>
        <w:rPr>
          <w:sz w:val="22"/>
        </w:rPr>
        <w:t xml:space="preserve">Ayúdeles a </w:t>
      </w:r>
      <w:r>
        <w:rPr>
          <w:sz w:val="22"/>
        </w:rPr>
        <w:t xml:space="preserve">ver </w:t>
      </w:r>
      <w:r>
        <w:rPr>
          <w:sz w:val="22"/>
        </w:rPr>
        <w:t xml:space="preserve">la </w:t>
      </w:r>
      <w:r>
        <w:rPr>
          <w:sz w:val="22"/>
        </w:rPr>
        <w:t xml:space="preserve">historia </w:t>
      </w:r>
      <w:r>
        <w:rPr>
          <w:sz w:val="22"/>
        </w:rPr>
        <w:t xml:space="preserve">del </w:t>
      </w:r>
      <w:r>
        <w:rPr>
          <w:sz w:val="22"/>
        </w:rPr>
        <w:t xml:space="preserve">éxito </w:t>
      </w:r>
      <w:r>
        <w:rPr>
          <w:sz w:val="22"/>
        </w:rPr>
        <w:t xml:space="preserve">y </w:t>
      </w:r>
      <w:r>
        <w:rPr>
          <w:sz w:val="22"/>
        </w:rPr>
        <w:t xml:space="preserve">lo que </w:t>
      </w:r>
      <w:r>
        <w:rPr>
          <w:sz w:val="22"/>
        </w:rPr>
        <w:t xml:space="preserve">éste </w:t>
      </w:r>
      <w:r>
        <w:rPr>
          <w:sz w:val="22"/>
        </w:rPr>
        <w:t xml:space="preserve">les aportará.</w:t>
      </w:r>
    </w:p>
    <w:p>
      <w:pPr>
        <w:pStyle w:val="BodyText"/>
        <w:spacing w:before="180"/>
        <w:ind w:start="820"/>
      </w:pPr>
      <w:r>
        <w:rPr/>
        <w:t xml:space="preserve">Puede </w:t>
      </w:r>
      <w:r>
        <w:rPr/>
        <w:t xml:space="preserve">utilizar </w:t>
      </w:r>
      <w:r>
        <w:rPr/>
        <w:t xml:space="preserve">cualquier </w:t>
      </w:r>
      <w:r>
        <w:rPr/>
        <w:t xml:space="preserve">lenguaje de </w:t>
      </w:r>
      <w:r>
        <w:rPr/>
        <w:t xml:space="preserve">programación </w:t>
      </w:r>
      <w:r>
        <w:rPr/>
        <w:t xml:space="preserve">para </w:t>
      </w:r>
      <w:r>
        <w:rPr/>
        <w:t xml:space="preserve">estas </w:t>
      </w:r>
      <w:r>
        <w:rPr/>
        <w:t xml:space="preserve">tareas </w:t>
      </w:r>
      <w:r>
        <w:rPr/>
        <w:t xml:space="preserve">(nosotros </w:t>
      </w:r>
      <w:r>
        <w:rPr/>
        <w:t xml:space="preserve">utilizamos </w:t>
      </w:r>
      <w:r>
        <w:rPr>
          <w:b/>
        </w:rPr>
        <w:t xml:space="preserve">python </w:t>
      </w:r>
      <w:r>
        <w:rPr>
          <w:b/>
        </w:rPr>
        <w:t xml:space="preserve">o </w:t>
      </w:r>
      <w:r>
        <w:rPr>
          <w:b/>
        </w:rPr>
        <w:t xml:space="preserve">SQL</w:t>
      </w:r>
      <w:r>
        <w:rPr/>
        <w:t xml:space="preserve"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1" w:lineRule="auto"/>
        <w:ind w:start="100" w:end="312" w:firstLine="720"/>
      </w:pPr>
      <w:r>
        <w:rPr/>
        <w:t xml:space="preserve">"</w:t>
      </w:r>
      <w:r>
        <w:rPr/>
        <w:t xml:space="preserve">La</w:t>
      </w:r>
      <w:r>
        <w:rPr/>
        <w:t xml:space="preserve"> analítica </w:t>
      </w:r>
      <w:r>
        <w:rPr/>
        <w:t xml:space="preserve">tiene que ver con </w:t>
      </w:r>
      <w:r>
        <w:rPr/>
        <w:t xml:space="preserve">el impacto... En </w:t>
      </w:r>
      <w:r>
        <w:rPr/>
        <w:t xml:space="preserve">nuestra </w:t>
      </w:r>
      <w:r>
        <w:rPr/>
        <w:t xml:space="preserve">empresa </w:t>
      </w:r>
      <w:r>
        <w:rPr/>
        <w:t xml:space="preserve">[Zynga], </w:t>
      </w:r>
      <w:r>
        <w:rPr/>
        <w:t xml:space="preserve">si </w:t>
      </w:r>
      <w:r>
        <w:rPr/>
        <w:t xml:space="preserve">tienes una </w:t>
      </w:r>
      <w:r>
        <w:rPr/>
        <w:t xml:space="preserve">visión </w:t>
      </w:r>
      <w:r>
        <w:rPr/>
        <w:t xml:space="preserve">brillante </w:t>
      </w:r>
      <w:r>
        <w:rPr/>
        <w:t xml:space="preserve">y </w:t>
      </w:r>
      <w:r>
        <w:rPr/>
        <w:t xml:space="preserve">has hecho una </w:t>
      </w:r>
      <w:r>
        <w:rPr/>
        <w:t xml:space="preserve">gran </w:t>
      </w:r>
      <w:r>
        <w:rPr/>
        <w:t xml:space="preserve">investigación </w:t>
      </w:r>
      <w:r>
        <w:rPr/>
        <w:t xml:space="preserve">y </w:t>
      </w:r>
      <w:r>
        <w:rPr/>
        <w:t xml:space="preserve">nadie </w:t>
      </w:r>
      <w:r>
        <w:rPr/>
        <w:t xml:space="preserve">cambia, </w:t>
      </w:r>
      <w:r>
        <w:rPr/>
        <w:t xml:space="preserve">tienes </w:t>
      </w:r>
      <w:r>
        <w:rPr/>
        <w:t xml:space="preserve">cero </w:t>
      </w:r>
      <w:r>
        <w:rPr/>
        <w:t xml:space="preserve">crédito". </w:t>
      </w:r>
      <w:r>
        <w:rPr/>
        <w:t xml:space="preserve">Ken </w:t>
      </w:r>
      <w:r>
        <w:rPr/>
        <w:t xml:space="preserve">Rudin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 w:line="408" w:lineRule="auto"/>
        <w:ind w:start="805" w:end="5969"/>
      </w:pPr>
      <w:r>
        <w:rPr/>
        <w:t xml:space="preserve">Algunos </w:t>
      </w:r>
      <w:r>
        <w:rPr/>
        <w:t xml:space="preserve">enlaces </w:t>
      </w:r>
      <w:r>
        <w:rPr/>
        <w:t xml:space="preserve">útiles </w:t>
      </w:r>
      <w:hyperlink r:id="rId6">
        <w:r>
          <w:rPr>
            <w:color w:val="1154CC"/>
            <w:u w:val="thick" w:color="1154CC"/>
          </w:rPr>
          <w:t xml:space="preserve">Consejos de presentación de McKinsey </w:t>
        </w:r>
      </w:hyperlink>
      <w:hyperlink r:id="rId7">
        <w:r>
          <w:rPr>
            <w:color w:val="1154CC"/>
            <w:u w:val="thick" w:color="1154CC"/>
          </w:rPr>
          <w:t xml:space="preserve">iFood Data &amp; Analytics 4P's </w:t>
        </w:r>
      </w:hyperlink>
      <w:hyperlink r:id="rId8">
        <w:r>
          <w:rPr>
            <w:color w:val="1154CC"/>
            <w:u w:val="thick" w:color="1154CC"/>
          </w:rPr>
          <w:t xml:space="preserve">Cómo</w:t>
        </w:r>
        <w:r>
          <w:rPr>
            <w:color w:val="1154CC"/>
            <w:u w:val="thick" w:color="1154CC"/>
          </w:rPr>
          <w:t xml:space="preserve">ser</w:t>
        </w:r>
        <w:r>
          <w:rPr>
            <w:color w:val="1154CC"/>
            <w:u w:val="thick" w:color="1154CC"/>
          </w:rPr>
          <w:t xml:space="preserve">MECE</w:t>
        </w:r>
        <w:r>
          <w:rPr>
            <w:color w:val="1154CC"/>
            <w:u w:val="thick" w:color="1154CC"/>
          </w:rPr>
          <w:t xml:space="preserve">(todos los</w:t>
        </w:r>
        <w:r>
          <w:rPr>
            <w:color w:val="1154CC"/>
            <w:u w:val="thick" w:color="1154CC"/>
          </w:rPr>
          <w:t xml:space="preserve">vídeos)</w:t>
        </w:r>
      </w:hyperlink>
    </w:p>
    <w:p>
      <w:pPr>
        <w:pStyle w:val="BodyText"/>
      </w:pPr>
    </w:p>
    <w:p>
      <w:pPr>
        <w:pStyle w:val="BodyText"/>
        <w:spacing w:before="190" w:line="408" w:lineRule="auto"/>
        <w:ind w:start="805" w:end="6409"/>
      </w:pPr>
      <w:r>
        <w:rPr/>
        <w:t xml:space="preserve">Algunos libros útiles </w:t>
      </w:r>
      <w:hyperlink r:id="rId9">
        <w:r>
          <w:rPr>
            <w:color w:val="1154CC"/>
            <w:u w:val="thick" w:color="1154CC"/>
          </w:rPr>
          <w:t xml:space="preserve">Storytelling</w:t>
        </w:r>
        <w:r>
          <w:rPr>
            <w:color w:val="1154CC"/>
            <w:u w:val="thick" w:color="1154CC"/>
          </w:rPr>
          <w:t xml:space="preserve">com</w:t>
        </w:r>
        <w:r>
          <w:rPr>
            <w:color w:val="1154CC"/>
            <w:u w:val="thick" w:color="1154CC"/>
          </w:rPr>
          <w:t xml:space="preserve">Dados</w:t>
        </w:r>
      </w:hyperlink>
    </w:p>
    <w:p>
      <w:pPr>
        <w:pStyle w:val="BodyText"/>
        <w:spacing w:before="1"/>
        <w:ind w:start="805"/>
      </w:pPr>
      <w:hyperlink r:id="rId10">
        <w:r>
          <w:rPr>
            <w:color w:val="1154CC"/>
            <w:u w:val="thick" w:color="1154CC"/>
          </w:rPr>
          <w:t xml:space="preserve">Contar historias </w:t>
        </w:r>
        <w:r>
          <w:rPr>
            <w:color w:val="1154CC"/>
            <w:u w:val="thick" w:color="1154CC"/>
          </w:rPr>
          <w:t xml:space="preserve">con </w:t>
        </w:r>
        <w:r>
          <w:rPr>
            <w:color w:val="1154CC"/>
            <w:u w:val="thick" w:color="1154CC"/>
          </w:rPr>
          <w:t xml:space="preserve">datos: </w:t>
        </w:r>
        <w:r>
          <w:rPr>
            <w:color w:val="1154CC"/>
            <w:u w:val="thick" w:color="1154CC"/>
          </w:rPr>
          <w:t xml:space="preserve">Practiquemos!</w:t>
        </w:r>
      </w:hyperlink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start="805"/>
      </w:pPr>
      <w:r>
        <w:rPr/>
        <w:t xml:space="preserve">Sea </w:t>
      </w:r>
      <w:r>
        <w:rPr/>
        <w:t xml:space="preserve">creativo </w:t>
      </w:r>
      <w:r>
        <w:rPr/>
        <w:t xml:space="preserve">y </w:t>
      </w:r>
      <w:r>
        <w:rPr/>
        <w:t xml:space="preserve">diviértase</w:t>
      </w:r>
    </w:p>
    <w:p>
      <w:pPr>
        <w:spacing w:after="0"/>
        <w:sectPr>
          <w:pgSz w:w="12240" w:h="15840"/>
          <w:pgMar w:top="1380" w:right="1480" w:bottom="280" w:left="1480"/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35"/>
      </w:pPr>
      <w:r>
        <w:rPr/>
        <w:t xml:space="preserve">La </w:t>
      </w:r>
      <w:r>
        <w:rPr/>
        <w:t xml:space="preserve">empresa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259" w:lineRule="auto"/>
        <w:ind w:start="100" w:end="209"/>
        <w:jc w:val="both"/>
      </w:pPr>
      <w:r>
        <w:rPr/>
        <w:t xml:space="preserve">Pensemos en una empresa bien establecida que opera en el sector de la alimentación al por menor. En la actualidad, cuenta con </w:t>
      </w:r>
      <w:r>
        <w:rPr/>
        <w:t xml:space="preserve">varios cientos de miles de clientes registrados y atiende a casi un millón de consumidores al año. </w:t>
      </w:r>
      <w:r>
        <w:rPr/>
        <w:t xml:space="preserve">Venden </w:t>
      </w:r>
      <w:r>
        <w:rPr/>
        <w:t xml:space="preserve">productos </w:t>
      </w:r>
      <w:r>
        <w:rPr/>
        <w:t xml:space="preserve">de </w:t>
      </w:r>
      <w:r>
        <w:rPr/>
        <w:t xml:space="preserve">5 </w:t>
      </w:r>
      <w:r>
        <w:rPr/>
        <w:t xml:space="preserve">grandes </w:t>
      </w:r>
      <w:r>
        <w:rPr/>
        <w:t xml:space="preserve">categorías: </w:t>
      </w:r>
      <w:r>
        <w:rPr/>
        <w:t xml:space="preserve">vinos, </w:t>
      </w:r>
      <w:r>
        <w:rPr/>
        <w:t xml:space="preserve">productos cárnicos raros, frutas exóticas, </w:t>
      </w:r>
      <w:r>
        <w:rPr/>
        <w:t xml:space="preserve">pescado </w:t>
      </w:r>
      <w:r>
        <w:rPr/>
        <w:t xml:space="preserve">especialmente </w:t>
      </w:r>
      <w:r>
        <w:rPr/>
        <w:t xml:space="preserve">preparado y productos dulces. Estos últimos pueden dividirse a su vez en productos de oro y productos normales. Los </w:t>
      </w:r>
      <w:r>
        <w:rPr/>
        <w:t xml:space="preserve">clientes pueden pedir y adquirir los productos a través de 3 canales de venta: tiendas físicas, catálogos y </w:t>
      </w:r>
      <w:r>
        <w:rPr/>
        <w:t xml:space="preserve">la página web de la empresa. A nivel global, la empresa ha tenido unos ingresos sólidos y una cuenta de resultados saludable en los </w:t>
      </w:r>
      <w:r>
        <w:rPr/>
        <w:t xml:space="preserve">últimos 3 años, pero las perspectivas de crecimiento de los beneficios para los próximos 3 años no son prometedoras... Por </w:t>
      </w:r>
      <w:r>
        <w:rPr/>
        <w:t xml:space="preserve">ello, se están estudiando varias iniciativas estratégicas para invertir esta situación. Una de ellas es mejorar </w:t>
      </w:r>
      <w:r>
        <w:rPr/>
        <w:t xml:space="preserve">el </w:t>
      </w:r>
      <w:r>
        <w:rPr/>
        <w:t xml:space="preserve">rendimiento </w:t>
      </w:r>
      <w:r>
        <w:rPr/>
        <w:t xml:space="preserve">de las </w:t>
      </w:r>
      <w:r>
        <w:rPr/>
        <w:t xml:space="preserve">actividades de </w:t>
      </w:r>
      <w:r>
        <w:rPr/>
        <w:t xml:space="preserve">marketing, </w:t>
      </w:r>
      <w:r>
        <w:rPr/>
        <w:t xml:space="preserve">con </w:t>
      </w:r>
      <w:r>
        <w:rPr/>
        <w:t xml:space="preserve">especial </w:t>
      </w:r>
      <w:r>
        <w:rPr/>
        <w:t xml:space="preserve">atención </w:t>
      </w:r>
      <w:r>
        <w:rPr/>
        <w:t xml:space="preserve">a las </w:t>
      </w:r>
      <w:r>
        <w:rPr/>
        <w:t xml:space="preserve">campañas de </w:t>
      </w:r>
      <w:r>
        <w:rPr/>
        <w:t xml:space="preserve">marketing</w:t>
      </w:r>
      <w:r>
        <w:rPr/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/>
        <w:t xml:space="preserve">El </w:t>
      </w:r>
      <w:r>
        <w:rPr/>
        <w:t xml:space="preserve">Departamento de </w:t>
      </w:r>
      <w:r>
        <w:rPr/>
        <w:t xml:space="preserve">Marketing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259" w:lineRule="auto"/>
        <w:ind w:start="100" w:end="118"/>
        <w:jc w:val="both"/>
      </w:pPr>
      <w:r>
        <w:rPr/>
        <w:t xml:space="preserve">El </w:t>
      </w:r>
      <w:r>
        <w:rPr/>
        <w:t xml:space="preserve">departamento de </w:t>
      </w:r>
      <w:r>
        <w:rPr/>
        <w:t xml:space="preserve">marketing </w:t>
      </w:r>
      <w:r>
        <w:rPr/>
        <w:t xml:space="preserve">se vio </w:t>
      </w:r>
      <w:r>
        <w:rPr/>
        <w:t xml:space="preserve">presionado </w:t>
      </w:r>
      <w:r>
        <w:rPr/>
        <w:t xml:space="preserve">para </w:t>
      </w:r>
      <w:r>
        <w:rPr/>
        <w:t xml:space="preserve">gastar </w:t>
      </w:r>
      <w:r>
        <w:rPr/>
        <w:t xml:space="preserve">su </w:t>
      </w:r>
      <w:r>
        <w:rPr/>
        <w:t xml:space="preserve">presupuesto </w:t>
      </w:r>
      <w:r>
        <w:rPr/>
        <w:t xml:space="preserve">anual de </w:t>
      </w:r>
      <w:r>
        <w:rPr/>
        <w:t xml:space="preserve">forma </w:t>
      </w:r>
      <w:r>
        <w:rPr/>
        <w:t xml:space="preserve">más </w:t>
      </w:r>
      <w:r>
        <w:rPr/>
        <w:t xml:space="preserve">inteligente. </w:t>
      </w:r>
      <w:r>
        <w:rPr/>
        <w:t xml:space="preserve">El </w:t>
      </w:r>
      <w:r>
        <w:rPr/>
        <w:t xml:space="preserve">director de marketing </w:t>
      </w:r>
      <w:r>
        <w:rPr/>
        <w:t xml:space="preserve">percibe la importancia de tener un enfoque más cuantitativo a la hora de tomar decisiones, por lo que </w:t>
      </w:r>
      <w:r>
        <w:rPr/>
        <w:t xml:space="preserve">se contrató a un pequeño equipo de científicos de datos con un objetivo claro: construir un modelo predictivo </w:t>
      </w:r>
      <w:r>
        <w:rPr/>
        <w:t xml:space="preserve">que sirva de apoyo a las iniciativas de marketing directo. Es de esperar que el éxito de estas actividades demuestre el </w:t>
      </w:r>
      <w:r>
        <w:rPr/>
        <w:t xml:space="preserve">valor </w:t>
      </w:r>
      <w:r>
        <w:rPr/>
        <w:t xml:space="preserve">del </w:t>
      </w:r>
      <w:r>
        <w:rPr/>
        <w:t xml:space="preserve">enfoque </w:t>
      </w:r>
      <w:r>
        <w:rPr/>
        <w:t xml:space="preserve">y </w:t>
      </w:r>
      <w:r>
        <w:rPr/>
        <w:t xml:space="preserve">convenza a </w:t>
      </w:r>
      <w:r>
        <w:rPr/>
        <w:t xml:space="preserve">los </w:t>
      </w:r>
      <w:r>
        <w:rPr/>
        <w:t xml:space="preserve">más </w:t>
      </w:r>
      <w:r>
        <w:rPr/>
        <w:t xml:space="preserve">escépticos </w:t>
      </w:r>
      <w:r>
        <w:rPr/>
        <w:t xml:space="preserve">de </w:t>
      </w:r>
      <w:r>
        <w:rPr/>
        <w:t xml:space="preserve">la </w:t>
      </w:r>
      <w:r>
        <w:rPr/>
        <w:t xml:space="preserve">empresa.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t xml:space="preserve">El </w:t>
      </w:r>
      <w:r>
        <w:rPr/>
        <w:t xml:space="preserve">objetivo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256" w:lineRule="auto"/>
        <w:ind w:start="100" w:end="131"/>
        <w:jc w:val="both"/>
      </w:pPr>
      <w:r>
        <w:rPr/>
        <w:t xml:space="preserve">El </w:t>
      </w:r>
      <w:r>
        <w:rPr/>
        <w:t xml:space="preserve">objetivo del equipo es construir un modelo predictivo que produzca el mayor beneficio para la </w:t>
      </w:r>
      <w:r>
        <w:rPr/>
        <w:t xml:space="preserve">próxima campaña de marketing directo, prevista para el mes siguiente. La nueva campaña, sexta, tiene como objetivo </w:t>
      </w:r>
      <w:r>
        <w:rPr/>
        <w:t xml:space="preserve">vender </w:t>
      </w:r>
      <w:r>
        <w:rPr/>
        <w:t xml:space="preserve">un </w:t>
      </w:r>
      <w:r>
        <w:rPr/>
        <w:t xml:space="preserve">nuevo </w:t>
      </w:r>
      <w:r>
        <w:rPr/>
        <w:t xml:space="preserve">gadget </w:t>
      </w:r>
      <w:r>
        <w:rPr/>
        <w:t xml:space="preserve">a </w:t>
      </w:r>
      <w:r>
        <w:rPr/>
        <w:t xml:space="preserve">la </w:t>
      </w:r>
      <w:r>
        <w:rPr/>
        <w:t xml:space="preserve">base de datos de </w:t>
      </w:r>
      <w:r>
        <w:rPr/>
        <w:t xml:space="preserve">clientes</w:t>
      </w:r>
      <w:r>
        <w:rPr/>
        <w:t xml:space="preserve">. </w:t>
      </w:r>
      <w:r>
        <w:rPr/>
        <w:t xml:space="preserve">Para </w:t>
      </w:r>
      <w:r>
        <w:rPr/>
        <w:t xml:space="preserve">construir </w:t>
      </w:r>
      <w:r>
        <w:rPr/>
        <w:t xml:space="preserve">el modelo</w:t>
      </w:r>
      <w:r>
        <w:rPr/>
        <w:t xml:space="preserve">, se </w:t>
      </w:r>
      <w:r>
        <w:rPr/>
        <w:t xml:space="preserve">realiza una </w:t>
      </w:r>
      <w:r>
        <w:rPr/>
        <w:t xml:space="preserve">campaña </w:t>
      </w:r>
      <w:r>
        <w:rPr/>
        <w:t xml:space="preserve">piloto </w:t>
      </w:r>
      <w:r>
        <w:rPr/>
        <w:t xml:space="preserve">con</w:t>
      </w:r>
    </w:p>
    <w:p>
      <w:pPr>
        <w:pStyle w:val="BodyText"/>
        <w:spacing w:before="5" w:line="259" w:lineRule="auto"/>
        <w:ind w:start="100" w:end="118"/>
        <w:jc w:val="both"/>
      </w:pPr>
      <w:r>
        <w:rPr/>
        <w:t xml:space="preserve">2.240 clientes. Los clientes se seleccionaron al azar y se les contactó por teléfono </w:t>
      </w:r>
      <w:r>
        <w:rPr/>
        <w:t xml:space="preserve">en relación con la adquisición del gadget. Durante los meses siguientes, los clientes que compraron la oferta </w:t>
      </w:r>
      <w:r>
        <w:rPr/>
        <w:t xml:space="preserve">fueron debidamente etiquetados. El coste total de la campaña de muestra fue de 6.720MU y los ingresos </w:t>
      </w:r>
      <w:r>
        <w:rPr/>
        <w:t xml:space="preserve">generados por los clientes que aceptaron la oferta fueron de 3.674MU. Globalmente, la campaña tuvo un </w:t>
      </w:r>
      <w:r>
        <w:rPr/>
        <w:t xml:space="preserve">beneficio de -3,046MU. La tasa de éxito de la campaña fue del 15%. El objetivo del equipo es </w:t>
      </w:r>
      <w:r>
        <w:rPr/>
        <w:t xml:space="preserve">desarrollar un modelo que prediga el comportamiento de los clientes y aplicarlo al resto de la base de clientes. </w:t>
      </w:r>
      <w:r>
        <w:rPr/>
        <w:t xml:space="preserve">Se espera que el modelo permita a la empresa seleccionar a los clientes con más probabilidades de </w:t>
      </w:r>
      <w:r>
        <w:rPr/>
        <w:t xml:space="preserve">comprar </w:t>
      </w:r>
      <w:r>
        <w:rPr/>
        <w:t xml:space="preserve">la </w:t>
      </w:r>
      <w:r>
        <w:rPr/>
        <w:t xml:space="preserve">oferta </w:t>
      </w:r>
      <w:r>
        <w:rPr/>
        <w:t xml:space="preserve">y </w:t>
      </w:r>
      <w:r>
        <w:rPr/>
        <w:t xml:space="preserve">dejar </w:t>
      </w:r>
      <w:r>
        <w:rPr/>
        <w:t xml:space="preserve">fuera a </w:t>
      </w:r>
      <w:r>
        <w:rPr/>
        <w:t xml:space="preserve">los </w:t>
      </w:r>
      <w:r>
        <w:rPr/>
        <w:t xml:space="preserve">que no responden, lo que </w:t>
      </w:r>
      <w:r>
        <w:rPr/>
        <w:t xml:space="preserve">hará que </w:t>
      </w:r>
      <w:r>
        <w:rPr/>
        <w:t xml:space="preserve">la </w:t>
      </w:r>
      <w:r>
        <w:rPr/>
        <w:t xml:space="preserve">próxima </w:t>
      </w:r>
      <w:r>
        <w:rPr/>
        <w:t xml:space="preserve">campaña sea </w:t>
      </w:r>
      <w:r>
        <w:rPr/>
        <w:t xml:space="preserve">muy </w:t>
      </w:r>
      <w:r>
        <w:rPr/>
        <w:t xml:space="preserve">rentable. Además, aparte de maximizar el beneficio de la campaña, al director de marketing le interesa </w:t>
      </w:r>
      <w:r>
        <w:rPr/>
        <w:t xml:space="preserve">entender para estudiar los rasgos característicos de los clientes que están dispuestos a comprar el </w:t>
      </w:r>
      <w:r>
        <w:rPr/>
        <w:t xml:space="preserve">gadget.</w:t>
      </w:r>
    </w:p>
    <w:p>
      <w:pPr>
        <w:spacing w:after="0" w:line="259" w:lineRule="auto"/>
        <w:jc w:val="both"/>
        <w:sectPr>
          <w:pgSz w:w="12240" w:h="15840"/>
          <w:pgMar w:top="1500" w:right="1480" w:bottom="280" w:left="148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35"/>
        <w:jc w:val="both"/>
      </w:pPr>
      <w:r>
        <w:rPr/>
        <w:t xml:space="preserve">Los </w:t>
      </w:r>
      <w:r>
        <w:rPr/>
        <w:t xml:space="preserve">datos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256" w:lineRule="auto"/>
        <w:ind w:start="100" w:end="293"/>
        <w:jc w:val="both"/>
      </w:pPr>
      <w:r>
        <w:rPr/>
        <w:t xml:space="preserve">El conjunto de datos contiene características sociodemográficas y firmográficas de los 2.240 clientes </w:t>
      </w:r>
      <w:r>
        <w:rPr/>
        <w:t xml:space="preserve">con los que se contactó. Además, contiene un indicador para aquellos clientes que respondieron a la campaña</w:t>
      </w:r>
      <w:r>
        <w:rPr/>
        <w:t xml:space="preserve">, </w:t>
      </w:r>
      <w:r>
        <w:rPr/>
        <w:t xml:space="preserve">comprando </w:t>
      </w:r>
      <w:r>
        <w:rPr/>
        <w:t xml:space="preserve">el </w:t>
      </w:r>
      <w:r>
        <w:rPr/>
        <w:t xml:space="preserve">producto.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217" w:type="dxa"/>
        <w:tblBorders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  <w:insideH w:val="single" w:color="FFFFFF" w:sz="12" w:space="0"/>
          <w:insideV w:val="single" w:color="FFFFFF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6690"/>
      </w:tblGrid>
      <w:tr>
        <w:trPr>
          <w:trHeight w:val="350" w:hRule="atLeast"/>
        </w:trPr>
        <w:tc>
          <w:tcPr>
            <w:tcW w:w="2230" w:type="dxa"/>
            <w:tcBorders>
              <w:left w:val="nil"/>
              <w:bottom w:val="single" w:color="666666" w:sz="12" w:space="0"/>
              <w:right w:val="single" w:color="666666" w:sz="12" w:space="0"/>
            </w:tcBorders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Característica</w:t>
            </w:r>
          </w:p>
        </w:tc>
        <w:tc>
          <w:tcPr>
            <w:tcW w:w="6690" w:type="dxa"/>
            <w:tcBorders>
              <w:left w:val="single" w:color="666666" w:sz="12" w:space="0"/>
              <w:bottom w:val="single" w:color="666666" w:sz="12" w:space="0"/>
              <w:right w:val="nil"/>
            </w:tcBorders>
          </w:tcPr>
          <w:p>
            <w:pPr>
              <w:pStyle w:val="TableParagraph"/>
              <w:spacing w:before="32"/>
              <w:ind w:start="1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Descripción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top w:val="single" w:color="666666" w:sz="12" w:space="0"/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42" w:line="227" w:lineRule="exact"/>
              <w:rPr>
                <w:sz w:val="20"/>
              </w:rPr>
            </w:pPr>
            <w:r>
              <w:rPr>
                <w:sz w:val="20"/>
              </w:rPr>
              <w:t xml:space="preserve">AceptadoCmp1</w:t>
            </w:r>
          </w:p>
        </w:tc>
        <w:tc>
          <w:tcPr>
            <w:tcW w:w="6690" w:type="dxa"/>
            <w:tcBorders>
              <w:top w:val="single" w:color="666666" w:sz="12" w:space="0"/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42" w:line="227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el cliente </w:t>
            </w:r>
            <w:r>
              <w:rPr>
                <w:sz w:val="20"/>
              </w:rPr>
              <w:t xml:space="preserve">aceptó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oferta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primera </w:t>
            </w:r>
            <w:r>
              <w:rPr>
                <w:sz w:val="20"/>
              </w:rPr>
              <w:t xml:space="preserve">campaña, 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 xml:space="preserve">en caso contrario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41" w:line="228" w:lineRule="exact"/>
              <w:rPr>
                <w:sz w:val="20"/>
              </w:rPr>
            </w:pPr>
            <w:r>
              <w:rPr>
                <w:sz w:val="20"/>
              </w:rPr>
              <w:t xml:space="preserve">AceptadoCmp2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41" w:line="228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el cliente </w:t>
            </w:r>
            <w:r>
              <w:rPr>
                <w:sz w:val="20"/>
              </w:rPr>
              <w:t xml:space="preserve">aceptó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oferta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2ª </w:t>
            </w:r>
            <w:r>
              <w:rPr>
                <w:sz w:val="20"/>
              </w:rPr>
              <w:t xml:space="preserve">campaña, 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 xml:space="preserve">en caso contrario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41" w:line="229" w:lineRule="exact"/>
              <w:rPr>
                <w:sz w:val="20"/>
              </w:rPr>
            </w:pPr>
            <w:r>
              <w:rPr>
                <w:sz w:val="20"/>
              </w:rPr>
              <w:t xml:space="preserve">AceptadoCmp3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41" w:line="229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el cliente </w:t>
            </w:r>
            <w:r>
              <w:rPr>
                <w:sz w:val="20"/>
              </w:rPr>
              <w:t xml:space="preserve">aceptó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oferta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tercera </w:t>
            </w:r>
            <w:r>
              <w:rPr>
                <w:sz w:val="20"/>
              </w:rPr>
              <w:t xml:space="preserve">campaña, 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 xml:space="preserve">en caso contrario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40" w:line="230" w:lineRule="exact"/>
              <w:rPr>
                <w:sz w:val="20"/>
              </w:rPr>
            </w:pPr>
            <w:r>
              <w:rPr>
                <w:sz w:val="20"/>
              </w:rPr>
              <w:t xml:space="preserve">AceptadoCmp4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40" w:line="230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el cliente </w:t>
            </w:r>
            <w:r>
              <w:rPr>
                <w:sz w:val="20"/>
              </w:rPr>
              <w:t xml:space="preserve">aceptó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oferta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4ª </w:t>
            </w:r>
            <w:r>
              <w:rPr>
                <w:sz w:val="20"/>
              </w:rPr>
              <w:t xml:space="preserve">campaña, 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 xml:space="preserve">en caso contrario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9" w:line="231" w:lineRule="exact"/>
              <w:rPr>
                <w:sz w:val="20"/>
              </w:rPr>
            </w:pPr>
            <w:r>
              <w:rPr>
                <w:sz w:val="20"/>
              </w:rPr>
              <w:t xml:space="preserve">AceptadoCmp5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9" w:line="231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el cliente </w:t>
            </w:r>
            <w:r>
              <w:rPr>
                <w:sz w:val="20"/>
              </w:rPr>
              <w:t xml:space="preserve">aceptó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oferta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5ª </w:t>
            </w:r>
            <w:r>
              <w:rPr>
                <w:sz w:val="20"/>
              </w:rPr>
              <w:t xml:space="preserve">campaña, 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 xml:space="preserve">en caso contrario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8" w:line="232" w:lineRule="exact"/>
              <w:rPr>
                <w:sz w:val="20"/>
              </w:rPr>
            </w:pPr>
            <w:r>
              <w:rPr>
                <w:sz w:val="20"/>
              </w:rPr>
              <w:t xml:space="preserve">Respuesta </w:t>
            </w:r>
            <w:r>
              <w:rPr>
                <w:sz w:val="20"/>
              </w:rPr>
              <w:t xml:space="preserve">(objetivo)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8" w:line="232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el cliente </w:t>
            </w:r>
            <w:r>
              <w:rPr>
                <w:sz w:val="20"/>
              </w:rPr>
              <w:t xml:space="preserve">aceptó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oferta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última </w:t>
            </w:r>
            <w:r>
              <w:rPr>
                <w:sz w:val="20"/>
              </w:rPr>
              <w:t xml:space="preserve">campaña, 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 xml:space="preserve">en caso contrario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7" w:line="233" w:lineRule="exact"/>
              <w:rPr>
                <w:sz w:val="20"/>
              </w:rPr>
            </w:pPr>
            <w:r>
              <w:rPr>
                <w:sz w:val="20"/>
              </w:rPr>
              <w:t xml:space="preserve">Reclamar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7" w:line="233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 xml:space="preserve">el cliente </w:t>
            </w:r>
            <w:r>
              <w:rPr>
                <w:sz w:val="20"/>
              </w:rPr>
              <w:t xml:space="preserve">se ha quejado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los </w:t>
            </w:r>
            <w:r>
              <w:rPr>
                <w:sz w:val="20"/>
              </w:rPr>
              <w:t xml:space="preserve">últimos </w:t>
            </w: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años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6" w:line="233" w:lineRule="exact"/>
              <w:rPr>
                <w:sz w:val="20"/>
              </w:rPr>
            </w:pPr>
            <w:r>
              <w:rPr>
                <w:sz w:val="20"/>
              </w:rPr>
              <w:t xml:space="preserve">DtCustomer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6" w:line="233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datos </w:t>
            </w:r>
            <w:r>
              <w:rPr>
                <w:sz w:val="20"/>
              </w:rPr>
              <w:t xml:space="preserve">de la </w:t>
            </w:r>
            <w:r>
              <w:rPr>
                <w:sz w:val="20"/>
              </w:rPr>
              <w:t xml:space="preserve">inscripción del </w:t>
            </w:r>
            <w:r>
              <w:rPr>
                <w:sz w:val="20"/>
              </w:rPr>
              <w:t xml:space="preserve">cliente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empresa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5" w:line="234" w:lineRule="exact"/>
              <w:rPr>
                <w:sz w:val="20"/>
              </w:rPr>
            </w:pPr>
            <w:r>
              <w:rPr>
                <w:sz w:val="20"/>
              </w:rPr>
              <w:t xml:space="preserve">Educación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5" w:line="234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nivel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educación </w:t>
            </w:r>
            <w:r>
              <w:rPr>
                <w:sz w:val="20"/>
              </w:rPr>
              <w:t xml:space="preserve">del cliente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5" w:line="235" w:lineRule="exact"/>
              <w:rPr>
                <w:sz w:val="20"/>
              </w:rPr>
            </w:pPr>
            <w:r>
              <w:rPr>
                <w:sz w:val="20"/>
              </w:rPr>
              <w:t xml:space="preserve">Marital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5" w:line="235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r>
              <w:rPr>
                <w:sz w:val="20"/>
              </w:rPr>
              <w:t xml:space="preserve">estado </w:t>
            </w:r>
            <w:r>
              <w:rPr>
                <w:sz w:val="20"/>
              </w:rPr>
              <w:t xml:space="preserve">civil </w:t>
            </w:r>
            <w:r>
              <w:rPr>
                <w:sz w:val="20"/>
              </w:rPr>
              <w:t xml:space="preserve">del cliente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4" w:line="236" w:lineRule="exact"/>
              <w:rPr>
                <w:sz w:val="20"/>
              </w:rPr>
            </w:pPr>
            <w:r>
              <w:rPr>
                <w:sz w:val="20"/>
              </w:rPr>
              <w:t xml:space="preserve">Kidhome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4" w:line="236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niños </w:t>
            </w:r>
            <w:r>
              <w:rPr>
                <w:sz w:val="20"/>
              </w:rPr>
              <w:t xml:space="preserve">pequeños </w:t>
            </w:r>
            <w:r>
              <w:rPr>
                <w:sz w:val="20"/>
              </w:rPr>
              <w:t xml:space="preserve">en el </w:t>
            </w:r>
            <w:r>
              <w:rPr>
                <w:sz w:val="20"/>
              </w:rPr>
              <w:t xml:space="preserve">hogar </w:t>
            </w:r>
            <w:r>
              <w:rPr>
                <w:sz w:val="20"/>
              </w:rPr>
              <w:t xml:space="preserve">del cliente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3" w:line="237" w:lineRule="exact"/>
              <w:rPr>
                <w:sz w:val="20"/>
              </w:rPr>
            </w:pPr>
            <w:r>
              <w:rPr>
                <w:sz w:val="20"/>
              </w:rPr>
              <w:t xml:space="preserve">Teenhome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3" w:line="237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adolescentes </w:t>
            </w:r>
            <w:r>
              <w:rPr>
                <w:sz w:val="20"/>
              </w:rPr>
              <w:t xml:space="preserve">en el </w:t>
            </w:r>
            <w:r>
              <w:rPr>
                <w:sz w:val="20"/>
              </w:rPr>
              <w:t xml:space="preserve">hogar </w:t>
            </w:r>
            <w:r>
              <w:rPr>
                <w:sz w:val="20"/>
              </w:rPr>
              <w:t xml:space="preserve">del cliente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2" w:line="238" w:lineRule="exact"/>
              <w:rPr>
                <w:sz w:val="20"/>
              </w:rPr>
            </w:pPr>
            <w:r>
              <w:rPr>
                <w:sz w:val="20"/>
              </w:rPr>
              <w:t xml:space="preserve">Ingresos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2" w:line="238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ingresos </w:t>
            </w:r>
            <w:r>
              <w:rPr>
                <w:sz w:val="20"/>
              </w:rPr>
              <w:t xml:space="preserve">anuales de </w:t>
            </w:r>
            <w:r>
              <w:rPr>
                <w:sz w:val="20"/>
              </w:rPr>
              <w:t xml:space="preserve">la familia </w:t>
            </w:r>
            <w:r>
              <w:rPr>
                <w:sz w:val="20"/>
              </w:rPr>
              <w:t xml:space="preserve">del cliente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1" w:line="239" w:lineRule="exact"/>
              <w:rPr>
                <w:sz w:val="20"/>
              </w:rPr>
            </w:pPr>
            <w:r>
              <w:rPr>
                <w:sz w:val="20"/>
              </w:rPr>
              <w:t xml:space="preserve">MntFishProducts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1" w:line="239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cantidad </w:t>
            </w:r>
            <w:r>
              <w:rPr>
                <w:sz w:val="20"/>
              </w:rPr>
              <w:t xml:space="preserve">gastada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productos pes</w:t>
            </w:r>
            <w:r>
              <w:rPr>
                <w:sz w:val="20"/>
              </w:rPr>
              <w:t xml:space="preserve">queros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los </w:t>
            </w:r>
            <w:r>
              <w:rPr>
                <w:sz w:val="20"/>
              </w:rPr>
              <w:t xml:space="preserve">últimos </w:t>
            </w: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años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30" w:line="239" w:lineRule="exact"/>
              <w:rPr>
                <w:sz w:val="20"/>
              </w:rPr>
            </w:pPr>
            <w:r>
              <w:rPr>
                <w:sz w:val="20"/>
              </w:rPr>
              <w:t xml:space="preserve">MntMeatProducts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30" w:line="239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cantidad </w:t>
            </w:r>
            <w:r>
              <w:rPr>
                <w:sz w:val="20"/>
              </w:rPr>
              <w:t xml:space="preserve">gastada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productos cár</w:t>
            </w:r>
            <w:r>
              <w:rPr>
                <w:sz w:val="20"/>
              </w:rPr>
              <w:t xml:space="preserve">nicos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los </w:t>
            </w:r>
            <w:r>
              <w:rPr>
                <w:sz w:val="20"/>
              </w:rPr>
              <w:t xml:space="preserve">últimos </w:t>
            </w: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años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 xml:space="preserve">MntFruits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line="240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cantidad </w:t>
            </w:r>
            <w:r>
              <w:rPr>
                <w:sz w:val="20"/>
              </w:rPr>
              <w:t xml:space="preserve">gastada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productos de </w:t>
            </w:r>
            <w:r>
              <w:rPr>
                <w:sz w:val="20"/>
              </w:rPr>
              <w:t xml:space="preserve">fruta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los </w:t>
            </w:r>
            <w:r>
              <w:rPr>
                <w:sz w:val="20"/>
              </w:rPr>
              <w:t xml:space="preserve">últimos </w:t>
            </w: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años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 xml:space="preserve">MntSweetProducts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line="241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cantidad </w:t>
            </w:r>
            <w:r>
              <w:rPr>
                <w:sz w:val="20"/>
              </w:rPr>
              <w:t xml:space="preserve">gastada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productos </w:t>
            </w:r>
            <w:r>
              <w:rPr>
                <w:sz w:val="20"/>
              </w:rPr>
              <w:t xml:space="preserve">dulces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los </w:t>
            </w:r>
            <w:r>
              <w:rPr>
                <w:sz w:val="20"/>
              </w:rPr>
              <w:t xml:space="preserve">últimos </w:t>
            </w: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años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28" w:line="242" w:lineRule="exact"/>
              <w:rPr>
                <w:sz w:val="20"/>
              </w:rPr>
            </w:pPr>
            <w:r>
              <w:rPr>
                <w:sz w:val="20"/>
              </w:rPr>
              <w:t xml:space="preserve">MntWines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28" w:line="242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cantidad </w:t>
            </w:r>
            <w:r>
              <w:rPr>
                <w:sz w:val="20"/>
              </w:rPr>
              <w:t xml:space="preserve">gastada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productos vin</w:t>
            </w:r>
            <w:r>
              <w:rPr>
                <w:sz w:val="20"/>
              </w:rPr>
              <w:t xml:space="preserve">ícolas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los </w:t>
            </w:r>
            <w:r>
              <w:rPr>
                <w:sz w:val="20"/>
              </w:rPr>
              <w:t xml:space="preserve">últimos </w:t>
            </w: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años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27" w:line="243" w:lineRule="exact"/>
              <w:rPr>
                <w:sz w:val="20"/>
              </w:rPr>
            </w:pPr>
            <w:r>
              <w:rPr>
                <w:sz w:val="20"/>
              </w:rPr>
              <w:t xml:space="preserve">MntGoldProds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27" w:line="243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cantidad </w:t>
            </w:r>
            <w:r>
              <w:rPr>
                <w:sz w:val="20"/>
              </w:rPr>
              <w:t xml:space="preserve">gastada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productos de </w:t>
            </w:r>
            <w:r>
              <w:rPr>
                <w:sz w:val="20"/>
              </w:rPr>
              <w:t xml:space="preserve">oro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los </w:t>
            </w:r>
            <w:r>
              <w:rPr>
                <w:sz w:val="20"/>
              </w:rPr>
              <w:t xml:space="preserve">últimos </w:t>
            </w: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años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26" w:line="244" w:lineRule="exact"/>
              <w:rPr>
                <w:sz w:val="20"/>
              </w:rPr>
            </w:pPr>
            <w:r>
              <w:rPr>
                <w:sz w:val="20"/>
              </w:rPr>
              <w:t xml:space="preserve">NumDealsPurchases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26" w:line="244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compras </w:t>
            </w:r>
            <w:r>
              <w:rPr>
                <w:sz w:val="20"/>
              </w:rPr>
              <w:t xml:space="preserve">realizadas </w:t>
            </w:r>
            <w:r>
              <w:rPr>
                <w:sz w:val="20"/>
              </w:rPr>
              <w:t xml:space="preserve">con </w:t>
            </w:r>
            <w:r>
              <w:rPr>
                <w:sz w:val="20"/>
              </w:rPr>
              <w:t xml:space="preserve">descuento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 xml:space="preserve">NunCatálogoCompras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25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compras </w:t>
            </w:r>
            <w:r>
              <w:rPr>
                <w:sz w:val="20"/>
              </w:rPr>
              <w:t xml:space="preserve">realizadas </w:t>
            </w:r>
            <w:r>
              <w:rPr>
                <w:sz w:val="20"/>
              </w:rPr>
              <w:t xml:space="preserve">a través </w:t>
            </w:r>
            <w:r>
              <w:rPr>
                <w:sz w:val="20"/>
              </w:rPr>
              <w:t xml:space="preserve">del catálogo</w:t>
            </w:r>
          </w:p>
        </w:tc>
      </w:tr>
      <w:tr>
        <w:trPr>
          <w:trHeight w:val="27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24" w:line="225" w:lineRule="exact"/>
              <w:rPr>
                <w:sz w:val="20"/>
              </w:rPr>
            </w:pPr>
            <w:r>
              <w:rPr>
                <w:sz w:val="20"/>
              </w:rPr>
              <w:t xml:space="preserve">NunStoreCompras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24" w:line="225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compras </w:t>
            </w:r>
            <w:r>
              <w:rPr>
                <w:sz w:val="20"/>
              </w:rPr>
              <w:t xml:space="preserve">realizadas </w:t>
            </w:r>
            <w:r>
              <w:rPr>
                <w:sz w:val="20"/>
              </w:rPr>
              <w:t xml:space="preserve">directamente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las tiendas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43" w:line="226" w:lineRule="exact"/>
              <w:rPr>
                <w:sz w:val="20"/>
              </w:rPr>
            </w:pPr>
            <w:r>
              <w:rPr>
                <w:sz w:val="20"/>
              </w:rPr>
              <w:t xml:space="preserve">NumWebPurchases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43" w:line="226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compras </w:t>
            </w:r>
            <w:r>
              <w:rPr>
                <w:sz w:val="20"/>
              </w:rPr>
              <w:t xml:space="preserve">realizadas </w:t>
            </w:r>
            <w:r>
              <w:rPr>
                <w:sz w:val="20"/>
              </w:rPr>
              <w:t xml:space="preserve">a través del </w:t>
            </w:r>
            <w:r>
              <w:rPr>
                <w:sz w:val="20"/>
              </w:rPr>
              <w:t xml:space="preserve">sitio </w:t>
            </w:r>
            <w:r>
              <w:rPr>
                <w:sz w:val="20"/>
              </w:rPr>
              <w:t xml:space="preserve">web </w:t>
            </w:r>
            <w:r>
              <w:rPr>
                <w:sz w:val="20"/>
              </w:rPr>
              <w:t xml:space="preserve">de la empresa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42" w:line="227" w:lineRule="exact"/>
              <w:rPr>
                <w:sz w:val="20"/>
              </w:rPr>
            </w:pPr>
            <w:r>
              <w:rPr>
                <w:sz w:val="20"/>
              </w:rPr>
              <w:t xml:space="preserve">NumWebVisitsMonth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42" w:line="227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visitas </w:t>
            </w:r>
            <w:r>
              <w:rPr>
                <w:sz w:val="20"/>
              </w:rPr>
              <w:t xml:space="preserve">al </w:t>
            </w:r>
            <w:r>
              <w:rPr>
                <w:sz w:val="20"/>
              </w:rPr>
              <w:t xml:space="preserve">sitio </w:t>
            </w:r>
            <w:r>
              <w:rPr>
                <w:sz w:val="20"/>
              </w:rPr>
              <w:t xml:space="preserve">web </w:t>
            </w:r>
            <w:r>
              <w:rPr>
                <w:sz w:val="20"/>
              </w:rPr>
              <w:t xml:space="preserve">de la empresa </w:t>
            </w:r>
            <w:r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el </w:t>
            </w:r>
            <w:r>
              <w:rPr>
                <w:sz w:val="20"/>
              </w:rPr>
              <w:t xml:space="preserve">último </w:t>
            </w:r>
            <w:r>
              <w:rPr>
                <w:sz w:val="20"/>
              </w:rPr>
              <w:t xml:space="preserve">mes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color="666666" w:sz="12" w:space="0"/>
            </w:tcBorders>
          </w:tcPr>
          <w:p>
            <w:pPr>
              <w:pStyle w:val="TableParagraph"/>
              <w:spacing w:before="42" w:line="228" w:lineRule="exact"/>
              <w:rPr>
                <w:sz w:val="20"/>
              </w:rPr>
            </w:pPr>
            <w:r>
              <w:rPr>
                <w:sz w:val="20"/>
              </w:rPr>
              <w:t xml:space="preserve">Recencia</w:t>
            </w:r>
          </w:p>
        </w:tc>
        <w:tc>
          <w:tcPr>
            <w:tcW w:w="6690" w:type="dxa"/>
            <w:tcBorders>
              <w:left w:val="single" w:color="666666" w:sz="12" w:space="0"/>
              <w:right w:val="nil"/>
            </w:tcBorders>
          </w:tcPr>
          <w:p>
            <w:pPr>
              <w:pStyle w:val="TableParagraph"/>
              <w:spacing w:before="42" w:line="228" w:lineRule="exact"/>
              <w:ind w:start="165"/>
              <w:rPr>
                <w:sz w:val="20"/>
              </w:rPr>
            </w:pPr>
            <w:r>
              <w:rPr>
                <w:sz w:val="20"/>
              </w:rPr>
              <w:t xml:space="preserve">número </w:t>
            </w:r>
            <w:r>
              <w:rPr>
                <w:sz w:val="20"/>
              </w:rPr>
              <w:t xml:space="preserve">de </w:t>
            </w:r>
            <w:r>
              <w:rPr>
                <w:sz w:val="20"/>
              </w:rPr>
              <w:t xml:space="preserve">días </w:t>
            </w:r>
            <w:r>
              <w:rPr>
                <w:sz w:val="20"/>
              </w:rPr>
              <w:t xml:space="preserve">desde </w:t>
            </w:r>
            <w:r>
              <w:rPr>
                <w:sz w:val="20"/>
              </w:rPr>
              <w:t xml:space="preserve">la </w:t>
            </w:r>
            <w:r>
              <w:rPr>
                <w:sz w:val="20"/>
              </w:rPr>
              <w:t xml:space="preserve">última </w:t>
            </w:r>
            <w:r>
              <w:rPr>
                <w:sz w:val="20"/>
              </w:rPr>
              <w:t xml:space="preserve">compra</w:t>
            </w:r>
          </w:p>
        </w:tc>
      </w:tr>
    </w:tbl>
    <w:sectPr>
      <w:pgSz w:w="12240" w:h="15840"/>
      <w:pgMar w:top="1500" w:right="1480" w:bottom="280" w:lef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line="525" w:lineRule="exact"/>
      <w:ind w:left="220"/>
    </w:pPr>
    <w:rPr>
      <w:rFonts w:ascii="Calibri" w:hAnsi="Calibri" w:eastAsia="Calibri" w:cs="Calibri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188"/>
      <w:ind w:left="940" w:right="364" w:hanging="360"/>
      <w:jc w:val="both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29"/>
      <w:ind w:left="40"/>
    </w:pPr>
    <w:rPr>
      <w:rFonts w:ascii="Calibri" w:hAnsi="Calibri" w:eastAsia="Calibri" w:cs="Calib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11" /><Relationship Type="http://schemas.openxmlformats.org/officeDocument/2006/relationships/hyperlink" Target="mailto:ifoodbrain_hiring@ifood.com.br" TargetMode="External" Id="rId5" /><Relationship Type="http://schemas.openxmlformats.org/officeDocument/2006/relationships/hyperlink" Target="https://www.youtube.com/watch?v=JStt2HELVsQ" TargetMode="External" Id="rId6" /><Relationship Type="http://schemas.openxmlformats.org/officeDocument/2006/relationships/hyperlink" Target="https://medium.com/ifood-tech/o-recheio-%C3%A9-contexto-e-relev%C3%A2ncia-488e58b30e2d" TargetMode="External" Id="rId7" /><Relationship Type="http://schemas.openxmlformats.org/officeDocument/2006/relationships/hyperlink" Target="https://www.youtube.com/watch?v=n-yVA56L2Jg&amp;list=PLhiawxuiLN5jQGjLGAFL6QRCR8gd87GZG" TargetMode="External" Id="rId8" /><Relationship Type="http://schemas.openxmlformats.org/officeDocument/2006/relationships/hyperlink" Target="https://www.amazon.com.br/Storytelling-com-Dados-visualiza%C3%A7%C3%A3o-profissionais-ebook/dp/B0851R57ZL/ref%3Dasc_df_B0851R57ZL/?tag=googleshopp00-20&amp;linkCode=df0&amp;hvadid=418820582619&amp;hvpos&amp;hvnetw=g&amp;hvrand=3307432119711393472&amp;hvpone&amp;hvptwo&amp;hvqmt&amp;hvdev=c&amp;hvdvcmdl&amp;hvlocint&amp;hvlocphy=1001773&amp;hvtargid=pla-885069364221&amp;psc=1" TargetMode="External" Id="rId9" /><Relationship Type="http://schemas.openxmlformats.org/officeDocument/2006/relationships/hyperlink" Target="https://www.amazon.com.br/Storytelling-Data-Lets-Practice-English-ebook/dp/B07YZG2WR7/ref%3Dreads_cwrtbar_1/147-9245797-6044745?_encoding=UTF8&amp;pd_rd_i=B07YZG2WR7&amp;pd_rd_r=a0608d7b-7d7c-4c57-aaad-f57a3633fda2&amp;pd_rd_w=T9Y34&amp;pd_rd_wg=pRawa&amp;pf_rd_p=fcd5cfce-70d2-4fb2-84e0-1100e88dded2&amp;pf_rd_r=3X19PAC0N5K85H5W8PN5&amp;psc=1&amp;refRID=3X19PAC0N5K85H5W8PN5" TargetMode="External" Id="rId10" /><Relationship Type="http://schemas.openxmlformats.org/officeDocument/2006/relationships/hyperlink" Target="https://www.deepl.com/pro?cta=edit-document" TargetMode="External" Id="R03a58b45cef3453d" /><Relationship Type="http://schemas.openxmlformats.org/officeDocument/2006/relationships/image" Target="/media/image.png" Id="R121633f4f4db451a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iFood Advanced Data Analyst Case</dc:title>
  <dcterms:created xsi:type="dcterms:W3CDTF">2021-09-21T20:54:51Z</dcterms:created>
  <dcterms:modified xsi:type="dcterms:W3CDTF">2021-09-21T20:54:51Z</dcterms:modified>
</cp:coreProperties>
</file>