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1440"/>
      </w:pPr>
    </w:p>
    <w:p>
      <w:pPr>
        <w:spacing w:before="0" w:after="120"/>
        <w:jc w:val="center"/>
      </w:pPr>
      <w:r>
        <w:rPr>
          <w:rFonts w:ascii="Calibri" w:hAnsi="Calibri" w:eastAsia="Calibri" w:cs="Calibri"/>
          <w:b/>
          <w:bCs/>
          <w:color w:val="1565C0"/>
          <w:sz w:val="64"/>
          <w:szCs w:val="64"/>
        </w:rPr>
        <w:t>TECHNICAL SEO &amp; PAGE SPEED</w:t>
      </w:r>
    </w:p>
    <w:p>
      <w:pPr>
        <w:spacing w:before="0" w:after="240"/>
        <w:jc w:val="center"/>
      </w:pPr>
      <w:r>
        <w:rPr>
          <w:rFonts w:ascii="Calibri" w:hAnsi="Calibri" w:eastAsia="Calibri" w:cs="Calibri"/>
          <w:b/>
          <w:bCs/>
          <w:color w:val="0D1B2A"/>
          <w:sz w:val="64"/>
          <w:szCs w:val="64"/>
        </w:rPr>
        <w:t>PERFORMANCE AUDIT</w:t>
      </w:r>
    </w:p>
    <w:p>
      <w:pPr>
        <w:pBdr>
          <w:bottom w:val="single" w:color="1565C0" w:sz="6" w:space="1"/>
        </w:pBdr>
        <w:spacing w:before="0" w:after="160"/>
      </w:pPr>
    </w:p>
    <w:p>
      <w:pPr>
        <w:spacing w:before="120" w:after="480"/>
        <w:jc w:val="center"/>
      </w:pPr>
      <w:r>
        <w:rPr>
          <w:rFonts w:ascii="Calibri" w:hAnsi="Calibri" w:eastAsia="Calibri" w:cs="Calibri"/>
          <w:b/>
          <w:bCs/>
          <w:color w:val="546E7A"/>
          <w:sz w:val="26"/>
          <w:szCs w:val="26"/>
        </w:rPr>
        <w:t>MASTER FRAMEWORK — 55-POINT BULLETPROOF CHECKLIST</w:t>
      </w:r>
    </w:p>
    <w:p>
      <w:pPr>
        <w:spacing w:before="60" w:after="80"/>
        <w:jc w:val="center"/>
        <w:rPr>
          <w:rFonts w:hint="default"/>
          <w:lang w:val="en-IN"/>
        </w:rPr>
      </w:pPr>
      <w:r>
        <w:rPr>
          <w:rFonts w:ascii="Calibri" w:hAnsi="Calibri" w:eastAsia="Calibri" w:cs="Calibri"/>
          <w:color w:val="546E7A"/>
          <w:sz w:val="22"/>
          <w:szCs w:val="22"/>
        </w:rPr>
        <w:t xml:space="preserve">Prepared by: </w:t>
      </w:r>
      <w:r>
        <w:rPr>
          <w:rFonts w:hint="default" w:cs="Calibri"/>
          <w:color w:val="546E7A"/>
          <w:sz w:val="22"/>
          <w:szCs w:val="22"/>
          <w:lang w:val="en-IN"/>
        </w:rPr>
        <w:t>Metaminds Studio</w:t>
      </w:r>
    </w:p>
    <w:p>
      <w:pPr>
        <w:spacing w:before="60" w:after="1440"/>
        <w:jc w:val="center"/>
      </w:pPr>
      <w:bookmarkStart w:id="0" w:name="_GoBack"/>
      <w:bookmarkEnd w:id="0"/>
      <w:r>
        <w:rPr>
          <w:rFonts w:ascii="Calibri" w:hAnsi="Calibri" w:eastAsia="Calibri" w:cs="Calibri"/>
          <w:i/>
          <w:iCs/>
          <w:color w:val="B0BEC5"/>
          <w:sz w:val="20"/>
          <w:szCs w:val="20"/>
        </w:rPr>
        <w:t>For use across Startup, SME &amp; Enterprise engagements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D0D7DE" w:sz="0" w:space="0"/>
              <w:left w:val="single" w:color="D0D7DE" w:sz="0" w:space="0"/>
              <w:bottom w:val="single" w:color="D0D7DE" w:sz="0" w:space="0"/>
              <w:right w:val="single" w:color="D0D7DE" w:sz="0" w:space="0"/>
            </w:tcBorders>
            <w:shd w:val="clear" w:color="auto" w:fill="E3F0FB"/>
            <w:tcMar>
              <w:top w:w="200" w:type="dxa"/>
              <w:left w:w="240" w:type="dxa"/>
              <w:bottom w:w="200" w:type="dxa"/>
              <w:right w:w="240" w:type="dxa"/>
            </w:tcMar>
          </w:tcPr>
          <w:p>
            <w:pPr>
              <w:spacing w:before="60" w:after="40"/>
              <w:jc w:val="center"/>
            </w:pPr>
            <w:r>
              <w:rPr>
                <w:rFonts w:ascii="Calibri" w:hAnsi="Calibri" w:eastAsia="Calibri" w:cs="Calibri"/>
                <w:b/>
                <w:bCs/>
                <w:color w:val="1565C0"/>
                <w:sz w:val="24"/>
                <w:szCs w:val="24"/>
              </w:rPr>
              <w:t>55 Audit Points</w:t>
            </w:r>
          </w:p>
          <w:p>
            <w:pPr>
              <w:spacing w:before="0" w:after="60"/>
              <w:jc w:val="center"/>
            </w:pPr>
            <w:r>
              <w:rPr>
                <w:rFonts w:ascii="Calibri" w:hAnsi="Calibri" w:eastAsia="Calibri" w:cs="Calibri"/>
                <w:color w:val="546E7A"/>
                <w:sz w:val="18"/>
                <w:szCs w:val="18"/>
              </w:rPr>
              <w:t>Crawlability to E-E-A-T</w:t>
            </w:r>
          </w:p>
        </w:tc>
        <w:tc>
          <w:tcPr>
            <w:tcW w:w="2340" w:type="dxa"/>
            <w:tcBorders>
              <w:top w:val="single" w:color="D0D7DE" w:sz="0" w:space="0"/>
              <w:left w:val="single" w:color="D0D7DE" w:sz="0" w:space="0"/>
              <w:bottom w:val="single" w:color="D0D7DE" w:sz="0" w:space="0"/>
              <w:right w:val="single" w:color="D0D7DE" w:sz="0" w:space="0"/>
            </w:tcBorders>
            <w:shd w:val="clear" w:color="auto" w:fill="E3F0FB"/>
            <w:tcMar>
              <w:top w:w="200" w:type="dxa"/>
              <w:left w:w="240" w:type="dxa"/>
              <w:bottom w:w="200" w:type="dxa"/>
              <w:right w:w="240" w:type="dxa"/>
            </w:tcMar>
          </w:tcPr>
          <w:p>
            <w:pPr>
              <w:spacing w:before="60" w:after="40"/>
              <w:jc w:val="center"/>
            </w:pPr>
            <w:r>
              <w:rPr>
                <w:rFonts w:ascii="Calibri" w:hAnsi="Calibri" w:eastAsia="Calibri" w:cs="Calibri"/>
                <w:b/>
                <w:bCs/>
                <w:color w:val="1565C0"/>
                <w:sz w:val="24"/>
                <w:szCs w:val="24"/>
              </w:rPr>
              <w:t>4 Priority Tiers</w:t>
            </w:r>
          </w:p>
          <w:p>
            <w:pPr>
              <w:spacing w:before="0" w:after="60"/>
              <w:jc w:val="center"/>
            </w:pPr>
            <w:r>
              <w:rPr>
                <w:rFonts w:ascii="Calibri" w:hAnsi="Calibri" w:eastAsia="Calibri" w:cs="Calibri"/>
                <w:color w:val="546E7A"/>
                <w:sz w:val="18"/>
                <w:szCs w:val="18"/>
              </w:rPr>
              <w:t>Critical → Low</w:t>
            </w:r>
          </w:p>
        </w:tc>
        <w:tc>
          <w:tcPr>
            <w:tcW w:w="2340" w:type="dxa"/>
            <w:tcBorders>
              <w:top w:val="single" w:color="D0D7DE" w:sz="0" w:space="0"/>
              <w:left w:val="single" w:color="D0D7DE" w:sz="0" w:space="0"/>
              <w:bottom w:val="single" w:color="D0D7DE" w:sz="0" w:space="0"/>
              <w:right w:val="single" w:color="D0D7DE" w:sz="0" w:space="0"/>
            </w:tcBorders>
            <w:shd w:val="clear" w:color="auto" w:fill="E3F0FB"/>
            <w:tcMar>
              <w:top w:w="200" w:type="dxa"/>
              <w:left w:w="240" w:type="dxa"/>
              <w:bottom w:w="200" w:type="dxa"/>
              <w:right w:w="240" w:type="dxa"/>
            </w:tcMar>
          </w:tcPr>
          <w:p>
            <w:pPr>
              <w:spacing w:before="60" w:after="40"/>
              <w:jc w:val="center"/>
            </w:pPr>
            <w:r>
              <w:rPr>
                <w:rFonts w:ascii="Calibri" w:hAnsi="Calibri" w:eastAsia="Calibri" w:cs="Calibri"/>
                <w:b/>
                <w:bCs/>
                <w:color w:val="1565C0"/>
                <w:sz w:val="24"/>
                <w:szCs w:val="24"/>
              </w:rPr>
              <w:t>25+ Tools</w:t>
            </w:r>
          </w:p>
          <w:p>
            <w:pPr>
              <w:spacing w:before="0" w:after="60"/>
              <w:jc w:val="center"/>
            </w:pPr>
            <w:r>
              <w:rPr>
                <w:rFonts w:ascii="Calibri" w:hAnsi="Calibri" w:eastAsia="Calibri" w:cs="Calibri"/>
                <w:color w:val="546E7A"/>
                <w:sz w:val="18"/>
                <w:szCs w:val="18"/>
              </w:rPr>
              <w:t>Mapped per check</w:t>
            </w:r>
          </w:p>
        </w:tc>
        <w:tc>
          <w:tcPr>
            <w:tcW w:w="2340" w:type="dxa"/>
            <w:tcBorders>
              <w:top w:val="single" w:color="D0D7DE" w:sz="0" w:space="0"/>
              <w:left w:val="single" w:color="D0D7DE" w:sz="0" w:space="0"/>
              <w:bottom w:val="single" w:color="D0D7DE" w:sz="0" w:space="0"/>
              <w:right w:val="single" w:color="D0D7DE" w:sz="0" w:space="0"/>
            </w:tcBorders>
            <w:shd w:val="clear" w:color="auto" w:fill="E3F0FB"/>
            <w:tcMar>
              <w:top w:w="200" w:type="dxa"/>
              <w:left w:w="240" w:type="dxa"/>
              <w:bottom w:w="200" w:type="dxa"/>
              <w:right w:w="240" w:type="dxa"/>
            </w:tcMar>
          </w:tcPr>
          <w:p>
            <w:pPr>
              <w:spacing w:before="60" w:after="40"/>
              <w:jc w:val="center"/>
            </w:pPr>
            <w:r>
              <w:rPr>
                <w:rFonts w:ascii="Calibri" w:hAnsi="Calibri" w:eastAsia="Calibri" w:cs="Calibri"/>
                <w:b/>
                <w:bCs/>
                <w:color w:val="1565C0"/>
                <w:sz w:val="24"/>
                <w:szCs w:val="24"/>
              </w:rPr>
              <w:t>2026 Updated</w:t>
            </w:r>
          </w:p>
          <w:p>
            <w:pPr>
              <w:spacing w:before="0" w:after="60"/>
              <w:jc w:val="center"/>
            </w:pPr>
            <w:r>
              <w:rPr>
                <w:rFonts w:ascii="Calibri" w:hAnsi="Calibri" w:eastAsia="Calibri" w:cs="Calibri"/>
                <w:color w:val="546E7A"/>
                <w:sz w:val="18"/>
                <w:szCs w:val="18"/>
              </w:rPr>
              <w:t>INP, AVIF, GSC v3</w:t>
            </w:r>
          </w:p>
        </w:tc>
      </w:tr>
    </w:tbl>
    <w:p>
      <w:pPr>
        <w:pageBreakBefore/>
      </w:pPr>
    </w:p>
    <w:p>
      <w:pPr>
        <w:pStyle w:val="2"/>
        <w:shd w:val="clear" w:fill="1565C0"/>
        <w:spacing w:before="480" w:after="200"/>
        <w:ind w:left="240" w:right="240"/>
      </w:pPr>
      <w:r>
        <w:rPr>
          <w:rFonts w:ascii="Calibri" w:hAnsi="Calibri" w:eastAsia="Calibri" w:cs="Calibri"/>
          <w:b/>
          <w:bCs/>
          <w:color w:val="FFFFFF"/>
          <w:sz w:val="36"/>
          <w:szCs w:val="36"/>
        </w:rPr>
        <w:t>HOW TO USE THIS AUDIT FRAMEWORK</w:t>
      </w:r>
    </w:p>
    <w:p>
      <w:pPr>
        <w:spacing w:before="120" w:after="120"/>
      </w:pPr>
    </w:p>
    <w:p>
      <w:pPr>
        <w:spacing w:before="80" w:after="80"/>
      </w:pPr>
      <w:r>
        <w:rPr>
          <w:rFonts w:ascii="Calibri" w:hAnsi="Calibri" w:eastAsia="Calibri" w:cs="Calibri"/>
          <w:b/>
          <w:bCs/>
          <w:color w:val="0D1B2A"/>
          <w:sz w:val="22"/>
          <w:szCs w:val="22"/>
        </w:rPr>
        <w:t xml:space="preserve">Purpose: </w:t>
      </w:r>
      <w:r>
        <w:rPr>
          <w:rFonts w:ascii="Calibri" w:hAnsi="Calibri" w:eastAsia="Calibri" w:cs="Calibri"/>
          <w:color w:val="263238"/>
          <w:sz w:val="20"/>
          <w:szCs w:val="20"/>
        </w:rPr>
        <w:t>This framework is the definitive technical SEO and page speed audit toolkit built from 200+ site audits across SaaS startups, e-commerce platforms, media publishers, and enterprise websites. Every point has been validated against real-world ranking improvements and is updated to reflect Google's 2026 algorithm landscape including the Helpful Content System, INP as a Core Web Vital, and the growing role of E-E-A-T signals.</w:t>
      </w:r>
    </w:p>
    <w:p>
      <w:pPr>
        <w:spacing w:before="80" w:after="120"/>
      </w:pPr>
    </w:p>
    <w:p>
      <w:pPr>
        <w:spacing w:before="80" w:after="80"/>
      </w:pPr>
      <w:r>
        <w:rPr>
          <w:rFonts w:ascii="Calibri" w:hAnsi="Calibri" w:eastAsia="Calibri" w:cs="Calibri"/>
          <w:b/>
          <w:bCs/>
          <w:color w:val="0D1B2A"/>
          <w:sz w:val="22"/>
          <w:szCs w:val="22"/>
        </w:rPr>
        <w:t xml:space="preserve">How to run this audit: </w:t>
      </w:r>
      <w:r>
        <w:rPr>
          <w:rFonts w:ascii="Calibri" w:hAnsi="Calibri" w:eastAsia="Calibri" w:cs="Calibri"/>
          <w:color w:val="263238"/>
          <w:sz w:val="20"/>
          <w:szCs w:val="20"/>
        </w:rPr>
        <w:t>Work through each section in order. Crawlability must be confirmed before on-page signals are meaningful. Page speed optimisation is most impactful once the site architecture is sound. Use the Quick Reference Checklist (Section 1) for a rapid 90-minute sweep, then use the Detailed Audit Sections for deep-dives on any flagged issues.</w:t>
      </w:r>
    </w:p>
    <w:p>
      <w:pPr>
        <w:spacing w:before="80" w:after="120"/>
      </w:pPr>
    </w:p>
    <w:p>
      <w:pPr>
        <w:pStyle w:val="4"/>
        <w:spacing w:before="240" w:after="100"/>
      </w:pPr>
      <w:r>
        <w:rPr>
          <w:rFonts w:ascii="Calibri" w:hAnsi="Calibri" w:eastAsia="Calibri" w:cs="Calibri"/>
          <w:b/>
          <w:bCs/>
          <w:color w:val="263238"/>
          <w:sz w:val="24"/>
          <w:szCs w:val="24"/>
        </w:rPr>
        <w:t>Priority Tier Definitions</w:t>
      </w:r>
    </w:p>
    <w:p>
      <w:pPr>
        <w:pStyle w:val="14"/>
        <w:numPr>
          <w:ilvl w:val="0"/>
          <w:numId w:val="1"/>
        </w:numPr>
        <w:spacing w:before="60" w:after="60"/>
      </w:pPr>
      <w:r>
        <w:rPr>
          <w:rFonts w:ascii="Calibri" w:hAnsi="Calibri" w:eastAsia="Calibri" w:cs="Calibri"/>
          <w:color w:val="B71C1C"/>
          <w:sz w:val="20"/>
          <w:szCs w:val="20"/>
        </w:rPr>
        <w:t>CRITICAL — Must be fixed before any other work. These issues block indexation, cause ranking drops, or indicate fundamental site health problems. Fix within 48–72 hours of discovery.</w:t>
      </w:r>
    </w:p>
    <w:p>
      <w:pPr>
        <w:pStyle w:val="14"/>
        <w:numPr>
          <w:ilvl w:val="0"/>
          <w:numId w:val="1"/>
        </w:numPr>
        <w:spacing w:before="60" w:after="60"/>
      </w:pPr>
      <w:r>
        <w:rPr>
          <w:rFonts w:ascii="Calibri" w:hAnsi="Calibri" w:eastAsia="Calibri" w:cs="Calibri"/>
          <w:color w:val="E65100"/>
          <w:sz w:val="20"/>
          <w:szCs w:val="20"/>
        </w:rPr>
        <w:t>HIGH — Significant impact on rankings and/or performance. Fix within current sprint (1–2 weeks). Often responsible for 60–80% of the ranking improvement potential.</w:t>
      </w:r>
    </w:p>
    <w:p>
      <w:pPr>
        <w:pStyle w:val="14"/>
        <w:numPr>
          <w:ilvl w:val="0"/>
          <w:numId w:val="1"/>
        </w:numPr>
        <w:spacing w:before="60" w:after="60"/>
      </w:pPr>
      <w:r>
        <w:rPr>
          <w:rFonts w:ascii="Calibri" w:hAnsi="Calibri" w:eastAsia="Calibri" w:cs="Calibri"/>
          <w:color w:val="1976D2"/>
          <w:sz w:val="20"/>
          <w:szCs w:val="20"/>
        </w:rPr>
        <w:t>MEDIUM — Important but not urgent. Contributes to incremental ranking gains and UX quality. Schedule in next quarter.</w:t>
      </w:r>
    </w:p>
    <w:p>
      <w:pPr>
        <w:pStyle w:val="14"/>
        <w:numPr>
          <w:ilvl w:val="0"/>
          <w:numId w:val="1"/>
        </w:numPr>
        <w:spacing w:before="60" w:after="60"/>
      </w:pPr>
      <w:r>
        <w:rPr>
          <w:rFonts w:ascii="Calibri" w:hAnsi="Calibri" w:eastAsia="Calibri" w:cs="Calibri"/>
          <w:color w:val="1B5E20"/>
          <w:sz w:val="20"/>
          <w:szCs w:val="20"/>
        </w:rPr>
        <w:t>LOW — Best practice / hygiene. Implement when bandwidth allows. Minimal individual impact but contributes to overall site health score.</w:t>
      </w:r>
    </w:p>
    <w:p>
      <w:pPr>
        <w:spacing w:before="80" w:after="120"/>
      </w:pPr>
    </w:p>
    <w:p>
      <w:pPr>
        <w:pStyle w:val="4"/>
        <w:spacing w:before="240" w:after="100"/>
      </w:pPr>
      <w:r>
        <w:rPr>
          <w:rFonts w:ascii="Calibri" w:hAnsi="Calibri" w:eastAsia="Calibri" w:cs="Calibri"/>
          <w:b/>
          <w:bCs/>
          <w:color w:val="263238"/>
          <w:sz w:val="24"/>
          <w:szCs w:val="24"/>
        </w:rPr>
        <w:t>Recommended Toolstack (All Tiers)</w:t>
      </w:r>
    </w:p>
    <w:p>
      <w:pPr>
        <w:pStyle w:val="14"/>
        <w:numPr>
          <w:ilvl w:val="0"/>
          <w:numId w:val="1"/>
        </w:numPr>
        <w:spacing w:before="60" w:after="60"/>
      </w:pPr>
      <w:r>
        <w:rPr>
          <w:rFonts w:ascii="Calibri" w:hAnsi="Calibri" w:eastAsia="Calibri" w:cs="Calibri"/>
          <w:color w:val="263238"/>
          <w:sz w:val="20"/>
          <w:szCs w:val="20"/>
        </w:rPr>
        <w:t>Free: Google Search Console, Lighthouse, PageSpeed Insights, Chrome DevTools, Rich Results Test, Mobile-Friendly Test, Google's robots.txt Tester</w:t>
      </w:r>
    </w:p>
    <w:p>
      <w:pPr>
        <w:pStyle w:val="14"/>
        <w:numPr>
          <w:ilvl w:val="0"/>
          <w:numId w:val="1"/>
        </w:numPr>
        <w:spacing w:before="60" w:after="60"/>
      </w:pPr>
      <w:r>
        <w:rPr>
          <w:rFonts w:ascii="Calibri" w:hAnsi="Calibri" w:eastAsia="Calibri" w:cs="Calibri"/>
          <w:color w:val="263238"/>
          <w:sz w:val="20"/>
          <w:szCs w:val="20"/>
        </w:rPr>
        <w:t>Freemium: Screaming Frog SEO Spider (free up to 500 URLs), Ahrefs Webmaster Tools, Bing Webmaster Tools, WebPageTest.org</w:t>
      </w:r>
    </w:p>
    <w:p>
      <w:pPr>
        <w:pStyle w:val="14"/>
        <w:numPr>
          <w:ilvl w:val="0"/>
          <w:numId w:val="1"/>
        </w:numPr>
        <w:spacing w:before="60" w:after="60"/>
      </w:pPr>
      <w:r>
        <w:rPr>
          <w:rFonts w:ascii="Calibri" w:hAnsi="Calibri" w:eastAsia="Calibri" w:cs="Calibri"/>
          <w:color w:val="263238"/>
          <w:sz w:val="20"/>
          <w:szCs w:val="20"/>
        </w:rPr>
        <w:t>Paid (recommended for agencies): Screaming Frog (£199/yr), Ahrefs/Semrush ($99–$499/mo), Sitebulb, DebugBear, ContentKing (live monitoring)</w:t>
      </w:r>
    </w:p>
    <w:p>
      <w:pPr>
        <w:pStyle w:val="14"/>
        <w:numPr>
          <w:ilvl w:val="0"/>
          <w:numId w:val="1"/>
        </w:numPr>
        <w:spacing w:before="60" w:after="60"/>
      </w:pPr>
      <w:r>
        <w:rPr>
          <w:rFonts w:ascii="Calibri" w:hAnsi="Calibri" w:eastAsia="Calibri" w:cs="Calibri"/>
          <w:color w:val="263238"/>
          <w:sz w:val="20"/>
          <w:szCs w:val="20"/>
        </w:rPr>
        <w:t>Enterprise: Botify, Lumar (formerly DeepCrawl), JetOctopus, Conductor, BrightEdge</w:t>
      </w:r>
    </w:p>
    <w:p>
      <w:pPr>
        <w:spacing w:before="200" w:after="120"/>
      </w:pPr>
    </w:p>
    <w:p>
      <w:pPr>
        <w:pageBreakBefore/>
      </w:pPr>
    </w:p>
    <w:p>
      <w:pPr>
        <w:pStyle w:val="2"/>
        <w:shd w:val="clear" w:fill="1565C0"/>
        <w:spacing w:before="480" w:after="200"/>
        <w:ind w:left="240" w:right="240"/>
      </w:pPr>
      <w:r>
        <w:rPr>
          <w:rFonts w:ascii="Calibri" w:hAnsi="Calibri" w:eastAsia="Calibri" w:cs="Calibri"/>
          <w:b/>
          <w:bCs/>
          <w:color w:val="FFFFFF"/>
          <w:sz w:val="36"/>
          <w:szCs w:val="36"/>
        </w:rPr>
        <w:t>MASTER QUICK-REFERENCE CHECKLIST — 55 POINTS</w:t>
      </w:r>
    </w:p>
    <w:p>
      <w:pPr>
        <w:spacing w:before="120" w:after="120"/>
      </w:pPr>
    </w:p>
    <w:p>
      <w:pPr>
        <w:spacing w:before="80" w:after="80"/>
      </w:pPr>
      <w:r>
        <w:rPr>
          <w:rFonts w:ascii="Calibri" w:hAnsi="Calibri" w:eastAsia="Calibri" w:cs="Calibri"/>
          <w:color w:val="546E7A"/>
          <w:sz w:val="20"/>
          <w:szCs w:val="20"/>
        </w:rPr>
        <w:t>Use this table for a rapid audit sweep. Each row maps to a detailed deep-dive section. Mark Status as: ✅ Pass | ⚠️ Needs Work | ❌ Fail | N/A</w:t>
      </w:r>
    </w:p>
    <w:p>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13"/>
        <w:gridCol w:w="1384"/>
        <w:gridCol w:w="3499"/>
        <w:gridCol w:w="1058"/>
        <w:gridCol w:w="1743"/>
        <w:gridCol w:w="11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0" w:type="dxa"/>
            <w:tcBorders>
              <w:top w:val="single" w:color="D0D7DE" w:sz="0" w:space="0"/>
              <w:left w:val="single" w:color="D0D7DE" w:sz="0" w:space="0"/>
              <w:bottom w:val="single" w:color="D0D7DE" w:sz="0" w:space="0"/>
              <w:right w:val="single" w:color="D0D7DE" w:sz="0" w:space="0"/>
            </w:tcBorders>
            <w:shd w:val="clear" w:color="auto" w:fill="0D1B2A"/>
            <w:tcMar>
              <w:top w:w="100" w:type="dxa"/>
              <w:left w:w="160" w:type="dxa"/>
              <w:bottom w:w="100" w:type="dxa"/>
              <w:right w:w="160" w:type="dxa"/>
            </w:tcMar>
          </w:tcPr>
          <w:p>
            <w:pPr>
              <w:spacing w:before="60" w:after="60"/>
            </w:pPr>
            <w:r>
              <w:rPr>
                <w:rFonts w:ascii="Calibri" w:hAnsi="Calibri" w:eastAsia="Calibri" w:cs="Calibri"/>
                <w:b/>
                <w:bCs/>
                <w:color w:val="FFFFFF"/>
                <w:sz w:val="19"/>
                <w:szCs w:val="19"/>
              </w:rPr>
              <w:t>#</w:t>
            </w:r>
          </w:p>
        </w:tc>
        <w:tc>
          <w:tcPr>
            <w:tcW w:w="1400" w:type="dxa"/>
            <w:tcBorders>
              <w:top w:val="single" w:color="D0D7DE" w:sz="0" w:space="0"/>
              <w:left w:val="single" w:color="D0D7DE" w:sz="0" w:space="0"/>
              <w:bottom w:val="single" w:color="D0D7DE" w:sz="0" w:space="0"/>
              <w:right w:val="single" w:color="D0D7DE" w:sz="0" w:space="0"/>
            </w:tcBorders>
            <w:shd w:val="clear" w:color="auto" w:fill="0D1B2A"/>
            <w:tcMar>
              <w:top w:w="100" w:type="dxa"/>
              <w:left w:w="160" w:type="dxa"/>
              <w:bottom w:w="100" w:type="dxa"/>
              <w:right w:w="160" w:type="dxa"/>
            </w:tcMar>
          </w:tcPr>
          <w:p>
            <w:pPr>
              <w:spacing w:before="60" w:after="60"/>
            </w:pPr>
            <w:r>
              <w:rPr>
                <w:rFonts w:ascii="Calibri" w:hAnsi="Calibri" w:eastAsia="Calibri" w:cs="Calibri"/>
                <w:b/>
                <w:bCs/>
                <w:color w:val="FFFFFF"/>
                <w:sz w:val="19"/>
                <w:szCs w:val="19"/>
              </w:rPr>
              <w:t>CATEGORY</w:t>
            </w:r>
          </w:p>
        </w:tc>
        <w:tc>
          <w:tcPr>
            <w:tcW w:w="3800" w:type="dxa"/>
            <w:tcBorders>
              <w:top w:val="single" w:color="D0D7DE" w:sz="0" w:space="0"/>
              <w:left w:val="single" w:color="D0D7DE" w:sz="0" w:space="0"/>
              <w:bottom w:val="single" w:color="D0D7DE" w:sz="0" w:space="0"/>
              <w:right w:val="single" w:color="D0D7DE" w:sz="0" w:space="0"/>
            </w:tcBorders>
            <w:shd w:val="clear" w:color="auto" w:fill="0D1B2A"/>
            <w:tcMar>
              <w:top w:w="100" w:type="dxa"/>
              <w:left w:w="160" w:type="dxa"/>
              <w:bottom w:w="100" w:type="dxa"/>
              <w:right w:w="160" w:type="dxa"/>
            </w:tcMar>
          </w:tcPr>
          <w:p>
            <w:pPr>
              <w:spacing w:before="60" w:after="60"/>
            </w:pPr>
            <w:r>
              <w:rPr>
                <w:rFonts w:ascii="Calibri" w:hAnsi="Calibri" w:eastAsia="Calibri" w:cs="Calibri"/>
                <w:b/>
                <w:bCs/>
                <w:color w:val="FFFFFF"/>
                <w:sz w:val="19"/>
                <w:szCs w:val="19"/>
              </w:rPr>
              <w:t>AUDIT CHECKPOINT</w:t>
            </w:r>
          </w:p>
        </w:tc>
        <w:tc>
          <w:tcPr>
            <w:tcW w:w="900" w:type="dxa"/>
            <w:tcBorders>
              <w:top w:val="single" w:color="D0D7DE" w:sz="0" w:space="0"/>
              <w:left w:val="single" w:color="D0D7DE" w:sz="0" w:space="0"/>
              <w:bottom w:val="single" w:color="D0D7DE" w:sz="0" w:space="0"/>
              <w:right w:val="single" w:color="D0D7DE" w:sz="0" w:space="0"/>
            </w:tcBorders>
            <w:shd w:val="clear" w:color="auto" w:fill="0D1B2A"/>
            <w:tcMar>
              <w:top w:w="100" w:type="dxa"/>
              <w:left w:w="160" w:type="dxa"/>
              <w:bottom w:w="100" w:type="dxa"/>
              <w:right w:w="160" w:type="dxa"/>
            </w:tcMar>
          </w:tcPr>
          <w:p>
            <w:pPr>
              <w:spacing w:before="60" w:after="60"/>
            </w:pPr>
            <w:r>
              <w:rPr>
                <w:rFonts w:ascii="Calibri" w:hAnsi="Calibri" w:eastAsia="Calibri" w:cs="Calibri"/>
                <w:b/>
                <w:bCs/>
                <w:color w:val="FFFFFF"/>
                <w:sz w:val="19"/>
                <w:szCs w:val="19"/>
              </w:rPr>
              <w:t>PRIORITY</w:t>
            </w:r>
          </w:p>
        </w:tc>
        <w:tc>
          <w:tcPr>
            <w:tcW w:w="1800" w:type="dxa"/>
            <w:tcBorders>
              <w:top w:val="single" w:color="D0D7DE" w:sz="0" w:space="0"/>
              <w:left w:val="single" w:color="D0D7DE" w:sz="0" w:space="0"/>
              <w:bottom w:val="single" w:color="D0D7DE" w:sz="0" w:space="0"/>
              <w:right w:val="single" w:color="D0D7DE" w:sz="0" w:space="0"/>
            </w:tcBorders>
            <w:shd w:val="clear" w:color="auto" w:fill="0D1B2A"/>
            <w:tcMar>
              <w:top w:w="100" w:type="dxa"/>
              <w:left w:w="160" w:type="dxa"/>
              <w:bottom w:w="100" w:type="dxa"/>
              <w:right w:w="160" w:type="dxa"/>
            </w:tcMar>
          </w:tcPr>
          <w:p>
            <w:pPr>
              <w:spacing w:before="60" w:after="60"/>
            </w:pPr>
            <w:r>
              <w:rPr>
                <w:rFonts w:ascii="Calibri" w:hAnsi="Calibri" w:eastAsia="Calibri" w:cs="Calibri"/>
                <w:b/>
                <w:bCs/>
                <w:color w:val="FFFFFF"/>
                <w:sz w:val="19"/>
                <w:szCs w:val="19"/>
              </w:rPr>
              <w:t>TOOLS</w:t>
            </w:r>
          </w:p>
        </w:tc>
        <w:tc>
          <w:tcPr>
            <w:tcW w:w="980" w:type="dxa"/>
            <w:tcBorders>
              <w:top w:val="single" w:color="D0D7DE" w:sz="0" w:space="0"/>
              <w:left w:val="single" w:color="D0D7DE" w:sz="0" w:space="0"/>
              <w:bottom w:val="single" w:color="D0D7DE" w:sz="0" w:space="0"/>
              <w:right w:val="single" w:color="D0D7DE" w:sz="0" w:space="0"/>
            </w:tcBorders>
            <w:shd w:val="clear" w:color="auto" w:fill="0D1B2A"/>
            <w:tcMar>
              <w:top w:w="100" w:type="dxa"/>
              <w:left w:w="160" w:type="dxa"/>
              <w:bottom w:w="100" w:type="dxa"/>
              <w:right w:w="160" w:type="dxa"/>
            </w:tcMar>
          </w:tcPr>
          <w:p>
            <w:pPr>
              <w:spacing w:before="60" w:after="60"/>
            </w:pPr>
            <w:r>
              <w:rPr>
                <w:rFonts w:ascii="Calibri" w:hAnsi="Calibri" w:eastAsia="Calibri" w:cs="Calibri"/>
                <w:b/>
                <w:bCs/>
                <w:color w:val="FFFFFF"/>
                <w:sz w:val="19"/>
                <w:szCs w:val="19"/>
              </w:rPr>
              <w:t>IMPACT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01</w:t>
            </w:r>
          </w:p>
        </w:tc>
        <w:tc>
          <w:tcPr>
            <w:tcW w:w="14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Crawlability</w:t>
            </w:r>
          </w:p>
        </w:tc>
        <w:tc>
          <w:tcPr>
            <w:tcW w:w="3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robots.txt – syntax, disallow rules, sitemap pointer, no critical paths blocked</w:t>
            </w:r>
          </w:p>
        </w:tc>
        <w:tc>
          <w:tcPr>
            <w:tcW w:w="9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bCs/>
                <w:color w:val="B71C1C"/>
                <w:sz w:val="19"/>
                <w:szCs w:val="19"/>
              </w:rPr>
              <w:t>Critical</w:t>
            </w:r>
          </w:p>
        </w:tc>
        <w:tc>
          <w:tcPr>
            <w:tcW w:w="1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Screaming Frog / GSC</w:t>
            </w:r>
          </w:p>
        </w:tc>
        <w:tc>
          <w:tcPr>
            <w:tcW w:w="9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02</w:t>
            </w:r>
          </w:p>
        </w:tc>
        <w:tc>
          <w:tcPr>
            <w:tcW w:w="14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Crawlability</w:t>
            </w:r>
          </w:p>
        </w:tc>
        <w:tc>
          <w:tcPr>
            <w:tcW w:w="3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XML Sitemap – present, accurate, &lt;50k URLs, auto-updated, submitted in GSC</w:t>
            </w:r>
          </w:p>
        </w:tc>
        <w:tc>
          <w:tcPr>
            <w:tcW w:w="9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bCs/>
                <w:color w:val="B71C1C"/>
                <w:sz w:val="19"/>
                <w:szCs w:val="19"/>
              </w:rPr>
              <w:t>Critical</w:t>
            </w:r>
          </w:p>
        </w:tc>
        <w:tc>
          <w:tcPr>
            <w:tcW w:w="1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GSC / Sitebulb</w:t>
            </w:r>
          </w:p>
        </w:tc>
        <w:tc>
          <w:tcPr>
            <w:tcW w:w="9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03</w:t>
            </w:r>
          </w:p>
        </w:tc>
        <w:tc>
          <w:tcPr>
            <w:tcW w:w="14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Crawlability</w:t>
            </w:r>
          </w:p>
        </w:tc>
        <w:tc>
          <w:tcPr>
            <w:tcW w:w="3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Crawl budget – orphan pages, noindex pages being crawled, pagination waste</w:t>
            </w:r>
          </w:p>
        </w:tc>
        <w:tc>
          <w:tcPr>
            <w:tcW w:w="9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bCs/>
                <w:color w:val="E65100"/>
                <w:sz w:val="19"/>
                <w:szCs w:val="19"/>
              </w:rPr>
              <w:t>High</w:t>
            </w:r>
          </w:p>
        </w:tc>
        <w:tc>
          <w:tcPr>
            <w:tcW w:w="1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Log File Analyser</w:t>
            </w:r>
          </w:p>
        </w:tc>
        <w:tc>
          <w:tcPr>
            <w:tcW w:w="9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04</w:t>
            </w:r>
          </w:p>
        </w:tc>
        <w:tc>
          <w:tcPr>
            <w:tcW w:w="14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Crawlability</w:t>
            </w:r>
          </w:p>
        </w:tc>
        <w:tc>
          <w:tcPr>
            <w:tcW w:w="3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Canonical tags – self-referencing, cross-domain, no conflicting hreflang</w:t>
            </w:r>
          </w:p>
        </w:tc>
        <w:tc>
          <w:tcPr>
            <w:tcW w:w="9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bCs/>
                <w:color w:val="B71C1C"/>
                <w:sz w:val="19"/>
                <w:szCs w:val="19"/>
              </w:rPr>
              <w:t>Critical</w:t>
            </w:r>
          </w:p>
        </w:tc>
        <w:tc>
          <w:tcPr>
            <w:tcW w:w="1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Screaming Frog</w:t>
            </w:r>
          </w:p>
        </w:tc>
        <w:tc>
          <w:tcPr>
            <w:tcW w:w="9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05</w:t>
            </w:r>
          </w:p>
        </w:tc>
        <w:tc>
          <w:tcPr>
            <w:tcW w:w="14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Crawlability</w:t>
            </w:r>
          </w:p>
        </w:tc>
        <w:tc>
          <w:tcPr>
            <w:tcW w:w="3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Redirect chains &amp; loops – max 1 hop, no 302 masking 301, no circular</w:t>
            </w:r>
          </w:p>
        </w:tc>
        <w:tc>
          <w:tcPr>
            <w:tcW w:w="9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bCs/>
                <w:color w:val="B71C1C"/>
                <w:sz w:val="19"/>
                <w:szCs w:val="19"/>
              </w:rPr>
              <w:t>Critical</w:t>
            </w:r>
          </w:p>
        </w:tc>
        <w:tc>
          <w:tcPr>
            <w:tcW w:w="1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SF / Ahrefs</w:t>
            </w:r>
          </w:p>
        </w:tc>
        <w:tc>
          <w:tcPr>
            <w:tcW w:w="9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06</w:t>
            </w:r>
          </w:p>
        </w:tc>
        <w:tc>
          <w:tcPr>
            <w:tcW w:w="14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Crawlability</w:t>
            </w:r>
          </w:p>
        </w:tc>
        <w:tc>
          <w:tcPr>
            <w:tcW w:w="3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4xx / 5xx errors – zero broken internal links, server errors resolved</w:t>
            </w:r>
          </w:p>
        </w:tc>
        <w:tc>
          <w:tcPr>
            <w:tcW w:w="9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bCs/>
                <w:color w:val="B71C1C"/>
                <w:sz w:val="19"/>
                <w:szCs w:val="19"/>
              </w:rPr>
              <w:t>Critical</w:t>
            </w:r>
          </w:p>
        </w:tc>
        <w:tc>
          <w:tcPr>
            <w:tcW w:w="1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GSC / SF</w:t>
            </w:r>
          </w:p>
        </w:tc>
        <w:tc>
          <w:tcPr>
            <w:tcW w:w="9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07</w:t>
            </w:r>
          </w:p>
        </w:tc>
        <w:tc>
          <w:tcPr>
            <w:tcW w:w="14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Crawlability</w:t>
            </w:r>
          </w:p>
        </w:tc>
        <w:tc>
          <w:tcPr>
            <w:tcW w:w="3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Noindex / nofollow misuse – no valuable pages accidentally noindex'd</w:t>
            </w:r>
          </w:p>
        </w:tc>
        <w:tc>
          <w:tcPr>
            <w:tcW w:w="9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bCs/>
                <w:color w:val="B71C1C"/>
                <w:sz w:val="19"/>
                <w:szCs w:val="19"/>
              </w:rPr>
              <w:t>Critical</w:t>
            </w:r>
          </w:p>
        </w:tc>
        <w:tc>
          <w:tcPr>
            <w:tcW w:w="1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Screaming Frog</w:t>
            </w:r>
          </w:p>
        </w:tc>
        <w:tc>
          <w:tcPr>
            <w:tcW w:w="9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08</w:t>
            </w:r>
          </w:p>
        </w:tc>
        <w:tc>
          <w:tcPr>
            <w:tcW w:w="14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Crawlability</w:t>
            </w:r>
          </w:p>
        </w:tc>
        <w:tc>
          <w:tcPr>
            <w:tcW w:w="3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Hreflang implementation – correct lang codes, return tags, x-default</w:t>
            </w:r>
          </w:p>
        </w:tc>
        <w:tc>
          <w:tcPr>
            <w:tcW w:w="9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bCs/>
                <w:color w:val="E65100"/>
                <w:sz w:val="19"/>
                <w:szCs w:val="19"/>
              </w:rPr>
              <w:t>High</w:t>
            </w:r>
          </w:p>
        </w:tc>
        <w:tc>
          <w:tcPr>
            <w:tcW w:w="1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hreflang.org</w:t>
            </w:r>
          </w:p>
        </w:tc>
        <w:tc>
          <w:tcPr>
            <w:tcW w:w="9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Medium⬆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09</w:t>
            </w:r>
          </w:p>
        </w:tc>
        <w:tc>
          <w:tcPr>
            <w:tcW w:w="14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On-Page</w:t>
            </w:r>
          </w:p>
        </w:tc>
        <w:tc>
          <w:tcPr>
            <w:tcW w:w="3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Title tags – unique, 50–60 chars, primary keyword front-loaded, no duplication</w:t>
            </w:r>
          </w:p>
        </w:tc>
        <w:tc>
          <w:tcPr>
            <w:tcW w:w="9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bCs/>
                <w:color w:val="B71C1C"/>
                <w:sz w:val="19"/>
                <w:szCs w:val="19"/>
              </w:rPr>
              <w:t>Critical</w:t>
            </w:r>
          </w:p>
        </w:tc>
        <w:tc>
          <w:tcPr>
            <w:tcW w:w="1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Screaming Frog</w:t>
            </w:r>
          </w:p>
        </w:tc>
        <w:tc>
          <w:tcPr>
            <w:tcW w:w="9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10</w:t>
            </w:r>
          </w:p>
        </w:tc>
        <w:tc>
          <w:tcPr>
            <w:tcW w:w="14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On-Page</w:t>
            </w:r>
          </w:p>
        </w:tc>
        <w:tc>
          <w:tcPr>
            <w:tcW w:w="3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Meta descriptions – unique, 120–155 chars, CTA-driven, no duplication</w:t>
            </w:r>
          </w:p>
        </w:tc>
        <w:tc>
          <w:tcPr>
            <w:tcW w:w="9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bCs/>
                <w:color w:val="E65100"/>
                <w:sz w:val="19"/>
                <w:szCs w:val="19"/>
              </w:rPr>
              <w:t>High</w:t>
            </w:r>
          </w:p>
        </w:tc>
        <w:tc>
          <w:tcPr>
            <w:tcW w:w="1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Screaming Frog</w:t>
            </w:r>
          </w:p>
        </w:tc>
        <w:tc>
          <w:tcPr>
            <w:tcW w:w="9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Medium⬆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11</w:t>
            </w:r>
          </w:p>
        </w:tc>
        <w:tc>
          <w:tcPr>
            <w:tcW w:w="14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On-Page</w:t>
            </w:r>
          </w:p>
        </w:tc>
        <w:tc>
          <w:tcPr>
            <w:tcW w:w="3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H1 tags – exactly one per page, includes primary keyword, matches intent</w:t>
            </w:r>
          </w:p>
        </w:tc>
        <w:tc>
          <w:tcPr>
            <w:tcW w:w="9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bCs/>
                <w:color w:val="B71C1C"/>
                <w:sz w:val="19"/>
                <w:szCs w:val="19"/>
              </w:rPr>
              <w:t>Critical</w:t>
            </w:r>
          </w:p>
        </w:tc>
        <w:tc>
          <w:tcPr>
            <w:tcW w:w="1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Screaming Frog</w:t>
            </w:r>
          </w:p>
        </w:tc>
        <w:tc>
          <w:tcPr>
            <w:tcW w:w="9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12</w:t>
            </w:r>
          </w:p>
        </w:tc>
        <w:tc>
          <w:tcPr>
            <w:tcW w:w="14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On-Page</w:t>
            </w:r>
          </w:p>
        </w:tc>
        <w:tc>
          <w:tcPr>
            <w:tcW w:w="3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Heading hierarchy (H2–H6) – logical outline, topic clusters reflected</w:t>
            </w:r>
          </w:p>
        </w:tc>
        <w:tc>
          <w:tcPr>
            <w:tcW w:w="9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bCs/>
                <w:color w:val="1976D2"/>
                <w:sz w:val="19"/>
                <w:szCs w:val="19"/>
              </w:rPr>
              <w:t>Medium</w:t>
            </w:r>
          </w:p>
        </w:tc>
        <w:tc>
          <w:tcPr>
            <w:tcW w:w="1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SF / Manual</w:t>
            </w:r>
          </w:p>
        </w:tc>
        <w:tc>
          <w:tcPr>
            <w:tcW w:w="9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Medium⬆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13</w:t>
            </w:r>
          </w:p>
        </w:tc>
        <w:tc>
          <w:tcPr>
            <w:tcW w:w="14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On-Page</w:t>
            </w:r>
          </w:p>
        </w:tc>
        <w:tc>
          <w:tcPr>
            <w:tcW w:w="3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Keyword prominence &amp; TF-IDF – target term in first 100 words, NLP entities present</w:t>
            </w:r>
          </w:p>
        </w:tc>
        <w:tc>
          <w:tcPr>
            <w:tcW w:w="9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bCs/>
                <w:color w:val="E65100"/>
                <w:sz w:val="19"/>
                <w:szCs w:val="19"/>
              </w:rPr>
              <w:t>High</w:t>
            </w:r>
          </w:p>
        </w:tc>
        <w:tc>
          <w:tcPr>
            <w:tcW w:w="1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Surfer SEO / Clearscope</w:t>
            </w:r>
          </w:p>
        </w:tc>
        <w:tc>
          <w:tcPr>
            <w:tcW w:w="9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14</w:t>
            </w:r>
          </w:p>
        </w:tc>
        <w:tc>
          <w:tcPr>
            <w:tcW w:w="14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On-Page</w:t>
            </w:r>
          </w:p>
        </w:tc>
        <w:tc>
          <w:tcPr>
            <w:tcW w:w="3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Internal linking – 3–5 contextual links per page, orphan pages eliminated</w:t>
            </w:r>
          </w:p>
        </w:tc>
        <w:tc>
          <w:tcPr>
            <w:tcW w:w="9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bCs/>
                <w:color w:val="E65100"/>
                <w:sz w:val="19"/>
                <w:szCs w:val="19"/>
              </w:rPr>
              <w:t>High</w:t>
            </w:r>
          </w:p>
        </w:tc>
        <w:tc>
          <w:tcPr>
            <w:tcW w:w="1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Ahrefs / Sitebulb</w:t>
            </w:r>
          </w:p>
        </w:tc>
        <w:tc>
          <w:tcPr>
            <w:tcW w:w="9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15</w:t>
            </w:r>
          </w:p>
        </w:tc>
        <w:tc>
          <w:tcPr>
            <w:tcW w:w="14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On-Page</w:t>
            </w:r>
          </w:p>
        </w:tc>
        <w:tc>
          <w:tcPr>
            <w:tcW w:w="3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Image alt text – descriptive, keyword-relevant, no keyword stuffing</w:t>
            </w:r>
          </w:p>
        </w:tc>
        <w:tc>
          <w:tcPr>
            <w:tcW w:w="9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bCs/>
                <w:color w:val="1976D2"/>
                <w:sz w:val="19"/>
                <w:szCs w:val="19"/>
              </w:rPr>
              <w:t>Medium</w:t>
            </w:r>
          </w:p>
        </w:tc>
        <w:tc>
          <w:tcPr>
            <w:tcW w:w="1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Screaming Frog</w:t>
            </w:r>
          </w:p>
        </w:tc>
        <w:tc>
          <w:tcPr>
            <w:tcW w:w="9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Medium⬆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16</w:t>
            </w:r>
          </w:p>
        </w:tc>
        <w:tc>
          <w:tcPr>
            <w:tcW w:w="14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On-Page</w:t>
            </w:r>
          </w:p>
        </w:tc>
        <w:tc>
          <w:tcPr>
            <w:tcW w:w="3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Schema markup – Article, Product, FAQ, BreadcrumbList, LocalBusiness validated</w:t>
            </w:r>
          </w:p>
        </w:tc>
        <w:tc>
          <w:tcPr>
            <w:tcW w:w="9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bCs/>
                <w:color w:val="E65100"/>
                <w:sz w:val="19"/>
                <w:szCs w:val="19"/>
              </w:rPr>
              <w:t>High</w:t>
            </w:r>
          </w:p>
        </w:tc>
        <w:tc>
          <w:tcPr>
            <w:tcW w:w="1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Rich Results Test</w:t>
            </w:r>
          </w:p>
        </w:tc>
        <w:tc>
          <w:tcPr>
            <w:tcW w:w="9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17</w:t>
            </w:r>
          </w:p>
        </w:tc>
        <w:tc>
          <w:tcPr>
            <w:tcW w:w="14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On-Page</w:t>
            </w:r>
          </w:p>
        </w:tc>
        <w:tc>
          <w:tcPr>
            <w:tcW w:w="3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Duplicate content – near-duplicate URLs, parameter URLs, printer-friendly versions</w:t>
            </w:r>
          </w:p>
        </w:tc>
        <w:tc>
          <w:tcPr>
            <w:tcW w:w="9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bCs/>
                <w:color w:val="E65100"/>
                <w:sz w:val="19"/>
                <w:szCs w:val="19"/>
              </w:rPr>
              <w:t>High</w:t>
            </w:r>
          </w:p>
        </w:tc>
        <w:tc>
          <w:tcPr>
            <w:tcW w:w="1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Copyscape / SF</w:t>
            </w:r>
          </w:p>
        </w:tc>
        <w:tc>
          <w:tcPr>
            <w:tcW w:w="9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18</w:t>
            </w:r>
          </w:p>
        </w:tc>
        <w:tc>
          <w:tcPr>
            <w:tcW w:w="14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On-Page</w:t>
            </w:r>
          </w:p>
        </w:tc>
        <w:tc>
          <w:tcPr>
            <w:tcW w:w="3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URL structure – lowercase, hyphens, max 3 subdirectories, descriptive slugs</w:t>
            </w:r>
          </w:p>
        </w:tc>
        <w:tc>
          <w:tcPr>
            <w:tcW w:w="9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bCs/>
                <w:color w:val="1976D2"/>
                <w:sz w:val="19"/>
                <w:szCs w:val="19"/>
              </w:rPr>
              <w:t>Medium</w:t>
            </w:r>
          </w:p>
        </w:tc>
        <w:tc>
          <w:tcPr>
            <w:tcW w:w="1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Screaming Frog</w:t>
            </w:r>
          </w:p>
        </w:tc>
        <w:tc>
          <w:tcPr>
            <w:tcW w:w="9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Medium⬆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19</w:t>
            </w:r>
          </w:p>
        </w:tc>
        <w:tc>
          <w:tcPr>
            <w:tcW w:w="14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Architecture</w:t>
            </w:r>
          </w:p>
        </w:tc>
        <w:tc>
          <w:tcPr>
            <w:tcW w:w="3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HTTPS / SSL – valid cert, HSTS header, no mixed content, HTTP→HTTPS 301</w:t>
            </w:r>
          </w:p>
        </w:tc>
        <w:tc>
          <w:tcPr>
            <w:tcW w:w="9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bCs/>
                <w:color w:val="B71C1C"/>
                <w:sz w:val="19"/>
                <w:szCs w:val="19"/>
              </w:rPr>
              <w:t>Critical</w:t>
            </w:r>
          </w:p>
        </w:tc>
        <w:tc>
          <w:tcPr>
            <w:tcW w:w="1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SSL Labs</w:t>
            </w:r>
          </w:p>
        </w:tc>
        <w:tc>
          <w:tcPr>
            <w:tcW w:w="9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20</w:t>
            </w:r>
          </w:p>
        </w:tc>
        <w:tc>
          <w:tcPr>
            <w:tcW w:w="14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Architecture</w:t>
            </w:r>
          </w:p>
        </w:tc>
        <w:tc>
          <w:tcPr>
            <w:tcW w:w="3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Mobile-friendliness – viewport meta, no tap-target issues, legible fonts ≥16px</w:t>
            </w:r>
          </w:p>
        </w:tc>
        <w:tc>
          <w:tcPr>
            <w:tcW w:w="9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bCs/>
                <w:color w:val="B71C1C"/>
                <w:sz w:val="19"/>
                <w:szCs w:val="19"/>
              </w:rPr>
              <w:t>Critical</w:t>
            </w:r>
          </w:p>
        </w:tc>
        <w:tc>
          <w:tcPr>
            <w:tcW w:w="1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GSC / Lighthouse</w:t>
            </w:r>
          </w:p>
        </w:tc>
        <w:tc>
          <w:tcPr>
            <w:tcW w:w="9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21</w:t>
            </w:r>
          </w:p>
        </w:tc>
        <w:tc>
          <w:tcPr>
            <w:tcW w:w="14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Architecture</w:t>
            </w:r>
          </w:p>
        </w:tc>
        <w:tc>
          <w:tcPr>
            <w:tcW w:w="3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Core Web Vitals – LCP &lt;2.5s, INP &lt;200ms, CLS &lt;0.1 (field + lab data)</w:t>
            </w:r>
          </w:p>
        </w:tc>
        <w:tc>
          <w:tcPr>
            <w:tcW w:w="9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bCs/>
                <w:color w:val="B71C1C"/>
                <w:sz w:val="19"/>
                <w:szCs w:val="19"/>
              </w:rPr>
              <w:t>Critical</w:t>
            </w:r>
          </w:p>
        </w:tc>
        <w:tc>
          <w:tcPr>
            <w:tcW w:w="1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CrUX / PageSpeed</w:t>
            </w:r>
          </w:p>
        </w:tc>
        <w:tc>
          <w:tcPr>
            <w:tcW w:w="9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22</w:t>
            </w:r>
          </w:p>
        </w:tc>
        <w:tc>
          <w:tcPr>
            <w:tcW w:w="14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Architecture</w:t>
            </w:r>
          </w:p>
        </w:tc>
        <w:tc>
          <w:tcPr>
            <w:tcW w:w="3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JavaScript rendering – critical content server-side rendered, not JS-gated</w:t>
            </w:r>
          </w:p>
        </w:tc>
        <w:tc>
          <w:tcPr>
            <w:tcW w:w="9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bCs/>
                <w:color w:val="B71C1C"/>
                <w:sz w:val="19"/>
                <w:szCs w:val="19"/>
              </w:rPr>
              <w:t>Critical</w:t>
            </w:r>
          </w:p>
        </w:tc>
        <w:tc>
          <w:tcPr>
            <w:tcW w:w="1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Fetch as Googlebot</w:t>
            </w:r>
          </w:p>
        </w:tc>
        <w:tc>
          <w:tcPr>
            <w:tcW w:w="9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23</w:t>
            </w:r>
          </w:p>
        </w:tc>
        <w:tc>
          <w:tcPr>
            <w:tcW w:w="14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Architecture</w:t>
            </w:r>
          </w:p>
        </w:tc>
        <w:tc>
          <w:tcPr>
            <w:tcW w:w="3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Structured URL parameters – configured in GSC, faceted nav handled</w:t>
            </w:r>
          </w:p>
        </w:tc>
        <w:tc>
          <w:tcPr>
            <w:tcW w:w="9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bCs/>
                <w:color w:val="E65100"/>
                <w:sz w:val="19"/>
                <w:szCs w:val="19"/>
              </w:rPr>
              <w:t>High</w:t>
            </w:r>
          </w:p>
        </w:tc>
        <w:tc>
          <w:tcPr>
            <w:tcW w:w="1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GSC Parameters</w:t>
            </w:r>
          </w:p>
        </w:tc>
        <w:tc>
          <w:tcPr>
            <w:tcW w:w="9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Medium⬆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24</w:t>
            </w:r>
          </w:p>
        </w:tc>
        <w:tc>
          <w:tcPr>
            <w:tcW w:w="14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Architecture</w:t>
            </w:r>
          </w:p>
        </w:tc>
        <w:tc>
          <w:tcPr>
            <w:tcW w:w="3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Pagination – rel=prev/next removed (use canonical), paginated series indexed correctly</w:t>
            </w:r>
          </w:p>
        </w:tc>
        <w:tc>
          <w:tcPr>
            <w:tcW w:w="9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bCs/>
                <w:color w:val="E65100"/>
                <w:sz w:val="19"/>
                <w:szCs w:val="19"/>
              </w:rPr>
              <w:t>High</w:t>
            </w:r>
          </w:p>
        </w:tc>
        <w:tc>
          <w:tcPr>
            <w:tcW w:w="1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SF / Manual</w:t>
            </w:r>
          </w:p>
        </w:tc>
        <w:tc>
          <w:tcPr>
            <w:tcW w:w="9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Medium⬆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25</w:t>
            </w:r>
          </w:p>
        </w:tc>
        <w:tc>
          <w:tcPr>
            <w:tcW w:w="14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Architecture</w:t>
            </w:r>
          </w:p>
        </w:tc>
        <w:tc>
          <w:tcPr>
            <w:tcW w:w="3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AMP / PWA – if used, valid markup, no content divergence from canonical</w:t>
            </w:r>
          </w:p>
        </w:tc>
        <w:tc>
          <w:tcPr>
            <w:tcW w:w="9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bCs/>
                <w:color w:val="1976D2"/>
                <w:sz w:val="19"/>
                <w:szCs w:val="19"/>
              </w:rPr>
              <w:t>Medium</w:t>
            </w:r>
          </w:p>
        </w:tc>
        <w:tc>
          <w:tcPr>
            <w:tcW w:w="1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AMP Validator</w:t>
            </w:r>
          </w:p>
        </w:tc>
        <w:tc>
          <w:tcPr>
            <w:tcW w:w="9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Medium⬆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26</w:t>
            </w:r>
          </w:p>
        </w:tc>
        <w:tc>
          <w:tcPr>
            <w:tcW w:w="14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Architecture</w:t>
            </w:r>
          </w:p>
        </w:tc>
        <w:tc>
          <w:tcPr>
            <w:tcW w:w="3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International targeting – ccTLD / subdirectory structure, hreflang, GSC geo-targeting</w:t>
            </w:r>
          </w:p>
        </w:tc>
        <w:tc>
          <w:tcPr>
            <w:tcW w:w="9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bCs/>
                <w:color w:val="1976D2"/>
                <w:sz w:val="19"/>
                <w:szCs w:val="19"/>
              </w:rPr>
              <w:t>Medium</w:t>
            </w:r>
          </w:p>
        </w:tc>
        <w:tc>
          <w:tcPr>
            <w:tcW w:w="1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GSC / Manual</w:t>
            </w:r>
          </w:p>
        </w:tc>
        <w:tc>
          <w:tcPr>
            <w:tcW w:w="9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Medium⬆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27</w:t>
            </w:r>
          </w:p>
        </w:tc>
        <w:tc>
          <w:tcPr>
            <w:tcW w:w="14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Page Speed</w:t>
            </w:r>
          </w:p>
        </w:tc>
        <w:tc>
          <w:tcPr>
            <w:tcW w:w="3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Time to First Byte (TTFB) – ≤600ms (lab), &lt;200ms after CDN, server response optimised</w:t>
            </w:r>
          </w:p>
        </w:tc>
        <w:tc>
          <w:tcPr>
            <w:tcW w:w="9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bCs/>
                <w:color w:val="B71C1C"/>
                <w:sz w:val="19"/>
                <w:szCs w:val="19"/>
              </w:rPr>
              <w:t>Critical</w:t>
            </w:r>
          </w:p>
        </w:tc>
        <w:tc>
          <w:tcPr>
            <w:tcW w:w="1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WebPageTest</w:t>
            </w:r>
          </w:p>
        </w:tc>
        <w:tc>
          <w:tcPr>
            <w:tcW w:w="9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28</w:t>
            </w:r>
          </w:p>
        </w:tc>
        <w:tc>
          <w:tcPr>
            <w:tcW w:w="14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Page Speed</w:t>
            </w:r>
          </w:p>
        </w:tc>
        <w:tc>
          <w:tcPr>
            <w:tcW w:w="3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First Contentful Paint (FCP) – ≤1.8s; eliminate render-blocking CSS/JS</w:t>
            </w:r>
          </w:p>
        </w:tc>
        <w:tc>
          <w:tcPr>
            <w:tcW w:w="9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bCs/>
                <w:color w:val="B71C1C"/>
                <w:sz w:val="19"/>
                <w:szCs w:val="19"/>
              </w:rPr>
              <w:t>Critical</w:t>
            </w:r>
          </w:p>
        </w:tc>
        <w:tc>
          <w:tcPr>
            <w:tcW w:w="1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Lighthouse</w:t>
            </w:r>
          </w:p>
        </w:tc>
        <w:tc>
          <w:tcPr>
            <w:tcW w:w="9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29</w:t>
            </w:r>
          </w:p>
        </w:tc>
        <w:tc>
          <w:tcPr>
            <w:tcW w:w="14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Page Speed</w:t>
            </w:r>
          </w:p>
        </w:tc>
        <w:tc>
          <w:tcPr>
            <w:tcW w:w="3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Largest Contentful Paint (LCP) – ≤2.5s; preload hero image, server-push</w:t>
            </w:r>
          </w:p>
        </w:tc>
        <w:tc>
          <w:tcPr>
            <w:tcW w:w="9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bCs/>
                <w:color w:val="B71C1C"/>
                <w:sz w:val="19"/>
                <w:szCs w:val="19"/>
              </w:rPr>
              <w:t>Critical</w:t>
            </w:r>
          </w:p>
        </w:tc>
        <w:tc>
          <w:tcPr>
            <w:tcW w:w="1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PageSpeed Insights</w:t>
            </w:r>
          </w:p>
        </w:tc>
        <w:tc>
          <w:tcPr>
            <w:tcW w:w="9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30</w:t>
            </w:r>
          </w:p>
        </w:tc>
        <w:tc>
          <w:tcPr>
            <w:tcW w:w="14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Page Speed</w:t>
            </w:r>
          </w:p>
        </w:tc>
        <w:tc>
          <w:tcPr>
            <w:tcW w:w="3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Interaction to Next Paint (INP) – ≤200ms; reduce long tasks, break JS</w:t>
            </w:r>
          </w:p>
        </w:tc>
        <w:tc>
          <w:tcPr>
            <w:tcW w:w="9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bCs/>
                <w:color w:val="B71C1C"/>
                <w:sz w:val="19"/>
                <w:szCs w:val="19"/>
              </w:rPr>
              <w:t>Critical</w:t>
            </w:r>
          </w:p>
        </w:tc>
        <w:tc>
          <w:tcPr>
            <w:tcW w:w="1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CrUX Dashboard</w:t>
            </w:r>
          </w:p>
        </w:tc>
        <w:tc>
          <w:tcPr>
            <w:tcW w:w="9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31</w:t>
            </w:r>
          </w:p>
        </w:tc>
        <w:tc>
          <w:tcPr>
            <w:tcW w:w="14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Page Speed</w:t>
            </w:r>
          </w:p>
        </w:tc>
        <w:tc>
          <w:tcPr>
            <w:tcW w:w="3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Cumulative Layout Shift (CLS) – ≤0.1; explicit width/height on media</w:t>
            </w:r>
          </w:p>
        </w:tc>
        <w:tc>
          <w:tcPr>
            <w:tcW w:w="9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bCs/>
                <w:color w:val="B71C1C"/>
                <w:sz w:val="19"/>
                <w:szCs w:val="19"/>
              </w:rPr>
              <w:t>Critical</w:t>
            </w:r>
          </w:p>
        </w:tc>
        <w:tc>
          <w:tcPr>
            <w:tcW w:w="1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Lighthouse / CrUX</w:t>
            </w:r>
          </w:p>
        </w:tc>
        <w:tc>
          <w:tcPr>
            <w:tcW w:w="9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32</w:t>
            </w:r>
          </w:p>
        </w:tc>
        <w:tc>
          <w:tcPr>
            <w:tcW w:w="14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Page Speed</w:t>
            </w:r>
          </w:p>
        </w:tc>
        <w:tc>
          <w:tcPr>
            <w:tcW w:w="3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Total Blocking Time (TBT) – ≤200ms; defer non-critical JS, code-split</w:t>
            </w:r>
          </w:p>
        </w:tc>
        <w:tc>
          <w:tcPr>
            <w:tcW w:w="9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bCs/>
                <w:color w:val="E65100"/>
                <w:sz w:val="19"/>
                <w:szCs w:val="19"/>
              </w:rPr>
              <w:t>High</w:t>
            </w:r>
          </w:p>
        </w:tc>
        <w:tc>
          <w:tcPr>
            <w:tcW w:w="1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Lighthouse</w:t>
            </w:r>
          </w:p>
        </w:tc>
        <w:tc>
          <w:tcPr>
            <w:tcW w:w="9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33</w:t>
            </w:r>
          </w:p>
        </w:tc>
        <w:tc>
          <w:tcPr>
            <w:tcW w:w="14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Page Speed</w:t>
            </w:r>
          </w:p>
        </w:tc>
        <w:tc>
          <w:tcPr>
            <w:tcW w:w="3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Speed Index – ≤3.4s; optimise above-the-fold rendering</w:t>
            </w:r>
          </w:p>
        </w:tc>
        <w:tc>
          <w:tcPr>
            <w:tcW w:w="9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bCs/>
                <w:color w:val="E65100"/>
                <w:sz w:val="19"/>
                <w:szCs w:val="19"/>
              </w:rPr>
              <w:t>High</w:t>
            </w:r>
          </w:p>
        </w:tc>
        <w:tc>
          <w:tcPr>
            <w:tcW w:w="1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WebPageTest</w:t>
            </w:r>
          </w:p>
        </w:tc>
        <w:tc>
          <w:tcPr>
            <w:tcW w:w="9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Medium⬆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34</w:t>
            </w:r>
          </w:p>
        </w:tc>
        <w:tc>
          <w:tcPr>
            <w:tcW w:w="14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Assets</w:t>
            </w:r>
          </w:p>
        </w:tc>
        <w:tc>
          <w:tcPr>
            <w:tcW w:w="3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Image optimisation – WebP/AVIF, srcset, lazy load below fold, LCP hero eager</w:t>
            </w:r>
          </w:p>
        </w:tc>
        <w:tc>
          <w:tcPr>
            <w:tcW w:w="9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bCs/>
                <w:color w:val="B71C1C"/>
                <w:sz w:val="19"/>
                <w:szCs w:val="19"/>
              </w:rPr>
              <w:t>Critical</w:t>
            </w:r>
          </w:p>
        </w:tc>
        <w:tc>
          <w:tcPr>
            <w:tcW w:w="1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Squoosh / Lighthouse</w:t>
            </w:r>
          </w:p>
        </w:tc>
        <w:tc>
          <w:tcPr>
            <w:tcW w:w="9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35</w:t>
            </w:r>
          </w:p>
        </w:tc>
        <w:tc>
          <w:tcPr>
            <w:tcW w:w="14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Assets</w:t>
            </w:r>
          </w:p>
        </w:tc>
        <w:tc>
          <w:tcPr>
            <w:tcW w:w="3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CSS delivery – critical CSS inlined (&lt;14KB), rest deferred / async loaded</w:t>
            </w:r>
          </w:p>
        </w:tc>
        <w:tc>
          <w:tcPr>
            <w:tcW w:w="9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bCs/>
                <w:color w:val="E65100"/>
                <w:sz w:val="19"/>
                <w:szCs w:val="19"/>
              </w:rPr>
              <w:t>High</w:t>
            </w:r>
          </w:p>
        </w:tc>
        <w:tc>
          <w:tcPr>
            <w:tcW w:w="1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Lighthouse</w:t>
            </w:r>
          </w:p>
        </w:tc>
        <w:tc>
          <w:tcPr>
            <w:tcW w:w="9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36</w:t>
            </w:r>
          </w:p>
        </w:tc>
        <w:tc>
          <w:tcPr>
            <w:tcW w:w="14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Assets</w:t>
            </w:r>
          </w:p>
        </w:tc>
        <w:tc>
          <w:tcPr>
            <w:tcW w:w="3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JavaScript bundle – unused JS removed, tree-shaken, code-split per route</w:t>
            </w:r>
          </w:p>
        </w:tc>
        <w:tc>
          <w:tcPr>
            <w:tcW w:w="9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bCs/>
                <w:color w:val="E65100"/>
                <w:sz w:val="19"/>
                <w:szCs w:val="19"/>
              </w:rPr>
              <w:t>High</w:t>
            </w:r>
          </w:p>
        </w:tc>
        <w:tc>
          <w:tcPr>
            <w:tcW w:w="1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Bundle Analyzer</w:t>
            </w:r>
          </w:p>
        </w:tc>
        <w:tc>
          <w:tcPr>
            <w:tcW w:w="9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37</w:t>
            </w:r>
          </w:p>
        </w:tc>
        <w:tc>
          <w:tcPr>
            <w:tcW w:w="14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Assets</w:t>
            </w:r>
          </w:p>
        </w:tc>
        <w:tc>
          <w:tcPr>
            <w:tcW w:w="3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Third-party scripts – tag manager audit, chat / analytics load impact &lt;150ms</w:t>
            </w:r>
          </w:p>
        </w:tc>
        <w:tc>
          <w:tcPr>
            <w:tcW w:w="9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bCs/>
                <w:color w:val="E65100"/>
                <w:sz w:val="19"/>
                <w:szCs w:val="19"/>
              </w:rPr>
              <w:t>High</w:t>
            </w:r>
          </w:p>
        </w:tc>
        <w:tc>
          <w:tcPr>
            <w:tcW w:w="1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WebPageTest 3P</w:t>
            </w:r>
          </w:p>
        </w:tc>
        <w:tc>
          <w:tcPr>
            <w:tcW w:w="9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38</w:t>
            </w:r>
          </w:p>
        </w:tc>
        <w:tc>
          <w:tcPr>
            <w:tcW w:w="14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Assets</w:t>
            </w:r>
          </w:p>
        </w:tc>
        <w:tc>
          <w:tcPr>
            <w:tcW w:w="3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Font loading – system fonts preferred; if custom: font-display:swap, preconnect</w:t>
            </w:r>
          </w:p>
        </w:tc>
        <w:tc>
          <w:tcPr>
            <w:tcW w:w="9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bCs/>
                <w:color w:val="E65100"/>
                <w:sz w:val="19"/>
                <w:szCs w:val="19"/>
              </w:rPr>
              <w:t>High</w:t>
            </w:r>
          </w:p>
        </w:tc>
        <w:tc>
          <w:tcPr>
            <w:tcW w:w="1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Lighthouse</w:t>
            </w:r>
          </w:p>
        </w:tc>
        <w:tc>
          <w:tcPr>
            <w:tcW w:w="9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Medium⬆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39</w:t>
            </w:r>
          </w:p>
        </w:tc>
        <w:tc>
          <w:tcPr>
            <w:tcW w:w="14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Assets</w:t>
            </w:r>
          </w:p>
        </w:tc>
        <w:tc>
          <w:tcPr>
            <w:tcW w:w="3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Resource hints – preconnect, dns-prefetch for CDN / API origins, preload LCP</w:t>
            </w:r>
          </w:p>
        </w:tc>
        <w:tc>
          <w:tcPr>
            <w:tcW w:w="9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bCs/>
                <w:color w:val="E65100"/>
                <w:sz w:val="19"/>
                <w:szCs w:val="19"/>
              </w:rPr>
              <w:t>High</w:t>
            </w:r>
          </w:p>
        </w:tc>
        <w:tc>
          <w:tcPr>
            <w:tcW w:w="1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Manual / SF</w:t>
            </w:r>
          </w:p>
        </w:tc>
        <w:tc>
          <w:tcPr>
            <w:tcW w:w="9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Medium⬆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40</w:t>
            </w:r>
          </w:p>
        </w:tc>
        <w:tc>
          <w:tcPr>
            <w:tcW w:w="14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Assets</w:t>
            </w:r>
          </w:p>
        </w:tc>
        <w:tc>
          <w:tcPr>
            <w:tcW w:w="3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Compression – Brotli (preferred) or Gzip on HTML/CSS/JS, text assets ≥70% savings</w:t>
            </w:r>
          </w:p>
        </w:tc>
        <w:tc>
          <w:tcPr>
            <w:tcW w:w="9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bCs/>
                <w:color w:val="B71C1C"/>
                <w:sz w:val="19"/>
                <w:szCs w:val="19"/>
              </w:rPr>
              <w:t>Critical</w:t>
            </w:r>
          </w:p>
        </w:tc>
        <w:tc>
          <w:tcPr>
            <w:tcW w:w="1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WebPageTest</w:t>
            </w:r>
          </w:p>
        </w:tc>
        <w:tc>
          <w:tcPr>
            <w:tcW w:w="9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41</w:t>
            </w:r>
          </w:p>
        </w:tc>
        <w:tc>
          <w:tcPr>
            <w:tcW w:w="14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Assets</w:t>
            </w:r>
          </w:p>
        </w:tc>
        <w:tc>
          <w:tcPr>
            <w:tcW w:w="3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Browser caching – max-age ≥1yr for versioned assets, Cache-Control policy set</w:t>
            </w:r>
          </w:p>
        </w:tc>
        <w:tc>
          <w:tcPr>
            <w:tcW w:w="9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bCs/>
                <w:color w:val="E65100"/>
                <w:sz w:val="19"/>
                <w:szCs w:val="19"/>
              </w:rPr>
              <w:t>High</w:t>
            </w:r>
          </w:p>
        </w:tc>
        <w:tc>
          <w:tcPr>
            <w:tcW w:w="1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WebPageTest</w:t>
            </w:r>
          </w:p>
        </w:tc>
        <w:tc>
          <w:tcPr>
            <w:tcW w:w="9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Medium⬆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42</w:t>
            </w:r>
          </w:p>
        </w:tc>
        <w:tc>
          <w:tcPr>
            <w:tcW w:w="14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Assets</w:t>
            </w:r>
          </w:p>
        </w:tc>
        <w:tc>
          <w:tcPr>
            <w:tcW w:w="3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HTTP/2 or HTTP/3 – server supports multiplexing, no domain sharding</w:t>
            </w:r>
          </w:p>
        </w:tc>
        <w:tc>
          <w:tcPr>
            <w:tcW w:w="9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bCs/>
                <w:color w:val="E65100"/>
                <w:sz w:val="19"/>
                <w:szCs w:val="19"/>
              </w:rPr>
              <w:t>High</w:t>
            </w:r>
          </w:p>
        </w:tc>
        <w:tc>
          <w:tcPr>
            <w:tcW w:w="1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WebPageTest</w:t>
            </w:r>
          </w:p>
        </w:tc>
        <w:tc>
          <w:tcPr>
            <w:tcW w:w="9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Medium⬆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43</w:t>
            </w:r>
          </w:p>
        </w:tc>
        <w:tc>
          <w:tcPr>
            <w:tcW w:w="14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Assets</w:t>
            </w:r>
          </w:p>
        </w:tc>
        <w:tc>
          <w:tcPr>
            <w:tcW w:w="3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CDN configuration – assets served from edge, correct geographic PoPs, TTFB impact</w:t>
            </w:r>
          </w:p>
        </w:tc>
        <w:tc>
          <w:tcPr>
            <w:tcW w:w="9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bCs/>
                <w:color w:val="E65100"/>
                <w:sz w:val="19"/>
                <w:szCs w:val="19"/>
              </w:rPr>
              <w:t>High</w:t>
            </w:r>
          </w:p>
        </w:tc>
        <w:tc>
          <w:tcPr>
            <w:tcW w:w="1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Pingdom / CDN Console</w:t>
            </w:r>
          </w:p>
        </w:tc>
        <w:tc>
          <w:tcPr>
            <w:tcW w:w="9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44</w:t>
            </w:r>
          </w:p>
        </w:tc>
        <w:tc>
          <w:tcPr>
            <w:tcW w:w="14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Security</w:t>
            </w:r>
          </w:p>
        </w:tc>
        <w:tc>
          <w:tcPr>
            <w:tcW w:w="3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Security headers – CSP, X-Frame-Options, X-Content-Type-Options, Referrer-Policy</w:t>
            </w:r>
          </w:p>
        </w:tc>
        <w:tc>
          <w:tcPr>
            <w:tcW w:w="9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bCs/>
                <w:color w:val="E65100"/>
                <w:sz w:val="19"/>
                <w:szCs w:val="19"/>
              </w:rPr>
              <w:t>High</w:t>
            </w:r>
          </w:p>
        </w:tc>
        <w:tc>
          <w:tcPr>
            <w:tcW w:w="1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Security Headers</w:t>
            </w:r>
          </w:p>
        </w:tc>
        <w:tc>
          <w:tcPr>
            <w:tcW w:w="9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Medium⬆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45</w:t>
            </w:r>
          </w:p>
        </w:tc>
        <w:tc>
          <w:tcPr>
            <w:tcW w:w="14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Security</w:t>
            </w:r>
          </w:p>
        </w:tc>
        <w:tc>
          <w:tcPr>
            <w:tcW w:w="3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Leaked sensitive files – no /wp-config, /.env, /phpinfo accessible</w:t>
            </w:r>
          </w:p>
        </w:tc>
        <w:tc>
          <w:tcPr>
            <w:tcW w:w="9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bCs/>
                <w:color w:val="B71C1C"/>
                <w:sz w:val="19"/>
                <w:szCs w:val="19"/>
              </w:rPr>
              <w:t>Critical</w:t>
            </w:r>
          </w:p>
        </w:tc>
        <w:tc>
          <w:tcPr>
            <w:tcW w:w="1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Manual / Burp</w:t>
            </w:r>
          </w:p>
        </w:tc>
        <w:tc>
          <w:tcPr>
            <w:tcW w:w="9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46</w:t>
            </w:r>
          </w:p>
        </w:tc>
        <w:tc>
          <w:tcPr>
            <w:tcW w:w="14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Security</w:t>
            </w:r>
          </w:p>
        </w:tc>
        <w:tc>
          <w:tcPr>
            <w:tcW w:w="3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Soft 404 responses – server returns 404 not 200 for missing pages</w:t>
            </w:r>
          </w:p>
        </w:tc>
        <w:tc>
          <w:tcPr>
            <w:tcW w:w="9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bCs/>
                <w:color w:val="E65100"/>
                <w:sz w:val="19"/>
                <w:szCs w:val="19"/>
              </w:rPr>
              <w:t>High</w:t>
            </w:r>
          </w:p>
        </w:tc>
        <w:tc>
          <w:tcPr>
            <w:tcW w:w="1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GSC / SF</w:t>
            </w:r>
          </w:p>
        </w:tc>
        <w:tc>
          <w:tcPr>
            <w:tcW w:w="9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Medium⬆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47</w:t>
            </w:r>
          </w:p>
        </w:tc>
        <w:tc>
          <w:tcPr>
            <w:tcW w:w="14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Security</w:t>
            </w:r>
          </w:p>
        </w:tc>
        <w:tc>
          <w:tcPr>
            <w:tcW w:w="3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Server-side redirects – no client-side JS redirects for SEO-critical paths</w:t>
            </w:r>
          </w:p>
        </w:tc>
        <w:tc>
          <w:tcPr>
            <w:tcW w:w="9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bCs/>
                <w:color w:val="E65100"/>
                <w:sz w:val="19"/>
                <w:szCs w:val="19"/>
              </w:rPr>
              <w:t>High</w:t>
            </w:r>
          </w:p>
        </w:tc>
        <w:tc>
          <w:tcPr>
            <w:tcW w:w="1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SF / Log Files</w:t>
            </w:r>
          </w:p>
        </w:tc>
        <w:tc>
          <w:tcPr>
            <w:tcW w:w="9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48</w:t>
            </w:r>
          </w:p>
        </w:tc>
        <w:tc>
          <w:tcPr>
            <w:tcW w:w="14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Security</w:t>
            </w:r>
          </w:p>
        </w:tc>
        <w:tc>
          <w:tcPr>
            <w:tcW w:w="3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Google Search Console coverage – zero URL inspection errors, rich result errors</w:t>
            </w:r>
          </w:p>
        </w:tc>
        <w:tc>
          <w:tcPr>
            <w:tcW w:w="9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bCs/>
                <w:color w:val="B71C1C"/>
                <w:sz w:val="19"/>
                <w:szCs w:val="19"/>
              </w:rPr>
              <w:t>Critical</w:t>
            </w:r>
          </w:p>
        </w:tc>
        <w:tc>
          <w:tcPr>
            <w:tcW w:w="1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GSC</w:t>
            </w:r>
          </w:p>
        </w:tc>
        <w:tc>
          <w:tcPr>
            <w:tcW w:w="9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49</w:t>
            </w:r>
          </w:p>
        </w:tc>
        <w:tc>
          <w:tcPr>
            <w:tcW w:w="14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Security</w:t>
            </w:r>
          </w:p>
        </w:tc>
        <w:tc>
          <w:tcPr>
            <w:tcW w:w="3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Bing Webmaster Tools – configured, sitemap submitted, crawl errors reviewed</w:t>
            </w:r>
          </w:p>
        </w:tc>
        <w:tc>
          <w:tcPr>
            <w:tcW w:w="9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bCs/>
                <w:color w:val="1976D2"/>
                <w:sz w:val="19"/>
                <w:szCs w:val="19"/>
              </w:rPr>
              <w:t>Medium</w:t>
            </w:r>
          </w:p>
        </w:tc>
        <w:tc>
          <w:tcPr>
            <w:tcW w:w="1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Bing WMT</w:t>
            </w:r>
          </w:p>
        </w:tc>
        <w:tc>
          <w:tcPr>
            <w:tcW w:w="9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Medium⬆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50</w:t>
            </w:r>
          </w:p>
        </w:tc>
        <w:tc>
          <w:tcPr>
            <w:tcW w:w="14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E-E-A-T</w:t>
            </w:r>
          </w:p>
        </w:tc>
        <w:tc>
          <w:tcPr>
            <w:tcW w:w="3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Author &amp; About pages – bios with credentials, LinkedIn/social links, bylines</w:t>
            </w:r>
          </w:p>
        </w:tc>
        <w:tc>
          <w:tcPr>
            <w:tcW w:w="9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bCs/>
                <w:color w:val="E65100"/>
                <w:sz w:val="19"/>
                <w:szCs w:val="19"/>
              </w:rPr>
              <w:t>High</w:t>
            </w:r>
          </w:p>
        </w:tc>
        <w:tc>
          <w:tcPr>
            <w:tcW w:w="1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Manual</w:t>
            </w:r>
          </w:p>
        </w:tc>
        <w:tc>
          <w:tcPr>
            <w:tcW w:w="9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Medium⬆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51</w:t>
            </w:r>
          </w:p>
        </w:tc>
        <w:tc>
          <w:tcPr>
            <w:tcW w:w="14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E-E-A-T</w:t>
            </w:r>
          </w:p>
        </w:tc>
        <w:tc>
          <w:tcPr>
            <w:tcW w:w="3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Content freshness – last-modified dates accurate, evergreen content reviewed annually</w:t>
            </w:r>
          </w:p>
        </w:tc>
        <w:tc>
          <w:tcPr>
            <w:tcW w:w="9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bCs/>
                <w:color w:val="E65100"/>
                <w:sz w:val="19"/>
                <w:szCs w:val="19"/>
              </w:rPr>
              <w:t>High</w:t>
            </w:r>
          </w:p>
        </w:tc>
        <w:tc>
          <w:tcPr>
            <w:tcW w:w="1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SF / Manual</w:t>
            </w:r>
          </w:p>
        </w:tc>
        <w:tc>
          <w:tcPr>
            <w:tcW w:w="9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Medium⬆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52</w:t>
            </w:r>
          </w:p>
        </w:tc>
        <w:tc>
          <w:tcPr>
            <w:tcW w:w="14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E-E-A-T</w:t>
            </w:r>
          </w:p>
        </w:tc>
        <w:tc>
          <w:tcPr>
            <w:tcW w:w="3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Outbound links – cite authoritative sources, no broken outbound links</w:t>
            </w:r>
          </w:p>
        </w:tc>
        <w:tc>
          <w:tcPr>
            <w:tcW w:w="9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bCs/>
                <w:color w:val="1976D2"/>
                <w:sz w:val="19"/>
                <w:szCs w:val="19"/>
              </w:rPr>
              <w:t>Medium</w:t>
            </w:r>
          </w:p>
        </w:tc>
        <w:tc>
          <w:tcPr>
            <w:tcW w:w="1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Screaming Frog</w:t>
            </w:r>
          </w:p>
        </w:tc>
        <w:tc>
          <w:tcPr>
            <w:tcW w:w="9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Medium⬆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53</w:t>
            </w:r>
          </w:p>
        </w:tc>
        <w:tc>
          <w:tcPr>
            <w:tcW w:w="14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E-E-A-T</w:t>
            </w:r>
          </w:p>
        </w:tc>
        <w:tc>
          <w:tcPr>
            <w:tcW w:w="3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Breadcrumb navigation – present, matching BreadcrumbList schema</w:t>
            </w:r>
          </w:p>
        </w:tc>
        <w:tc>
          <w:tcPr>
            <w:tcW w:w="9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bCs/>
                <w:color w:val="1976D2"/>
                <w:sz w:val="19"/>
                <w:szCs w:val="19"/>
              </w:rPr>
              <w:t>Medium</w:t>
            </w:r>
          </w:p>
        </w:tc>
        <w:tc>
          <w:tcPr>
            <w:tcW w:w="1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SF / Rich Results</w:t>
            </w:r>
          </w:p>
        </w:tc>
        <w:tc>
          <w:tcPr>
            <w:tcW w:w="9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Medium⬆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54</w:t>
            </w:r>
          </w:p>
        </w:tc>
        <w:tc>
          <w:tcPr>
            <w:tcW w:w="14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E-E-A-T</w:t>
            </w:r>
          </w:p>
        </w:tc>
        <w:tc>
          <w:tcPr>
            <w:tcW w:w="3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404 &amp; error page UX – custom 404 with navigation, returns true 404 status</w:t>
            </w:r>
          </w:p>
        </w:tc>
        <w:tc>
          <w:tcPr>
            <w:tcW w:w="9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bCs/>
                <w:color w:val="1976D2"/>
                <w:sz w:val="19"/>
                <w:szCs w:val="19"/>
              </w:rPr>
              <w:t>Medium</w:t>
            </w:r>
          </w:p>
        </w:tc>
        <w:tc>
          <w:tcPr>
            <w:tcW w:w="1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Manual</w:t>
            </w:r>
          </w:p>
        </w:tc>
        <w:tc>
          <w:tcPr>
            <w:tcW w:w="98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55</w:t>
            </w:r>
          </w:p>
        </w:tc>
        <w:tc>
          <w:tcPr>
            <w:tcW w:w="14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565C0"/>
                <w:sz w:val="19"/>
                <w:szCs w:val="19"/>
              </w:rPr>
              <w:t>E-E-A-T</w:t>
            </w:r>
          </w:p>
        </w:tc>
        <w:tc>
          <w:tcPr>
            <w:tcW w:w="3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Core vitals UX signals – no intrusive interstitials, smooth navigation, accessible</w:t>
            </w:r>
          </w:p>
        </w:tc>
        <w:tc>
          <w:tcPr>
            <w:tcW w:w="9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bCs/>
                <w:color w:val="E65100"/>
                <w:sz w:val="19"/>
                <w:szCs w:val="19"/>
              </w:rPr>
              <w:t>High</w:t>
            </w:r>
          </w:p>
        </w:tc>
        <w:tc>
          <w:tcPr>
            <w:tcW w:w="1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Lighthouse / Manual</w:t>
            </w:r>
          </w:p>
        </w:tc>
        <w:tc>
          <w:tcPr>
            <w:tcW w:w="98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High⬆</w:t>
            </w:r>
          </w:p>
        </w:tc>
      </w:tr>
    </w:tbl>
    <w:p>
      <w:pPr>
        <w:spacing w:before="200" w:after="120"/>
      </w:pPr>
    </w:p>
    <w:p>
      <w:pPr>
        <w:pageBreakBefore/>
      </w:pPr>
    </w:p>
    <w:p>
      <w:pPr>
        <w:pStyle w:val="2"/>
        <w:shd w:val="clear" w:fill="1565C0"/>
        <w:spacing w:before="480" w:after="200"/>
        <w:ind w:left="240" w:right="240"/>
      </w:pPr>
      <w:r>
        <w:rPr>
          <w:rFonts w:ascii="Calibri" w:hAnsi="Calibri" w:eastAsia="Calibri" w:cs="Calibri"/>
          <w:b/>
          <w:bCs/>
          <w:color w:val="FFFFFF"/>
          <w:sz w:val="36"/>
          <w:szCs w:val="36"/>
        </w:rPr>
        <w:t>AUDIT SCORECARD — SITE HEALTH RATING</w:t>
      </w:r>
    </w:p>
    <w:p>
      <w:pPr>
        <w:spacing w:before="120" w:after="120"/>
      </w:pPr>
    </w:p>
    <w:p>
      <w:pPr>
        <w:spacing w:before="80" w:after="80"/>
      </w:pPr>
      <w:r>
        <w:rPr>
          <w:rFonts w:ascii="Calibri" w:hAnsi="Calibri" w:eastAsia="Calibri" w:cs="Calibri"/>
          <w:b/>
          <w:bCs/>
          <w:color w:val="0D1B2A"/>
          <w:sz w:val="22"/>
          <w:szCs w:val="22"/>
        </w:rPr>
        <w:t xml:space="preserve">Instructions: </w:t>
      </w:r>
      <w:r>
        <w:rPr>
          <w:rFonts w:ascii="Calibri" w:hAnsi="Calibri" w:eastAsia="Calibri" w:cs="Calibri"/>
          <w:color w:val="263238"/>
          <w:sz w:val="20"/>
          <w:szCs w:val="20"/>
        </w:rPr>
        <w:t>Score each category based on your audit findings. Scores below 60% in any category indicate systemic issues requiring immediate remediation. Total site health score below 70% correlates with significant ranking underperformance vs. technically optimised competitors.</w:t>
      </w:r>
    </w:p>
    <w:p>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66"/>
        <w:gridCol w:w="1226"/>
        <w:gridCol w:w="1839"/>
        <w:gridCol w:w="1226"/>
        <w:gridCol w:w="20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D0D7DE" w:sz="0" w:space="0"/>
              <w:left w:val="single" w:color="D0D7DE" w:sz="0" w:space="0"/>
              <w:bottom w:val="single" w:color="D0D7DE" w:sz="0" w:space="0"/>
              <w:right w:val="single" w:color="D0D7DE" w:sz="0" w:space="0"/>
            </w:tcBorders>
            <w:shd w:val="clear" w:color="auto" w:fill="0D1B2A"/>
            <w:tcMar>
              <w:top w:w="100" w:type="dxa"/>
              <w:left w:w="160" w:type="dxa"/>
              <w:bottom w:w="100" w:type="dxa"/>
              <w:right w:w="160" w:type="dxa"/>
            </w:tcMar>
          </w:tcPr>
          <w:p>
            <w:pPr>
              <w:spacing w:before="80" w:after="80"/>
            </w:pPr>
            <w:r>
              <w:rPr>
                <w:rFonts w:ascii="Calibri" w:hAnsi="Calibri" w:eastAsia="Calibri" w:cs="Calibri"/>
                <w:b/>
                <w:bCs/>
                <w:color w:val="FFFFFF"/>
                <w:sz w:val="20"/>
                <w:szCs w:val="20"/>
              </w:rPr>
              <w:t>AUDIT CATEGORY</w:t>
            </w:r>
          </w:p>
        </w:tc>
        <w:tc>
          <w:tcPr>
            <w:tcW w:w="1200" w:type="dxa"/>
            <w:tcBorders>
              <w:top w:val="single" w:color="D0D7DE" w:sz="0" w:space="0"/>
              <w:left w:val="single" w:color="D0D7DE" w:sz="0" w:space="0"/>
              <w:bottom w:val="single" w:color="D0D7DE" w:sz="0" w:space="0"/>
              <w:right w:val="single" w:color="D0D7DE" w:sz="0" w:space="0"/>
            </w:tcBorders>
            <w:shd w:val="clear" w:color="auto" w:fill="0D1B2A"/>
            <w:tcMar>
              <w:top w:w="100" w:type="dxa"/>
              <w:left w:w="160" w:type="dxa"/>
              <w:bottom w:w="100" w:type="dxa"/>
              <w:right w:w="160" w:type="dxa"/>
            </w:tcMar>
          </w:tcPr>
          <w:p>
            <w:pPr>
              <w:spacing w:before="80" w:after="80"/>
            </w:pPr>
            <w:r>
              <w:rPr>
                <w:rFonts w:ascii="Calibri" w:hAnsi="Calibri" w:eastAsia="Calibri" w:cs="Calibri"/>
                <w:b/>
                <w:bCs/>
                <w:color w:val="FFFFFF"/>
                <w:sz w:val="20"/>
                <w:szCs w:val="20"/>
              </w:rPr>
              <w:t>MAX SCORE</w:t>
            </w:r>
          </w:p>
        </w:tc>
        <w:tc>
          <w:tcPr>
            <w:tcW w:w="1800" w:type="dxa"/>
            <w:tcBorders>
              <w:top w:val="single" w:color="D0D7DE" w:sz="0" w:space="0"/>
              <w:left w:val="single" w:color="D0D7DE" w:sz="0" w:space="0"/>
              <w:bottom w:val="single" w:color="D0D7DE" w:sz="0" w:space="0"/>
              <w:right w:val="single" w:color="D0D7DE" w:sz="0" w:space="0"/>
            </w:tcBorders>
            <w:shd w:val="clear" w:color="auto" w:fill="0D1B2A"/>
            <w:tcMar>
              <w:top w:w="100" w:type="dxa"/>
              <w:left w:w="160" w:type="dxa"/>
              <w:bottom w:w="100" w:type="dxa"/>
              <w:right w:w="160" w:type="dxa"/>
            </w:tcMar>
          </w:tcPr>
          <w:p>
            <w:pPr>
              <w:spacing w:before="80" w:after="80"/>
            </w:pPr>
            <w:r>
              <w:rPr>
                <w:rFonts w:ascii="Calibri" w:hAnsi="Calibri" w:eastAsia="Calibri" w:cs="Calibri"/>
                <w:b/>
                <w:bCs/>
                <w:color w:val="FFFFFF"/>
                <w:sz w:val="20"/>
                <w:szCs w:val="20"/>
              </w:rPr>
              <w:t>Current Score</w:t>
            </w:r>
          </w:p>
        </w:tc>
        <w:tc>
          <w:tcPr>
            <w:tcW w:w="1200" w:type="dxa"/>
            <w:tcBorders>
              <w:top w:val="single" w:color="D0D7DE" w:sz="0" w:space="0"/>
              <w:left w:val="single" w:color="D0D7DE" w:sz="0" w:space="0"/>
              <w:bottom w:val="single" w:color="D0D7DE" w:sz="0" w:space="0"/>
              <w:right w:val="single" w:color="D0D7DE" w:sz="0" w:space="0"/>
            </w:tcBorders>
            <w:shd w:val="clear" w:color="auto" w:fill="0D1B2A"/>
            <w:tcMar>
              <w:top w:w="100" w:type="dxa"/>
              <w:left w:w="160" w:type="dxa"/>
              <w:bottom w:w="100" w:type="dxa"/>
              <w:right w:w="160" w:type="dxa"/>
            </w:tcMar>
          </w:tcPr>
          <w:p>
            <w:pPr>
              <w:spacing w:before="80" w:after="80"/>
            </w:pPr>
            <w:r>
              <w:rPr>
                <w:rFonts w:ascii="Calibri" w:hAnsi="Calibri" w:eastAsia="Calibri" w:cs="Calibri"/>
                <w:b/>
                <w:bCs/>
                <w:color w:val="FFFFFF"/>
                <w:sz w:val="20"/>
                <w:szCs w:val="20"/>
              </w:rPr>
              <w:t>Gap</w:t>
            </w:r>
          </w:p>
        </w:tc>
        <w:tc>
          <w:tcPr>
            <w:tcW w:w="1960" w:type="dxa"/>
            <w:tcBorders>
              <w:top w:val="single" w:color="D0D7DE" w:sz="0" w:space="0"/>
              <w:left w:val="single" w:color="D0D7DE" w:sz="0" w:space="0"/>
              <w:bottom w:val="single" w:color="D0D7DE" w:sz="0" w:space="0"/>
              <w:right w:val="single" w:color="D0D7DE" w:sz="0" w:space="0"/>
            </w:tcBorders>
            <w:shd w:val="clear" w:color="auto" w:fill="0D1B2A"/>
            <w:tcMar>
              <w:top w:w="100" w:type="dxa"/>
              <w:left w:w="160" w:type="dxa"/>
              <w:bottom w:w="100" w:type="dxa"/>
              <w:right w:w="160" w:type="dxa"/>
            </w:tcMar>
          </w:tcPr>
          <w:p>
            <w:pPr>
              <w:spacing w:before="80" w:after="80"/>
            </w:pPr>
            <w:r>
              <w:rPr>
                <w:rFonts w:ascii="Calibri" w:hAnsi="Calibri" w:eastAsia="Calibri" w:cs="Calibri"/>
                <w:b/>
                <w:bCs/>
                <w:color w:val="FFFFFF"/>
                <w:sz w:val="20"/>
                <w:szCs w:val="20"/>
              </w:rPr>
              <w:t>Priority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0D7DE" w:sz="0" w:space="0"/>
              <w:left w:val="single" w:color="D0D7DE" w:sz="0" w:space="0"/>
              <w:bottom w:val="single" w:color="D0D7DE" w:sz="0" w:space="0"/>
              <w:right w:val="single" w:color="D0D7DE" w:sz="0" w:space="0"/>
            </w:tcBorders>
            <w:shd w:val="clear" w:color="auto" w:fill="E3F0FB"/>
            <w:tcMar>
              <w:top w:w="100" w:type="dxa"/>
              <w:left w:w="160" w:type="dxa"/>
              <w:bottom w:w="100" w:type="dxa"/>
              <w:right w:w="160" w:type="dxa"/>
            </w:tcMar>
          </w:tcPr>
          <w:p>
            <w:pPr>
              <w:spacing w:before="80" w:after="80"/>
            </w:pPr>
            <w:r>
              <w:rPr>
                <w:rFonts w:ascii="Calibri" w:hAnsi="Calibri" w:eastAsia="Calibri" w:cs="Calibri"/>
                <w:b/>
                <w:bCs/>
                <w:color w:val="1565C0"/>
                <w:sz w:val="20"/>
                <w:szCs w:val="20"/>
              </w:rPr>
              <w:t>Crawlability &amp; Indexation (8 checks × 5)</w:t>
            </w:r>
          </w:p>
        </w:tc>
        <w:tc>
          <w:tcPr>
            <w:tcW w:w="12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80" w:after="80"/>
            </w:pPr>
            <w:r>
              <w:rPr>
                <w:rFonts w:ascii="Calibri" w:hAnsi="Calibri" w:eastAsia="Calibri" w:cs="Calibri"/>
                <w:b w:val="0"/>
                <w:bCs w:val="0"/>
                <w:color w:val="263238"/>
                <w:sz w:val="20"/>
                <w:szCs w:val="20"/>
              </w:rPr>
              <w:t>40</w:t>
            </w:r>
          </w:p>
        </w:tc>
        <w:tc>
          <w:tcPr>
            <w:tcW w:w="1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80" w:after="80"/>
            </w:pPr>
            <w:r>
              <w:rPr>
                <w:rFonts w:ascii="Calibri" w:hAnsi="Calibri" w:eastAsia="Calibri" w:cs="Calibri"/>
                <w:b w:val="0"/>
                <w:bCs w:val="0"/>
                <w:color w:val="263238"/>
                <w:sz w:val="20"/>
                <w:szCs w:val="20"/>
              </w:rPr>
              <w:t>_____ / 40</w:t>
            </w:r>
          </w:p>
        </w:tc>
        <w:tc>
          <w:tcPr>
            <w:tcW w:w="12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80" w:after="80"/>
            </w:pPr>
            <w:r>
              <w:rPr>
                <w:rFonts w:ascii="Calibri" w:hAnsi="Calibri" w:eastAsia="Calibri" w:cs="Calibri"/>
                <w:b w:val="0"/>
                <w:bCs w:val="0"/>
                <w:color w:val="263238"/>
                <w:sz w:val="20"/>
                <w:szCs w:val="20"/>
              </w:rPr>
              <w:t>─────</w:t>
            </w:r>
          </w:p>
        </w:tc>
        <w:tc>
          <w:tcPr>
            <w:tcW w:w="196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80" w:after="80"/>
            </w:pPr>
            <w:r>
              <w:rPr>
                <w:rFonts w:ascii="Calibri" w:hAnsi="Calibri" w:eastAsia="Calibri" w:cs="Calibri"/>
                <w:b w:val="0"/>
                <w:bCs w:val="0"/>
                <w:color w:val="263238"/>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0D7DE" w:sz="0" w:space="0"/>
              <w:left w:val="single" w:color="D0D7DE" w:sz="0" w:space="0"/>
              <w:bottom w:val="single" w:color="D0D7DE" w:sz="0" w:space="0"/>
              <w:right w:val="single" w:color="D0D7DE" w:sz="0" w:space="0"/>
            </w:tcBorders>
            <w:shd w:val="clear" w:color="auto" w:fill="E3F0FB"/>
            <w:tcMar>
              <w:top w:w="100" w:type="dxa"/>
              <w:left w:w="160" w:type="dxa"/>
              <w:bottom w:w="100" w:type="dxa"/>
              <w:right w:w="160" w:type="dxa"/>
            </w:tcMar>
          </w:tcPr>
          <w:p>
            <w:pPr>
              <w:spacing w:before="80" w:after="80"/>
            </w:pPr>
            <w:r>
              <w:rPr>
                <w:rFonts w:ascii="Calibri" w:hAnsi="Calibri" w:eastAsia="Calibri" w:cs="Calibri"/>
                <w:b/>
                <w:bCs/>
                <w:color w:val="1565C0"/>
                <w:sz w:val="20"/>
                <w:szCs w:val="20"/>
              </w:rPr>
              <w:t>On-Page Technical Signals (10 checks × 5)</w:t>
            </w:r>
          </w:p>
        </w:tc>
        <w:tc>
          <w:tcPr>
            <w:tcW w:w="12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80" w:after="80"/>
            </w:pPr>
            <w:r>
              <w:rPr>
                <w:rFonts w:ascii="Calibri" w:hAnsi="Calibri" w:eastAsia="Calibri" w:cs="Calibri"/>
                <w:b w:val="0"/>
                <w:bCs w:val="0"/>
                <w:color w:val="263238"/>
                <w:sz w:val="20"/>
                <w:szCs w:val="20"/>
              </w:rPr>
              <w:t>50</w:t>
            </w:r>
          </w:p>
        </w:tc>
        <w:tc>
          <w:tcPr>
            <w:tcW w:w="1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80" w:after="80"/>
            </w:pPr>
            <w:r>
              <w:rPr>
                <w:rFonts w:ascii="Calibri" w:hAnsi="Calibri" w:eastAsia="Calibri" w:cs="Calibri"/>
                <w:b w:val="0"/>
                <w:bCs w:val="0"/>
                <w:color w:val="263238"/>
                <w:sz w:val="20"/>
                <w:szCs w:val="20"/>
              </w:rPr>
              <w:t>_____ / 50</w:t>
            </w:r>
          </w:p>
        </w:tc>
        <w:tc>
          <w:tcPr>
            <w:tcW w:w="12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80" w:after="80"/>
            </w:pPr>
            <w:r>
              <w:rPr>
                <w:rFonts w:ascii="Calibri" w:hAnsi="Calibri" w:eastAsia="Calibri" w:cs="Calibri"/>
                <w:b w:val="0"/>
                <w:bCs w:val="0"/>
                <w:color w:val="263238"/>
                <w:sz w:val="20"/>
                <w:szCs w:val="20"/>
              </w:rPr>
              <w:t>─────</w:t>
            </w:r>
          </w:p>
        </w:tc>
        <w:tc>
          <w:tcPr>
            <w:tcW w:w="196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80" w:after="80"/>
            </w:pPr>
            <w:r>
              <w:rPr>
                <w:rFonts w:ascii="Calibri" w:hAnsi="Calibri" w:eastAsia="Calibri" w:cs="Calibri"/>
                <w:b w:val="0"/>
                <w:bCs w:val="0"/>
                <w:color w:val="263238"/>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0D7DE" w:sz="0" w:space="0"/>
              <w:left w:val="single" w:color="D0D7DE" w:sz="0" w:space="0"/>
              <w:bottom w:val="single" w:color="D0D7DE" w:sz="0" w:space="0"/>
              <w:right w:val="single" w:color="D0D7DE" w:sz="0" w:space="0"/>
            </w:tcBorders>
            <w:shd w:val="clear" w:color="auto" w:fill="E3F0FB"/>
            <w:tcMar>
              <w:top w:w="100" w:type="dxa"/>
              <w:left w:w="160" w:type="dxa"/>
              <w:bottom w:w="100" w:type="dxa"/>
              <w:right w:w="160" w:type="dxa"/>
            </w:tcMar>
          </w:tcPr>
          <w:p>
            <w:pPr>
              <w:spacing w:before="80" w:after="80"/>
            </w:pPr>
            <w:r>
              <w:rPr>
                <w:rFonts w:ascii="Calibri" w:hAnsi="Calibri" w:eastAsia="Calibri" w:cs="Calibri"/>
                <w:b/>
                <w:bCs/>
                <w:color w:val="1565C0"/>
                <w:sz w:val="20"/>
                <w:szCs w:val="20"/>
              </w:rPr>
              <w:t>Technical Architecture (8 checks × 5)</w:t>
            </w:r>
          </w:p>
        </w:tc>
        <w:tc>
          <w:tcPr>
            <w:tcW w:w="12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80" w:after="80"/>
            </w:pPr>
            <w:r>
              <w:rPr>
                <w:rFonts w:ascii="Calibri" w:hAnsi="Calibri" w:eastAsia="Calibri" w:cs="Calibri"/>
                <w:b w:val="0"/>
                <w:bCs w:val="0"/>
                <w:color w:val="263238"/>
                <w:sz w:val="20"/>
                <w:szCs w:val="20"/>
              </w:rPr>
              <w:t>40</w:t>
            </w:r>
          </w:p>
        </w:tc>
        <w:tc>
          <w:tcPr>
            <w:tcW w:w="1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80" w:after="80"/>
            </w:pPr>
            <w:r>
              <w:rPr>
                <w:rFonts w:ascii="Calibri" w:hAnsi="Calibri" w:eastAsia="Calibri" w:cs="Calibri"/>
                <w:b w:val="0"/>
                <w:bCs w:val="0"/>
                <w:color w:val="263238"/>
                <w:sz w:val="20"/>
                <w:szCs w:val="20"/>
              </w:rPr>
              <w:t>_____ / 40</w:t>
            </w:r>
          </w:p>
        </w:tc>
        <w:tc>
          <w:tcPr>
            <w:tcW w:w="12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80" w:after="80"/>
            </w:pPr>
            <w:r>
              <w:rPr>
                <w:rFonts w:ascii="Calibri" w:hAnsi="Calibri" w:eastAsia="Calibri" w:cs="Calibri"/>
                <w:b w:val="0"/>
                <w:bCs w:val="0"/>
                <w:color w:val="263238"/>
                <w:sz w:val="20"/>
                <w:szCs w:val="20"/>
              </w:rPr>
              <w:t>─────</w:t>
            </w:r>
          </w:p>
        </w:tc>
        <w:tc>
          <w:tcPr>
            <w:tcW w:w="196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80" w:after="80"/>
            </w:pPr>
            <w:r>
              <w:rPr>
                <w:rFonts w:ascii="Calibri" w:hAnsi="Calibri" w:eastAsia="Calibri" w:cs="Calibri"/>
                <w:b w:val="0"/>
                <w:bCs w:val="0"/>
                <w:color w:val="263238"/>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0D7DE" w:sz="0" w:space="0"/>
              <w:left w:val="single" w:color="D0D7DE" w:sz="0" w:space="0"/>
              <w:bottom w:val="single" w:color="D0D7DE" w:sz="0" w:space="0"/>
              <w:right w:val="single" w:color="D0D7DE" w:sz="0" w:space="0"/>
            </w:tcBorders>
            <w:shd w:val="clear" w:color="auto" w:fill="E3F0FB"/>
            <w:tcMar>
              <w:top w:w="100" w:type="dxa"/>
              <w:left w:w="160" w:type="dxa"/>
              <w:bottom w:w="100" w:type="dxa"/>
              <w:right w:w="160" w:type="dxa"/>
            </w:tcMar>
          </w:tcPr>
          <w:p>
            <w:pPr>
              <w:spacing w:before="80" w:after="80"/>
            </w:pPr>
            <w:r>
              <w:rPr>
                <w:rFonts w:ascii="Calibri" w:hAnsi="Calibri" w:eastAsia="Calibri" w:cs="Calibri"/>
                <w:b/>
                <w:bCs/>
                <w:color w:val="1565C0"/>
                <w:sz w:val="20"/>
                <w:szCs w:val="20"/>
              </w:rPr>
              <w:t>Core Web Vitals — LCP, INP, CLS (3 checks × 10)</w:t>
            </w:r>
          </w:p>
        </w:tc>
        <w:tc>
          <w:tcPr>
            <w:tcW w:w="12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80" w:after="80"/>
            </w:pPr>
            <w:r>
              <w:rPr>
                <w:rFonts w:ascii="Calibri" w:hAnsi="Calibri" w:eastAsia="Calibri" w:cs="Calibri"/>
                <w:b w:val="0"/>
                <w:bCs w:val="0"/>
                <w:color w:val="263238"/>
                <w:sz w:val="20"/>
                <w:szCs w:val="20"/>
              </w:rPr>
              <w:t>30</w:t>
            </w:r>
          </w:p>
        </w:tc>
        <w:tc>
          <w:tcPr>
            <w:tcW w:w="1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80" w:after="80"/>
            </w:pPr>
            <w:r>
              <w:rPr>
                <w:rFonts w:ascii="Calibri" w:hAnsi="Calibri" w:eastAsia="Calibri" w:cs="Calibri"/>
                <w:b w:val="0"/>
                <w:bCs w:val="0"/>
                <w:color w:val="263238"/>
                <w:sz w:val="20"/>
                <w:szCs w:val="20"/>
              </w:rPr>
              <w:t>_____ / 30</w:t>
            </w:r>
          </w:p>
        </w:tc>
        <w:tc>
          <w:tcPr>
            <w:tcW w:w="12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80" w:after="80"/>
            </w:pPr>
            <w:r>
              <w:rPr>
                <w:rFonts w:ascii="Calibri" w:hAnsi="Calibri" w:eastAsia="Calibri" w:cs="Calibri"/>
                <w:b w:val="0"/>
                <w:bCs w:val="0"/>
                <w:color w:val="263238"/>
                <w:sz w:val="20"/>
                <w:szCs w:val="20"/>
              </w:rPr>
              <w:t>─────</w:t>
            </w:r>
          </w:p>
        </w:tc>
        <w:tc>
          <w:tcPr>
            <w:tcW w:w="196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80" w:after="80"/>
            </w:pPr>
            <w:r>
              <w:rPr>
                <w:rFonts w:ascii="Calibri" w:hAnsi="Calibri" w:eastAsia="Calibri" w:cs="Calibri"/>
                <w:b w:val="0"/>
                <w:bCs w:val="0"/>
                <w:color w:val="263238"/>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0D7DE" w:sz="0" w:space="0"/>
              <w:left w:val="single" w:color="D0D7DE" w:sz="0" w:space="0"/>
              <w:bottom w:val="single" w:color="D0D7DE" w:sz="0" w:space="0"/>
              <w:right w:val="single" w:color="D0D7DE" w:sz="0" w:space="0"/>
            </w:tcBorders>
            <w:shd w:val="clear" w:color="auto" w:fill="E3F0FB"/>
            <w:tcMar>
              <w:top w:w="100" w:type="dxa"/>
              <w:left w:w="160" w:type="dxa"/>
              <w:bottom w:w="100" w:type="dxa"/>
              <w:right w:w="160" w:type="dxa"/>
            </w:tcMar>
          </w:tcPr>
          <w:p>
            <w:pPr>
              <w:spacing w:before="80" w:after="80"/>
            </w:pPr>
            <w:r>
              <w:rPr>
                <w:rFonts w:ascii="Calibri" w:hAnsi="Calibri" w:eastAsia="Calibri" w:cs="Calibri"/>
                <w:b/>
                <w:bCs/>
                <w:color w:val="1565C0"/>
                <w:sz w:val="20"/>
                <w:szCs w:val="20"/>
              </w:rPr>
              <w:t>Page Speed Metrics — TTFB, FCP, TBT, SI (4 checks × 5)</w:t>
            </w:r>
          </w:p>
        </w:tc>
        <w:tc>
          <w:tcPr>
            <w:tcW w:w="12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80" w:after="80"/>
            </w:pPr>
            <w:r>
              <w:rPr>
                <w:rFonts w:ascii="Calibri" w:hAnsi="Calibri" w:eastAsia="Calibri" w:cs="Calibri"/>
                <w:b w:val="0"/>
                <w:bCs w:val="0"/>
                <w:color w:val="263238"/>
                <w:sz w:val="20"/>
                <w:szCs w:val="20"/>
              </w:rPr>
              <w:t>20</w:t>
            </w:r>
          </w:p>
        </w:tc>
        <w:tc>
          <w:tcPr>
            <w:tcW w:w="1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80" w:after="80"/>
            </w:pPr>
            <w:r>
              <w:rPr>
                <w:rFonts w:ascii="Calibri" w:hAnsi="Calibri" w:eastAsia="Calibri" w:cs="Calibri"/>
                <w:b w:val="0"/>
                <w:bCs w:val="0"/>
                <w:color w:val="263238"/>
                <w:sz w:val="20"/>
                <w:szCs w:val="20"/>
              </w:rPr>
              <w:t>_____ / 20</w:t>
            </w:r>
          </w:p>
        </w:tc>
        <w:tc>
          <w:tcPr>
            <w:tcW w:w="12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80" w:after="80"/>
            </w:pPr>
            <w:r>
              <w:rPr>
                <w:rFonts w:ascii="Calibri" w:hAnsi="Calibri" w:eastAsia="Calibri" w:cs="Calibri"/>
                <w:b w:val="0"/>
                <w:bCs w:val="0"/>
                <w:color w:val="263238"/>
                <w:sz w:val="20"/>
                <w:szCs w:val="20"/>
              </w:rPr>
              <w:t>─────</w:t>
            </w:r>
          </w:p>
        </w:tc>
        <w:tc>
          <w:tcPr>
            <w:tcW w:w="196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80" w:after="80"/>
            </w:pPr>
            <w:r>
              <w:rPr>
                <w:rFonts w:ascii="Calibri" w:hAnsi="Calibri" w:eastAsia="Calibri" w:cs="Calibri"/>
                <w:b w:val="0"/>
                <w:bCs w:val="0"/>
                <w:color w:val="263238"/>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0D7DE" w:sz="0" w:space="0"/>
              <w:left w:val="single" w:color="D0D7DE" w:sz="0" w:space="0"/>
              <w:bottom w:val="single" w:color="D0D7DE" w:sz="0" w:space="0"/>
              <w:right w:val="single" w:color="D0D7DE" w:sz="0" w:space="0"/>
            </w:tcBorders>
            <w:shd w:val="clear" w:color="auto" w:fill="E3F0FB"/>
            <w:tcMar>
              <w:top w:w="100" w:type="dxa"/>
              <w:left w:w="160" w:type="dxa"/>
              <w:bottom w:w="100" w:type="dxa"/>
              <w:right w:w="160" w:type="dxa"/>
            </w:tcMar>
          </w:tcPr>
          <w:p>
            <w:pPr>
              <w:spacing w:before="80" w:after="80"/>
            </w:pPr>
            <w:r>
              <w:rPr>
                <w:rFonts w:ascii="Calibri" w:hAnsi="Calibri" w:eastAsia="Calibri" w:cs="Calibri"/>
                <w:b/>
                <w:bCs/>
                <w:color w:val="1565C0"/>
                <w:sz w:val="20"/>
                <w:szCs w:val="20"/>
              </w:rPr>
              <w:t>Asset Optimisation (10 checks × 5)</w:t>
            </w:r>
          </w:p>
        </w:tc>
        <w:tc>
          <w:tcPr>
            <w:tcW w:w="12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80" w:after="80"/>
            </w:pPr>
            <w:r>
              <w:rPr>
                <w:rFonts w:ascii="Calibri" w:hAnsi="Calibri" w:eastAsia="Calibri" w:cs="Calibri"/>
                <w:b w:val="0"/>
                <w:bCs w:val="0"/>
                <w:color w:val="263238"/>
                <w:sz w:val="20"/>
                <w:szCs w:val="20"/>
              </w:rPr>
              <w:t>50</w:t>
            </w:r>
          </w:p>
        </w:tc>
        <w:tc>
          <w:tcPr>
            <w:tcW w:w="1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80" w:after="80"/>
            </w:pPr>
            <w:r>
              <w:rPr>
                <w:rFonts w:ascii="Calibri" w:hAnsi="Calibri" w:eastAsia="Calibri" w:cs="Calibri"/>
                <w:b w:val="0"/>
                <w:bCs w:val="0"/>
                <w:color w:val="263238"/>
                <w:sz w:val="20"/>
                <w:szCs w:val="20"/>
              </w:rPr>
              <w:t>_____ / 50</w:t>
            </w:r>
          </w:p>
        </w:tc>
        <w:tc>
          <w:tcPr>
            <w:tcW w:w="12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80" w:after="80"/>
            </w:pPr>
            <w:r>
              <w:rPr>
                <w:rFonts w:ascii="Calibri" w:hAnsi="Calibri" w:eastAsia="Calibri" w:cs="Calibri"/>
                <w:b w:val="0"/>
                <w:bCs w:val="0"/>
                <w:color w:val="263238"/>
                <w:sz w:val="20"/>
                <w:szCs w:val="20"/>
              </w:rPr>
              <w:t>─────</w:t>
            </w:r>
          </w:p>
        </w:tc>
        <w:tc>
          <w:tcPr>
            <w:tcW w:w="196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80" w:after="80"/>
            </w:pPr>
            <w:r>
              <w:rPr>
                <w:rFonts w:ascii="Calibri" w:hAnsi="Calibri" w:eastAsia="Calibri" w:cs="Calibri"/>
                <w:b w:val="0"/>
                <w:bCs w:val="0"/>
                <w:color w:val="263238"/>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0D7DE" w:sz="0" w:space="0"/>
              <w:left w:val="single" w:color="D0D7DE" w:sz="0" w:space="0"/>
              <w:bottom w:val="single" w:color="D0D7DE" w:sz="0" w:space="0"/>
              <w:right w:val="single" w:color="D0D7DE" w:sz="0" w:space="0"/>
            </w:tcBorders>
            <w:shd w:val="clear" w:color="auto" w:fill="E3F0FB"/>
            <w:tcMar>
              <w:top w:w="100" w:type="dxa"/>
              <w:left w:w="160" w:type="dxa"/>
              <w:bottom w:w="100" w:type="dxa"/>
              <w:right w:w="160" w:type="dxa"/>
            </w:tcMar>
          </w:tcPr>
          <w:p>
            <w:pPr>
              <w:spacing w:before="80" w:after="80"/>
            </w:pPr>
            <w:r>
              <w:rPr>
                <w:rFonts w:ascii="Calibri" w:hAnsi="Calibri" w:eastAsia="Calibri" w:cs="Calibri"/>
                <w:b/>
                <w:bCs/>
                <w:color w:val="1565C0"/>
                <w:sz w:val="20"/>
                <w:szCs w:val="20"/>
              </w:rPr>
              <w:t>Security &amp; Server Hygiene (6 checks × 5)</w:t>
            </w:r>
          </w:p>
        </w:tc>
        <w:tc>
          <w:tcPr>
            <w:tcW w:w="12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80" w:after="80"/>
            </w:pPr>
            <w:r>
              <w:rPr>
                <w:rFonts w:ascii="Calibri" w:hAnsi="Calibri" w:eastAsia="Calibri" w:cs="Calibri"/>
                <w:b w:val="0"/>
                <w:bCs w:val="0"/>
                <w:color w:val="263238"/>
                <w:sz w:val="20"/>
                <w:szCs w:val="20"/>
              </w:rPr>
              <w:t>30</w:t>
            </w:r>
          </w:p>
        </w:tc>
        <w:tc>
          <w:tcPr>
            <w:tcW w:w="1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80" w:after="80"/>
            </w:pPr>
            <w:r>
              <w:rPr>
                <w:rFonts w:ascii="Calibri" w:hAnsi="Calibri" w:eastAsia="Calibri" w:cs="Calibri"/>
                <w:b w:val="0"/>
                <w:bCs w:val="0"/>
                <w:color w:val="263238"/>
                <w:sz w:val="20"/>
                <w:szCs w:val="20"/>
              </w:rPr>
              <w:t>_____ / 30</w:t>
            </w:r>
          </w:p>
        </w:tc>
        <w:tc>
          <w:tcPr>
            <w:tcW w:w="12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80" w:after="80"/>
            </w:pPr>
            <w:r>
              <w:rPr>
                <w:rFonts w:ascii="Calibri" w:hAnsi="Calibri" w:eastAsia="Calibri" w:cs="Calibri"/>
                <w:b w:val="0"/>
                <w:bCs w:val="0"/>
                <w:color w:val="263238"/>
                <w:sz w:val="20"/>
                <w:szCs w:val="20"/>
              </w:rPr>
              <w:t>─────</w:t>
            </w:r>
          </w:p>
        </w:tc>
        <w:tc>
          <w:tcPr>
            <w:tcW w:w="196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80" w:after="80"/>
            </w:pPr>
            <w:r>
              <w:rPr>
                <w:rFonts w:ascii="Calibri" w:hAnsi="Calibri" w:eastAsia="Calibri" w:cs="Calibri"/>
                <w:b w:val="0"/>
                <w:bCs w:val="0"/>
                <w:color w:val="263238"/>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0D7DE" w:sz="0" w:space="0"/>
              <w:left w:val="single" w:color="D0D7DE" w:sz="0" w:space="0"/>
              <w:bottom w:val="single" w:color="D0D7DE" w:sz="0" w:space="0"/>
              <w:right w:val="single" w:color="D0D7DE" w:sz="0" w:space="0"/>
            </w:tcBorders>
            <w:shd w:val="clear" w:color="auto" w:fill="E3F0FB"/>
            <w:tcMar>
              <w:top w:w="100" w:type="dxa"/>
              <w:left w:w="160" w:type="dxa"/>
              <w:bottom w:w="100" w:type="dxa"/>
              <w:right w:w="160" w:type="dxa"/>
            </w:tcMar>
          </w:tcPr>
          <w:p>
            <w:pPr>
              <w:spacing w:before="80" w:after="80"/>
            </w:pPr>
            <w:r>
              <w:rPr>
                <w:rFonts w:ascii="Calibri" w:hAnsi="Calibri" w:eastAsia="Calibri" w:cs="Calibri"/>
                <w:b/>
                <w:bCs/>
                <w:color w:val="1565C0"/>
                <w:sz w:val="20"/>
                <w:szCs w:val="20"/>
              </w:rPr>
              <w:t>E-E-A-T &amp; Content Signals (6 checks × 5)</w:t>
            </w:r>
          </w:p>
        </w:tc>
        <w:tc>
          <w:tcPr>
            <w:tcW w:w="12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80" w:after="80"/>
            </w:pPr>
            <w:r>
              <w:rPr>
                <w:rFonts w:ascii="Calibri" w:hAnsi="Calibri" w:eastAsia="Calibri" w:cs="Calibri"/>
                <w:b w:val="0"/>
                <w:bCs w:val="0"/>
                <w:color w:val="263238"/>
                <w:sz w:val="20"/>
                <w:szCs w:val="20"/>
              </w:rPr>
              <w:t>30</w:t>
            </w:r>
          </w:p>
        </w:tc>
        <w:tc>
          <w:tcPr>
            <w:tcW w:w="1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80" w:after="80"/>
            </w:pPr>
            <w:r>
              <w:rPr>
                <w:rFonts w:ascii="Calibri" w:hAnsi="Calibri" w:eastAsia="Calibri" w:cs="Calibri"/>
                <w:b w:val="0"/>
                <w:bCs w:val="0"/>
                <w:color w:val="263238"/>
                <w:sz w:val="20"/>
                <w:szCs w:val="20"/>
              </w:rPr>
              <w:t>_____ / 30</w:t>
            </w:r>
          </w:p>
        </w:tc>
        <w:tc>
          <w:tcPr>
            <w:tcW w:w="12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80" w:after="80"/>
            </w:pPr>
            <w:r>
              <w:rPr>
                <w:rFonts w:ascii="Calibri" w:hAnsi="Calibri" w:eastAsia="Calibri" w:cs="Calibri"/>
                <w:b w:val="0"/>
                <w:bCs w:val="0"/>
                <w:color w:val="263238"/>
                <w:sz w:val="20"/>
                <w:szCs w:val="20"/>
              </w:rPr>
              <w:t>─────</w:t>
            </w:r>
          </w:p>
        </w:tc>
        <w:tc>
          <w:tcPr>
            <w:tcW w:w="196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80" w:after="80"/>
            </w:pPr>
            <w:r>
              <w:rPr>
                <w:rFonts w:ascii="Calibri" w:hAnsi="Calibri" w:eastAsia="Calibri" w:cs="Calibri"/>
                <w:b w:val="0"/>
                <w:bCs w:val="0"/>
                <w:color w:val="263238"/>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0D7DE" w:sz="0" w:space="0"/>
              <w:left w:val="single" w:color="D0D7DE" w:sz="0" w:space="0"/>
              <w:bottom w:val="single" w:color="D0D7DE" w:sz="0" w:space="0"/>
              <w:right w:val="single" w:color="D0D7DE" w:sz="0" w:space="0"/>
            </w:tcBorders>
            <w:shd w:val="clear" w:color="auto" w:fill="BBDEFB"/>
            <w:tcMar>
              <w:top w:w="100" w:type="dxa"/>
              <w:left w:w="160" w:type="dxa"/>
              <w:bottom w:w="100" w:type="dxa"/>
              <w:right w:w="160" w:type="dxa"/>
            </w:tcMar>
          </w:tcPr>
          <w:p>
            <w:pPr>
              <w:spacing w:before="80" w:after="80"/>
            </w:pPr>
            <w:r>
              <w:rPr>
                <w:rFonts w:ascii="Calibri" w:hAnsi="Calibri" w:eastAsia="Calibri" w:cs="Calibri"/>
                <w:b/>
                <w:bCs/>
                <w:color w:val="0D1B2A"/>
                <w:sz w:val="22"/>
                <w:szCs w:val="22"/>
              </w:rPr>
              <w:t>TOTAL SITE HEALTH SCORE</w:t>
            </w:r>
          </w:p>
        </w:tc>
        <w:tc>
          <w:tcPr>
            <w:tcW w:w="1200" w:type="dxa"/>
            <w:tcBorders>
              <w:top w:val="single" w:color="D0D7DE" w:sz="0" w:space="0"/>
              <w:left w:val="single" w:color="D0D7DE" w:sz="0" w:space="0"/>
              <w:bottom w:val="single" w:color="D0D7DE" w:sz="0" w:space="0"/>
              <w:right w:val="single" w:color="D0D7DE" w:sz="0" w:space="0"/>
            </w:tcBorders>
            <w:shd w:val="clear" w:color="auto" w:fill="BBDEFB"/>
            <w:tcMar>
              <w:top w:w="100" w:type="dxa"/>
              <w:left w:w="160" w:type="dxa"/>
              <w:bottom w:w="100" w:type="dxa"/>
              <w:right w:w="160" w:type="dxa"/>
            </w:tcMar>
          </w:tcPr>
          <w:p>
            <w:pPr>
              <w:spacing w:before="80" w:after="80"/>
            </w:pPr>
            <w:r>
              <w:rPr>
                <w:rFonts w:ascii="Calibri" w:hAnsi="Calibri" w:eastAsia="Calibri" w:cs="Calibri"/>
                <w:b/>
                <w:bCs/>
                <w:color w:val="0D1B2A"/>
                <w:sz w:val="22"/>
                <w:szCs w:val="22"/>
              </w:rPr>
              <w:t>290</w:t>
            </w:r>
          </w:p>
        </w:tc>
        <w:tc>
          <w:tcPr>
            <w:tcW w:w="1800" w:type="dxa"/>
            <w:tcBorders>
              <w:top w:val="single" w:color="D0D7DE" w:sz="0" w:space="0"/>
              <w:left w:val="single" w:color="D0D7DE" w:sz="0" w:space="0"/>
              <w:bottom w:val="single" w:color="D0D7DE" w:sz="0" w:space="0"/>
              <w:right w:val="single" w:color="D0D7DE" w:sz="0" w:space="0"/>
            </w:tcBorders>
            <w:shd w:val="clear" w:color="auto" w:fill="BBDEFB"/>
            <w:tcMar>
              <w:top w:w="100" w:type="dxa"/>
              <w:left w:w="160" w:type="dxa"/>
              <w:bottom w:w="100" w:type="dxa"/>
              <w:right w:w="160" w:type="dxa"/>
            </w:tcMar>
          </w:tcPr>
          <w:p>
            <w:pPr>
              <w:spacing w:before="80" w:after="80"/>
            </w:pPr>
            <w:r>
              <w:rPr>
                <w:rFonts w:ascii="Calibri" w:hAnsi="Calibri" w:eastAsia="Calibri" w:cs="Calibri"/>
                <w:b/>
                <w:bCs/>
                <w:color w:val="1565C0"/>
                <w:sz w:val="22"/>
                <w:szCs w:val="22"/>
              </w:rPr>
              <w:t>_____ / 290</w:t>
            </w:r>
          </w:p>
        </w:tc>
        <w:tc>
          <w:tcPr>
            <w:tcW w:w="1200" w:type="dxa"/>
            <w:tcBorders>
              <w:top w:val="single" w:color="D0D7DE" w:sz="0" w:space="0"/>
              <w:left w:val="single" w:color="D0D7DE" w:sz="0" w:space="0"/>
              <w:bottom w:val="single" w:color="D0D7DE" w:sz="0" w:space="0"/>
              <w:right w:val="single" w:color="D0D7DE" w:sz="0" w:space="0"/>
            </w:tcBorders>
            <w:shd w:val="clear" w:color="auto" w:fill="BBDEFB"/>
            <w:tcMar>
              <w:top w:w="100" w:type="dxa"/>
              <w:left w:w="160" w:type="dxa"/>
              <w:bottom w:w="100" w:type="dxa"/>
              <w:right w:w="160" w:type="dxa"/>
            </w:tcMar>
          </w:tcPr>
          <w:p>
            <w:pPr>
              <w:spacing w:before="80" w:after="80"/>
            </w:pPr>
            <w:r>
              <w:rPr>
                <w:rFonts w:ascii="Calibri" w:hAnsi="Calibri" w:eastAsia="Calibri" w:cs="Calibri"/>
                <w:b/>
                <w:bCs/>
                <w:color w:val="546E7A"/>
                <w:sz w:val="22"/>
                <w:szCs w:val="22"/>
              </w:rPr>
              <w:t>──</w:t>
            </w:r>
          </w:p>
        </w:tc>
        <w:tc>
          <w:tcPr>
            <w:tcW w:w="1960" w:type="dxa"/>
            <w:tcBorders>
              <w:top w:val="single" w:color="D0D7DE" w:sz="0" w:space="0"/>
              <w:left w:val="single" w:color="D0D7DE" w:sz="0" w:space="0"/>
              <w:bottom w:val="single" w:color="D0D7DE" w:sz="0" w:space="0"/>
              <w:right w:val="single" w:color="D0D7DE" w:sz="0" w:space="0"/>
            </w:tcBorders>
            <w:shd w:val="clear" w:color="auto" w:fill="BBDEFB"/>
            <w:tcMar>
              <w:top w:w="100" w:type="dxa"/>
              <w:left w:w="160" w:type="dxa"/>
              <w:bottom w:w="100" w:type="dxa"/>
              <w:right w:w="160" w:type="dxa"/>
            </w:tcMar>
          </w:tcPr>
          <w:p>
            <w:pPr>
              <w:spacing w:before="80" w:after="80"/>
            </w:pPr>
            <w:r>
              <w:rPr>
                <w:rFonts w:ascii="Calibri" w:hAnsi="Calibri" w:eastAsia="Calibri" w:cs="Calibri"/>
                <w:b/>
                <w:bCs/>
                <w:color w:val="546E7A"/>
                <w:sz w:val="22"/>
                <w:szCs w:val="22"/>
              </w:rPr>
              <w:t>──</w:t>
            </w:r>
          </w:p>
        </w:tc>
      </w:tr>
    </w:tbl>
    <w:p>
      <w:pPr>
        <w:spacing w:before="120" w:after="120"/>
      </w:pPr>
    </w:p>
    <w:p>
      <w:pPr>
        <w:spacing w:before="80" w:after="80"/>
      </w:pPr>
      <w:r>
        <w:rPr>
          <w:rFonts w:ascii="Calibri" w:hAnsi="Calibri" w:eastAsia="Calibri" w:cs="Calibri"/>
          <w:b/>
          <w:bCs/>
          <w:color w:val="263238"/>
          <w:sz w:val="20"/>
          <w:szCs w:val="20"/>
        </w:rPr>
        <w:t xml:space="preserve">Score Interpretation: </w:t>
      </w:r>
      <w:r>
        <w:rPr>
          <w:rFonts w:ascii="Calibri" w:hAnsi="Calibri" w:eastAsia="Calibri" w:cs="Calibri"/>
          <w:color w:val="546E7A"/>
          <w:sz w:val="20"/>
          <w:szCs w:val="20"/>
        </w:rPr>
        <w:t>261–290 = Elite (90%+) | 203–260 = Good (70–89%) | 145–202 = Needs Work (50–69%) | &lt;145 = Critical Issues (&lt;50%)</w:t>
      </w:r>
    </w:p>
    <w:p>
      <w:pPr>
        <w:spacing w:before="200" w:after="120"/>
      </w:pPr>
    </w:p>
    <w:p>
      <w:pPr>
        <w:pageBreakBefore/>
      </w:pPr>
    </w:p>
    <w:p>
      <w:pPr>
        <w:pStyle w:val="2"/>
        <w:shd w:val="clear" w:fill="1565C0"/>
        <w:spacing w:before="480" w:after="200"/>
        <w:ind w:left="240" w:right="240"/>
      </w:pPr>
      <w:r>
        <w:rPr>
          <w:rFonts w:ascii="Calibri" w:hAnsi="Calibri" w:eastAsia="Calibri" w:cs="Calibri"/>
          <w:b/>
          <w:bCs/>
          <w:color w:val="FFFFFF"/>
          <w:sz w:val="36"/>
          <w:szCs w:val="36"/>
        </w:rPr>
        <w:t>01 | Crawlability &amp; Indexation</w:t>
      </w:r>
    </w:p>
    <w:p>
      <w:pPr>
        <w:spacing w:before="120" w:after="120"/>
      </w:pPr>
    </w:p>
    <w:p>
      <w:pPr>
        <w:spacing w:before="80" w:after="80"/>
      </w:pPr>
      <w:r>
        <w:rPr>
          <w:rFonts w:ascii="Calibri" w:hAnsi="Calibri" w:eastAsia="Calibri" w:cs="Calibri"/>
          <w:i/>
          <w:iCs/>
          <w:color w:val="546E7A"/>
          <w:sz w:val="19"/>
          <w:szCs w:val="19"/>
        </w:rPr>
        <w:t>Crawlability is the foundation. If Googlebot cannot efficiently crawl and index your pages, nothing else matters. This section covers every layer of crawl access control, from robots.txt to advanced log file analysis.</w:t>
      </w:r>
    </w:p>
    <w:p>
      <w:pPr>
        <w:spacing w:before="160" w:after="120"/>
      </w:pPr>
    </w:p>
    <w:p>
      <w:pPr>
        <w:pBdr>
          <w:left w:val="single" w:color="B71C1C" w:sz="12" w:space="8"/>
        </w:pBdr>
        <w:spacing w:before="240" w:after="120"/>
        <w:ind w:left="160"/>
      </w:pPr>
      <w:r>
        <w:rPr>
          <w:rFonts w:ascii="Calibri" w:hAnsi="Calibri" w:eastAsia="Calibri" w:cs="Calibri"/>
          <w:b/>
          <w:bCs/>
          <w:color w:val="FFFFFF"/>
          <w:sz w:val="22"/>
          <w:szCs w:val="22"/>
          <w:shd w:val="clear" w:fill="1565C0"/>
        </w:rPr>
        <w:t xml:space="preserve">  01  </w:t>
      </w:r>
      <w:r>
        <w:rPr>
          <w:sz w:val="22"/>
          <w:szCs w:val="22"/>
        </w:rPr>
        <w:t xml:space="preserve">  </w:t>
      </w:r>
      <w:r>
        <w:rPr>
          <w:rFonts w:ascii="Calibri" w:hAnsi="Calibri" w:eastAsia="Calibri" w:cs="Calibri"/>
          <w:b/>
          <w:bCs/>
          <w:color w:val="0D1B2A"/>
          <w:sz w:val="24"/>
          <w:szCs w:val="24"/>
        </w:rPr>
        <w:t>robots.txt – Syntax, Disallow Rules &amp; Sitemap Pointer</w:t>
      </w:r>
      <w:r>
        <w:rPr>
          <w:sz w:val="22"/>
          <w:szCs w:val="22"/>
        </w:rPr>
        <w:t xml:space="preserve">   </w:t>
      </w:r>
      <w:r>
        <w:rPr>
          <w:rFonts w:ascii="Calibri" w:hAnsi="Calibri" w:eastAsia="Calibri" w:cs="Calibri"/>
          <w:b/>
          <w:bCs/>
          <w:color w:val="FFFFFF"/>
          <w:sz w:val="17"/>
          <w:szCs w:val="17"/>
          <w:shd w:val="clear" w:fill="B71C1C"/>
        </w:rPr>
        <w:t xml:space="preserve"> CRITICAL </w:t>
      </w:r>
    </w:p>
    <w:p>
      <w:pPr>
        <w:spacing w:before="80" w:after="80"/>
        <w:ind w:left="200" w:right="200"/>
      </w:pPr>
      <w:r>
        <w:rPr>
          <w:rFonts w:ascii="Calibri" w:hAnsi="Calibri" w:eastAsia="Calibri" w:cs="Calibri"/>
          <w:b/>
          <w:bCs/>
          <w:color w:val="1565C0"/>
          <w:sz w:val="18"/>
          <w:szCs w:val="18"/>
        </w:rPr>
        <w:t xml:space="preserve">DETAIL  </w:t>
      </w:r>
      <w:r>
        <w:rPr>
          <w:rFonts w:ascii="Calibri" w:hAnsi="Calibri" w:eastAsia="Calibri" w:cs="Calibri"/>
          <w:color w:val="263238"/>
          <w:sz w:val="20"/>
          <w:szCs w:val="20"/>
        </w:rPr>
        <w:t>Validate syntax at search.google.com/search-console/robots-testing-tool. Ensure no high-value URLs or entire directories are unintentionally blocked. The Sitemap: directive must point to your canonical sitemap URL. Use Screaming Frog to crawl under obeying robots.txt and then under ignoring it — compare the delta.</w:t>
      </w:r>
    </w:p>
    <w:p>
      <w:pPr>
        <w:spacing w:before="60" w:after="60"/>
        <w:ind w:left="200"/>
      </w:pPr>
      <w:r>
        <w:rPr>
          <w:rFonts w:ascii="Calibri" w:hAnsi="Calibri" w:eastAsia="Calibri" w:cs="Calibri"/>
          <w:b/>
          <w:bCs/>
          <w:color w:val="1B5E20"/>
          <w:sz w:val="18"/>
          <w:szCs w:val="18"/>
        </w:rPr>
        <w:t xml:space="preserve">TOOLS   </w:t>
      </w:r>
      <w:r>
        <w:rPr>
          <w:rFonts w:ascii="Calibri" w:hAnsi="Calibri" w:eastAsia="Calibri" w:cs="Calibri"/>
          <w:i/>
          <w:iCs/>
          <w:color w:val="546E7A"/>
          <w:sz w:val="19"/>
          <w:szCs w:val="19"/>
        </w:rPr>
        <w:t>Google Search Console Robots Tester, Screaming Frog (Spider &gt; Configuration &gt; Robots.txt)</w:t>
      </w:r>
    </w:p>
    <w:p>
      <w:pPr>
        <w:spacing w:before="60" w:after="60"/>
        <w:ind w:left="200"/>
      </w:pPr>
      <w:r>
        <w:rPr>
          <w:rFonts w:ascii="Calibri" w:hAnsi="Calibri" w:eastAsia="Calibri" w:cs="Calibri"/>
          <w:b/>
          <w:bCs/>
          <w:color w:val="E65100"/>
          <w:sz w:val="18"/>
          <w:szCs w:val="18"/>
        </w:rPr>
        <w:t xml:space="preserve">FIX     </w:t>
      </w:r>
      <w:r>
        <w:rPr>
          <w:rFonts w:ascii="Calibri" w:hAnsi="Calibri" w:eastAsia="Calibri" w:cs="Calibri"/>
          <w:color w:val="263238"/>
          <w:sz w:val="19"/>
          <w:szCs w:val="19"/>
        </w:rPr>
        <w:t>Audit each Disallow rule. Remove any that block indexable content. Add 'Sitemap: https://yourdomain.com/sitemap.xml' at the bottom. Test with Fetch as Google for key templates.</w:t>
      </w:r>
    </w:p>
    <w:p>
      <w:pPr>
        <w:pBdr>
          <w:bottom w:val="single" w:color="ECEFF1" w:sz="2" w:space="4"/>
        </w:pBdr>
        <w:spacing w:before="60" w:after="160"/>
        <w:ind w:left="200"/>
      </w:pPr>
      <w:r>
        <w:rPr>
          <w:rFonts w:ascii="Calibri" w:hAnsi="Calibri" w:eastAsia="Calibri" w:cs="Calibri"/>
          <w:b/>
          <w:bCs/>
          <w:color w:val="1976D2"/>
          <w:sz w:val="18"/>
          <w:szCs w:val="18"/>
        </w:rPr>
        <w:t xml:space="preserve">KPI     </w:t>
      </w:r>
      <w:r>
        <w:rPr>
          <w:rFonts w:ascii="Calibri" w:hAnsi="Calibri" w:eastAsia="Calibri" w:cs="Calibri"/>
          <w:color w:val="263238"/>
          <w:sz w:val="19"/>
          <w:szCs w:val="19"/>
        </w:rPr>
        <w:t>Zero high-value pages blocked. Sitemap pointer present. No syntax errors.</w:t>
      </w:r>
    </w:p>
    <w:p>
      <w:pPr>
        <w:pBdr>
          <w:left w:val="single" w:color="B71C1C" w:sz="12" w:space="8"/>
        </w:pBdr>
        <w:spacing w:before="240" w:after="120"/>
        <w:ind w:left="160"/>
      </w:pPr>
      <w:r>
        <w:rPr>
          <w:rFonts w:ascii="Calibri" w:hAnsi="Calibri" w:eastAsia="Calibri" w:cs="Calibri"/>
          <w:b/>
          <w:bCs/>
          <w:color w:val="FFFFFF"/>
          <w:sz w:val="22"/>
          <w:szCs w:val="22"/>
          <w:shd w:val="clear" w:fill="1565C0"/>
        </w:rPr>
        <w:t xml:space="preserve">  02  </w:t>
      </w:r>
      <w:r>
        <w:rPr>
          <w:sz w:val="22"/>
          <w:szCs w:val="22"/>
        </w:rPr>
        <w:t xml:space="preserve">  </w:t>
      </w:r>
      <w:r>
        <w:rPr>
          <w:rFonts w:ascii="Calibri" w:hAnsi="Calibri" w:eastAsia="Calibri" w:cs="Calibri"/>
          <w:b/>
          <w:bCs/>
          <w:color w:val="0D1B2A"/>
          <w:sz w:val="24"/>
          <w:szCs w:val="24"/>
        </w:rPr>
        <w:t>XML Sitemap – Coverage, Accuracy &amp; Submission</w:t>
      </w:r>
      <w:r>
        <w:rPr>
          <w:sz w:val="22"/>
          <w:szCs w:val="22"/>
        </w:rPr>
        <w:t xml:space="preserve">   </w:t>
      </w:r>
      <w:r>
        <w:rPr>
          <w:rFonts w:ascii="Calibri" w:hAnsi="Calibri" w:eastAsia="Calibri" w:cs="Calibri"/>
          <w:b/>
          <w:bCs/>
          <w:color w:val="FFFFFF"/>
          <w:sz w:val="17"/>
          <w:szCs w:val="17"/>
          <w:shd w:val="clear" w:fill="B71C1C"/>
        </w:rPr>
        <w:t xml:space="preserve"> CRITICAL </w:t>
      </w:r>
    </w:p>
    <w:p>
      <w:pPr>
        <w:spacing w:before="80" w:after="80"/>
        <w:ind w:left="200" w:right="200"/>
      </w:pPr>
      <w:r>
        <w:rPr>
          <w:rFonts w:ascii="Calibri" w:hAnsi="Calibri" w:eastAsia="Calibri" w:cs="Calibri"/>
          <w:b/>
          <w:bCs/>
          <w:color w:val="1565C0"/>
          <w:sz w:val="18"/>
          <w:szCs w:val="18"/>
        </w:rPr>
        <w:t xml:space="preserve">DETAIL  </w:t>
      </w:r>
      <w:r>
        <w:rPr>
          <w:rFonts w:ascii="Calibri" w:hAnsi="Calibri" w:eastAsia="Calibri" w:cs="Calibri"/>
          <w:color w:val="263238"/>
          <w:sz w:val="20"/>
          <w:szCs w:val="20"/>
        </w:rPr>
        <w:t>Your sitemap must list only indexable, canonical URLs. Exclude noindex pages, redirects, 4xx pages, and near-duplicates. Each URL entry should include &lt;lastmod&gt; and &lt;changefreq&gt;. Sitemaps &gt;50k URLs must be split and referenced via a sitemap index file. Resubmit in GSC after any major site restructure.</w:t>
      </w:r>
    </w:p>
    <w:p>
      <w:pPr>
        <w:spacing w:before="60" w:after="60"/>
        <w:ind w:left="200"/>
      </w:pPr>
      <w:r>
        <w:rPr>
          <w:rFonts w:ascii="Calibri" w:hAnsi="Calibri" w:eastAsia="Calibri" w:cs="Calibri"/>
          <w:b/>
          <w:bCs/>
          <w:color w:val="1B5E20"/>
          <w:sz w:val="18"/>
          <w:szCs w:val="18"/>
        </w:rPr>
        <w:t xml:space="preserve">TOOLS   </w:t>
      </w:r>
      <w:r>
        <w:rPr>
          <w:rFonts w:ascii="Calibri" w:hAnsi="Calibri" w:eastAsia="Calibri" w:cs="Calibri"/>
          <w:i/>
          <w:iCs/>
          <w:color w:val="546E7A"/>
          <w:sz w:val="19"/>
          <w:szCs w:val="19"/>
        </w:rPr>
        <w:t>Google Search Console &gt; Sitemaps, Screaming Frog Sitemap Crawler, XML Sitemap Validator</w:t>
      </w:r>
    </w:p>
    <w:p>
      <w:pPr>
        <w:spacing w:before="60" w:after="60"/>
        <w:ind w:left="200"/>
      </w:pPr>
      <w:r>
        <w:rPr>
          <w:rFonts w:ascii="Calibri" w:hAnsi="Calibri" w:eastAsia="Calibri" w:cs="Calibri"/>
          <w:b/>
          <w:bCs/>
          <w:color w:val="E65100"/>
          <w:sz w:val="18"/>
          <w:szCs w:val="18"/>
        </w:rPr>
        <w:t xml:space="preserve">FIX     </w:t>
      </w:r>
      <w:r>
        <w:rPr>
          <w:rFonts w:ascii="Calibri" w:hAnsi="Calibri" w:eastAsia="Calibri" w:cs="Calibri"/>
          <w:color w:val="263238"/>
          <w:sz w:val="19"/>
          <w:szCs w:val="19"/>
        </w:rPr>
        <w:t>Regenerate sitemap via CMS plugin (Yoast / Rank Math / RankMath) with correct exclusions. Submit in GSC. Monitor 'Discovered – not indexed' vs 'Indexed' ratio weekly.</w:t>
      </w:r>
    </w:p>
    <w:p>
      <w:pPr>
        <w:pBdr>
          <w:bottom w:val="single" w:color="ECEFF1" w:sz="2" w:space="4"/>
        </w:pBdr>
        <w:spacing w:before="60" w:after="160"/>
        <w:ind w:left="200"/>
      </w:pPr>
      <w:r>
        <w:rPr>
          <w:rFonts w:ascii="Calibri" w:hAnsi="Calibri" w:eastAsia="Calibri" w:cs="Calibri"/>
          <w:b/>
          <w:bCs/>
          <w:color w:val="1976D2"/>
          <w:sz w:val="18"/>
          <w:szCs w:val="18"/>
        </w:rPr>
        <w:t xml:space="preserve">KPI     </w:t>
      </w:r>
      <w:r>
        <w:rPr>
          <w:rFonts w:ascii="Calibri" w:hAnsi="Calibri" w:eastAsia="Calibri" w:cs="Calibri"/>
          <w:color w:val="263238"/>
          <w:sz w:val="19"/>
          <w:szCs w:val="19"/>
        </w:rPr>
        <w:t>Submitted URL count matches expected indexed pages ±5%. Zero sitemap errors in GSC.</w:t>
      </w:r>
    </w:p>
    <w:p>
      <w:pPr>
        <w:pBdr>
          <w:left w:val="single" w:color="E65100" w:sz="12" w:space="8"/>
        </w:pBdr>
        <w:spacing w:before="240" w:after="120"/>
        <w:ind w:left="160"/>
      </w:pPr>
      <w:r>
        <w:rPr>
          <w:rFonts w:ascii="Calibri" w:hAnsi="Calibri" w:eastAsia="Calibri" w:cs="Calibri"/>
          <w:b/>
          <w:bCs/>
          <w:color w:val="FFFFFF"/>
          <w:sz w:val="22"/>
          <w:szCs w:val="22"/>
          <w:shd w:val="clear" w:fill="1565C0"/>
        </w:rPr>
        <w:t xml:space="preserve">  03  </w:t>
      </w:r>
      <w:r>
        <w:rPr>
          <w:sz w:val="22"/>
          <w:szCs w:val="22"/>
        </w:rPr>
        <w:t xml:space="preserve">  </w:t>
      </w:r>
      <w:r>
        <w:rPr>
          <w:rFonts w:ascii="Calibri" w:hAnsi="Calibri" w:eastAsia="Calibri" w:cs="Calibri"/>
          <w:b/>
          <w:bCs/>
          <w:color w:val="0D1B2A"/>
          <w:sz w:val="24"/>
          <w:szCs w:val="24"/>
        </w:rPr>
        <w:t>Crawl Budget Optimisation</w:t>
      </w:r>
      <w:r>
        <w:rPr>
          <w:sz w:val="22"/>
          <w:szCs w:val="22"/>
        </w:rPr>
        <w:t xml:space="preserve">   </w:t>
      </w:r>
      <w:r>
        <w:rPr>
          <w:rFonts w:ascii="Calibri" w:hAnsi="Calibri" w:eastAsia="Calibri" w:cs="Calibri"/>
          <w:b/>
          <w:bCs/>
          <w:color w:val="FFFFFF"/>
          <w:sz w:val="17"/>
          <w:szCs w:val="17"/>
          <w:shd w:val="clear" w:fill="E65100"/>
        </w:rPr>
        <w:t xml:space="preserve"> HIGH </w:t>
      </w:r>
    </w:p>
    <w:p>
      <w:pPr>
        <w:spacing w:before="80" w:after="80"/>
        <w:ind w:left="200" w:right="200"/>
      </w:pPr>
      <w:r>
        <w:rPr>
          <w:rFonts w:ascii="Calibri" w:hAnsi="Calibri" w:eastAsia="Calibri" w:cs="Calibri"/>
          <w:b/>
          <w:bCs/>
          <w:color w:val="1565C0"/>
          <w:sz w:val="18"/>
          <w:szCs w:val="18"/>
        </w:rPr>
        <w:t xml:space="preserve">DETAIL  </w:t>
      </w:r>
      <w:r>
        <w:rPr>
          <w:rFonts w:ascii="Calibri" w:hAnsi="Calibri" w:eastAsia="Calibri" w:cs="Calibri"/>
          <w:color w:val="263238"/>
          <w:sz w:val="20"/>
          <w:szCs w:val="20"/>
        </w:rPr>
        <w:t>Sites with 10k+ URLs must manage crawl budget. Identify which URLs Googlebot is crawling that provide zero SEO value: session IDs, tracking parameters, duplicate sort/filter facets, staging-environment URLs. These dilute crawl budget from money pages. Pull log files from the server and analyse with Screaming Frog Log Analyser.</w:t>
      </w:r>
    </w:p>
    <w:p>
      <w:pPr>
        <w:spacing w:before="60" w:after="60"/>
        <w:ind w:left="200"/>
      </w:pPr>
      <w:r>
        <w:rPr>
          <w:rFonts w:ascii="Calibri" w:hAnsi="Calibri" w:eastAsia="Calibri" w:cs="Calibri"/>
          <w:b/>
          <w:bCs/>
          <w:color w:val="1B5E20"/>
          <w:sz w:val="18"/>
          <w:szCs w:val="18"/>
        </w:rPr>
        <w:t xml:space="preserve">TOOLS   </w:t>
      </w:r>
      <w:r>
        <w:rPr>
          <w:rFonts w:ascii="Calibri" w:hAnsi="Calibri" w:eastAsia="Calibri" w:cs="Calibri"/>
          <w:i/>
          <w:iCs/>
          <w:color w:val="546E7A"/>
          <w:sz w:val="19"/>
          <w:szCs w:val="19"/>
        </w:rPr>
        <w:t>Screaming Frog Log Analyser, GSC Coverage Report, Botify (enterprise)</w:t>
      </w:r>
    </w:p>
    <w:p>
      <w:pPr>
        <w:spacing w:before="60" w:after="60"/>
        <w:ind w:left="200"/>
      </w:pPr>
      <w:r>
        <w:rPr>
          <w:rFonts w:ascii="Calibri" w:hAnsi="Calibri" w:eastAsia="Calibri" w:cs="Calibri"/>
          <w:b/>
          <w:bCs/>
          <w:color w:val="E65100"/>
          <w:sz w:val="18"/>
          <w:szCs w:val="18"/>
        </w:rPr>
        <w:t xml:space="preserve">FIX     </w:t>
      </w:r>
      <w:r>
        <w:rPr>
          <w:rFonts w:ascii="Calibri" w:hAnsi="Calibri" w:eastAsia="Calibri" w:cs="Calibri"/>
          <w:color w:val="263238"/>
          <w:sz w:val="19"/>
          <w:szCs w:val="19"/>
        </w:rPr>
        <w:t>Noindex or disallow parameter-generated URLs that duplicate content. Consolidate thin category pages. Add internal links to strategic pages to signal priority to Googlebot.</w:t>
      </w:r>
    </w:p>
    <w:p>
      <w:pPr>
        <w:pBdr>
          <w:bottom w:val="single" w:color="ECEFF1" w:sz="2" w:space="4"/>
        </w:pBdr>
        <w:spacing w:before="60" w:after="160"/>
        <w:ind w:left="200"/>
      </w:pPr>
      <w:r>
        <w:rPr>
          <w:rFonts w:ascii="Calibri" w:hAnsi="Calibri" w:eastAsia="Calibri" w:cs="Calibri"/>
          <w:b/>
          <w:bCs/>
          <w:color w:val="1976D2"/>
          <w:sz w:val="18"/>
          <w:szCs w:val="18"/>
        </w:rPr>
        <w:t xml:space="preserve">KPI     </w:t>
      </w:r>
      <w:r>
        <w:rPr>
          <w:rFonts w:ascii="Calibri" w:hAnsi="Calibri" w:eastAsia="Calibri" w:cs="Calibri"/>
          <w:color w:val="263238"/>
          <w:sz w:val="19"/>
          <w:szCs w:val="19"/>
        </w:rPr>
        <w:t>Crawl rate for priority URLs (product/service/blog) &gt;80% of total Googlebot crawl sessions.</w:t>
      </w:r>
    </w:p>
    <w:p>
      <w:pPr>
        <w:pBdr>
          <w:left w:val="single" w:color="B71C1C" w:sz="12" w:space="8"/>
        </w:pBdr>
        <w:spacing w:before="240" w:after="120"/>
        <w:ind w:left="160"/>
      </w:pPr>
      <w:r>
        <w:rPr>
          <w:rFonts w:ascii="Calibri" w:hAnsi="Calibri" w:eastAsia="Calibri" w:cs="Calibri"/>
          <w:b/>
          <w:bCs/>
          <w:color w:val="FFFFFF"/>
          <w:sz w:val="22"/>
          <w:szCs w:val="22"/>
          <w:shd w:val="clear" w:fill="1565C0"/>
        </w:rPr>
        <w:t xml:space="preserve">  04  </w:t>
      </w:r>
      <w:r>
        <w:rPr>
          <w:sz w:val="22"/>
          <w:szCs w:val="22"/>
        </w:rPr>
        <w:t xml:space="preserve">  </w:t>
      </w:r>
      <w:r>
        <w:rPr>
          <w:rFonts w:ascii="Calibri" w:hAnsi="Calibri" w:eastAsia="Calibri" w:cs="Calibri"/>
          <w:b/>
          <w:bCs/>
          <w:color w:val="0D1B2A"/>
          <w:sz w:val="24"/>
          <w:szCs w:val="24"/>
        </w:rPr>
        <w:t>Canonical Tags – Implementation &amp; Conflicts</w:t>
      </w:r>
      <w:r>
        <w:rPr>
          <w:sz w:val="22"/>
          <w:szCs w:val="22"/>
        </w:rPr>
        <w:t xml:space="preserve">   </w:t>
      </w:r>
      <w:r>
        <w:rPr>
          <w:rFonts w:ascii="Calibri" w:hAnsi="Calibri" w:eastAsia="Calibri" w:cs="Calibri"/>
          <w:b/>
          <w:bCs/>
          <w:color w:val="FFFFFF"/>
          <w:sz w:val="17"/>
          <w:szCs w:val="17"/>
          <w:shd w:val="clear" w:fill="B71C1C"/>
        </w:rPr>
        <w:t xml:space="preserve"> CRITICAL </w:t>
      </w:r>
    </w:p>
    <w:p>
      <w:pPr>
        <w:spacing w:before="80" w:after="80"/>
        <w:ind w:left="200" w:right="200"/>
      </w:pPr>
      <w:r>
        <w:rPr>
          <w:rFonts w:ascii="Calibri" w:hAnsi="Calibri" w:eastAsia="Calibri" w:cs="Calibri"/>
          <w:b/>
          <w:bCs/>
          <w:color w:val="1565C0"/>
          <w:sz w:val="18"/>
          <w:szCs w:val="18"/>
        </w:rPr>
        <w:t xml:space="preserve">DETAIL  </w:t>
      </w:r>
      <w:r>
        <w:rPr>
          <w:rFonts w:ascii="Calibri" w:hAnsi="Calibri" w:eastAsia="Calibri" w:cs="Calibri"/>
          <w:color w:val="263238"/>
          <w:sz w:val="20"/>
          <w:szCs w:val="20"/>
        </w:rPr>
        <w:t>Every indexable page must have a self-referencing canonical. Canonical conflicts are one of the most common and damaging technical SEO issues: a page that has both a canonical pointing elsewhere AND is listed in the sitemap will confuse Google's canonicalisation algorithm. Cross-domain canonicals require GSC verification of both domains.</w:t>
      </w:r>
    </w:p>
    <w:p>
      <w:pPr>
        <w:spacing w:before="60" w:after="60"/>
        <w:ind w:left="200"/>
      </w:pPr>
      <w:r>
        <w:rPr>
          <w:rFonts w:ascii="Calibri" w:hAnsi="Calibri" w:eastAsia="Calibri" w:cs="Calibri"/>
          <w:b/>
          <w:bCs/>
          <w:color w:val="1B5E20"/>
          <w:sz w:val="18"/>
          <w:szCs w:val="18"/>
        </w:rPr>
        <w:t xml:space="preserve">TOOLS   </w:t>
      </w:r>
      <w:r>
        <w:rPr>
          <w:rFonts w:ascii="Calibri" w:hAnsi="Calibri" w:eastAsia="Calibri" w:cs="Calibri"/>
          <w:i/>
          <w:iCs/>
          <w:color w:val="546E7A"/>
          <w:sz w:val="19"/>
          <w:szCs w:val="19"/>
        </w:rPr>
        <w:t>Screaming Frog (Directives report), Ahrefs Site Audit, JetOctopus</w:t>
      </w:r>
    </w:p>
    <w:p>
      <w:pPr>
        <w:spacing w:before="60" w:after="60"/>
        <w:ind w:left="200"/>
      </w:pPr>
      <w:r>
        <w:rPr>
          <w:rFonts w:ascii="Calibri" w:hAnsi="Calibri" w:eastAsia="Calibri" w:cs="Calibri"/>
          <w:b/>
          <w:bCs/>
          <w:color w:val="E65100"/>
          <w:sz w:val="18"/>
          <w:szCs w:val="18"/>
        </w:rPr>
        <w:t xml:space="preserve">FIX     </w:t>
      </w:r>
      <w:r>
        <w:rPr>
          <w:rFonts w:ascii="Calibri" w:hAnsi="Calibri" w:eastAsia="Calibri" w:cs="Calibri"/>
          <w:color w:val="263238"/>
          <w:sz w:val="19"/>
          <w:szCs w:val="19"/>
        </w:rPr>
        <w:t>Ensure canonical = the final destination URL (protocol + subdomain + path). Remove duplicate canonicals in &lt;head&gt;. Validate hreflang alternate URLs all have matching canonicals.</w:t>
      </w:r>
    </w:p>
    <w:p>
      <w:pPr>
        <w:pBdr>
          <w:bottom w:val="single" w:color="ECEFF1" w:sz="2" w:space="4"/>
        </w:pBdr>
        <w:spacing w:before="60" w:after="160"/>
        <w:ind w:left="200"/>
      </w:pPr>
      <w:r>
        <w:rPr>
          <w:rFonts w:ascii="Calibri" w:hAnsi="Calibri" w:eastAsia="Calibri" w:cs="Calibri"/>
          <w:b/>
          <w:bCs/>
          <w:color w:val="1976D2"/>
          <w:sz w:val="18"/>
          <w:szCs w:val="18"/>
        </w:rPr>
        <w:t xml:space="preserve">KPI     </w:t>
      </w:r>
      <w:r>
        <w:rPr>
          <w:rFonts w:ascii="Calibri" w:hAnsi="Calibri" w:eastAsia="Calibri" w:cs="Calibri"/>
          <w:color w:val="263238"/>
          <w:sz w:val="19"/>
          <w:szCs w:val="19"/>
        </w:rPr>
        <w:t>100% of crawled pages have exactly one canonical. Zero canonical conflicts or chains.</w:t>
      </w:r>
    </w:p>
    <w:p>
      <w:pPr>
        <w:pBdr>
          <w:left w:val="single" w:color="B71C1C" w:sz="12" w:space="8"/>
        </w:pBdr>
        <w:spacing w:before="240" w:after="120"/>
        <w:ind w:left="160"/>
      </w:pPr>
      <w:r>
        <w:rPr>
          <w:rFonts w:ascii="Calibri" w:hAnsi="Calibri" w:eastAsia="Calibri" w:cs="Calibri"/>
          <w:b/>
          <w:bCs/>
          <w:color w:val="FFFFFF"/>
          <w:sz w:val="22"/>
          <w:szCs w:val="22"/>
          <w:shd w:val="clear" w:fill="1565C0"/>
        </w:rPr>
        <w:t xml:space="preserve">  05  </w:t>
      </w:r>
      <w:r>
        <w:rPr>
          <w:sz w:val="22"/>
          <w:szCs w:val="22"/>
        </w:rPr>
        <w:t xml:space="preserve">  </w:t>
      </w:r>
      <w:r>
        <w:rPr>
          <w:rFonts w:ascii="Calibri" w:hAnsi="Calibri" w:eastAsia="Calibri" w:cs="Calibri"/>
          <w:b/>
          <w:bCs/>
          <w:color w:val="0D1B2A"/>
          <w:sz w:val="24"/>
          <w:szCs w:val="24"/>
        </w:rPr>
        <w:t>Redirect Chains, Loops &amp; 302 Misuse</w:t>
      </w:r>
      <w:r>
        <w:rPr>
          <w:sz w:val="22"/>
          <w:szCs w:val="22"/>
        </w:rPr>
        <w:t xml:space="preserve">   </w:t>
      </w:r>
      <w:r>
        <w:rPr>
          <w:rFonts w:ascii="Calibri" w:hAnsi="Calibri" w:eastAsia="Calibri" w:cs="Calibri"/>
          <w:b/>
          <w:bCs/>
          <w:color w:val="FFFFFF"/>
          <w:sz w:val="17"/>
          <w:szCs w:val="17"/>
          <w:shd w:val="clear" w:fill="B71C1C"/>
        </w:rPr>
        <w:t xml:space="preserve"> CRITICAL </w:t>
      </w:r>
    </w:p>
    <w:p>
      <w:pPr>
        <w:spacing w:before="80" w:after="80"/>
        <w:ind w:left="200" w:right="200"/>
      </w:pPr>
      <w:r>
        <w:rPr>
          <w:rFonts w:ascii="Calibri" w:hAnsi="Calibri" w:eastAsia="Calibri" w:cs="Calibri"/>
          <w:b/>
          <w:bCs/>
          <w:color w:val="1565C0"/>
          <w:sz w:val="18"/>
          <w:szCs w:val="18"/>
        </w:rPr>
        <w:t xml:space="preserve">DETAIL  </w:t>
      </w:r>
      <w:r>
        <w:rPr>
          <w:rFonts w:ascii="Calibri" w:hAnsi="Calibri" w:eastAsia="Calibri" w:cs="Calibri"/>
          <w:color w:val="263238"/>
          <w:sz w:val="20"/>
          <w:szCs w:val="20"/>
        </w:rPr>
        <w:t>Each redirect hop loses a fraction of link equity and adds latency. Any chain longer than 1 hop must be collapsed to a direct 301. Temporary 302 redirects are widely misused for permanent moves — Google will not transfer PageRank through a 302 reliably. Circular loops cause crawl errors and must be resolved server-side.</w:t>
      </w:r>
    </w:p>
    <w:p>
      <w:pPr>
        <w:spacing w:before="60" w:after="60"/>
        <w:ind w:left="200"/>
      </w:pPr>
      <w:r>
        <w:rPr>
          <w:rFonts w:ascii="Calibri" w:hAnsi="Calibri" w:eastAsia="Calibri" w:cs="Calibri"/>
          <w:b/>
          <w:bCs/>
          <w:color w:val="1B5E20"/>
          <w:sz w:val="18"/>
          <w:szCs w:val="18"/>
        </w:rPr>
        <w:t xml:space="preserve">TOOLS   </w:t>
      </w:r>
      <w:r>
        <w:rPr>
          <w:rFonts w:ascii="Calibri" w:hAnsi="Calibri" w:eastAsia="Calibri" w:cs="Calibri"/>
          <w:i/>
          <w:iCs/>
          <w:color w:val="546E7A"/>
          <w:sz w:val="19"/>
          <w:szCs w:val="19"/>
        </w:rPr>
        <w:t>Screaming Frog (Response Codes), Ahrefs (Redirects), httpstatus.io for manual checks</w:t>
      </w:r>
    </w:p>
    <w:p>
      <w:pPr>
        <w:spacing w:before="60" w:after="60"/>
        <w:ind w:left="200"/>
      </w:pPr>
      <w:r>
        <w:rPr>
          <w:rFonts w:ascii="Calibri" w:hAnsi="Calibri" w:eastAsia="Calibri" w:cs="Calibri"/>
          <w:b/>
          <w:bCs/>
          <w:color w:val="E65100"/>
          <w:sz w:val="18"/>
          <w:szCs w:val="18"/>
        </w:rPr>
        <w:t xml:space="preserve">FIX     </w:t>
      </w:r>
      <w:r>
        <w:rPr>
          <w:rFonts w:ascii="Calibri" w:hAnsi="Calibri" w:eastAsia="Calibri" w:cs="Calibri"/>
          <w:color w:val="263238"/>
          <w:sz w:val="19"/>
          <w:szCs w:val="19"/>
        </w:rPr>
        <w:t>Update .htaccess / Nginx config / Cloudflare Page Rules to chain-free 301s. Audit annually post-migration. Document all redirects in a centralised spreadsheet.</w:t>
      </w:r>
    </w:p>
    <w:p>
      <w:pPr>
        <w:pBdr>
          <w:bottom w:val="single" w:color="ECEFF1" w:sz="2" w:space="4"/>
        </w:pBdr>
        <w:spacing w:before="60" w:after="160"/>
        <w:ind w:left="200"/>
      </w:pPr>
      <w:r>
        <w:rPr>
          <w:rFonts w:ascii="Calibri" w:hAnsi="Calibri" w:eastAsia="Calibri" w:cs="Calibri"/>
          <w:b/>
          <w:bCs/>
          <w:color w:val="1976D2"/>
          <w:sz w:val="18"/>
          <w:szCs w:val="18"/>
        </w:rPr>
        <w:t xml:space="preserve">KPI     </w:t>
      </w:r>
      <w:r>
        <w:rPr>
          <w:rFonts w:ascii="Calibri" w:hAnsi="Calibri" w:eastAsia="Calibri" w:cs="Calibri"/>
          <w:color w:val="263238"/>
          <w:sz w:val="19"/>
          <w:szCs w:val="19"/>
        </w:rPr>
        <w:t>Zero chains &gt;1 hop. Zero 302s used for permanent redirects. Zero loops.</w:t>
      </w:r>
    </w:p>
    <w:p>
      <w:pPr>
        <w:pBdr>
          <w:left w:val="single" w:color="B71C1C" w:sz="12" w:space="8"/>
        </w:pBdr>
        <w:spacing w:before="240" w:after="120"/>
        <w:ind w:left="160"/>
      </w:pPr>
      <w:r>
        <w:rPr>
          <w:rFonts w:ascii="Calibri" w:hAnsi="Calibri" w:eastAsia="Calibri" w:cs="Calibri"/>
          <w:b/>
          <w:bCs/>
          <w:color w:val="FFFFFF"/>
          <w:sz w:val="22"/>
          <w:szCs w:val="22"/>
          <w:shd w:val="clear" w:fill="1565C0"/>
        </w:rPr>
        <w:t xml:space="preserve">  06  </w:t>
      </w:r>
      <w:r>
        <w:rPr>
          <w:sz w:val="22"/>
          <w:szCs w:val="22"/>
        </w:rPr>
        <w:t xml:space="preserve">  </w:t>
      </w:r>
      <w:r>
        <w:rPr>
          <w:rFonts w:ascii="Calibri" w:hAnsi="Calibri" w:eastAsia="Calibri" w:cs="Calibri"/>
          <w:b/>
          <w:bCs/>
          <w:color w:val="0D1B2A"/>
          <w:sz w:val="24"/>
          <w:szCs w:val="24"/>
        </w:rPr>
        <w:t>4xx &amp; 5xx Error Resolution</w:t>
      </w:r>
      <w:r>
        <w:rPr>
          <w:sz w:val="22"/>
          <w:szCs w:val="22"/>
        </w:rPr>
        <w:t xml:space="preserve">   </w:t>
      </w:r>
      <w:r>
        <w:rPr>
          <w:rFonts w:ascii="Calibri" w:hAnsi="Calibri" w:eastAsia="Calibri" w:cs="Calibri"/>
          <w:b/>
          <w:bCs/>
          <w:color w:val="FFFFFF"/>
          <w:sz w:val="17"/>
          <w:szCs w:val="17"/>
          <w:shd w:val="clear" w:fill="B71C1C"/>
        </w:rPr>
        <w:t xml:space="preserve"> CRITICAL </w:t>
      </w:r>
    </w:p>
    <w:p>
      <w:pPr>
        <w:spacing w:before="80" w:after="80"/>
        <w:ind w:left="200" w:right="200"/>
      </w:pPr>
      <w:r>
        <w:rPr>
          <w:rFonts w:ascii="Calibri" w:hAnsi="Calibri" w:eastAsia="Calibri" w:cs="Calibri"/>
          <w:b/>
          <w:bCs/>
          <w:color w:val="1565C0"/>
          <w:sz w:val="18"/>
          <w:szCs w:val="18"/>
        </w:rPr>
        <w:t xml:space="preserve">DETAIL  </w:t>
      </w:r>
      <w:r>
        <w:rPr>
          <w:rFonts w:ascii="Calibri" w:hAnsi="Calibri" w:eastAsia="Calibri" w:cs="Calibri"/>
          <w:color w:val="263238"/>
          <w:sz w:val="20"/>
          <w:szCs w:val="20"/>
        </w:rPr>
        <w:t>Broken internal links destroy crawl efficiency and user trust. 404s that receive backlinks are critical to fix with 301 redirects to semantically similar destinations. 5xx server errors prevent Google from crawling and ranking affected pages — treat as P1 incidents. Monitor both via GSC and live crawl tools weekly.</w:t>
      </w:r>
    </w:p>
    <w:p>
      <w:pPr>
        <w:spacing w:before="60" w:after="60"/>
        <w:ind w:left="200"/>
      </w:pPr>
      <w:r>
        <w:rPr>
          <w:rFonts w:ascii="Calibri" w:hAnsi="Calibri" w:eastAsia="Calibri" w:cs="Calibri"/>
          <w:b/>
          <w:bCs/>
          <w:color w:val="1B5E20"/>
          <w:sz w:val="18"/>
          <w:szCs w:val="18"/>
        </w:rPr>
        <w:t xml:space="preserve">TOOLS   </w:t>
      </w:r>
      <w:r>
        <w:rPr>
          <w:rFonts w:ascii="Calibri" w:hAnsi="Calibri" w:eastAsia="Calibri" w:cs="Calibri"/>
          <w:i/>
          <w:iCs/>
          <w:color w:val="546E7A"/>
          <w:sz w:val="19"/>
          <w:szCs w:val="19"/>
        </w:rPr>
        <w:t>Google Search Console &gt; Coverage, Screaming Frog, Ahrefs Broken Links report</w:t>
      </w:r>
    </w:p>
    <w:p>
      <w:pPr>
        <w:spacing w:before="60" w:after="60"/>
        <w:ind w:left="200"/>
      </w:pPr>
      <w:r>
        <w:rPr>
          <w:rFonts w:ascii="Calibri" w:hAnsi="Calibri" w:eastAsia="Calibri" w:cs="Calibri"/>
          <w:b/>
          <w:bCs/>
          <w:color w:val="E65100"/>
          <w:sz w:val="18"/>
          <w:szCs w:val="18"/>
        </w:rPr>
        <w:t xml:space="preserve">FIX     </w:t>
      </w:r>
      <w:r>
        <w:rPr>
          <w:rFonts w:ascii="Calibri" w:hAnsi="Calibri" w:eastAsia="Calibri" w:cs="Calibri"/>
          <w:color w:val="263238"/>
          <w:sz w:val="19"/>
          <w:szCs w:val="19"/>
        </w:rPr>
        <w:t>Build a redirect map. Redirect all 404s with backlinks. Fix server errors at infrastructure level. Implement monitoring alerting for any 5xx spike &gt;1% of crawl.</w:t>
      </w:r>
    </w:p>
    <w:p>
      <w:pPr>
        <w:pBdr>
          <w:bottom w:val="single" w:color="ECEFF1" w:sz="2" w:space="4"/>
        </w:pBdr>
        <w:spacing w:before="60" w:after="160"/>
        <w:ind w:left="200"/>
      </w:pPr>
      <w:r>
        <w:rPr>
          <w:rFonts w:ascii="Calibri" w:hAnsi="Calibri" w:eastAsia="Calibri" w:cs="Calibri"/>
          <w:b/>
          <w:bCs/>
          <w:color w:val="1976D2"/>
          <w:sz w:val="18"/>
          <w:szCs w:val="18"/>
        </w:rPr>
        <w:t xml:space="preserve">KPI     </w:t>
      </w:r>
      <w:r>
        <w:rPr>
          <w:rFonts w:ascii="Calibri" w:hAnsi="Calibri" w:eastAsia="Calibri" w:cs="Calibri"/>
          <w:color w:val="263238"/>
          <w:sz w:val="19"/>
          <w:szCs w:val="19"/>
        </w:rPr>
        <w:t>Zero 4xx internal links. Zero persistent 5xx in GSC. All backlink-rich 404s redirected.</w:t>
      </w:r>
    </w:p>
    <w:p>
      <w:pPr>
        <w:pBdr>
          <w:left w:val="single" w:color="B71C1C" w:sz="12" w:space="8"/>
        </w:pBdr>
        <w:spacing w:before="240" w:after="120"/>
        <w:ind w:left="160"/>
      </w:pPr>
      <w:r>
        <w:rPr>
          <w:rFonts w:ascii="Calibri" w:hAnsi="Calibri" w:eastAsia="Calibri" w:cs="Calibri"/>
          <w:b/>
          <w:bCs/>
          <w:color w:val="FFFFFF"/>
          <w:sz w:val="22"/>
          <w:szCs w:val="22"/>
          <w:shd w:val="clear" w:fill="1565C0"/>
        </w:rPr>
        <w:t xml:space="preserve">  07  </w:t>
      </w:r>
      <w:r>
        <w:rPr>
          <w:sz w:val="22"/>
          <w:szCs w:val="22"/>
        </w:rPr>
        <w:t xml:space="preserve">  </w:t>
      </w:r>
      <w:r>
        <w:rPr>
          <w:rFonts w:ascii="Calibri" w:hAnsi="Calibri" w:eastAsia="Calibri" w:cs="Calibri"/>
          <w:b/>
          <w:bCs/>
          <w:color w:val="0D1B2A"/>
          <w:sz w:val="24"/>
          <w:szCs w:val="24"/>
        </w:rPr>
        <w:t>Noindex / Nofollow Audit</w:t>
      </w:r>
      <w:r>
        <w:rPr>
          <w:sz w:val="22"/>
          <w:szCs w:val="22"/>
        </w:rPr>
        <w:t xml:space="preserve">   </w:t>
      </w:r>
      <w:r>
        <w:rPr>
          <w:rFonts w:ascii="Calibri" w:hAnsi="Calibri" w:eastAsia="Calibri" w:cs="Calibri"/>
          <w:b/>
          <w:bCs/>
          <w:color w:val="FFFFFF"/>
          <w:sz w:val="17"/>
          <w:szCs w:val="17"/>
          <w:shd w:val="clear" w:fill="B71C1C"/>
        </w:rPr>
        <w:t xml:space="preserve"> CRITICAL </w:t>
      </w:r>
    </w:p>
    <w:p>
      <w:pPr>
        <w:spacing w:before="80" w:after="80"/>
        <w:ind w:left="200" w:right="200"/>
      </w:pPr>
      <w:r>
        <w:rPr>
          <w:rFonts w:ascii="Calibri" w:hAnsi="Calibri" w:eastAsia="Calibri" w:cs="Calibri"/>
          <w:b/>
          <w:bCs/>
          <w:color w:val="1565C0"/>
          <w:sz w:val="18"/>
          <w:szCs w:val="18"/>
        </w:rPr>
        <w:t xml:space="preserve">DETAIL  </w:t>
      </w:r>
      <w:r>
        <w:rPr>
          <w:rFonts w:ascii="Calibri" w:hAnsi="Calibri" w:eastAsia="Calibri" w:cs="Calibri"/>
          <w:color w:val="263238"/>
          <w:sz w:val="20"/>
          <w:szCs w:val="20"/>
        </w:rPr>
        <w:t>The most catastrophic single technical SEO error is accidentally noindexing your entire site or a key section — this happens frequently after CMS updates or staging environment misconfigurations. Audit both HTTP X-Robots-Tag headers and &lt;meta name='robots' content='noindex'&gt; tags across all templates.</w:t>
      </w:r>
    </w:p>
    <w:p>
      <w:pPr>
        <w:spacing w:before="60" w:after="60"/>
        <w:ind w:left="200"/>
      </w:pPr>
      <w:r>
        <w:rPr>
          <w:rFonts w:ascii="Calibri" w:hAnsi="Calibri" w:eastAsia="Calibri" w:cs="Calibri"/>
          <w:b/>
          <w:bCs/>
          <w:color w:val="1B5E20"/>
          <w:sz w:val="18"/>
          <w:szCs w:val="18"/>
        </w:rPr>
        <w:t xml:space="preserve">TOOLS   </w:t>
      </w:r>
      <w:r>
        <w:rPr>
          <w:rFonts w:ascii="Calibri" w:hAnsi="Calibri" w:eastAsia="Calibri" w:cs="Calibri"/>
          <w:i/>
          <w:iCs/>
          <w:color w:val="546E7A"/>
          <w:sz w:val="19"/>
          <w:szCs w:val="19"/>
        </w:rPr>
        <w:t>Screaming Frog (Directives), GSC Coverage &gt; Excluded &gt; 'Excluded by noindex tag'</w:t>
      </w:r>
    </w:p>
    <w:p>
      <w:pPr>
        <w:spacing w:before="60" w:after="60"/>
        <w:ind w:left="200"/>
      </w:pPr>
      <w:r>
        <w:rPr>
          <w:rFonts w:ascii="Calibri" w:hAnsi="Calibri" w:eastAsia="Calibri" w:cs="Calibri"/>
          <w:b/>
          <w:bCs/>
          <w:color w:val="E65100"/>
          <w:sz w:val="18"/>
          <w:szCs w:val="18"/>
        </w:rPr>
        <w:t xml:space="preserve">FIX     </w:t>
      </w:r>
      <w:r>
        <w:rPr>
          <w:rFonts w:ascii="Calibri" w:hAnsi="Calibri" w:eastAsia="Calibri" w:cs="Calibri"/>
          <w:color w:val="263238"/>
          <w:sz w:val="19"/>
          <w:szCs w:val="19"/>
        </w:rPr>
        <w:t>Create a template-by-template matrix of intended indexation status. Add automated monitoring to alert if indexed page count drops &gt;10% in 7 days.</w:t>
      </w:r>
    </w:p>
    <w:p>
      <w:pPr>
        <w:pBdr>
          <w:bottom w:val="single" w:color="ECEFF1" w:sz="2" w:space="4"/>
        </w:pBdr>
        <w:spacing w:before="60" w:after="160"/>
        <w:ind w:left="200"/>
      </w:pPr>
      <w:r>
        <w:rPr>
          <w:rFonts w:ascii="Calibri" w:hAnsi="Calibri" w:eastAsia="Calibri" w:cs="Calibri"/>
          <w:b/>
          <w:bCs/>
          <w:color w:val="1976D2"/>
          <w:sz w:val="18"/>
          <w:szCs w:val="18"/>
        </w:rPr>
        <w:t xml:space="preserve">KPI     </w:t>
      </w:r>
      <w:r>
        <w:rPr>
          <w:rFonts w:ascii="Calibri" w:hAnsi="Calibri" w:eastAsia="Calibri" w:cs="Calibri"/>
          <w:color w:val="263238"/>
          <w:sz w:val="19"/>
          <w:szCs w:val="19"/>
        </w:rPr>
        <w:t>Every page's indexation status matches the intended matrix. Zero unintended noindex.</w:t>
      </w:r>
    </w:p>
    <w:p>
      <w:pPr>
        <w:pBdr>
          <w:left w:val="single" w:color="E65100" w:sz="12" w:space="8"/>
        </w:pBdr>
        <w:spacing w:before="240" w:after="120"/>
        <w:ind w:left="160"/>
      </w:pPr>
      <w:r>
        <w:rPr>
          <w:rFonts w:ascii="Calibri" w:hAnsi="Calibri" w:eastAsia="Calibri" w:cs="Calibri"/>
          <w:b/>
          <w:bCs/>
          <w:color w:val="FFFFFF"/>
          <w:sz w:val="22"/>
          <w:szCs w:val="22"/>
          <w:shd w:val="clear" w:fill="1565C0"/>
        </w:rPr>
        <w:t xml:space="preserve">  08  </w:t>
      </w:r>
      <w:r>
        <w:rPr>
          <w:sz w:val="22"/>
          <w:szCs w:val="22"/>
        </w:rPr>
        <w:t xml:space="preserve">  </w:t>
      </w:r>
      <w:r>
        <w:rPr>
          <w:rFonts w:ascii="Calibri" w:hAnsi="Calibri" w:eastAsia="Calibri" w:cs="Calibri"/>
          <w:b/>
          <w:bCs/>
          <w:color w:val="0D1B2A"/>
          <w:sz w:val="24"/>
          <w:szCs w:val="24"/>
        </w:rPr>
        <w:t>Hreflang for Multilingual / Multiregional Sites</w:t>
      </w:r>
      <w:r>
        <w:rPr>
          <w:sz w:val="22"/>
          <w:szCs w:val="22"/>
        </w:rPr>
        <w:t xml:space="preserve">   </w:t>
      </w:r>
      <w:r>
        <w:rPr>
          <w:rFonts w:ascii="Calibri" w:hAnsi="Calibri" w:eastAsia="Calibri" w:cs="Calibri"/>
          <w:b/>
          <w:bCs/>
          <w:color w:val="FFFFFF"/>
          <w:sz w:val="17"/>
          <w:szCs w:val="17"/>
          <w:shd w:val="clear" w:fill="E65100"/>
        </w:rPr>
        <w:t xml:space="preserve"> HIGH </w:t>
      </w:r>
    </w:p>
    <w:p>
      <w:pPr>
        <w:spacing w:before="80" w:after="80"/>
        <w:ind w:left="200" w:right="200"/>
      </w:pPr>
      <w:r>
        <w:rPr>
          <w:rFonts w:ascii="Calibri" w:hAnsi="Calibri" w:eastAsia="Calibri" w:cs="Calibri"/>
          <w:b/>
          <w:bCs/>
          <w:color w:val="1565C0"/>
          <w:sz w:val="18"/>
          <w:szCs w:val="18"/>
        </w:rPr>
        <w:t xml:space="preserve">DETAIL  </w:t>
      </w:r>
      <w:r>
        <w:rPr>
          <w:rFonts w:ascii="Calibri" w:hAnsi="Calibri" w:eastAsia="Calibri" w:cs="Calibri"/>
          <w:color w:val="263238"/>
          <w:sz w:val="20"/>
          <w:szCs w:val="20"/>
        </w:rPr>
        <w:t>Hreflang is the most technically complex area of technical SEO. Every language/region variant must have a return tag pointing back to every other variant, including x-default. Tags must match exactly: hreflang='en-gb' on the UK page and the UK URL must have hreflang='en-gb' pointing back to itself. Even minor mismatches cause the entire set to be ignored by Google.</w:t>
      </w:r>
    </w:p>
    <w:p>
      <w:pPr>
        <w:spacing w:before="60" w:after="60"/>
        <w:ind w:left="200"/>
      </w:pPr>
      <w:r>
        <w:rPr>
          <w:rFonts w:ascii="Calibri" w:hAnsi="Calibri" w:eastAsia="Calibri" w:cs="Calibri"/>
          <w:b/>
          <w:bCs/>
          <w:color w:val="1B5E20"/>
          <w:sz w:val="18"/>
          <w:szCs w:val="18"/>
        </w:rPr>
        <w:t xml:space="preserve">TOOLS   </w:t>
      </w:r>
      <w:r>
        <w:rPr>
          <w:rFonts w:ascii="Calibri" w:hAnsi="Calibri" w:eastAsia="Calibri" w:cs="Calibri"/>
          <w:i/>
          <w:iCs/>
          <w:color w:val="546E7A"/>
          <w:sz w:val="19"/>
          <w:szCs w:val="19"/>
        </w:rPr>
        <w:t>hreflang.org Validator, Ahrefs Hreflang report, Screaming Frog Hreflang tab</w:t>
      </w:r>
    </w:p>
    <w:p>
      <w:pPr>
        <w:spacing w:before="60" w:after="60"/>
        <w:ind w:left="200"/>
      </w:pPr>
      <w:r>
        <w:rPr>
          <w:rFonts w:ascii="Calibri" w:hAnsi="Calibri" w:eastAsia="Calibri" w:cs="Calibri"/>
          <w:b/>
          <w:bCs/>
          <w:color w:val="E65100"/>
          <w:sz w:val="18"/>
          <w:szCs w:val="18"/>
        </w:rPr>
        <w:t xml:space="preserve">FIX     </w:t>
      </w:r>
      <w:r>
        <w:rPr>
          <w:rFonts w:ascii="Calibri" w:hAnsi="Calibri" w:eastAsia="Calibri" w:cs="Calibri"/>
          <w:color w:val="263238"/>
          <w:sz w:val="19"/>
          <w:szCs w:val="19"/>
        </w:rPr>
        <w:t>Use a spreadsheet matrix to map all variants. Implement via HTTP header for non-HTML content (PDFs). Test with GSC URL Inspection for cross-referencing.</w:t>
      </w:r>
    </w:p>
    <w:p>
      <w:pPr>
        <w:pBdr>
          <w:bottom w:val="single" w:color="ECEFF1" w:sz="2" w:space="4"/>
        </w:pBdr>
        <w:spacing w:before="60" w:after="160"/>
        <w:ind w:left="200"/>
      </w:pPr>
      <w:r>
        <w:rPr>
          <w:rFonts w:ascii="Calibri" w:hAnsi="Calibri" w:eastAsia="Calibri" w:cs="Calibri"/>
          <w:b/>
          <w:bCs/>
          <w:color w:val="1976D2"/>
          <w:sz w:val="18"/>
          <w:szCs w:val="18"/>
        </w:rPr>
        <w:t xml:space="preserve">KPI     </w:t>
      </w:r>
      <w:r>
        <w:rPr>
          <w:rFonts w:ascii="Calibri" w:hAnsi="Calibri" w:eastAsia="Calibri" w:cs="Calibri"/>
          <w:color w:val="263238"/>
          <w:sz w:val="19"/>
          <w:szCs w:val="19"/>
        </w:rPr>
        <w:t>100% return tag coverage. Zero orphaned alternates. x-default set correctly.</w:t>
      </w:r>
    </w:p>
    <w:p>
      <w:pPr>
        <w:spacing w:before="200" w:after="120"/>
      </w:pPr>
    </w:p>
    <w:p>
      <w:pPr>
        <w:pageBreakBefore/>
      </w:pPr>
    </w:p>
    <w:p>
      <w:pPr>
        <w:pStyle w:val="2"/>
        <w:shd w:val="clear" w:fill="1565C0"/>
        <w:spacing w:before="480" w:after="200"/>
        <w:ind w:left="240" w:right="240"/>
      </w:pPr>
      <w:r>
        <w:rPr>
          <w:rFonts w:ascii="Calibri" w:hAnsi="Calibri" w:eastAsia="Calibri" w:cs="Calibri"/>
          <w:b/>
          <w:bCs/>
          <w:color w:val="FFFFFF"/>
          <w:sz w:val="36"/>
          <w:szCs w:val="36"/>
        </w:rPr>
        <w:t>02 | On-Page Technical Signals</w:t>
      </w:r>
    </w:p>
    <w:p>
      <w:pPr>
        <w:spacing w:before="120" w:after="120"/>
      </w:pPr>
    </w:p>
    <w:p>
      <w:pPr>
        <w:spacing w:before="80" w:after="80"/>
      </w:pPr>
      <w:r>
        <w:rPr>
          <w:rFonts w:ascii="Calibri" w:hAnsi="Calibri" w:eastAsia="Calibri" w:cs="Calibri"/>
          <w:i/>
          <w:iCs/>
          <w:color w:val="546E7A"/>
          <w:sz w:val="19"/>
          <w:szCs w:val="19"/>
        </w:rPr>
        <w:t>On-page signals bridge the gap between technical SEO and content strategy. These elements communicate page topic, relevance, and quality directly to search engine crawlers and are the most directly controllable ranking factors.</w:t>
      </w:r>
    </w:p>
    <w:p>
      <w:pPr>
        <w:spacing w:before="160" w:after="120"/>
      </w:pPr>
    </w:p>
    <w:p>
      <w:pPr>
        <w:pBdr>
          <w:left w:val="single" w:color="B71C1C" w:sz="12" w:space="8"/>
        </w:pBdr>
        <w:spacing w:before="240" w:after="120"/>
        <w:ind w:left="160"/>
      </w:pPr>
      <w:r>
        <w:rPr>
          <w:rFonts w:ascii="Calibri" w:hAnsi="Calibri" w:eastAsia="Calibri" w:cs="Calibri"/>
          <w:b/>
          <w:bCs/>
          <w:color w:val="FFFFFF"/>
          <w:sz w:val="22"/>
          <w:szCs w:val="22"/>
          <w:shd w:val="clear" w:fill="1565C0"/>
        </w:rPr>
        <w:t xml:space="preserve">  09  </w:t>
      </w:r>
      <w:r>
        <w:rPr>
          <w:sz w:val="22"/>
          <w:szCs w:val="22"/>
        </w:rPr>
        <w:t xml:space="preserve">  </w:t>
      </w:r>
      <w:r>
        <w:rPr>
          <w:rFonts w:ascii="Calibri" w:hAnsi="Calibri" w:eastAsia="Calibri" w:cs="Calibri"/>
          <w:b/>
          <w:bCs/>
          <w:color w:val="0D1B2A"/>
          <w:sz w:val="24"/>
          <w:szCs w:val="24"/>
        </w:rPr>
        <w:t>Title Tags – Uniqueness, Length &amp; Keyword Placement</w:t>
      </w:r>
      <w:r>
        <w:rPr>
          <w:sz w:val="22"/>
          <w:szCs w:val="22"/>
        </w:rPr>
        <w:t xml:space="preserve">   </w:t>
      </w:r>
      <w:r>
        <w:rPr>
          <w:rFonts w:ascii="Calibri" w:hAnsi="Calibri" w:eastAsia="Calibri" w:cs="Calibri"/>
          <w:b/>
          <w:bCs/>
          <w:color w:val="FFFFFF"/>
          <w:sz w:val="17"/>
          <w:szCs w:val="17"/>
          <w:shd w:val="clear" w:fill="B71C1C"/>
        </w:rPr>
        <w:t xml:space="preserve"> CRITICAL </w:t>
      </w:r>
    </w:p>
    <w:p>
      <w:pPr>
        <w:spacing w:before="80" w:after="80"/>
        <w:ind w:left="200" w:right="200"/>
      </w:pPr>
      <w:r>
        <w:rPr>
          <w:rFonts w:ascii="Calibri" w:hAnsi="Calibri" w:eastAsia="Calibri" w:cs="Calibri"/>
          <w:b/>
          <w:bCs/>
          <w:color w:val="1565C0"/>
          <w:sz w:val="18"/>
          <w:szCs w:val="18"/>
        </w:rPr>
        <w:t xml:space="preserve">DETAIL  </w:t>
      </w:r>
      <w:r>
        <w:rPr>
          <w:rFonts w:ascii="Calibri" w:hAnsi="Calibri" w:eastAsia="Calibri" w:cs="Calibri"/>
          <w:color w:val="263238"/>
          <w:sz w:val="20"/>
          <w:szCs w:val="20"/>
        </w:rPr>
        <w:t>Title tags remain one of the strongest on-page ranking signals. Google rewrites titles it deems misaligned with page content — if you see rewrites in SERPs, your titles are likely not matching search intent or are too long/short. Optimal length is 50–60 characters. The primary keyword should appear in the first 30 characters. Every page must have a unique title; use Screaming Frog to identify duplicates and near-duplicates.</w:t>
      </w:r>
    </w:p>
    <w:p>
      <w:pPr>
        <w:spacing w:before="60" w:after="60"/>
        <w:ind w:left="200"/>
      </w:pPr>
      <w:r>
        <w:rPr>
          <w:rFonts w:ascii="Calibri" w:hAnsi="Calibri" w:eastAsia="Calibri" w:cs="Calibri"/>
          <w:b/>
          <w:bCs/>
          <w:color w:val="1B5E20"/>
          <w:sz w:val="18"/>
          <w:szCs w:val="18"/>
        </w:rPr>
        <w:t xml:space="preserve">TOOLS   </w:t>
      </w:r>
      <w:r>
        <w:rPr>
          <w:rFonts w:ascii="Calibri" w:hAnsi="Calibri" w:eastAsia="Calibri" w:cs="Calibri"/>
          <w:i/>
          <w:iCs/>
          <w:color w:val="546E7A"/>
          <w:sz w:val="19"/>
          <w:szCs w:val="19"/>
        </w:rPr>
        <w:t>Screaming Frog (Page Titles), Ahrefs Site Audit, Moz Title Tag Preview</w:t>
      </w:r>
    </w:p>
    <w:p>
      <w:pPr>
        <w:spacing w:before="60" w:after="60"/>
        <w:ind w:left="200"/>
      </w:pPr>
      <w:r>
        <w:rPr>
          <w:rFonts w:ascii="Calibri" w:hAnsi="Calibri" w:eastAsia="Calibri" w:cs="Calibri"/>
          <w:b/>
          <w:bCs/>
          <w:color w:val="E65100"/>
          <w:sz w:val="18"/>
          <w:szCs w:val="18"/>
        </w:rPr>
        <w:t xml:space="preserve">FIX     </w:t>
      </w:r>
      <w:r>
        <w:rPr>
          <w:rFonts w:ascii="Calibri" w:hAnsi="Calibri" w:eastAsia="Calibri" w:cs="Calibri"/>
          <w:color w:val="263238"/>
          <w:sz w:val="19"/>
          <w:szCs w:val="19"/>
        </w:rPr>
        <w:t>Create a title formula per template: e.g. '[Primary KW] – [Secondary KW] | [Brand]'. Deduplicate programmatically for large catalogue sites. Monitor for Google rewrites in GSC.</w:t>
      </w:r>
    </w:p>
    <w:p>
      <w:pPr>
        <w:pBdr>
          <w:bottom w:val="single" w:color="ECEFF1" w:sz="2" w:space="4"/>
        </w:pBdr>
        <w:spacing w:before="60" w:after="160"/>
        <w:ind w:left="200"/>
      </w:pPr>
      <w:r>
        <w:rPr>
          <w:rFonts w:ascii="Calibri" w:hAnsi="Calibri" w:eastAsia="Calibri" w:cs="Calibri"/>
          <w:b/>
          <w:bCs/>
          <w:color w:val="1976D2"/>
          <w:sz w:val="18"/>
          <w:szCs w:val="18"/>
        </w:rPr>
        <w:t xml:space="preserve">KPI     </w:t>
      </w:r>
      <w:r>
        <w:rPr>
          <w:rFonts w:ascii="Calibri" w:hAnsi="Calibri" w:eastAsia="Calibri" w:cs="Calibri"/>
          <w:color w:val="263238"/>
          <w:sz w:val="19"/>
          <w:szCs w:val="19"/>
        </w:rPr>
        <w:t>100% unique titles. Zero over/under 50–60 chars on high-priority pages. &lt;10% rewrite rate.</w:t>
      </w:r>
    </w:p>
    <w:p>
      <w:pPr>
        <w:pBdr>
          <w:left w:val="single" w:color="E65100" w:sz="12" w:space="8"/>
        </w:pBdr>
        <w:spacing w:before="240" w:after="120"/>
        <w:ind w:left="160"/>
      </w:pPr>
      <w:r>
        <w:rPr>
          <w:rFonts w:ascii="Calibri" w:hAnsi="Calibri" w:eastAsia="Calibri" w:cs="Calibri"/>
          <w:b/>
          <w:bCs/>
          <w:color w:val="FFFFFF"/>
          <w:sz w:val="22"/>
          <w:szCs w:val="22"/>
          <w:shd w:val="clear" w:fill="1565C0"/>
        </w:rPr>
        <w:t xml:space="preserve">  10  </w:t>
      </w:r>
      <w:r>
        <w:rPr>
          <w:sz w:val="22"/>
          <w:szCs w:val="22"/>
        </w:rPr>
        <w:t xml:space="preserve">  </w:t>
      </w:r>
      <w:r>
        <w:rPr>
          <w:rFonts w:ascii="Calibri" w:hAnsi="Calibri" w:eastAsia="Calibri" w:cs="Calibri"/>
          <w:b/>
          <w:bCs/>
          <w:color w:val="0D1B2A"/>
          <w:sz w:val="24"/>
          <w:szCs w:val="24"/>
        </w:rPr>
        <w:t>Meta Descriptions – CTR Optimisation</w:t>
      </w:r>
      <w:r>
        <w:rPr>
          <w:sz w:val="22"/>
          <w:szCs w:val="22"/>
        </w:rPr>
        <w:t xml:space="preserve">   </w:t>
      </w:r>
      <w:r>
        <w:rPr>
          <w:rFonts w:ascii="Calibri" w:hAnsi="Calibri" w:eastAsia="Calibri" w:cs="Calibri"/>
          <w:b/>
          <w:bCs/>
          <w:color w:val="FFFFFF"/>
          <w:sz w:val="17"/>
          <w:szCs w:val="17"/>
          <w:shd w:val="clear" w:fill="E65100"/>
        </w:rPr>
        <w:t xml:space="preserve"> HIGH </w:t>
      </w:r>
    </w:p>
    <w:p>
      <w:pPr>
        <w:spacing w:before="80" w:after="80"/>
        <w:ind w:left="200" w:right="200"/>
      </w:pPr>
      <w:r>
        <w:rPr>
          <w:rFonts w:ascii="Calibri" w:hAnsi="Calibri" w:eastAsia="Calibri" w:cs="Calibri"/>
          <w:b/>
          <w:bCs/>
          <w:color w:val="1565C0"/>
          <w:sz w:val="18"/>
          <w:szCs w:val="18"/>
        </w:rPr>
        <w:t xml:space="preserve">DETAIL  </w:t>
      </w:r>
      <w:r>
        <w:rPr>
          <w:rFonts w:ascii="Calibri" w:hAnsi="Calibri" w:eastAsia="Calibri" w:cs="Calibri"/>
          <w:color w:val="263238"/>
          <w:sz w:val="20"/>
          <w:szCs w:val="20"/>
        </w:rPr>
        <w:t>Meta descriptions are not a direct ranking factor but are the single most impactful element for organic CTR. A well-written meta description can improve CTR by 20–30%, indirectly boosting rankings. Target 120–155 characters. Include a value proposition, CTA, and the primary keyword (which Google bolds in SERPs). Missing or duplicate descriptions trigger auto-generation from page content, which is often suboptimal.</w:t>
      </w:r>
    </w:p>
    <w:p>
      <w:pPr>
        <w:spacing w:before="60" w:after="60"/>
        <w:ind w:left="200"/>
      </w:pPr>
      <w:r>
        <w:rPr>
          <w:rFonts w:ascii="Calibri" w:hAnsi="Calibri" w:eastAsia="Calibri" w:cs="Calibri"/>
          <w:b/>
          <w:bCs/>
          <w:color w:val="1B5E20"/>
          <w:sz w:val="18"/>
          <w:szCs w:val="18"/>
        </w:rPr>
        <w:t xml:space="preserve">TOOLS   </w:t>
      </w:r>
      <w:r>
        <w:rPr>
          <w:rFonts w:ascii="Calibri" w:hAnsi="Calibri" w:eastAsia="Calibri" w:cs="Calibri"/>
          <w:i/>
          <w:iCs/>
          <w:color w:val="546E7A"/>
          <w:sz w:val="19"/>
          <w:szCs w:val="19"/>
        </w:rPr>
        <w:t>Screaming Frog, GSC (Search Analytics for CTR), Mangools SERP Simulator</w:t>
      </w:r>
    </w:p>
    <w:p>
      <w:pPr>
        <w:spacing w:before="60" w:after="60"/>
        <w:ind w:left="200"/>
      </w:pPr>
      <w:r>
        <w:rPr>
          <w:rFonts w:ascii="Calibri" w:hAnsi="Calibri" w:eastAsia="Calibri" w:cs="Calibri"/>
          <w:b/>
          <w:bCs/>
          <w:color w:val="E65100"/>
          <w:sz w:val="18"/>
          <w:szCs w:val="18"/>
        </w:rPr>
        <w:t xml:space="preserve">FIX     </w:t>
      </w:r>
      <w:r>
        <w:rPr>
          <w:rFonts w:ascii="Calibri" w:hAnsi="Calibri" w:eastAsia="Calibri" w:cs="Calibri"/>
          <w:color w:val="263238"/>
          <w:sz w:val="19"/>
          <w:szCs w:val="19"/>
        </w:rPr>
        <w:t>Write unique descriptions for all pages with &gt;100 monthly impressions. Use templates for programmatic pages. A/B test CTR via GSC query impressions vs clicks.</w:t>
      </w:r>
    </w:p>
    <w:p>
      <w:pPr>
        <w:pBdr>
          <w:bottom w:val="single" w:color="ECEFF1" w:sz="2" w:space="4"/>
        </w:pBdr>
        <w:spacing w:before="60" w:after="160"/>
        <w:ind w:left="200"/>
      </w:pPr>
      <w:r>
        <w:rPr>
          <w:rFonts w:ascii="Calibri" w:hAnsi="Calibri" w:eastAsia="Calibri" w:cs="Calibri"/>
          <w:b/>
          <w:bCs/>
          <w:color w:val="1976D2"/>
          <w:sz w:val="18"/>
          <w:szCs w:val="18"/>
        </w:rPr>
        <w:t xml:space="preserve">KPI     </w:t>
      </w:r>
      <w:r>
        <w:rPr>
          <w:rFonts w:ascii="Calibri" w:hAnsi="Calibri" w:eastAsia="Calibri" w:cs="Calibri"/>
          <w:color w:val="263238"/>
          <w:sz w:val="19"/>
          <w:szCs w:val="19"/>
        </w:rPr>
        <w:t>100% of high-value pages have unique, manually-crafted descriptions. CTR above category average.</w:t>
      </w:r>
    </w:p>
    <w:p>
      <w:pPr>
        <w:pBdr>
          <w:left w:val="single" w:color="B71C1C" w:sz="12" w:space="8"/>
        </w:pBdr>
        <w:spacing w:before="240" w:after="120"/>
        <w:ind w:left="160"/>
      </w:pPr>
      <w:r>
        <w:rPr>
          <w:rFonts w:ascii="Calibri" w:hAnsi="Calibri" w:eastAsia="Calibri" w:cs="Calibri"/>
          <w:b/>
          <w:bCs/>
          <w:color w:val="FFFFFF"/>
          <w:sz w:val="22"/>
          <w:szCs w:val="22"/>
          <w:shd w:val="clear" w:fill="1565C0"/>
        </w:rPr>
        <w:t xml:space="preserve">  11  </w:t>
      </w:r>
      <w:r>
        <w:rPr>
          <w:sz w:val="22"/>
          <w:szCs w:val="22"/>
        </w:rPr>
        <w:t xml:space="preserve">  </w:t>
      </w:r>
      <w:r>
        <w:rPr>
          <w:rFonts w:ascii="Calibri" w:hAnsi="Calibri" w:eastAsia="Calibri" w:cs="Calibri"/>
          <w:b/>
          <w:bCs/>
          <w:color w:val="0D1B2A"/>
          <w:sz w:val="24"/>
          <w:szCs w:val="24"/>
        </w:rPr>
        <w:t>H1 – Single Instance, Keyword Match, Intent Alignment</w:t>
      </w:r>
      <w:r>
        <w:rPr>
          <w:sz w:val="22"/>
          <w:szCs w:val="22"/>
        </w:rPr>
        <w:t xml:space="preserve">   </w:t>
      </w:r>
      <w:r>
        <w:rPr>
          <w:rFonts w:ascii="Calibri" w:hAnsi="Calibri" w:eastAsia="Calibri" w:cs="Calibri"/>
          <w:b/>
          <w:bCs/>
          <w:color w:val="FFFFFF"/>
          <w:sz w:val="17"/>
          <w:szCs w:val="17"/>
          <w:shd w:val="clear" w:fill="B71C1C"/>
        </w:rPr>
        <w:t xml:space="preserve"> CRITICAL </w:t>
      </w:r>
    </w:p>
    <w:p>
      <w:pPr>
        <w:spacing w:before="80" w:after="80"/>
        <w:ind w:left="200" w:right="200"/>
      </w:pPr>
      <w:r>
        <w:rPr>
          <w:rFonts w:ascii="Calibri" w:hAnsi="Calibri" w:eastAsia="Calibri" w:cs="Calibri"/>
          <w:b/>
          <w:bCs/>
          <w:color w:val="1565C0"/>
          <w:sz w:val="18"/>
          <w:szCs w:val="18"/>
        </w:rPr>
        <w:t xml:space="preserve">DETAIL  </w:t>
      </w:r>
      <w:r>
        <w:rPr>
          <w:rFonts w:ascii="Calibri" w:hAnsi="Calibri" w:eastAsia="Calibri" w:cs="Calibri"/>
          <w:color w:val="263238"/>
          <w:sz w:val="20"/>
          <w:szCs w:val="20"/>
        </w:rPr>
        <w:t>Each page must have exactly one H1. Multiple H1s are flagged by crawlers and dilute topical focus. The H1 should closely match or complement the title tag but need not be identical. It must align with the primary search intent for the page — informational pages need informational H1s, transactional pages need transactional H1s. Missing H1s are a common issue on SPA/React apps where content loads client-side.</w:t>
      </w:r>
    </w:p>
    <w:p>
      <w:pPr>
        <w:spacing w:before="60" w:after="60"/>
        <w:ind w:left="200"/>
      </w:pPr>
      <w:r>
        <w:rPr>
          <w:rFonts w:ascii="Calibri" w:hAnsi="Calibri" w:eastAsia="Calibri" w:cs="Calibri"/>
          <w:b/>
          <w:bCs/>
          <w:color w:val="1B5E20"/>
          <w:sz w:val="18"/>
          <w:szCs w:val="18"/>
        </w:rPr>
        <w:t xml:space="preserve">TOOLS   </w:t>
      </w:r>
      <w:r>
        <w:rPr>
          <w:rFonts w:ascii="Calibri" w:hAnsi="Calibri" w:eastAsia="Calibri" w:cs="Calibri"/>
          <w:i/>
          <w:iCs/>
          <w:color w:val="546E7A"/>
          <w:sz w:val="19"/>
          <w:szCs w:val="19"/>
        </w:rPr>
        <w:t>Screaming Frog (H1 report), Sitebulb (Hints &gt; H1)</w:t>
      </w:r>
    </w:p>
    <w:p>
      <w:pPr>
        <w:spacing w:before="60" w:after="60"/>
        <w:ind w:left="200"/>
      </w:pPr>
      <w:r>
        <w:rPr>
          <w:rFonts w:ascii="Calibri" w:hAnsi="Calibri" w:eastAsia="Calibri" w:cs="Calibri"/>
          <w:b/>
          <w:bCs/>
          <w:color w:val="E65100"/>
          <w:sz w:val="18"/>
          <w:szCs w:val="18"/>
        </w:rPr>
        <w:t xml:space="preserve">FIX     </w:t>
      </w:r>
      <w:r>
        <w:rPr>
          <w:rFonts w:ascii="Calibri" w:hAnsi="Calibri" w:eastAsia="Calibri" w:cs="Calibri"/>
          <w:color w:val="263238"/>
          <w:sz w:val="19"/>
          <w:szCs w:val="19"/>
        </w:rPr>
        <w:t>Audit for missing, duplicate, and multiple H1s. For SPAs, ensure H1 is server-side rendered or set dynamically with proper Googlebot rendering checks.</w:t>
      </w:r>
    </w:p>
    <w:p>
      <w:pPr>
        <w:pBdr>
          <w:bottom w:val="single" w:color="ECEFF1" w:sz="2" w:space="4"/>
        </w:pBdr>
        <w:spacing w:before="60" w:after="160"/>
        <w:ind w:left="200"/>
      </w:pPr>
      <w:r>
        <w:rPr>
          <w:rFonts w:ascii="Calibri" w:hAnsi="Calibri" w:eastAsia="Calibri" w:cs="Calibri"/>
          <w:b/>
          <w:bCs/>
          <w:color w:val="1976D2"/>
          <w:sz w:val="18"/>
          <w:szCs w:val="18"/>
        </w:rPr>
        <w:t xml:space="preserve">KPI     </w:t>
      </w:r>
      <w:r>
        <w:rPr>
          <w:rFonts w:ascii="Calibri" w:hAnsi="Calibri" w:eastAsia="Calibri" w:cs="Calibri"/>
          <w:color w:val="263238"/>
          <w:sz w:val="19"/>
          <w:szCs w:val="19"/>
        </w:rPr>
        <w:t>100% of crawled pages have exactly one H1. Zero missing H1s on indexable pages.</w:t>
      </w:r>
    </w:p>
    <w:p>
      <w:pPr>
        <w:pBdr>
          <w:left w:val="single" w:color="E65100" w:sz="12" w:space="8"/>
        </w:pBdr>
        <w:spacing w:before="240" w:after="120"/>
        <w:ind w:left="160"/>
      </w:pPr>
      <w:r>
        <w:rPr>
          <w:rFonts w:ascii="Calibri" w:hAnsi="Calibri" w:eastAsia="Calibri" w:cs="Calibri"/>
          <w:b/>
          <w:bCs/>
          <w:color w:val="FFFFFF"/>
          <w:sz w:val="22"/>
          <w:szCs w:val="22"/>
          <w:shd w:val="clear" w:fill="1565C0"/>
        </w:rPr>
        <w:t xml:space="preserve">  12  </w:t>
      </w:r>
      <w:r>
        <w:rPr>
          <w:sz w:val="22"/>
          <w:szCs w:val="22"/>
        </w:rPr>
        <w:t xml:space="preserve">  </w:t>
      </w:r>
      <w:r>
        <w:rPr>
          <w:rFonts w:ascii="Calibri" w:hAnsi="Calibri" w:eastAsia="Calibri" w:cs="Calibri"/>
          <w:b/>
          <w:bCs/>
          <w:color w:val="0D1B2A"/>
          <w:sz w:val="24"/>
          <w:szCs w:val="24"/>
        </w:rPr>
        <w:t>Schema Markup – Structured Data Implementation</w:t>
      </w:r>
      <w:r>
        <w:rPr>
          <w:sz w:val="22"/>
          <w:szCs w:val="22"/>
        </w:rPr>
        <w:t xml:space="preserve">   </w:t>
      </w:r>
      <w:r>
        <w:rPr>
          <w:rFonts w:ascii="Calibri" w:hAnsi="Calibri" w:eastAsia="Calibri" w:cs="Calibri"/>
          <w:b/>
          <w:bCs/>
          <w:color w:val="FFFFFF"/>
          <w:sz w:val="17"/>
          <w:szCs w:val="17"/>
          <w:shd w:val="clear" w:fill="E65100"/>
        </w:rPr>
        <w:t xml:space="preserve"> HIGH </w:t>
      </w:r>
    </w:p>
    <w:p>
      <w:pPr>
        <w:spacing w:before="80" w:after="80"/>
        <w:ind w:left="200" w:right="200"/>
      </w:pPr>
      <w:r>
        <w:rPr>
          <w:rFonts w:ascii="Calibri" w:hAnsi="Calibri" w:eastAsia="Calibri" w:cs="Calibri"/>
          <w:b/>
          <w:bCs/>
          <w:color w:val="1565C0"/>
          <w:sz w:val="18"/>
          <w:szCs w:val="18"/>
        </w:rPr>
        <w:t xml:space="preserve">DETAIL  </w:t>
      </w:r>
      <w:r>
        <w:rPr>
          <w:rFonts w:ascii="Calibri" w:hAnsi="Calibri" w:eastAsia="Calibri" w:cs="Calibri"/>
          <w:color w:val="263238"/>
          <w:sz w:val="20"/>
          <w:szCs w:val="20"/>
        </w:rPr>
        <w:t>Schema markup is the most under-utilised technical SEO lever for most startups. Eligible schemas include: Article (blog), Product (e-commerce), FAQPage (content), HowTo, LocalBusiness, Organization, BreadcrumbList, SiteLinksSearchBox, VideoObject, and Event. Use JSON-LD (Google's preferred format). Validate with Google's Rich Results Test. Track rich result impressions separately in GSC.</w:t>
      </w:r>
    </w:p>
    <w:p>
      <w:pPr>
        <w:spacing w:before="60" w:after="60"/>
        <w:ind w:left="200"/>
      </w:pPr>
      <w:r>
        <w:rPr>
          <w:rFonts w:ascii="Calibri" w:hAnsi="Calibri" w:eastAsia="Calibri" w:cs="Calibri"/>
          <w:b/>
          <w:bCs/>
          <w:color w:val="1B5E20"/>
          <w:sz w:val="18"/>
          <w:szCs w:val="18"/>
        </w:rPr>
        <w:t xml:space="preserve">TOOLS   </w:t>
      </w:r>
      <w:r>
        <w:rPr>
          <w:rFonts w:ascii="Calibri" w:hAnsi="Calibri" w:eastAsia="Calibri" w:cs="Calibri"/>
          <w:i/>
          <w:iCs/>
          <w:color w:val="546E7A"/>
          <w:sz w:val="19"/>
          <w:szCs w:val="19"/>
        </w:rPr>
        <w:t>Google Rich Results Test, Schema Markup Validator (schema.org), Ahrefs Structured Data report</w:t>
      </w:r>
    </w:p>
    <w:p>
      <w:pPr>
        <w:spacing w:before="60" w:after="60"/>
        <w:ind w:left="200"/>
      </w:pPr>
      <w:r>
        <w:rPr>
          <w:rFonts w:ascii="Calibri" w:hAnsi="Calibri" w:eastAsia="Calibri" w:cs="Calibri"/>
          <w:b/>
          <w:bCs/>
          <w:color w:val="E65100"/>
          <w:sz w:val="18"/>
          <w:szCs w:val="18"/>
        </w:rPr>
        <w:t xml:space="preserve">FIX     </w:t>
      </w:r>
      <w:r>
        <w:rPr>
          <w:rFonts w:ascii="Calibri" w:hAnsi="Calibri" w:eastAsia="Calibri" w:cs="Calibri"/>
          <w:color w:val="263238"/>
          <w:sz w:val="19"/>
          <w:szCs w:val="19"/>
        </w:rPr>
        <w:t>Implement BreadcrumbList and Organization globally. Add Article to all blog posts. Add Product + Review + Offer to e-commerce pages. Test with GSC URL inspection post-deploy.</w:t>
      </w:r>
    </w:p>
    <w:p>
      <w:pPr>
        <w:pBdr>
          <w:bottom w:val="single" w:color="ECEFF1" w:sz="2" w:space="4"/>
        </w:pBdr>
        <w:spacing w:before="60" w:after="160"/>
        <w:ind w:left="200"/>
      </w:pPr>
      <w:r>
        <w:rPr>
          <w:rFonts w:ascii="Calibri" w:hAnsi="Calibri" w:eastAsia="Calibri" w:cs="Calibri"/>
          <w:b/>
          <w:bCs/>
          <w:color w:val="1976D2"/>
          <w:sz w:val="18"/>
          <w:szCs w:val="18"/>
        </w:rPr>
        <w:t xml:space="preserve">KPI     </w:t>
      </w:r>
      <w:r>
        <w:rPr>
          <w:rFonts w:ascii="Calibri" w:hAnsi="Calibri" w:eastAsia="Calibri" w:cs="Calibri"/>
          <w:color w:val="263238"/>
          <w:sz w:val="19"/>
          <w:szCs w:val="19"/>
        </w:rPr>
        <w:t>All eligible page types have valid schema. Rich results appearing in GSC Enhancements report.</w:t>
      </w:r>
    </w:p>
    <w:p>
      <w:pPr>
        <w:pBdr>
          <w:left w:val="single" w:color="E65100" w:sz="12" w:space="8"/>
        </w:pBdr>
        <w:spacing w:before="240" w:after="120"/>
        <w:ind w:left="160"/>
      </w:pPr>
      <w:r>
        <w:rPr>
          <w:rFonts w:ascii="Calibri" w:hAnsi="Calibri" w:eastAsia="Calibri" w:cs="Calibri"/>
          <w:b/>
          <w:bCs/>
          <w:color w:val="FFFFFF"/>
          <w:sz w:val="22"/>
          <w:szCs w:val="22"/>
          <w:shd w:val="clear" w:fill="1565C0"/>
        </w:rPr>
        <w:t xml:space="preserve">  13  </w:t>
      </w:r>
      <w:r>
        <w:rPr>
          <w:sz w:val="22"/>
          <w:szCs w:val="22"/>
        </w:rPr>
        <w:t xml:space="preserve">  </w:t>
      </w:r>
      <w:r>
        <w:rPr>
          <w:rFonts w:ascii="Calibri" w:hAnsi="Calibri" w:eastAsia="Calibri" w:cs="Calibri"/>
          <w:b/>
          <w:bCs/>
          <w:color w:val="0D1B2A"/>
          <w:sz w:val="24"/>
          <w:szCs w:val="24"/>
        </w:rPr>
        <w:t>Internal Linking Architecture</w:t>
      </w:r>
      <w:r>
        <w:rPr>
          <w:sz w:val="22"/>
          <w:szCs w:val="22"/>
        </w:rPr>
        <w:t xml:space="preserve">   </w:t>
      </w:r>
      <w:r>
        <w:rPr>
          <w:rFonts w:ascii="Calibri" w:hAnsi="Calibri" w:eastAsia="Calibri" w:cs="Calibri"/>
          <w:b/>
          <w:bCs/>
          <w:color w:val="FFFFFF"/>
          <w:sz w:val="17"/>
          <w:szCs w:val="17"/>
          <w:shd w:val="clear" w:fill="E65100"/>
        </w:rPr>
        <w:t xml:space="preserve"> HIGH </w:t>
      </w:r>
    </w:p>
    <w:p>
      <w:pPr>
        <w:spacing w:before="80" w:after="80"/>
        <w:ind w:left="200" w:right="200"/>
      </w:pPr>
      <w:r>
        <w:rPr>
          <w:rFonts w:ascii="Calibri" w:hAnsi="Calibri" w:eastAsia="Calibri" w:cs="Calibri"/>
          <w:b/>
          <w:bCs/>
          <w:color w:val="1565C0"/>
          <w:sz w:val="18"/>
          <w:szCs w:val="18"/>
        </w:rPr>
        <w:t xml:space="preserve">DETAIL  </w:t>
      </w:r>
      <w:r>
        <w:rPr>
          <w:rFonts w:ascii="Calibri" w:hAnsi="Calibri" w:eastAsia="Calibri" w:cs="Calibri"/>
          <w:color w:val="263238"/>
          <w:sz w:val="20"/>
          <w:szCs w:val="20"/>
        </w:rPr>
        <w:t>Internal linking is the primary way to distribute PageRank (link equity) across your site. Strategic internal linking to commercial/money pages from high-traffic content pages can measurably improve rankings. Aim for 3–5 contextual links per page using descriptive anchor text. Avoid over-linking to the homepage; prioritise deep links. Orphan pages (no internal links pointing to them) receive no crawl priority and minimal equity.</w:t>
      </w:r>
    </w:p>
    <w:p>
      <w:pPr>
        <w:spacing w:before="60" w:after="60"/>
        <w:ind w:left="200"/>
      </w:pPr>
      <w:r>
        <w:rPr>
          <w:rFonts w:ascii="Calibri" w:hAnsi="Calibri" w:eastAsia="Calibri" w:cs="Calibri"/>
          <w:b/>
          <w:bCs/>
          <w:color w:val="1B5E20"/>
          <w:sz w:val="18"/>
          <w:szCs w:val="18"/>
        </w:rPr>
        <w:t xml:space="preserve">TOOLS   </w:t>
      </w:r>
      <w:r>
        <w:rPr>
          <w:rFonts w:ascii="Calibri" w:hAnsi="Calibri" w:eastAsia="Calibri" w:cs="Calibri"/>
          <w:i/>
          <w:iCs/>
          <w:color w:val="546E7A"/>
          <w:sz w:val="19"/>
          <w:szCs w:val="19"/>
        </w:rPr>
        <w:t>Ahrefs Site Audit (Orphan Pages), Screaming Frog (All Inlinks), Sitebulb Link Depth report</w:t>
      </w:r>
    </w:p>
    <w:p>
      <w:pPr>
        <w:spacing w:before="60" w:after="60"/>
        <w:ind w:left="200"/>
      </w:pPr>
      <w:r>
        <w:rPr>
          <w:rFonts w:ascii="Calibri" w:hAnsi="Calibri" w:eastAsia="Calibri" w:cs="Calibri"/>
          <w:b/>
          <w:bCs/>
          <w:color w:val="E65100"/>
          <w:sz w:val="18"/>
          <w:szCs w:val="18"/>
        </w:rPr>
        <w:t xml:space="preserve">FIX     </w:t>
      </w:r>
      <w:r>
        <w:rPr>
          <w:rFonts w:ascii="Calibri" w:hAnsi="Calibri" w:eastAsia="Calibri" w:cs="Calibri"/>
          <w:color w:val="263238"/>
          <w:sz w:val="19"/>
          <w:szCs w:val="19"/>
        </w:rPr>
        <w:t>Build a topic cluster model. Identify pillar pages and cluster content. Add relevant anchor-text-rich internal links from high-PageRank pages. Fix all orphan pages.</w:t>
      </w:r>
    </w:p>
    <w:p>
      <w:pPr>
        <w:pBdr>
          <w:bottom w:val="single" w:color="ECEFF1" w:sz="2" w:space="4"/>
        </w:pBdr>
        <w:spacing w:before="60" w:after="160"/>
        <w:ind w:left="200"/>
      </w:pPr>
      <w:r>
        <w:rPr>
          <w:rFonts w:ascii="Calibri" w:hAnsi="Calibri" w:eastAsia="Calibri" w:cs="Calibri"/>
          <w:b/>
          <w:bCs/>
          <w:color w:val="1976D2"/>
          <w:sz w:val="18"/>
          <w:szCs w:val="18"/>
        </w:rPr>
        <w:t xml:space="preserve">KPI     </w:t>
      </w:r>
      <w:r>
        <w:rPr>
          <w:rFonts w:ascii="Calibri" w:hAnsi="Calibri" w:eastAsia="Calibri" w:cs="Calibri"/>
          <w:color w:val="263238"/>
          <w:sz w:val="19"/>
          <w:szCs w:val="19"/>
        </w:rPr>
        <w:t>Zero orphan pages. All priority pages within 3 clicks of homepage. Average inlinks to money pages &gt;10.</w:t>
      </w:r>
    </w:p>
    <w:p>
      <w:pPr>
        <w:spacing w:before="200" w:after="120"/>
      </w:pPr>
    </w:p>
    <w:p>
      <w:pPr>
        <w:pageBreakBefore/>
      </w:pPr>
    </w:p>
    <w:p>
      <w:pPr>
        <w:pStyle w:val="2"/>
        <w:shd w:val="clear" w:fill="1565C0"/>
        <w:spacing w:before="480" w:after="200"/>
        <w:ind w:left="240" w:right="240"/>
      </w:pPr>
      <w:r>
        <w:rPr>
          <w:rFonts w:ascii="Calibri" w:hAnsi="Calibri" w:eastAsia="Calibri" w:cs="Calibri"/>
          <w:b/>
          <w:bCs/>
          <w:color w:val="FFFFFF"/>
          <w:sz w:val="36"/>
          <w:szCs w:val="36"/>
        </w:rPr>
        <w:t>03 | Core Web Vitals &amp; Performance</w:t>
      </w:r>
    </w:p>
    <w:p>
      <w:pPr>
        <w:spacing w:before="120" w:after="120"/>
      </w:pPr>
    </w:p>
    <w:p>
      <w:pPr>
        <w:spacing w:before="80" w:after="80"/>
      </w:pPr>
      <w:r>
        <w:rPr>
          <w:rFonts w:ascii="Calibri" w:hAnsi="Calibri" w:eastAsia="Calibri" w:cs="Calibri"/>
          <w:i/>
          <w:iCs/>
          <w:color w:val="546E7A"/>
          <w:sz w:val="19"/>
          <w:szCs w:val="19"/>
        </w:rPr>
        <w:t>Since the May 2021 Page Experience update, Core Web Vitals are confirmed ranking signals. Google updated INP (Interaction to Next Paint) replacing FID in March 2024. This section covers both lab (Lighthouse) and field (CrUX) data — both matter, but field data is what Google uses for ranking.</w:t>
      </w:r>
    </w:p>
    <w:p>
      <w:pPr>
        <w:spacing w:before="160" w:after="120"/>
      </w:pPr>
    </w:p>
    <w:p>
      <w:pPr>
        <w:pBdr>
          <w:left w:val="single" w:color="B71C1C" w:sz="12" w:space="8"/>
        </w:pBdr>
        <w:spacing w:before="240" w:after="120"/>
        <w:ind w:left="160"/>
      </w:pPr>
      <w:r>
        <w:rPr>
          <w:rFonts w:ascii="Calibri" w:hAnsi="Calibri" w:eastAsia="Calibri" w:cs="Calibri"/>
          <w:b/>
          <w:bCs/>
          <w:color w:val="FFFFFF"/>
          <w:sz w:val="22"/>
          <w:szCs w:val="22"/>
          <w:shd w:val="clear" w:fill="1565C0"/>
        </w:rPr>
        <w:t xml:space="preserve">  21  </w:t>
      </w:r>
      <w:r>
        <w:rPr>
          <w:sz w:val="22"/>
          <w:szCs w:val="22"/>
        </w:rPr>
        <w:t xml:space="preserve">  </w:t>
      </w:r>
      <w:r>
        <w:rPr>
          <w:rFonts w:ascii="Calibri" w:hAnsi="Calibri" w:eastAsia="Calibri" w:cs="Calibri"/>
          <w:b/>
          <w:bCs/>
          <w:color w:val="0D1B2A"/>
          <w:sz w:val="24"/>
          <w:szCs w:val="24"/>
        </w:rPr>
        <w:t>Largest Contentful Paint (LCP) – Target ≤2.5 seconds</w:t>
      </w:r>
      <w:r>
        <w:rPr>
          <w:sz w:val="22"/>
          <w:szCs w:val="22"/>
        </w:rPr>
        <w:t xml:space="preserve">   </w:t>
      </w:r>
      <w:r>
        <w:rPr>
          <w:rFonts w:ascii="Calibri" w:hAnsi="Calibri" w:eastAsia="Calibri" w:cs="Calibri"/>
          <w:b/>
          <w:bCs/>
          <w:color w:val="FFFFFF"/>
          <w:sz w:val="17"/>
          <w:szCs w:val="17"/>
          <w:shd w:val="clear" w:fill="B71C1C"/>
        </w:rPr>
        <w:t xml:space="preserve"> CRITICAL </w:t>
      </w:r>
    </w:p>
    <w:p>
      <w:pPr>
        <w:spacing w:before="80" w:after="80"/>
        <w:ind w:left="200" w:right="200"/>
      </w:pPr>
      <w:r>
        <w:rPr>
          <w:rFonts w:ascii="Calibri" w:hAnsi="Calibri" w:eastAsia="Calibri" w:cs="Calibri"/>
          <w:b/>
          <w:bCs/>
          <w:color w:val="1565C0"/>
          <w:sz w:val="18"/>
          <w:szCs w:val="18"/>
        </w:rPr>
        <w:t xml:space="preserve">DETAIL  </w:t>
      </w:r>
      <w:r>
        <w:rPr>
          <w:rFonts w:ascii="Calibri" w:hAnsi="Calibri" w:eastAsia="Calibri" w:cs="Calibri"/>
          <w:color w:val="263238"/>
          <w:sz w:val="20"/>
          <w:szCs w:val="20"/>
        </w:rPr>
        <w:t>LCP measures the render time of the largest visible element in the viewport — typically the hero image or H1. The most common LCP optimisations in order of impact: (1) Preload the LCP element with &lt;link rel='preload'&gt;. (2) Serve images via CDN with HTTP/2 push. (3) Eliminate render-blocking resources above the LCP. (4) Reduce TTFB (the largest sub-component of LCP). (5) Use fetchpriority='high' on the LCP image. Note: LCP must be measured for both mobile and desktop CrUX separately.</w:t>
      </w:r>
    </w:p>
    <w:p>
      <w:pPr>
        <w:spacing w:before="60" w:after="60"/>
        <w:ind w:left="200"/>
      </w:pPr>
      <w:r>
        <w:rPr>
          <w:rFonts w:ascii="Calibri" w:hAnsi="Calibri" w:eastAsia="Calibri" w:cs="Calibri"/>
          <w:b/>
          <w:bCs/>
          <w:color w:val="1B5E20"/>
          <w:sz w:val="18"/>
          <w:szCs w:val="18"/>
        </w:rPr>
        <w:t xml:space="preserve">TOOLS   </w:t>
      </w:r>
      <w:r>
        <w:rPr>
          <w:rFonts w:ascii="Calibri" w:hAnsi="Calibri" w:eastAsia="Calibri" w:cs="Calibri"/>
          <w:i/>
          <w:iCs/>
          <w:color w:val="546E7A"/>
          <w:sz w:val="19"/>
          <w:szCs w:val="19"/>
        </w:rPr>
        <w:t>PageSpeed Insights (field data), Chrome DevTools Performance tab, WebPageTest LCP Breakdown</w:t>
      </w:r>
    </w:p>
    <w:p>
      <w:pPr>
        <w:spacing w:before="60" w:after="60"/>
        <w:ind w:left="200"/>
      </w:pPr>
      <w:r>
        <w:rPr>
          <w:rFonts w:ascii="Calibri" w:hAnsi="Calibri" w:eastAsia="Calibri" w:cs="Calibri"/>
          <w:b/>
          <w:bCs/>
          <w:color w:val="E65100"/>
          <w:sz w:val="18"/>
          <w:szCs w:val="18"/>
        </w:rPr>
        <w:t xml:space="preserve">FIX     </w:t>
      </w:r>
      <w:r>
        <w:rPr>
          <w:rFonts w:ascii="Calibri" w:hAnsi="Calibri" w:eastAsia="Calibri" w:cs="Calibri"/>
          <w:color w:val="263238"/>
          <w:sz w:val="19"/>
          <w:szCs w:val="19"/>
        </w:rPr>
        <w:t>Add fetchpriority='high' to hero image. Preconnect to image CDN origin. Convert images to WebP/AVIF. Implement ISR or SSG for content-heavy pages. Use LCP sub-part breakdown in DevTools to identify bottleneck (TTFB, load delay, load duration, render delay).</w:t>
      </w:r>
    </w:p>
    <w:p>
      <w:pPr>
        <w:pBdr>
          <w:bottom w:val="single" w:color="ECEFF1" w:sz="2" w:space="4"/>
        </w:pBdr>
        <w:spacing w:before="60" w:after="160"/>
        <w:ind w:left="200"/>
      </w:pPr>
      <w:r>
        <w:rPr>
          <w:rFonts w:ascii="Calibri" w:hAnsi="Calibri" w:eastAsia="Calibri" w:cs="Calibri"/>
          <w:b/>
          <w:bCs/>
          <w:color w:val="1976D2"/>
          <w:sz w:val="18"/>
          <w:szCs w:val="18"/>
        </w:rPr>
        <w:t xml:space="preserve">KPI     </w:t>
      </w:r>
      <w:r>
        <w:rPr>
          <w:rFonts w:ascii="Calibri" w:hAnsi="Calibri" w:eastAsia="Calibri" w:cs="Calibri"/>
          <w:color w:val="263238"/>
          <w:sz w:val="19"/>
          <w:szCs w:val="19"/>
        </w:rPr>
        <w:t>LCP &lt;2.5s at 75th percentile in CrUX (field data). LCP ≤1.5s (lab, Lighthouse).</w:t>
      </w:r>
    </w:p>
    <w:p>
      <w:pPr>
        <w:pBdr>
          <w:left w:val="single" w:color="B71C1C" w:sz="12" w:space="8"/>
        </w:pBdr>
        <w:spacing w:before="240" w:after="120"/>
        <w:ind w:left="160"/>
      </w:pPr>
      <w:r>
        <w:rPr>
          <w:rFonts w:ascii="Calibri" w:hAnsi="Calibri" w:eastAsia="Calibri" w:cs="Calibri"/>
          <w:b/>
          <w:bCs/>
          <w:color w:val="FFFFFF"/>
          <w:sz w:val="22"/>
          <w:szCs w:val="22"/>
          <w:shd w:val="clear" w:fill="1565C0"/>
        </w:rPr>
        <w:t xml:space="preserve">  22  </w:t>
      </w:r>
      <w:r>
        <w:rPr>
          <w:sz w:val="22"/>
          <w:szCs w:val="22"/>
        </w:rPr>
        <w:t xml:space="preserve">  </w:t>
      </w:r>
      <w:r>
        <w:rPr>
          <w:rFonts w:ascii="Calibri" w:hAnsi="Calibri" w:eastAsia="Calibri" w:cs="Calibri"/>
          <w:b/>
          <w:bCs/>
          <w:color w:val="0D1B2A"/>
          <w:sz w:val="24"/>
          <w:szCs w:val="24"/>
        </w:rPr>
        <w:t>Interaction to Next Paint (INP) – Target ≤200ms</w:t>
      </w:r>
      <w:r>
        <w:rPr>
          <w:sz w:val="22"/>
          <w:szCs w:val="22"/>
        </w:rPr>
        <w:t xml:space="preserve">   </w:t>
      </w:r>
      <w:r>
        <w:rPr>
          <w:rFonts w:ascii="Calibri" w:hAnsi="Calibri" w:eastAsia="Calibri" w:cs="Calibri"/>
          <w:b/>
          <w:bCs/>
          <w:color w:val="FFFFFF"/>
          <w:sz w:val="17"/>
          <w:szCs w:val="17"/>
          <w:shd w:val="clear" w:fill="B71C1C"/>
        </w:rPr>
        <w:t xml:space="preserve"> CRITICAL </w:t>
      </w:r>
    </w:p>
    <w:p>
      <w:pPr>
        <w:spacing w:before="80" w:after="80"/>
        <w:ind w:left="200" w:right="200"/>
      </w:pPr>
      <w:r>
        <w:rPr>
          <w:rFonts w:ascii="Calibri" w:hAnsi="Calibri" w:eastAsia="Calibri" w:cs="Calibri"/>
          <w:b/>
          <w:bCs/>
          <w:color w:val="1565C0"/>
          <w:sz w:val="18"/>
          <w:szCs w:val="18"/>
        </w:rPr>
        <w:t xml:space="preserve">DETAIL  </w:t>
      </w:r>
      <w:r>
        <w:rPr>
          <w:rFonts w:ascii="Calibri" w:hAnsi="Calibri" w:eastAsia="Calibri" w:cs="Calibri"/>
          <w:color w:val="263238"/>
          <w:sz w:val="20"/>
          <w:szCs w:val="20"/>
        </w:rPr>
        <w:t>INP replaced FID in March 2024. Unlike FID which only measured first interaction, INP measures the worst (p98) interaction latency throughout the entire page lifecycle. It is significantly harder to optimise. The main causes of poor INP: large JavaScript tasks on the main thread, synchronous XHR, excessive DOM size, layout thrashing from animation code, and unoptimised third-party scripts. Use the Web Vitals Chrome Extension and Chrome DevTools Profiler to identify long tasks.</w:t>
      </w:r>
    </w:p>
    <w:p>
      <w:pPr>
        <w:spacing w:before="60" w:after="60"/>
        <w:ind w:left="200"/>
      </w:pPr>
      <w:r>
        <w:rPr>
          <w:rFonts w:ascii="Calibri" w:hAnsi="Calibri" w:eastAsia="Calibri" w:cs="Calibri"/>
          <w:b/>
          <w:bCs/>
          <w:color w:val="1B5E20"/>
          <w:sz w:val="18"/>
          <w:szCs w:val="18"/>
        </w:rPr>
        <w:t xml:space="preserve">TOOLS   </w:t>
      </w:r>
      <w:r>
        <w:rPr>
          <w:rFonts w:ascii="Calibri" w:hAnsi="Calibri" w:eastAsia="Calibri" w:cs="Calibri"/>
          <w:i/>
          <w:iCs/>
          <w:color w:val="546E7A"/>
          <w:sz w:val="19"/>
          <w:szCs w:val="19"/>
        </w:rPr>
        <w:t>Chrome Web Vitals Extension, CrUX Dashboard, PageSpeed Insights, DebugBear</w:t>
      </w:r>
    </w:p>
    <w:p>
      <w:pPr>
        <w:spacing w:before="60" w:after="60"/>
        <w:ind w:left="200"/>
      </w:pPr>
      <w:r>
        <w:rPr>
          <w:rFonts w:ascii="Calibri" w:hAnsi="Calibri" w:eastAsia="Calibri" w:cs="Calibri"/>
          <w:b/>
          <w:bCs/>
          <w:color w:val="E65100"/>
          <w:sz w:val="18"/>
          <w:szCs w:val="18"/>
        </w:rPr>
        <w:t xml:space="preserve">FIX     </w:t>
      </w:r>
      <w:r>
        <w:rPr>
          <w:rFonts w:ascii="Calibri" w:hAnsi="Calibri" w:eastAsia="Calibri" w:cs="Calibri"/>
          <w:color w:val="263238"/>
          <w:sz w:val="19"/>
          <w:szCs w:val="19"/>
        </w:rPr>
        <w:t>Break long tasks with scheduler.yield() or setTimeout(0). Code-split non-critical JS. Move computation off main thread using Web Workers. Defer all third-party scripts. Reduce DOM node count below 1,500 nodes. Implement React.memo / useMemo for heavy components.</w:t>
      </w:r>
    </w:p>
    <w:p>
      <w:pPr>
        <w:pBdr>
          <w:bottom w:val="single" w:color="ECEFF1" w:sz="2" w:space="4"/>
        </w:pBdr>
        <w:spacing w:before="60" w:after="160"/>
        <w:ind w:left="200"/>
      </w:pPr>
      <w:r>
        <w:rPr>
          <w:rFonts w:ascii="Calibri" w:hAnsi="Calibri" w:eastAsia="Calibri" w:cs="Calibri"/>
          <w:b/>
          <w:bCs/>
          <w:color w:val="1976D2"/>
          <w:sz w:val="18"/>
          <w:szCs w:val="18"/>
        </w:rPr>
        <w:t xml:space="preserve">KPI     </w:t>
      </w:r>
      <w:r>
        <w:rPr>
          <w:rFonts w:ascii="Calibri" w:hAnsi="Calibri" w:eastAsia="Calibri" w:cs="Calibri"/>
          <w:color w:val="263238"/>
          <w:sz w:val="19"/>
          <w:szCs w:val="19"/>
        </w:rPr>
        <w:t>INP ≤200ms at 75th percentile in CrUX. TBT ≤200ms in Lighthouse lab data (TBT correlates with INP).</w:t>
      </w:r>
    </w:p>
    <w:p>
      <w:pPr>
        <w:pBdr>
          <w:left w:val="single" w:color="B71C1C" w:sz="12" w:space="8"/>
        </w:pBdr>
        <w:spacing w:before="240" w:after="120"/>
        <w:ind w:left="160"/>
      </w:pPr>
      <w:r>
        <w:rPr>
          <w:rFonts w:ascii="Calibri" w:hAnsi="Calibri" w:eastAsia="Calibri" w:cs="Calibri"/>
          <w:b/>
          <w:bCs/>
          <w:color w:val="FFFFFF"/>
          <w:sz w:val="22"/>
          <w:szCs w:val="22"/>
          <w:shd w:val="clear" w:fill="1565C0"/>
        </w:rPr>
        <w:t xml:space="preserve">  23  </w:t>
      </w:r>
      <w:r>
        <w:rPr>
          <w:sz w:val="22"/>
          <w:szCs w:val="22"/>
        </w:rPr>
        <w:t xml:space="preserve">  </w:t>
      </w:r>
      <w:r>
        <w:rPr>
          <w:rFonts w:ascii="Calibri" w:hAnsi="Calibri" w:eastAsia="Calibri" w:cs="Calibri"/>
          <w:b/>
          <w:bCs/>
          <w:color w:val="0D1B2A"/>
          <w:sz w:val="24"/>
          <w:szCs w:val="24"/>
        </w:rPr>
        <w:t>Cumulative Layout Shift (CLS) – Target ≤0.1</w:t>
      </w:r>
      <w:r>
        <w:rPr>
          <w:sz w:val="22"/>
          <w:szCs w:val="22"/>
        </w:rPr>
        <w:t xml:space="preserve">   </w:t>
      </w:r>
      <w:r>
        <w:rPr>
          <w:rFonts w:ascii="Calibri" w:hAnsi="Calibri" w:eastAsia="Calibri" w:cs="Calibri"/>
          <w:b/>
          <w:bCs/>
          <w:color w:val="FFFFFF"/>
          <w:sz w:val="17"/>
          <w:szCs w:val="17"/>
          <w:shd w:val="clear" w:fill="B71C1C"/>
        </w:rPr>
        <w:t xml:space="preserve"> CRITICAL </w:t>
      </w:r>
    </w:p>
    <w:p>
      <w:pPr>
        <w:spacing w:before="80" w:after="80"/>
        <w:ind w:left="200" w:right="200"/>
      </w:pPr>
      <w:r>
        <w:rPr>
          <w:rFonts w:ascii="Calibri" w:hAnsi="Calibri" w:eastAsia="Calibri" w:cs="Calibri"/>
          <w:b/>
          <w:bCs/>
          <w:color w:val="1565C0"/>
          <w:sz w:val="18"/>
          <w:szCs w:val="18"/>
        </w:rPr>
        <w:t xml:space="preserve">DETAIL  </w:t>
      </w:r>
      <w:r>
        <w:rPr>
          <w:rFonts w:ascii="Calibri" w:hAnsi="Calibri" w:eastAsia="Calibri" w:cs="Calibri"/>
          <w:color w:val="263238"/>
          <w:sz w:val="20"/>
          <w:szCs w:val="20"/>
        </w:rPr>
        <w:t>CLS measures visual instability — unexpected movement of elements after they've been painted. The most common causes: images without explicit width/height dimensions, ads/embeds loading without reserved space, web fonts causing FOUT (Flash of Unstyled Text), dynamically injected content above existing content. CLS must be zero for key user interaction zones (CTAs, forms, navigation). Even a banner ad loading without reserved space can push your CLS above threshold.</w:t>
      </w:r>
    </w:p>
    <w:p>
      <w:pPr>
        <w:spacing w:before="60" w:after="60"/>
        <w:ind w:left="200"/>
      </w:pPr>
      <w:r>
        <w:rPr>
          <w:rFonts w:ascii="Calibri" w:hAnsi="Calibri" w:eastAsia="Calibri" w:cs="Calibri"/>
          <w:b/>
          <w:bCs/>
          <w:color w:val="1B5E20"/>
          <w:sz w:val="18"/>
          <w:szCs w:val="18"/>
        </w:rPr>
        <w:t xml:space="preserve">TOOLS   </w:t>
      </w:r>
      <w:r>
        <w:rPr>
          <w:rFonts w:ascii="Calibri" w:hAnsi="Calibri" w:eastAsia="Calibri" w:cs="Calibri"/>
          <w:i/>
          <w:iCs/>
          <w:color w:val="546E7A"/>
          <w:sz w:val="19"/>
          <w:szCs w:val="19"/>
        </w:rPr>
        <w:t>Chrome DevTools (Rendering &gt; Layout Shift Regions), PageSpeed Insights, Lighthouse</w:t>
      </w:r>
    </w:p>
    <w:p>
      <w:pPr>
        <w:spacing w:before="60" w:after="60"/>
        <w:ind w:left="200"/>
      </w:pPr>
      <w:r>
        <w:rPr>
          <w:rFonts w:ascii="Calibri" w:hAnsi="Calibri" w:eastAsia="Calibri" w:cs="Calibri"/>
          <w:b/>
          <w:bCs/>
          <w:color w:val="E65100"/>
          <w:sz w:val="18"/>
          <w:szCs w:val="18"/>
        </w:rPr>
        <w:t xml:space="preserve">FIX     </w:t>
      </w:r>
      <w:r>
        <w:rPr>
          <w:rFonts w:ascii="Calibri" w:hAnsi="Calibri" w:eastAsia="Calibri" w:cs="Calibri"/>
          <w:color w:val="263238"/>
          <w:sz w:val="19"/>
          <w:szCs w:val="19"/>
        </w:rPr>
        <w:t>Add explicit width and height attributes to every &lt;img&gt; and &lt;video&gt;. Reserve space for ads with min-height CSS. Use font-display:optional or preload fonts. Avoid inserting content above existing content after page load. Animate only transform and opacity (GPU composited).</w:t>
      </w:r>
    </w:p>
    <w:p>
      <w:pPr>
        <w:pBdr>
          <w:bottom w:val="single" w:color="ECEFF1" w:sz="2" w:space="4"/>
        </w:pBdr>
        <w:spacing w:before="60" w:after="160"/>
        <w:ind w:left="200"/>
      </w:pPr>
      <w:r>
        <w:rPr>
          <w:rFonts w:ascii="Calibri" w:hAnsi="Calibri" w:eastAsia="Calibri" w:cs="Calibri"/>
          <w:b/>
          <w:bCs/>
          <w:color w:val="1976D2"/>
          <w:sz w:val="18"/>
          <w:szCs w:val="18"/>
        </w:rPr>
        <w:t xml:space="preserve">KPI     </w:t>
      </w:r>
      <w:r>
        <w:rPr>
          <w:rFonts w:ascii="Calibri" w:hAnsi="Calibri" w:eastAsia="Calibri" w:cs="Calibri"/>
          <w:color w:val="263238"/>
          <w:sz w:val="19"/>
          <w:szCs w:val="19"/>
        </w:rPr>
        <w:t>CLS ≤0.1 at 75th percentile CrUX. Zero layout shifts from images on critical pages.</w:t>
      </w:r>
    </w:p>
    <w:p>
      <w:pPr>
        <w:pBdr>
          <w:left w:val="single" w:color="B71C1C" w:sz="12" w:space="8"/>
        </w:pBdr>
        <w:spacing w:before="240" w:after="120"/>
        <w:ind w:left="160"/>
      </w:pPr>
      <w:r>
        <w:rPr>
          <w:rFonts w:ascii="Calibri" w:hAnsi="Calibri" w:eastAsia="Calibri" w:cs="Calibri"/>
          <w:b/>
          <w:bCs/>
          <w:color w:val="FFFFFF"/>
          <w:sz w:val="22"/>
          <w:szCs w:val="22"/>
          <w:shd w:val="clear" w:fill="1565C0"/>
        </w:rPr>
        <w:t xml:space="preserve">  24  </w:t>
      </w:r>
      <w:r>
        <w:rPr>
          <w:sz w:val="22"/>
          <w:szCs w:val="22"/>
        </w:rPr>
        <w:t xml:space="preserve">  </w:t>
      </w:r>
      <w:r>
        <w:rPr>
          <w:rFonts w:ascii="Calibri" w:hAnsi="Calibri" w:eastAsia="Calibri" w:cs="Calibri"/>
          <w:b/>
          <w:bCs/>
          <w:color w:val="0D1B2A"/>
          <w:sz w:val="24"/>
          <w:szCs w:val="24"/>
        </w:rPr>
        <w:t>Time to First Byte (TTFB) – Target ≤600ms</w:t>
      </w:r>
      <w:r>
        <w:rPr>
          <w:sz w:val="22"/>
          <w:szCs w:val="22"/>
        </w:rPr>
        <w:t xml:space="preserve">   </w:t>
      </w:r>
      <w:r>
        <w:rPr>
          <w:rFonts w:ascii="Calibri" w:hAnsi="Calibri" w:eastAsia="Calibri" w:cs="Calibri"/>
          <w:b/>
          <w:bCs/>
          <w:color w:val="FFFFFF"/>
          <w:sz w:val="17"/>
          <w:szCs w:val="17"/>
          <w:shd w:val="clear" w:fill="B71C1C"/>
        </w:rPr>
        <w:t xml:space="preserve"> CRITICAL </w:t>
      </w:r>
    </w:p>
    <w:p>
      <w:pPr>
        <w:spacing w:before="80" w:after="80"/>
        <w:ind w:left="200" w:right="200"/>
      </w:pPr>
      <w:r>
        <w:rPr>
          <w:rFonts w:ascii="Calibri" w:hAnsi="Calibri" w:eastAsia="Calibri" w:cs="Calibri"/>
          <w:b/>
          <w:bCs/>
          <w:color w:val="1565C0"/>
          <w:sz w:val="18"/>
          <w:szCs w:val="18"/>
        </w:rPr>
        <w:t xml:space="preserve">DETAIL  </w:t>
      </w:r>
      <w:r>
        <w:rPr>
          <w:rFonts w:ascii="Calibri" w:hAnsi="Calibri" w:eastAsia="Calibri" w:cs="Calibri"/>
          <w:color w:val="263238"/>
          <w:sz w:val="20"/>
          <w:szCs w:val="20"/>
        </w:rPr>
        <w:t>TTFB is the single most impactful performance improvement for LCP. It reflects server response time including DNS, TCP, TLS handshake, and server processing. A high TTFB (&gt;1s) will make it nearly impossible to achieve good LCP regardless of frontend optimisation. Common causes: uncached database queries, bloated PHP/Node.js middleware, no CDN, distant server location from user. Target: &lt;200ms after CDN edge caching, &lt;600ms origin server response.</w:t>
      </w:r>
    </w:p>
    <w:p>
      <w:pPr>
        <w:spacing w:before="60" w:after="60"/>
        <w:ind w:left="200"/>
      </w:pPr>
      <w:r>
        <w:rPr>
          <w:rFonts w:ascii="Calibri" w:hAnsi="Calibri" w:eastAsia="Calibri" w:cs="Calibri"/>
          <w:b/>
          <w:bCs/>
          <w:color w:val="1B5E20"/>
          <w:sz w:val="18"/>
          <w:szCs w:val="18"/>
        </w:rPr>
        <w:t xml:space="preserve">TOOLS   </w:t>
      </w:r>
      <w:r>
        <w:rPr>
          <w:rFonts w:ascii="Calibri" w:hAnsi="Calibri" w:eastAsia="Calibri" w:cs="Calibri"/>
          <w:i/>
          <w:iCs/>
          <w:color w:val="546E7A"/>
          <w:sz w:val="19"/>
          <w:szCs w:val="19"/>
        </w:rPr>
        <w:t>WebPageTest (Waterfall, TTFB column), curl -o /dev/null -w '%{time_starttransfer}' [URL], Pingdom</w:t>
      </w:r>
    </w:p>
    <w:p>
      <w:pPr>
        <w:spacing w:before="60" w:after="60"/>
        <w:ind w:left="200"/>
      </w:pPr>
      <w:r>
        <w:rPr>
          <w:rFonts w:ascii="Calibri" w:hAnsi="Calibri" w:eastAsia="Calibri" w:cs="Calibri"/>
          <w:b/>
          <w:bCs/>
          <w:color w:val="E65100"/>
          <w:sz w:val="18"/>
          <w:szCs w:val="18"/>
        </w:rPr>
        <w:t xml:space="preserve">FIX     </w:t>
      </w:r>
      <w:r>
        <w:rPr>
          <w:rFonts w:ascii="Calibri" w:hAnsi="Calibri" w:eastAsia="Calibri" w:cs="Calibri"/>
          <w:color w:val="263238"/>
          <w:sz w:val="19"/>
          <w:szCs w:val="19"/>
        </w:rPr>
        <w:t>Implement full-page caching (Redis, Varnish, CDN edge cache). Move server to region closest to majority of users. Optimise slowest database queries. Enable HTTP/2 push for critical assets. Profile Node.js / PHP with APM tool (Datadog, New Relic).</w:t>
      </w:r>
    </w:p>
    <w:p>
      <w:pPr>
        <w:pBdr>
          <w:bottom w:val="single" w:color="ECEFF1" w:sz="2" w:space="4"/>
        </w:pBdr>
        <w:spacing w:before="60" w:after="160"/>
        <w:ind w:left="200"/>
      </w:pPr>
      <w:r>
        <w:rPr>
          <w:rFonts w:ascii="Calibri" w:hAnsi="Calibri" w:eastAsia="Calibri" w:cs="Calibri"/>
          <w:b/>
          <w:bCs/>
          <w:color w:val="1976D2"/>
          <w:sz w:val="18"/>
          <w:szCs w:val="18"/>
        </w:rPr>
        <w:t xml:space="preserve">KPI     </w:t>
      </w:r>
      <w:r>
        <w:rPr>
          <w:rFonts w:ascii="Calibri" w:hAnsi="Calibri" w:eastAsia="Calibri" w:cs="Calibri"/>
          <w:color w:val="263238"/>
          <w:sz w:val="19"/>
          <w:szCs w:val="19"/>
        </w:rPr>
        <w:t>TTFB &lt;200ms from CDN edge. Origin server TTFB &lt;600ms. Server response time &lt;1s at 95th percentile.</w:t>
      </w:r>
    </w:p>
    <w:p>
      <w:pPr>
        <w:pBdr>
          <w:left w:val="single" w:color="E65100" w:sz="12" w:space="8"/>
        </w:pBdr>
        <w:spacing w:before="240" w:after="120"/>
        <w:ind w:left="160"/>
      </w:pPr>
      <w:r>
        <w:rPr>
          <w:rFonts w:ascii="Calibri" w:hAnsi="Calibri" w:eastAsia="Calibri" w:cs="Calibri"/>
          <w:b/>
          <w:bCs/>
          <w:color w:val="FFFFFF"/>
          <w:sz w:val="22"/>
          <w:szCs w:val="22"/>
          <w:shd w:val="clear" w:fill="1565C0"/>
        </w:rPr>
        <w:t xml:space="preserve">  25  </w:t>
      </w:r>
      <w:r>
        <w:rPr>
          <w:sz w:val="22"/>
          <w:szCs w:val="22"/>
        </w:rPr>
        <w:t xml:space="preserve">  </w:t>
      </w:r>
      <w:r>
        <w:rPr>
          <w:rFonts w:ascii="Calibri" w:hAnsi="Calibri" w:eastAsia="Calibri" w:cs="Calibri"/>
          <w:b/>
          <w:bCs/>
          <w:color w:val="0D1B2A"/>
          <w:sz w:val="24"/>
          <w:szCs w:val="24"/>
        </w:rPr>
        <w:t>Total Blocking Time (TBT) &amp; Long Task Audit</w:t>
      </w:r>
      <w:r>
        <w:rPr>
          <w:sz w:val="22"/>
          <w:szCs w:val="22"/>
        </w:rPr>
        <w:t xml:space="preserve">   </w:t>
      </w:r>
      <w:r>
        <w:rPr>
          <w:rFonts w:ascii="Calibri" w:hAnsi="Calibri" w:eastAsia="Calibri" w:cs="Calibri"/>
          <w:b/>
          <w:bCs/>
          <w:color w:val="FFFFFF"/>
          <w:sz w:val="17"/>
          <w:szCs w:val="17"/>
          <w:shd w:val="clear" w:fill="E65100"/>
        </w:rPr>
        <w:t xml:space="preserve"> HIGH </w:t>
      </w:r>
    </w:p>
    <w:p>
      <w:pPr>
        <w:spacing w:before="80" w:after="80"/>
        <w:ind w:left="200" w:right="200"/>
      </w:pPr>
      <w:r>
        <w:rPr>
          <w:rFonts w:ascii="Calibri" w:hAnsi="Calibri" w:eastAsia="Calibri" w:cs="Calibri"/>
          <w:b/>
          <w:bCs/>
          <w:color w:val="1565C0"/>
          <w:sz w:val="18"/>
          <w:szCs w:val="18"/>
        </w:rPr>
        <w:t xml:space="preserve">DETAIL  </w:t>
      </w:r>
      <w:r>
        <w:rPr>
          <w:rFonts w:ascii="Calibri" w:hAnsi="Calibri" w:eastAsia="Calibri" w:cs="Calibri"/>
          <w:color w:val="263238"/>
          <w:sz w:val="20"/>
          <w:szCs w:val="20"/>
        </w:rPr>
        <w:t>TBT is the strongest Lighthouse lab-data proxy for real-world INP. It measures the total time during which the main thread is blocked for more than 50ms between FCP and TTI. A high TBT directly correlates with poor user-perceived interactivity. Each 50ms+ task on the main thread is a 'long task' — use Chrome DevTools Performance tab to identify them by script source. Third-party scripts (chat widgets, marketing pixels, A/B testing tools) are the most common culprits.</w:t>
      </w:r>
    </w:p>
    <w:p>
      <w:pPr>
        <w:spacing w:before="60" w:after="60"/>
        <w:ind w:left="200"/>
      </w:pPr>
      <w:r>
        <w:rPr>
          <w:rFonts w:ascii="Calibri" w:hAnsi="Calibri" w:eastAsia="Calibri" w:cs="Calibri"/>
          <w:b/>
          <w:bCs/>
          <w:color w:val="1B5E20"/>
          <w:sz w:val="18"/>
          <w:szCs w:val="18"/>
        </w:rPr>
        <w:t xml:space="preserve">TOOLS   </w:t>
      </w:r>
      <w:r>
        <w:rPr>
          <w:rFonts w:ascii="Calibri" w:hAnsi="Calibri" w:eastAsia="Calibri" w:cs="Calibri"/>
          <w:i/>
          <w:iCs/>
          <w:color w:val="546E7A"/>
          <w:sz w:val="19"/>
          <w:szCs w:val="19"/>
        </w:rPr>
        <w:t>Chrome DevTools Performance tab, Lighthouse (TBT metric), WebPageTest (CPU Utilization chart)</w:t>
      </w:r>
    </w:p>
    <w:p>
      <w:pPr>
        <w:spacing w:before="60" w:after="60"/>
        <w:ind w:left="200"/>
      </w:pPr>
      <w:r>
        <w:rPr>
          <w:rFonts w:ascii="Calibri" w:hAnsi="Calibri" w:eastAsia="Calibri" w:cs="Calibri"/>
          <w:b/>
          <w:bCs/>
          <w:color w:val="E65100"/>
          <w:sz w:val="18"/>
          <w:szCs w:val="18"/>
        </w:rPr>
        <w:t xml:space="preserve">FIX     </w:t>
      </w:r>
      <w:r>
        <w:rPr>
          <w:rFonts w:ascii="Calibri" w:hAnsi="Calibri" w:eastAsia="Calibri" w:cs="Calibri"/>
          <w:color w:val="263238"/>
          <w:sz w:val="19"/>
          <w:szCs w:val="19"/>
        </w:rPr>
        <w:t>Audit every third-party tag in your tag manager. Quantify its TBT contribution. Replace or lazy-load non-critical tags. Use Partytown for offloading third-party scripts to Web Workers. Implement code splitting with dynamic imports for large JavaScript modules.</w:t>
      </w:r>
    </w:p>
    <w:p>
      <w:pPr>
        <w:pBdr>
          <w:bottom w:val="single" w:color="ECEFF1" w:sz="2" w:space="4"/>
        </w:pBdr>
        <w:spacing w:before="60" w:after="160"/>
        <w:ind w:left="200"/>
      </w:pPr>
      <w:r>
        <w:rPr>
          <w:rFonts w:ascii="Calibri" w:hAnsi="Calibri" w:eastAsia="Calibri" w:cs="Calibri"/>
          <w:b/>
          <w:bCs/>
          <w:color w:val="1976D2"/>
          <w:sz w:val="18"/>
          <w:szCs w:val="18"/>
        </w:rPr>
        <w:t xml:space="preserve">KPI     </w:t>
      </w:r>
      <w:r>
        <w:rPr>
          <w:rFonts w:ascii="Calibri" w:hAnsi="Calibri" w:eastAsia="Calibri" w:cs="Calibri"/>
          <w:color w:val="263238"/>
          <w:sz w:val="19"/>
          <w:szCs w:val="19"/>
        </w:rPr>
        <w:t>TBT ≤200ms in Lighthouse. Zero individual long tasks &gt;500ms on critical interaction paths.</w:t>
      </w:r>
    </w:p>
    <w:p>
      <w:pPr>
        <w:spacing w:before="200" w:after="120"/>
      </w:pPr>
    </w:p>
    <w:p>
      <w:pPr>
        <w:pageBreakBefore/>
      </w:pPr>
    </w:p>
    <w:p>
      <w:pPr>
        <w:pStyle w:val="2"/>
        <w:shd w:val="clear" w:fill="1565C0"/>
        <w:spacing w:before="480" w:after="200"/>
        <w:ind w:left="240" w:right="240"/>
      </w:pPr>
      <w:r>
        <w:rPr>
          <w:rFonts w:ascii="Calibri" w:hAnsi="Calibri" w:eastAsia="Calibri" w:cs="Calibri"/>
          <w:b/>
          <w:bCs/>
          <w:color w:val="FFFFFF"/>
          <w:sz w:val="36"/>
          <w:szCs w:val="36"/>
        </w:rPr>
        <w:t>04 | Asset Optimisation</w:t>
      </w:r>
    </w:p>
    <w:p>
      <w:pPr>
        <w:spacing w:before="120" w:after="120"/>
      </w:pPr>
    </w:p>
    <w:p>
      <w:pPr>
        <w:spacing w:before="80" w:after="80"/>
      </w:pPr>
      <w:r>
        <w:rPr>
          <w:rFonts w:ascii="Calibri" w:hAnsi="Calibri" w:eastAsia="Calibri" w:cs="Calibri"/>
          <w:i/>
          <w:iCs/>
          <w:color w:val="546E7A"/>
          <w:sz w:val="19"/>
          <w:szCs w:val="19"/>
        </w:rPr>
        <w:t>Asset optimisation is the most directly actionable area of page speed performance. The compounding effect of image optimisation + JS reduction + correct caching can improve LCP by 1–2 seconds and reduce page weight by 60–80% on unoptimised sites.</w:t>
      </w:r>
    </w:p>
    <w:p>
      <w:pPr>
        <w:spacing w:before="160" w:after="120"/>
      </w:pPr>
    </w:p>
    <w:p>
      <w:pPr>
        <w:pBdr>
          <w:left w:val="single" w:color="B71C1C" w:sz="12" w:space="8"/>
        </w:pBdr>
        <w:spacing w:before="240" w:after="120"/>
        <w:ind w:left="160"/>
      </w:pPr>
      <w:r>
        <w:rPr>
          <w:rFonts w:ascii="Calibri" w:hAnsi="Calibri" w:eastAsia="Calibri" w:cs="Calibri"/>
          <w:b/>
          <w:bCs/>
          <w:color w:val="FFFFFF"/>
          <w:sz w:val="22"/>
          <w:szCs w:val="22"/>
          <w:shd w:val="clear" w:fill="1565C0"/>
        </w:rPr>
        <w:t xml:space="preserve">  33  </w:t>
      </w:r>
      <w:r>
        <w:rPr>
          <w:sz w:val="22"/>
          <w:szCs w:val="22"/>
        </w:rPr>
        <w:t xml:space="preserve">  </w:t>
      </w:r>
      <w:r>
        <w:rPr>
          <w:rFonts w:ascii="Calibri" w:hAnsi="Calibri" w:eastAsia="Calibri" w:cs="Calibri"/>
          <w:b/>
          <w:bCs/>
          <w:color w:val="0D1B2A"/>
          <w:sz w:val="24"/>
          <w:szCs w:val="24"/>
        </w:rPr>
        <w:t>Image Optimisation – Format, Compression &amp; Responsive Delivery</w:t>
      </w:r>
      <w:r>
        <w:rPr>
          <w:sz w:val="22"/>
          <w:szCs w:val="22"/>
        </w:rPr>
        <w:t xml:space="preserve">   </w:t>
      </w:r>
      <w:r>
        <w:rPr>
          <w:rFonts w:ascii="Calibri" w:hAnsi="Calibri" w:eastAsia="Calibri" w:cs="Calibri"/>
          <w:b/>
          <w:bCs/>
          <w:color w:val="FFFFFF"/>
          <w:sz w:val="17"/>
          <w:szCs w:val="17"/>
          <w:shd w:val="clear" w:fill="B71C1C"/>
        </w:rPr>
        <w:t xml:space="preserve"> CRITICAL </w:t>
      </w:r>
    </w:p>
    <w:p>
      <w:pPr>
        <w:spacing w:before="80" w:after="80"/>
        <w:ind w:left="200" w:right="200"/>
      </w:pPr>
      <w:r>
        <w:rPr>
          <w:rFonts w:ascii="Calibri" w:hAnsi="Calibri" w:eastAsia="Calibri" w:cs="Calibri"/>
          <w:b/>
          <w:bCs/>
          <w:color w:val="1565C0"/>
          <w:sz w:val="18"/>
          <w:szCs w:val="18"/>
        </w:rPr>
        <w:t xml:space="preserve">DETAIL  </w:t>
      </w:r>
      <w:r>
        <w:rPr>
          <w:rFonts w:ascii="Calibri" w:hAnsi="Calibri" w:eastAsia="Calibri" w:cs="Calibri"/>
          <w:color w:val="263238"/>
          <w:sz w:val="20"/>
          <w:szCs w:val="20"/>
        </w:rPr>
        <w:t>Images typically account for 60–70% of total page weight on unoptimised sites. The modern image stack requires: (1) AVIF first, WebP fallback, JPEG/PNG as final fallback using &lt;picture&gt; element. (2) srcset with multiple resolutions for responsive delivery. (3) Lazy loading (loading='lazy') for all below-fold images. (4) Eager + fetchpriority='high' for LCP hero image only. (5) Explicit width/height to prevent CLS. AVIF offers 30–50% better compression than WebP at equivalent quality.</w:t>
      </w:r>
    </w:p>
    <w:p>
      <w:pPr>
        <w:spacing w:before="60" w:after="60"/>
        <w:ind w:left="200"/>
      </w:pPr>
      <w:r>
        <w:rPr>
          <w:rFonts w:ascii="Calibri" w:hAnsi="Calibri" w:eastAsia="Calibri" w:cs="Calibri"/>
          <w:b/>
          <w:bCs/>
          <w:color w:val="1B5E20"/>
          <w:sz w:val="18"/>
          <w:szCs w:val="18"/>
        </w:rPr>
        <w:t xml:space="preserve">TOOLS   </w:t>
      </w:r>
      <w:r>
        <w:rPr>
          <w:rFonts w:ascii="Calibri" w:hAnsi="Calibri" w:eastAsia="Calibri" w:cs="Calibri"/>
          <w:i/>
          <w:iCs/>
          <w:color w:val="546E7A"/>
          <w:sz w:val="19"/>
          <w:szCs w:val="19"/>
        </w:rPr>
        <w:t>Squoosh.app, Cloudinary / Imgix (CDN-based transform), Lighthouse (Image Opportunities), WebP Check</w:t>
      </w:r>
    </w:p>
    <w:p>
      <w:pPr>
        <w:spacing w:before="60" w:after="60"/>
        <w:ind w:left="200"/>
      </w:pPr>
      <w:r>
        <w:rPr>
          <w:rFonts w:ascii="Calibri" w:hAnsi="Calibri" w:eastAsia="Calibri" w:cs="Calibri"/>
          <w:b/>
          <w:bCs/>
          <w:color w:val="E65100"/>
          <w:sz w:val="18"/>
          <w:szCs w:val="18"/>
        </w:rPr>
        <w:t xml:space="preserve">FIX     </w:t>
      </w:r>
      <w:r>
        <w:rPr>
          <w:rFonts w:ascii="Calibri" w:hAnsi="Calibri" w:eastAsia="Calibri" w:cs="Calibri"/>
          <w:color w:val="263238"/>
          <w:sz w:val="19"/>
          <w:szCs w:val="19"/>
        </w:rPr>
        <w:t>Implement an image CDN (Cloudinary, Imgix, Cloudflare Images) for automatic format negotiation. Set up Next.js &lt;Image&gt; component or equivalent framework-level optimisation. Audit all images &gt;100KB for compression opportunities.</w:t>
      </w:r>
    </w:p>
    <w:p>
      <w:pPr>
        <w:pBdr>
          <w:bottom w:val="single" w:color="ECEFF1" w:sz="2" w:space="4"/>
        </w:pBdr>
        <w:spacing w:before="60" w:after="160"/>
        <w:ind w:left="200"/>
      </w:pPr>
      <w:r>
        <w:rPr>
          <w:rFonts w:ascii="Calibri" w:hAnsi="Calibri" w:eastAsia="Calibri" w:cs="Calibri"/>
          <w:b/>
          <w:bCs/>
          <w:color w:val="1976D2"/>
          <w:sz w:val="18"/>
          <w:szCs w:val="18"/>
        </w:rPr>
        <w:t xml:space="preserve">KPI     </w:t>
      </w:r>
      <w:r>
        <w:rPr>
          <w:rFonts w:ascii="Calibri" w:hAnsi="Calibri" w:eastAsia="Calibri" w:cs="Calibri"/>
          <w:color w:val="263238"/>
          <w:sz w:val="19"/>
          <w:szCs w:val="19"/>
        </w:rPr>
        <w:t>No image &gt;200KB on page load. LCP image served as AVIF/WebP. 100% below-fold images lazy loaded.</w:t>
      </w:r>
    </w:p>
    <w:p>
      <w:pPr>
        <w:pBdr>
          <w:left w:val="single" w:color="E65100" w:sz="12" w:space="8"/>
        </w:pBdr>
        <w:spacing w:before="240" w:after="120"/>
        <w:ind w:left="160"/>
      </w:pPr>
      <w:r>
        <w:rPr>
          <w:rFonts w:ascii="Calibri" w:hAnsi="Calibri" w:eastAsia="Calibri" w:cs="Calibri"/>
          <w:b/>
          <w:bCs/>
          <w:color w:val="FFFFFF"/>
          <w:sz w:val="22"/>
          <w:szCs w:val="22"/>
          <w:shd w:val="clear" w:fill="1565C0"/>
        </w:rPr>
        <w:t xml:space="preserve">  34  </w:t>
      </w:r>
      <w:r>
        <w:rPr>
          <w:sz w:val="22"/>
          <w:szCs w:val="22"/>
        </w:rPr>
        <w:t xml:space="preserve">  </w:t>
      </w:r>
      <w:r>
        <w:rPr>
          <w:rFonts w:ascii="Calibri" w:hAnsi="Calibri" w:eastAsia="Calibri" w:cs="Calibri"/>
          <w:b/>
          <w:bCs/>
          <w:color w:val="0D1B2A"/>
          <w:sz w:val="24"/>
          <w:szCs w:val="24"/>
        </w:rPr>
        <w:t>JavaScript Bundle Optimisation &amp; Code Splitting</w:t>
      </w:r>
      <w:r>
        <w:rPr>
          <w:sz w:val="22"/>
          <w:szCs w:val="22"/>
        </w:rPr>
        <w:t xml:space="preserve">   </w:t>
      </w:r>
      <w:r>
        <w:rPr>
          <w:rFonts w:ascii="Calibri" w:hAnsi="Calibri" w:eastAsia="Calibri" w:cs="Calibri"/>
          <w:b/>
          <w:bCs/>
          <w:color w:val="FFFFFF"/>
          <w:sz w:val="17"/>
          <w:szCs w:val="17"/>
          <w:shd w:val="clear" w:fill="E65100"/>
        </w:rPr>
        <w:t xml:space="preserve"> HIGH </w:t>
      </w:r>
    </w:p>
    <w:p>
      <w:pPr>
        <w:spacing w:before="80" w:after="80"/>
        <w:ind w:left="200" w:right="200"/>
      </w:pPr>
      <w:r>
        <w:rPr>
          <w:rFonts w:ascii="Calibri" w:hAnsi="Calibri" w:eastAsia="Calibri" w:cs="Calibri"/>
          <w:b/>
          <w:bCs/>
          <w:color w:val="1565C0"/>
          <w:sz w:val="18"/>
          <w:szCs w:val="18"/>
        </w:rPr>
        <w:t xml:space="preserve">DETAIL  </w:t>
      </w:r>
      <w:r>
        <w:rPr>
          <w:rFonts w:ascii="Calibri" w:hAnsi="Calibri" w:eastAsia="Calibri" w:cs="Calibri"/>
          <w:color w:val="263238"/>
          <w:sz w:val="20"/>
          <w:szCs w:val="20"/>
        </w:rPr>
        <w:t>Unused JavaScript is the #1 Lighthouse audit failure across most websites. Parse and execution time for 200KB+ JS bundles blocks the main thread for 500–1500ms on mid-range mobile devices. Modern strategies: (1) Route-based code splitting so only page-critical JS loads. (2) Tree shaking to eliminate dead code exports. (3) Dynamic import() for heavy libraries only used on interaction. (4) Removing polyfills for modern browser targets. Use the Coverage tab in Chrome DevTools to measure % unused JS.</w:t>
      </w:r>
    </w:p>
    <w:p>
      <w:pPr>
        <w:spacing w:before="60" w:after="60"/>
        <w:ind w:left="200"/>
      </w:pPr>
      <w:r>
        <w:rPr>
          <w:rFonts w:ascii="Calibri" w:hAnsi="Calibri" w:eastAsia="Calibri" w:cs="Calibri"/>
          <w:b/>
          <w:bCs/>
          <w:color w:val="1B5E20"/>
          <w:sz w:val="18"/>
          <w:szCs w:val="18"/>
        </w:rPr>
        <w:t xml:space="preserve">TOOLS   </w:t>
      </w:r>
      <w:r>
        <w:rPr>
          <w:rFonts w:ascii="Calibri" w:hAnsi="Calibri" w:eastAsia="Calibri" w:cs="Calibri"/>
          <w:i/>
          <w:iCs/>
          <w:color w:val="546E7A"/>
          <w:sz w:val="19"/>
          <w:szCs w:val="19"/>
        </w:rPr>
        <w:t>Webpack Bundle Analyzer, Rollup Visualizer, Chrome DevTools Coverage tab, Lighthouse Unused JS</w:t>
      </w:r>
    </w:p>
    <w:p>
      <w:pPr>
        <w:spacing w:before="60" w:after="60"/>
        <w:ind w:left="200"/>
      </w:pPr>
      <w:r>
        <w:rPr>
          <w:rFonts w:ascii="Calibri" w:hAnsi="Calibri" w:eastAsia="Calibri" w:cs="Calibri"/>
          <w:b/>
          <w:bCs/>
          <w:color w:val="E65100"/>
          <w:sz w:val="18"/>
          <w:szCs w:val="18"/>
        </w:rPr>
        <w:t xml:space="preserve">FIX     </w:t>
      </w:r>
      <w:r>
        <w:rPr>
          <w:rFonts w:ascii="Calibri" w:hAnsi="Calibri" w:eastAsia="Calibri" w:cs="Calibri"/>
          <w:color w:val="263238"/>
          <w:sz w:val="19"/>
          <w:szCs w:val="19"/>
        </w:rPr>
        <w:t>Audit bundle composition with Bundle Analyzer. Split routes. Replace heavy libraries with lighter alternatives (day.js vs moment.js, preact vs react for non-interactive pages). Set browserslist to exclude legacy polyfills for modern targets.</w:t>
      </w:r>
    </w:p>
    <w:p>
      <w:pPr>
        <w:pBdr>
          <w:bottom w:val="single" w:color="ECEFF1" w:sz="2" w:space="4"/>
        </w:pBdr>
        <w:spacing w:before="60" w:after="160"/>
        <w:ind w:left="200"/>
      </w:pPr>
      <w:r>
        <w:rPr>
          <w:rFonts w:ascii="Calibri" w:hAnsi="Calibri" w:eastAsia="Calibri" w:cs="Calibri"/>
          <w:b/>
          <w:bCs/>
          <w:color w:val="1976D2"/>
          <w:sz w:val="18"/>
          <w:szCs w:val="18"/>
        </w:rPr>
        <w:t xml:space="preserve">KPI     </w:t>
      </w:r>
      <w:r>
        <w:rPr>
          <w:rFonts w:ascii="Calibri" w:hAnsi="Calibri" w:eastAsia="Calibri" w:cs="Calibri"/>
          <w:color w:val="263238"/>
          <w:sz w:val="19"/>
          <w:szCs w:val="19"/>
        </w:rPr>
        <w:t>Unused JS &lt;30% of bundle. Total JS transferred &lt;300KB (gzipped) for initial page load.</w:t>
      </w:r>
    </w:p>
    <w:p>
      <w:pPr>
        <w:pBdr>
          <w:left w:val="single" w:color="E65100" w:sz="12" w:space="8"/>
        </w:pBdr>
        <w:spacing w:before="240" w:after="120"/>
        <w:ind w:left="160"/>
      </w:pPr>
      <w:r>
        <w:rPr>
          <w:rFonts w:ascii="Calibri" w:hAnsi="Calibri" w:eastAsia="Calibri" w:cs="Calibri"/>
          <w:b/>
          <w:bCs/>
          <w:color w:val="FFFFFF"/>
          <w:sz w:val="22"/>
          <w:szCs w:val="22"/>
          <w:shd w:val="clear" w:fill="1565C0"/>
        </w:rPr>
        <w:t xml:space="preserve">  35  </w:t>
      </w:r>
      <w:r>
        <w:rPr>
          <w:sz w:val="22"/>
          <w:szCs w:val="22"/>
        </w:rPr>
        <w:t xml:space="preserve">  </w:t>
      </w:r>
      <w:r>
        <w:rPr>
          <w:rFonts w:ascii="Calibri" w:hAnsi="Calibri" w:eastAsia="Calibri" w:cs="Calibri"/>
          <w:b/>
          <w:bCs/>
          <w:color w:val="0D1B2A"/>
          <w:sz w:val="24"/>
          <w:szCs w:val="24"/>
        </w:rPr>
        <w:t>Third-Party Script Impact Assessment</w:t>
      </w:r>
      <w:r>
        <w:rPr>
          <w:sz w:val="22"/>
          <w:szCs w:val="22"/>
        </w:rPr>
        <w:t xml:space="preserve">   </w:t>
      </w:r>
      <w:r>
        <w:rPr>
          <w:rFonts w:ascii="Calibri" w:hAnsi="Calibri" w:eastAsia="Calibri" w:cs="Calibri"/>
          <w:b/>
          <w:bCs/>
          <w:color w:val="FFFFFF"/>
          <w:sz w:val="17"/>
          <w:szCs w:val="17"/>
          <w:shd w:val="clear" w:fill="E65100"/>
        </w:rPr>
        <w:t xml:space="preserve"> HIGH </w:t>
      </w:r>
    </w:p>
    <w:p>
      <w:pPr>
        <w:spacing w:before="80" w:after="80"/>
        <w:ind w:left="200" w:right="200"/>
      </w:pPr>
      <w:r>
        <w:rPr>
          <w:rFonts w:ascii="Calibri" w:hAnsi="Calibri" w:eastAsia="Calibri" w:cs="Calibri"/>
          <w:b/>
          <w:bCs/>
          <w:color w:val="1565C0"/>
          <w:sz w:val="18"/>
          <w:szCs w:val="18"/>
        </w:rPr>
        <w:t xml:space="preserve">DETAIL  </w:t>
      </w:r>
      <w:r>
        <w:rPr>
          <w:rFonts w:ascii="Calibri" w:hAnsi="Calibri" w:eastAsia="Calibri" w:cs="Calibri"/>
          <w:color w:val="263238"/>
          <w:sz w:val="20"/>
          <w:szCs w:val="20"/>
        </w:rPr>
        <w:t>Third-party scripts are the leading cause of poor Core Web Vitals in production environments. Every marketing pixel, A/B test tool, chat widget, and affiliate tracker adds synchronous main-thread work. Conduct a third-party impact audit: load the page with and without third parties (using WebPageTest's 'block domains' feature) and measure the TBT delta. Any single third party contributing &gt;50ms TBT should be evaluated for deferral, removal, or replacement.</w:t>
      </w:r>
    </w:p>
    <w:p>
      <w:pPr>
        <w:spacing w:before="60" w:after="60"/>
        <w:ind w:left="200"/>
      </w:pPr>
      <w:r>
        <w:rPr>
          <w:rFonts w:ascii="Calibri" w:hAnsi="Calibri" w:eastAsia="Calibri" w:cs="Calibri"/>
          <w:b/>
          <w:bCs/>
          <w:color w:val="1B5E20"/>
          <w:sz w:val="18"/>
          <w:szCs w:val="18"/>
        </w:rPr>
        <w:t xml:space="preserve">TOOLS   </w:t>
      </w:r>
      <w:r>
        <w:rPr>
          <w:rFonts w:ascii="Calibri" w:hAnsi="Calibri" w:eastAsia="Calibri" w:cs="Calibri"/>
          <w:i/>
          <w:iCs/>
          <w:color w:val="546E7A"/>
          <w:sz w:val="19"/>
          <w:szCs w:val="19"/>
        </w:rPr>
        <w:t>WebPageTest (Block Domains), Chrome DevTools Network (filter by third-party), Request Map Generator</w:t>
      </w:r>
    </w:p>
    <w:p>
      <w:pPr>
        <w:spacing w:before="60" w:after="60"/>
        <w:ind w:left="200"/>
      </w:pPr>
      <w:r>
        <w:rPr>
          <w:rFonts w:ascii="Calibri" w:hAnsi="Calibri" w:eastAsia="Calibri" w:cs="Calibri"/>
          <w:b/>
          <w:bCs/>
          <w:color w:val="E65100"/>
          <w:sz w:val="18"/>
          <w:szCs w:val="18"/>
        </w:rPr>
        <w:t xml:space="preserve">FIX     </w:t>
      </w:r>
      <w:r>
        <w:rPr>
          <w:rFonts w:ascii="Calibri" w:hAnsi="Calibri" w:eastAsia="Calibri" w:cs="Calibri"/>
          <w:color w:val="263238"/>
          <w:sz w:val="19"/>
          <w:szCs w:val="19"/>
        </w:rPr>
        <w:t>Load all non-critical third parties after user interaction (façade pattern for chat widgets, video embeds). Use tag manager firing rules to defer analytics until after page is interactive. Regularly audit tag manager for unused/redundant tags.</w:t>
      </w:r>
    </w:p>
    <w:p>
      <w:pPr>
        <w:pBdr>
          <w:bottom w:val="single" w:color="ECEFF1" w:sz="2" w:space="4"/>
        </w:pBdr>
        <w:spacing w:before="60" w:after="160"/>
        <w:ind w:left="200"/>
      </w:pPr>
      <w:r>
        <w:rPr>
          <w:rFonts w:ascii="Calibri" w:hAnsi="Calibri" w:eastAsia="Calibri" w:cs="Calibri"/>
          <w:b/>
          <w:bCs/>
          <w:color w:val="1976D2"/>
          <w:sz w:val="18"/>
          <w:szCs w:val="18"/>
        </w:rPr>
        <w:t xml:space="preserve">KPI     </w:t>
      </w:r>
      <w:r>
        <w:rPr>
          <w:rFonts w:ascii="Calibri" w:hAnsi="Calibri" w:eastAsia="Calibri" w:cs="Calibri"/>
          <w:color w:val="263238"/>
          <w:sz w:val="19"/>
          <w:szCs w:val="19"/>
        </w:rPr>
        <w:t>Total third-party TBT contribution &lt;100ms. No single third party &gt;50ms TBT contribution.</w:t>
      </w:r>
    </w:p>
    <w:p>
      <w:pPr>
        <w:pBdr>
          <w:left w:val="single" w:color="B71C1C" w:sz="12" w:space="8"/>
        </w:pBdr>
        <w:spacing w:before="240" w:after="120"/>
        <w:ind w:left="160"/>
      </w:pPr>
      <w:r>
        <w:rPr>
          <w:rFonts w:ascii="Calibri" w:hAnsi="Calibri" w:eastAsia="Calibri" w:cs="Calibri"/>
          <w:b/>
          <w:bCs/>
          <w:color w:val="FFFFFF"/>
          <w:sz w:val="22"/>
          <w:szCs w:val="22"/>
          <w:shd w:val="clear" w:fill="1565C0"/>
        </w:rPr>
        <w:t xml:space="preserve">  36  </w:t>
      </w:r>
      <w:r>
        <w:rPr>
          <w:sz w:val="22"/>
          <w:szCs w:val="22"/>
        </w:rPr>
        <w:t xml:space="preserve">  </w:t>
      </w:r>
      <w:r>
        <w:rPr>
          <w:rFonts w:ascii="Calibri" w:hAnsi="Calibri" w:eastAsia="Calibri" w:cs="Calibri"/>
          <w:b/>
          <w:bCs/>
          <w:color w:val="0D1B2A"/>
          <w:sz w:val="24"/>
          <w:szCs w:val="24"/>
        </w:rPr>
        <w:t>Compression – Brotli / Gzip Configuration</w:t>
      </w:r>
      <w:r>
        <w:rPr>
          <w:sz w:val="22"/>
          <w:szCs w:val="22"/>
        </w:rPr>
        <w:t xml:space="preserve">   </w:t>
      </w:r>
      <w:r>
        <w:rPr>
          <w:rFonts w:ascii="Calibri" w:hAnsi="Calibri" w:eastAsia="Calibri" w:cs="Calibri"/>
          <w:b/>
          <w:bCs/>
          <w:color w:val="FFFFFF"/>
          <w:sz w:val="17"/>
          <w:szCs w:val="17"/>
          <w:shd w:val="clear" w:fill="B71C1C"/>
        </w:rPr>
        <w:t xml:space="preserve"> CRITICAL </w:t>
      </w:r>
    </w:p>
    <w:p>
      <w:pPr>
        <w:spacing w:before="80" w:after="80"/>
        <w:ind w:left="200" w:right="200"/>
      </w:pPr>
      <w:r>
        <w:rPr>
          <w:rFonts w:ascii="Calibri" w:hAnsi="Calibri" w:eastAsia="Calibri" w:cs="Calibri"/>
          <w:b/>
          <w:bCs/>
          <w:color w:val="1565C0"/>
          <w:sz w:val="18"/>
          <w:szCs w:val="18"/>
        </w:rPr>
        <w:t xml:space="preserve">DETAIL  </w:t>
      </w:r>
      <w:r>
        <w:rPr>
          <w:rFonts w:ascii="Calibri" w:hAnsi="Calibri" w:eastAsia="Calibri" w:cs="Calibri"/>
          <w:color w:val="263238"/>
          <w:sz w:val="20"/>
          <w:szCs w:val="20"/>
        </w:rPr>
        <w:t>Text-based assets (HTML, CSS, JavaScript, JSON, SVG, XML) must be served compressed. Brotli (br) offers 15–25% better compression than Gzip at comparable CPU cost and is supported by all modern browsers. Verify compression by checking response headers: 'Content-Encoding: br' (Brotli) or 'Content-Encoding: gzip'. Uncompressed JavaScript files can be 3–5x larger than their compressed counterparts. Many CDNs enable Brotli by default — verify it's actually active.</w:t>
      </w:r>
    </w:p>
    <w:p>
      <w:pPr>
        <w:spacing w:before="60" w:after="60"/>
        <w:ind w:left="200"/>
      </w:pPr>
      <w:r>
        <w:rPr>
          <w:rFonts w:ascii="Calibri" w:hAnsi="Calibri" w:eastAsia="Calibri" w:cs="Calibri"/>
          <w:b/>
          <w:bCs/>
          <w:color w:val="1B5E20"/>
          <w:sz w:val="18"/>
          <w:szCs w:val="18"/>
        </w:rPr>
        <w:t xml:space="preserve">TOOLS   </w:t>
      </w:r>
      <w:r>
        <w:rPr>
          <w:rFonts w:ascii="Calibri" w:hAnsi="Calibri" w:eastAsia="Calibri" w:cs="Calibri"/>
          <w:i/>
          <w:iCs/>
          <w:color w:val="546E7A"/>
          <w:sz w:val="19"/>
          <w:szCs w:val="19"/>
        </w:rPr>
        <w:t>curl -H 'Accept-Encoding: br,gzip' -I [URL], WebPageTest (Compress Transfer column), GIDZip Test</w:t>
      </w:r>
    </w:p>
    <w:p>
      <w:pPr>
        <w:spacing w:before="60" w:after="60"/>
        <w:ind w:left="200"/>
      </w:pPr>
      <w:r>
        <w:rPr>
          <w:rFonts w:ascii="Calibri" w:hAnsi="Calibri" w:eastAsia="Calibri" w:cs="Calibri"/>
          <w:b/>
          <w:bCs/>
          <w:color w:val="E65100"/>
          <w:sz w:val="18"/>
          <w:szCs w:val="18"/>
        </w:rPr>
        <w:t xml:space="preserve">FIX     </w:t>
      </w:r>
      <w:r>
        <w:rPr>
          <w:rFonts w:ascii="Calibri" w:hAnsi="Calibri" w:eastAsia="Calibri" w:cs="Calibri"/>
          <w:color w:val="263238"/>
          <w:sz w:val="19"/>
          <w:szCs w:val="19"/>
        </w:rPr>
        <w:t>Enable Brotli in Nginx (ngx_brotli module) or Apache (mod_brotli). Verify CDN Brotli support (Cloudflare: enabled by default, CloudFront: requires custom setup). For static hosting, pre-compress assets at build time.</w:t>
      </w:r>
    </w:p>
    <w:p>
      <w:pPr>
        <w:pBdr>
          <w:bottom w:val="single" w:color="ECEFF1" w:sz="2" w:space="4"/>
        </w:pBdr>
        <w:spacing w:before="60" w:after="160"/>
        <w:ind w:left="200"/>
      </w:pPr>
      <w:r>
        <w:rPr>
          <w:rFonts w:ascii="Calibri" w:hAnsi="Calibri" w:eastAsia="Calibri" w:cs="Calibri"/>
          <w:b/>
          <w:bCs/>
          <w:color w:val="1976D2"/>
          <w:sz w:val="18"/>
          <w:szCs w:val="18"/>
        </w:rPr>
        <w:t xml:space="preserve">KPI     </w:t>
      </w:r>
      <w:r>
        <w:rPr>
          <w:rFonts w:ascii="Calibri" w:hAnsi="Calibri" w:eastAsia="Calibri" w:cs="Calibri"/>
          <w:color w:val="263238"/>
          <w:sz w:val="19"/>
          <w:szCs w:val="19"/>
        </w:rPr>
        <w:t>All text assets served with br or gzip encoding. Compression savings &gt;70% on JS/CSS.</w:t>
      </w:r>
    </w:p>
    <w:p>
      <w:pPr>
        <w:pBdr>
          <w:left w:val="single" w:color="E65100" w:sz="12" w:space="8"/>
        </w:pBdr>
        <w:spacing w:before="240" w:after="120"/>
        <w:ind w:left="160"/>
      </w:pPr>
      <w:r>
        <w:rPr>
          <w:rFonts w:ascii="Calibri" w:hAnsi="Calibri" w:eastAsia="Calibri" w:cs="Calibri"/>
          <w:b/>
          <w:bCs/>
          <w:color w:val="FFFFFF"/>
          <w:sz w:val="22"/>
          <w:szCs w:val="22"/>
          <w:shd w:val="clear" w:fill="1565C0"/>
        </w:rPr>
        <w:t xml:space="preserve">  37  </w:t>
      </w:r>
      <w:r>
        <w:rPr>
          <w:sz w:val="22"/>
          <w:szCs w:val="22"/>
        </w:rPr>
        <w:t xml:space="preserve">  </w:t>
      </w:r>
      <w:r>
        <w:rPr>
          <w:rFonts w:ascii="Calibri" w:hAnsi="Calibri" w:eastAsia="Calibri" w:cs="Calibri"/>
          <w:b/>
          <w:bCs/>
          <w:color w:val="0D1B2A"/>
          <w:sz w:val="24"/>
          <w:szCs w:val="24"/>
        </w:rPr>
        <w:t>Browser Caching &amp; Cache-Control Policy</w:t>
      </w:r>
      <w:r>
        <w:rPr>
          <w:sz w:val="22"/>
          <w:szCs w:val="22"/>
        </w:rPr>
        <w:t xml:space="preserve">   </w:t>
      </w:r>
      <w:r>
        <w:rPr>
          <w:rFonts w:ascii="Calibri" w:hAnsi="Calibri" w:eastAsia="Calibri" w:cs="Calibri"/>
          <w:b/>
          <w:bCs/>
          <w:color w:val="FFFFFF"/>
          <w:sz w:val="17"/>
          <w:szCs w:val="17"/>
          <w:shd w:val="clear" w:fill="E65100"/>
        </w:rPr>
        <w:t xml:space="preserve"> HIGH </w:t>
      </w:r>
    </w:p>
    <w:p>
      <w:pPr>
        <w:spacing w:before="80" w:after="80"/>
        <w:ind w:left="200" w:right="200"/>
      </w:pPr>
      <w:r>
        <w:rPr>
          <w:rFonts w:ascii="Calibri" w:hAnsi="Calibri" w:eastAsia="Calibri" w:cs="Calibri"/>
          <w:b/>
          <w:bCs/>
          <w:color w:val="1565C0"/>
          <w:sz w:val="18"/>
          <w:szCs w:val="18"/>
        </w:rPr>
        <w:t xml:space="preserve">DETAIL  </w:t>
      </w:r>
      <w:r>
        <w:rPr>
          <w:rFonts w:ascii="Calibri" w:hAnsi="Calibri" w:eastAsia="Calibri" w:cs="Calibri"/>
          <w:color w:val="263238"/>
          <w:sz w:val="20"/>
          <w:szCs w:val="20"/>
        </w:rPr>
        <w:t>Proper caching is a one-time implementation that compounds in value over time. Static assets (JS, CSS, images) with content hashes in filenames should be cached for 1 year (max-age=31536000, immutable). HTML documents should be cached for a shorter period with revalidation (max-age=0, must-revalidate or stale-while-revalidate). API responses need careful Cache-Control headers balancing freshness vs performance. Service Workers can implement advanced caching strategies (stale-while-revalidate, cache-first).</w:t>
      </w:r>
    </w:p>
    <w:p>
      <w:pPr>
        <w:spacing w:before="60" w:after="60"/>
        <w:ind w:left="200"/>
      </w:pPr>
      <w:r>
        <w:rPr>
          <w:rFonts w:ascii="Calibri" w:hAnsi="Calibri" w:eastAsia="Calibri" w:cs="Calibri"/>
          <w:b/>
          <w:bCs/>
          <w:color w:val="1B5E20"/>
          <w:sz w:val="18"/>
          <w:szCs w:val="18"/>
        </w:rPr>
        <w:t xml:space="preserve">TOOLS   </w:t>
      </w:r>
      <w:r>
        <w:rPr>
          <w:rFonts w:ascii="Calibri" w:hAnsi="Calibri" w:eastAsia="Calibri" w:cs="Calibri"/>
          <w:i/>
          <w:iCs/>
          <w:color w:val="546E7A"/>
          <w:sz w:val="19"/>
          <w:szCs w:val="19"/>
        </w:rPr>
        <w:t>WebPageTest (Cache Static Content), Chrome DevTools Network (Cache-Control column), SecurityHeaders.com</w:t>
      </w:r>
    </w:p>
    <w:p>
      <w:pPr>
        <w:spacing w:before="60" w:after="60"/>
        <w:ind w:left="200"/>
      </w:pPr>
      <w:r>
        <w:rPr>
          <w:rFonts w:ascii="Calibri" w:hAnsi="Calibri" w:eastAsia="Calibri" w:cs="Calibri"/>
          <w:b/>
          <w:bCs/>
          <w:color w:val="E65100"/>
          <w:sz w:val="18"/>
          <w:szCs w:val="18"/>
        </w:rPr>
        <w:t xml:space="preserve">FIX     </w:t>
      </w:r>
      <w:r>
        <w:rPr>
          <w:rFonts w:ascii="Calibri" w:hAnsi="Calibri" w:eastAsia="Calibri" w:cs="Calibri"/>
          <w:color w:val="263238"/>
          <w:sz w:val="19"/>
          <w:szCs w:val="19"/>
        </w:rPr>
        <w:t>Configure Cache-Control headers at CDN and server level. Implement content-hash fingerprinting in build pipeline. Add Service Worker for shell caching. Verify immutable flag is set for versioned assets.</w:t>
      </w:r>
    </w:p>
    <w:p>
      <w:pPr>
        <w:pBdr>
          <w:bottom w:val="single" w:color="ECEFF1" w:sz="2" w:space="4"/>
        </w:pBdr>
        <w:spacing w:before="60" w:after="160"/>
        <w:ind w:left="200"/>
      </w:pPr>
      <w:r>
        <w:rPr>
          <w:rFonts w:ascii="Calibri" w:hAnsi="Calibri" w:eastAsia="Calibri" w:cs="Calibri"/>
          <w:b/>
          <w:bCs/>
          <w:color w:val="1976D2"/>
          <w:sz w:val="18"/>
          <w:szCs w:val="18"/>
        </w:rPr>
        <w:t xml:space="preserve">KPI     </w:t>
      </w:r>
      <w:r>
        <w:rPr>
          <w:rFonts w:ascii="Calibri" w:hAnsi="Calibri" w:eastAsia="Calibri" w:cs="Calibri"/>
          <w:color w:val="263238"/>
          <w:sz w:val="19"/>
          <w:szCs w:val="19"/>
        </w:rPr>
        <w:t>100% of static assets cached ≥1 year. Repeat view page weight &lt;50% of first view.</w:t>
      </w:r>
    </w:p>
    <w:p>
      <w:pPr>
        <w:spacing w:before="200" w:after="120"/>
      </w:pPr>
    </w:p>
    <w:p>
      <w:pPr>
        <w:pageBreakBefore/>
      </w:pPr>
    </w:p>
    <w:p>
      <w:pPr>
        <w:pStyle w:val="2"/>
        <w:shd w:val="clear" w:fill="1565C0"/>
        <w:spacing w:before="480" w:after="200"/>
        <w:ind w:left="240" w:right="240"/>
      </w:pPr>
      <w:r>
        <w:rPr>
          <w:rFonts w:ascii="Calibri" w:hAnsi="Calibri" w:eastAsia="Calibri" w:cs="Calibri"/>
          <w:b/>
          <w:bCs/>
          <w:color w:val="FFFFFF"/>
          <w:sz w:val="36"/>
          <w:szCs w:val="36"/>
        </w:rPr>
        <w:t>05 | E-E-A-T, Security &amp; Monitoring</w:t>
      </w:r>
    </w:p>
    <w:p>
      <w:pPr>
        <w:spacing w:before="120" w:after="120"/>
      </w:pPr>
    </w:p>
    <w:p>
      <w:pPr>
        <w:spacing w:before="80" w:after="80"/>
      </w:pPr>
      <w:r>
        <w:rPr>
          <w:rFonts w:ascii="Calibri" w:hAnsi="Calibri" w:eastAsia="Calibri" w:cs="Calibri"/>
          <w:i/>
          <w:iCs/>
          <w:color w:val="546E7A"/>
          <w:sz w:val="19"/>
          <w:szCs w:val="19"/>
        </w:rPr>
        <w:t>Google's Helpful Content System and E-E-A-T signals increasingly influence rankings beyond traditional technical factors. Combined with security hardening and ongoing monitoring, these elements form the long-term defensive moat of your SEO performance.</w:t>
      </w:r>
    </w:p>
    <w:p>
      <w:pPr>
        <w:spacing w:before="160" w:after="120"/>
      </w:pPr>
    </w:p>
    <w:p>
      <w:pPr>
        <w:pBdr>
          <w:left w:val="single" w:color="E65100" w:sz="12" w:space="8"/>
        </w:pBdr>
        <w:spacing w:before="240" w:after="120"/>
        <w:ind w:left="160"/>
      </w:pPr>
      <w:r>
        <w:rPr>
          <w:rFonts w:ascii="Calibri" w:hAnsi="Calibri" w:eastAsia="Calibri" w:cs="Calibri"/>
          <w:b/>
          <w:bCs/>
          <w:color w:val="FFFFFF"/>
          <w:sz w:val="22"/>
          <w:szCs w:val="22"/>
          <w:shd w:val="clear" w:fill="1565C0"/>
        </w:rPr>
        <w:t xml:space="preserve">  47  </w:t>
      </w:r>
      <w:r>
        <w:rPr>
          <w:sz w:val="22"/>
          <w:szCs w:val="22"/>
        </w:rPr>
        <w:t xml:space="preserve">  </w:t>
      </w:r>
      <w:r>
        <w:rPr>
          <w:rFonts w:ascii="Calibri" w:hAnsi="Calibri" w:eastAsia="Calibri" w:cs="Calibri"/>
          <w:b/>
          <w:bCs/>
          <w:color w:val="0D1B2A"/>
          <w:sz w:val="24"/>
          <w:szCs w:val="24"/>
        </w:rPr>
        <w:t>Security Headers Implementation</w:t>
      </w:r>
      <w:r>
        <w:rPr>
          <w:sz w:val="22"/>
          <w:szCs w:val="22"/>
        </w:rPr>
        <w:t xml:space="preserve">   </w:t>
      </w:r>
      <w:r>
        <w:rPr>
          <w:rFonts w:ascii="Calibri" w:hAnsi="Calibri" w:eastAsia="Calibri" w:cs="Calibri"/>
          <w:b/>
          <w:bCs/>
          <w:color w:val="FFFFFF"/>
          <w:sz w:val="17"/>
          <w:szCs w:val="17"/>
          <w:shd w:val="clear" w:fill="E65100"/>
        </w:rPr>
        <w:t xml:space="preserve"> HIGH </w:t>
      </w:r>
    </w:p>
    <w:p>
      <w:pPr>
        <w:spacing w:before="80" w:after="80"/>
        <w:ind w:left="200" w:right="200"/>
      </w:pPr>
      <w:r>
        <w:rPr>
          <w:rFonts w:ascii="Calibri" w:hAnsi="Calibri" w:eastAsia="Calibri" w:cs="Calibri"/>
          <w:b/>
          <w:bCs/>
          <w:color w:val="1565C0"/>
          <w:sz w:val="18"/>
          <w:szCs w:val="18"/>
        </w:rPr>
        <w:t xml:space="preserve">DETAIL  </w:t>
      </w:r>
      <w:r>
        <w:rPr>
          <w:rFonts w:ascii="Calibri" w:hAnsi="Calibri" w:eastAsia="Calibri" w:cs="Calibri"/>
          <w:color w:val="263238"/>
          <w:sz w:val="20"/>
          <w:szCs w:val="20"/>
        </w:rPr>
        <w:t>Security headers do not directly impact rankings but signal technical credibility and protect against attacks that could compromise your site and trigger Google Safe Browsing warnings (which cause immediate ranking drops). Required headers: Strict-Transport-Security (HSTS), Content-Security-Policy (CSP), X-Frame-Options: DENY, X-Content-Type-Options: nosniff, Referrer-Policy: strict-origin-when-cross-origin, Permissions-Policy. Score your implementation at securityheaders.com — target A or A+ grade.</w:t>
      </w:r>
    </w:p>
    <w:p>
      <w:pPr>
        <w:spacing w:before="60" w:after="60"/>
        <w:ind w:left="200"/>
      </w:pPr>
      <w:r>
        <w:rPr>
          <w:rFonts w:ascii="Calibri" w:hAnsi="Calibri" w:eastAsia="Calibri" w:cs="Calibri"/>
          <w:b/>
          <w:bCs/>
          <w:color w:val="1B5E20"/>
          <w:sz w:val="18"/>
          <w:szCs w:val="18"/>
        </w:rPr>
        <w:t xml:space="preserve">TOOLS   </w:t>
      </w:r>
      <w:r>
        <w:rPr>
          <w:rFonts w:ascii="Calibri" w:hAnsi="Calibri" w:eastAsia="Calibri" w:cs="Calibri"/>
          <w:i/>
          <w:iCs/>
          <w:color w:val="546E7A"/>
          <w:sz w:val="19"/>
          <w:szCs w:val="19"/>
        </w:rPr>
        <w:t>SecurityHeaders.com, Mozilla Observatory, Hardenize.com</w:t>
      </w:r>
    </w:p>
    <w:p>
      <w:pPr>
        <w:spacing w:before="60" w:after="60"/>
        <w:ind w:left="200"/>
      </w:pPr>
      <w:r>
        <w:rPr>
          <w:rFonts w:ascii="Calibri" w:hAnsi="Calibri" w:eastAsia="Calibri" w:cs="Calibri"/>
          <w:b/>
          <w:bCs/>
          <w:color w:val="E65100"/>
          <w:sz w:val="18"/>
          <w:szCs w:val="18"/>
        </w:rPr>
        <w:t xml:space="preserve">FIX     </w:t>
      </w:r>
      <w:r>
        <w:rPr>
          <w:rFonts w:ascii="Calibri" w:hAnsi="Calibri" w:eastAsia="Calibri" w:cs="Calibri"/>
          <w:color w:val="263238"/>
          <w:sz w:val="19"/>
          <w:szCs w:val="19"/>
        </w:rPr>
        <w:t>Configure headers in Nginx/Apache/Cloudflare. Start with HSTS (max-age=31536000; includeSubDomains; preload) and Content-Type options. CSP requires careful policy crafting to avoid breaking functionality — start in report-only mode.</w:t>
      </w:r>
    </w:p>
    <w:p>
      <w:pPr>
        <w:pBdr>
          <w:bottom w:val="single" w:color="ECEFF1" w:sz="2" w:space="4"/>
        </w:pBdr>
        <w:spacing w:before="60" w:after="160"/>
        <w:ind w:left="200"/>
      </w:pPr>
      <w:r>
        <w:rPr>
          <w:rFonts w:ascii="Calibri" w:hAnsi="Calibri" w:eastAsia="Calibri" w:cs="Calibri"/>
          <w:b/>
          <w:bCs/>
          <w:color w:val="1976D2"/>
          <w:sz w:val="18"/>
          <w:szCs w:val="18"/>
        </w:rPr>
        <w:t xml:space="preserve">KPI     </w:t>
      </w:r>
      <w:r>
        <w:rPr>
          <w:rFonts w:ascii="Calibri" w:hAnsi="Calibri" w:eastAsia="Calibri" w:cs="Calibri"/>
          <w:color w:val="263238"/>
          <w:sz w:val="19"/>
          <w:szCs w:val="19"/>
        </w:rPr>
        <w:t>SecurityHeaders.com score: A or A+. HSTS preloaded. Zero security header warnings.</w:t>
      </w:r>
    </w:p>
    <w:p>
      <w:pPr>
        <w:pBdr>
          <w:left w:val="single" w:color="B71C1C" w:sz="12" w:space="8"/>
        </w:pBdr>
        <w:spacing w:before="240" w:after="120"/>
        <w:ind w:left="160"/>
      </w:pPr>
      <w:r>
        <w:rPr>
          <w:rFonts w:ascii="Calibri" w:hAnsi="Calibri" w:eastAsia="Calibri" w:cs="Calibri"/>
          <w:b/>
          <w:bCs/>
          <w:color w:val="FFFFFF"/>
          <w:sz w:val="22"/>
          <w:szCs w:val="22"/>
          <w:shd w:val="clear" w:fill="1565C0"/>
        </w:rPr>
        <w:t xml:space="preserve">  48  </w:t>
      </w:r>
      <w:r>
        <w:rPr>
          <w:sz w:val="22"/>
          <w:szCs w:val="22"/>
        </w:rPr>
        <w:t xml:space="preserve">  </w:t>
      </w:r>
      <w:r>
        <w:rPr>
          <w:rFonts w:ascii="Calibri" w:hAnsi="Calibri" w:eastAsia="Calibri" w:cs="Calibri"/>
          <w:b/>
          <w:bCs/>
          <w:color w:val="0D1B2A"/>
          <w:sz w:val="24"/>
          <w:szCs w:val="24"/>
        </w:rPr>
        <w:t>GSC Coverage &amp; Indexation Health Monitoring</w:t>
      </w:r>
      <w:r>
        <w:rPr>
          <w:sz w:val="22"/>
          <w:szCs w:val="22"/>
        </w:rPr>
        <w:t xml:space="preserve">   </w:t>
      </w:r>
      <w:r>
        <w:rPr>
          <w:rFonts w:ascii="Calibri" w:hAnsi="Calibri" w:eastAsia="Calibri" w:cs="Calibri"/>
          <w:b/>
          <w:bCs/>
          <w:color w:val="FFFFFF"/>
          <w:sz w:val="17"/>
          <w:szCs w:val="17"/>
          <w:shd w:val="clear" w:fill="B71C1C"/>
        </w:rPr>
        <w:t xml:space="preserve"> CRITICAL </w:t>
      </w:r>
    </w:p>
    <w:p>
      <w:pPr>
        <w:spacing w:before="80" w:after="80"/>
        <w:ind w:left="200" w:right="200"/>
      </w:pPr>
      <w:r>
        <w:rPr>
          <w:rFonts w:ascii="Calibri" w:hAnsi="Calibri" w:eastAsia="Calibri" w:cs="Calibri"/>
          <w:b/>
          <w:bCs/>
          <w:color w:val="1565C0"/>
          <w:sz w:val="18"/>
          <w:szCs w:val="18"/>
        </w:rPr>
        <w:t xml:space="preserve">DETAIL  </w:t>
      </w:r>
      <w:r>
        <w:rPr>
          <w:rFonts w:ascii="Calibri" w:hAnsi="Calibri" w:eastAsia="Calibri" w:cs="Calibri"/>
          <w:color w:val="263238"/>
          <w:sz w:val="20"/>
          <w:szCs w:val="20"/>
        </w:rPr>
        <w:t>Google Search Console is the ground truth for how Google sees your site. The Coverage report distinguishes between: Indexed, Excluded (by noindex), Discovered-not-indexed (Google knows about it but hasn't prioritised it), and Crawled-not-indexed (Google crawled but chose not to index — this is the most actionable signal of content quality issues). A high 'Crawled but currently not indexed' count is often a sign of thin content, duplicate content, or low E-E-A-T signals.</w:t>
      </w:r>
    </w:p>
    <w:p>
      <w:pPr>
        <w:spacing w:before="60" w:after="60"/>
        <w:ind w:left="200"/>
      </w:pPr>
      <w:r>
        <w:rPr>
          <w:rFonts w:ascii="Calibri" w:hAnsi="Calibri" w:eastAsia="Calibri" w:cs="Calibri"/>
          <w:b/>
          <w:bCs/>
          <w:color w:val="1B5E20"/>
          <w:sz w:val="18"/>
          <w:szCs w:val="18"/>
        </w:rPr>
        <w:t xml:space="preserve">TOOLS   </w:t>
      </w:r>
      <w:r>
        <w:rPr>
          <w:rFonts w:ascii="Calibri" w:hAnsi="Calibri" w:eastAsia="Calibri" w:cs="Calibri"/>
          <w:i/>
          <w:iCs/>
          <w:color w:val="546E7A"/>
          <w:sz w:val="19"/>
          <w:szCs w:val="19"/>
        </w:rPr>
        <w:t>Google Search Console Coverage, GSC URL Inspection API, Semrush GSC Integration</w:t>
      </w:r>
    </w:p>
    <w:p>
      <w:pPr>
        <w:spacing w:before="60" w:after="60"/>
        <w:ind w:left="200"/>
      </w:pPr>
      <w:r>
        <w:rPr>
          <w:rFonts w:ascii="Calibri" w:hAnsi="Calibri" w:eastAsia="Calibri" w:cs="Calibri"/>
          <w:b/>
          <w:bCs/>
          <w:color w:val="E65100"/>
          <w:sz w:val="18"/>
          <w:szCs w:val="18"/>
        </w:rPr>
        <w:t xml:space="preserve">FIX     </w:t>
      </w:r>
      <w:r>
        <w:rPr>
          <w:rFonts w:ascii="Calibri" w:hAnsi="Calibri" w:eastAsia="Calibri" w:cs="Calibri"/>
          <w:color w:val="263238"/>
          <w:sz w:val="19"/>
          <w:szCs w:val="19"/>
        </w:rPr>
        <w:t>Export coverage data weekly. Investigate every 'Crawled but currently not indexed' URL — either improve content quality, consolidate with canonical, or explicitly noindex. Set up automated GSC alerts via email or Slack integration.</w:t>
      </w:r>
    </w:p>
    <w:p>
      <w:pPr>
        <w:pBdr>
          <w:bottom w:val="single" w:color="ECEFF1" w:sz="2" w:space="4"/>
        </w:pBdr>
        <w:spacing w:before="60" w:after="160"/>
        <w:ind w:left="200"/>
      </w:pPr>
      <w:r>
        <w:rPr>
          <w:rFonts w:ascii="Calibri" w:hAnsi="Calibri" w:eastAsia="Calibri" w:cs="Calibri"/>
          <w:b/>
          <w:bCs/>
          <w:color w:val="1976D2"/>
          <w:sz w:val="18"/>
          <w:szCs w:val="18"/>
        </w:rPr>
        <w:t xml:space="preserve">KPI     </w:t>
      </w:r>
      <w:r>
        <w:rPr>
          <w:rFonts w:ascii="Calibri" w:hAnsi="Calibri" w:eastAsia="Calibri" w:cs="Calibri"/>
          <w:color w:val="263238"/>
          <w:sz w:val="19"/>
          <w:szCs w:val="19"/>
        </w:rPr>
        <w:t>Zero unexplained drops in indexed URL count. Indexed/submitted ratio &gt;90% for priority pages.</w:t>
      </w:r>
    </w:p>
    <w:p>
      <w:pPr>
        <w:pBdr>
          <w:left w:val="single" w:color="E65100" w:sz="12" w:space="8"/>
        </w:pBdr>
        <w:spacing w:before="240" w:after="120"/>
        <w:ind w:left="160"/>
      </w:pPr>
      <w:r>
        <w:rPr>
          <w:rFonts w:ascii="Calibri" w:hAnsi="Calibri" w:eastAsia="Calibri" w:cs="Calibri"/>
          <w:b/>
          <w:bCs/>
          <w:color w:val="FFFFFF"/>
          <w:sz w:val="22"/>
          <w:szCs w:val="22"/>
          <w:shd w:val="clear" w:fill="1565C0"/>
        </w:rPr>
        <w:t xml:space="preserve">  52  </w:t>
      </w:r>
      <w:r>
        <w:rPr>
          <w:sz w:val="22"/>
          <w:szCs w:val="22"/>
        </w:rPr>
        <w:t xml:space="preserve">  </w:t>
      </w:r>
      <w:r>
        <w:rPr>
          <w:rFonts w:ascii="Calibri" w:hAnsi="Calibri" w:eastAsia="Calibri" w:cs="Calibri"/>
          <w:b/>
          <w:bCs/>
          <w:color w:val="0D1B2A"/>
          <w:sz w:val="24"/>
          <w:szCs w:val="24"/>
        </w:rPr>
        <w:t>Author E-E-A-T Signals &amp; Topical Authority</w:t>
      </w:r>
      <w:r>
        <w:rPr>
          <w:sz w:val="22"/>
          <w:szCs w:val="22"/>
        </w:rPr>
        <w:t xml:space="preserve">   </w:t>
      </w:r>
      <w:r>
        <w:rPr>
          <w:rFonts w:ascii="Calibri" w:hAnsi="Calibri" w:eastAsia="Calibri" w:cs="Calibri"/>
          <w:b/>
          <w:bCs/>
          <w:color w:val="FFFFFF"/>
          <w:sz w:val="17"/>
          <w:szCs w:val="17"/>
          <w:shd w:val="clear" w:fill="E65100"/>
        </w:rPr>
        <w:t xml:space="preserve"> HIGH </w:t>
      </w:r>
    </w:p>
    <w:p>
      <w:pPr>
        <w:spacing w:before="80" w:after="80"/>
        <w:ind w:left="200" w:right="200"/>
      </w:pPr>
      <w:r>
        <w:rPr>
          <w:rFonts w:ascii="Calibri" w:hAnsi="Calibri" w:eastAsia="Calibri" w:cs="Calibri"/>
          <w:b/>
          <w:bCs/>
          <w:color w:val="1565C0"/>
          <w:sz w:val="18"/>
          <w:szCs w:val="18"/>
        </w:rPr>
        <w:t xml:space="preserve">DETAIL  </w:t>
      </w:r>
      <w:r>
        <w:rPr>
          <w:rFonts w:ascii="Calibri" w:hAnsi="Calibri" w:eastAsia="Calibri" w:cs="Calibri"/>
          <w:color w:val="263238"/>
          <w:sz w:val="20"/>
          <w:szCs w:val="20"/>
        </w:rPr>
        <w:t>Google's Quality Raters Guidelines explicitly assess Experience, Expertise, Authoritativeness, and Trustworthiness. For YMYL (Your Money Your Life) topics — health, finance, legal — E-E-A-T is particularly critical. Every article should have a named author with: a bio page linking to credentials, a LinkedIn profile, authorship schema (Person), and ideally a Google Scholar or professional association mention. Topical authority is built by comprehensively covering a topic cluster rather than randomly targeting isolated keywords.</w:t>
      </w:r>
    </w:p>
    <w:p>
      <w:pPr>
        <w:spacing w:before="60" w:after="60"/>
        <w:ind w:left="200"/>
      </w:pPr>
      <w:r>
        <w:rPr>
          <w:rFonts w:ascii="Calibri" w:hAnsi="Calibri" w:eastAsia="Calibri" w:cs="Calibri"/>
          <w:b/>
          <w:bCs/>
          <w:color w:val="1B5E20"/>
          <w:sz w:val="18"/>
          <w:szCs w:val="18"/>
        </w:rPr>
        <w:t xml:space="preserve">TOOLS   </w:t>
      </w:r>
      <w:r>
        <w:rPr>
          <w:rFonts w:ascii="Calibri" w:hAnsi="Calibri" w:eastAsia="Calibri" w:cs="Calibri"/>
          <w:i/>
          <w:iCs/>
          <w:color w:val="546E7A"/>
          <w:sz w:val="19"/>
          <w:szCs w:val="19"/>
        </w:rPr>
        <w:t>Ahrefs (Topical Authority Score), Google Search Quality Rater Guidelines, Manual SERP analysis</w:t>
      </w:r>
    </w:p>
    <w:p>
      <w:pPr>
        <w:spacing w:before="60" w:after="60"/>
        <w:ind w:left="200"/>
      </w:pPr>
      <w:r>
        <w:rPr>
          <w:rFonts w:ascii="Calibri" w:hAnsi="Calibri" w:eastAsia="Calibri" w:cs="Calibri"/>
          <w:b/>
          <w:bCs/>
          <w:color w:val="E65100"/>
          <w:sz w:val="18"/>
          <w:szCs w:val="18"/>
        </w:rPr>
        <w:t xml:space="preserve">FIX     </w:t>
      </w:r>
      <w:r>
        <w:rPr>
          <w:rFonts w:ascii="Calibri" w:hAnsi="Calibri" w:eastAsia="Calibri" w:cs="Calibri"/>
          <w:color w:val="263238"/>
          <w:sz w:val="19"/>
          <w:szCs w:val="19"/>
        </w:rPr>
        <w:t>Create detailed author bio pages. Implement author schema. Build topic clusters with pillar + cluster content strategy. Get authors quoted or featured on external authoritative publications.</w:t>
      </w:r>
    </w:p>
    <w:p>
      <w:pPr>
        <w:pBdr>
          <w:bottom w:val="single" w:color="ECEFF1" w:sz="2" w:space="4"/>
        </w:pBdr>
        <w:spacing w:before="60" w:after="160"/>
        <w:ind w:left="200"/>
      </w:pPr>
      <w:r>
        <w:rPr>
          <w:rFonts w:ascii="Calibri" w:hAnsi="Calibri" w:eastAsia="Calibri" w:cs="Calibri"/>
          <w:b/>
          <w:bCs/>
          <w:color w:val="1976D2"/>
          <w:sz w:val="18"/>
          <w:szCs w:val="18"/>
        </w:rPr>
        <w:t xml:space="preserve">KPI     </w:t>
      </w:r>
      <w:r>
        <w:rPr>
          <w:rFonts w:ascii="Calibri" w:hAnsi="Calibri" w:eastAsia="Calibri" w:cs="Calibri"/>
          <w:color w:val="263238"/>
          <w:sz w:val="19"/>
          <w:szCs w:val="19"/>
        </w:rPr>
        <w:t>Every article has a named author with credentials. Topical authority measured by Ahrefs improving quarter over quarter.</w:t>
      </w:r>
    </w:p>
    <w:p>
      <w:pPr>
        <w:spacing w:before="200" w:after="120"/>
      </w:pPr>
    </w:p>
    <w:p>
      <w:pPr>
        <w:pageBreakBefore/>
      </w:pPr>
    </w:p>
    <w:p>
      <w:pPr>
        <w:pStyle w:val="2"/>
        <w:shd w:val="clear" w:fill="1565C0"/>
        <w:spacing w:before="480" w:after="200"/>
        <w:ind w:left="240" w:right="240"/>
      </w:pPr>
      <w:r>
        <w:rPr>
          <w:rFonts w:ascii="Calibri" w:hAnsi="Calibri" w:eastAsia="Calibri" w:cs="Calibri"/>
          <w:b/>
          <w:bCs/>
          <w:color w:val="FFFFFF"/>
          <w:sz w:val="36"/>
          <w:szCs w:val="36"/>
        </w:rPr>
        <w:t>REMEDIATION PRIORITY MATRIX</w:t>
      </w:r>
    </w:p>
    <w:p>
      <w:pPr>
        <w:spacing w:before="120" w:after="120"/>
      </w:pPr>
    </w:p>
    <w:p>
      <w:pPr>
        <w:spacing w:before="80" w:after="80"/>
      </w:pPr>
      <w:r>
        <w:rPr>
          <w:rFonts w:ascii="Calibri" w:hAnsi="Calibri" w:eastAsia="Calibri" w:cs="Calibri"/>
          <w:color w:val="546E7A"/>
          <w:sz w:val="20"/>
          <w:szCs w:val="20"/>
        </w:rPr>
        <w:t>Use this matrix to brief your development team and align sprint planning. Issues are sorted by impact vs. effort ratio — address Critical items first regardless of effort.</w:t>
      </w:r>
    </w:p>
    <w:p>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34"/>
        <w:gridCol w:w="1058"/>
        <w:gridCol w:w="1073"/>
        <w:gridCol w:w="1980"/>
        <w:gridCol w:w="1182"/>
        <w:gridCol w:w="17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D0D7DE" w:sz="0" w:space="0"/>
              <w:left w:val="single" w:color="D0D7DE" w:sz="0" w:space="0"/>
              <w:bottom w:val="single" w:color="D0D7DE" w:sz="0" w:space="0"/>
              <w:right w:val="single" w:color="D0D7DE" w:sz="0" w:space="0"/>
            </w:tcBorders>
            <w:shd w:val="clear" w:color="auto" w:fill="0D1B2A"/>
            <w:tcMar>
              <w:top w:w="100" w:type="dxa"/>
              <w:left w:w="160" w:type="dxa"/>
              <w:bottom w:w="100" w:type="dxa"/>
              <w:right w:w="160" w:type="dxa"/>
            </w:tcMar>
          </w:tcPr>
          <w:p>
            <w:pPr>
              <w:spacing w:before="60" w:after="60"/>
            </w:pPr>
            <w:r>
              <w:rPr>
                <w:rFonts w:ascii="Calibri" w:hAnsi="Calibri" w:eastAsia="Calibri" w:cs="Calibri"/>
                <w:b/>
                <w:bCs/>
                <w:color w:val="FFFFFF"/>
                <w:sz w:val="19"/>
                <w:szCs w:val="19"/>
              </w:rPr>
              <w:t>REMEDIATION TASK</w:t>
            </w:r>
          </w:p>
        </w:tc>
        <w:tc>
          <w:tcPr>
            <w:tcW w:w="900" w:type="dxa"/>
            <w:tcBorders>
              <w:top w:val="single" w:color="D0D7DE" w:sz="0" w:space="0"/>
              <w:left w:val="single" w:color="D0D7DE" w:sz="0" w:space="0"/>
              <w:bottom w:val="single" w:color="D0D7DE" w:sz="0" w:space="0"/>
              <w:right w:val="single" w:color="D0D7DE" w:sz="0" w:space="0"/>
            </w:tcBorders>
            <w:shd w:val="clear" w:color="auto" w:fill="0D1B2A"/>
            <w:tcMar>
              <w:top w:w="100" w:type="dxa"/>
              <w:left w:w="160" w:type="dxa"/>
              <w:bottom w:w="100" w:type="dxa"/>
              <w:right w:w="160" w:type="dxa"/>
            </w:tcMar>
          </w:tcPr>
          <w:p>
            <w:pPr>
              <w:spacing w:before="60" w:after="60"/>
            </w:pPr>
            <w:r>
              <w:rPr>
                <w:rFonts w:ascii="Calibri" w:hAnsi="Calibri" w:eastAsia="Calibri" w:cs="Calibri"/>
                <w:b/>
                <w:bCs/>
                <w:color w:val="FFFFFF"/>
                <w:sz w:val="19"/>
                <w:szCs w:val="19"/>
              </w:rPr>
              <w:t>PRIORITY</w:t>
            </w:r>
          </w:p>
        </w:tc>
        <w:tc>
          <w:tcPr>
            <w:tcW w:w="1000" w:type="dxa"/>
            <w:tcBorders>
              <w:top w:val="single" w:color="D0D7DE" w:sz="0" w:space="0"/>
              <w:left w:val="single" w:color="D0D7DE" w:sz="0" w:space="0"/>
              <w:bottom w:val="single" w:color="D0D7DE" w:sz="0" w:space="0"/>
              <w:right w:val="single" w:color="D0D7DE" w:sz="0" w:space="0"/>
            </w:tcBorders>
            <w:shd w:val="clear" w:color="auto" w:fill="0D1B2A"/>
            <w:tcMar>
              <w:top w:w="100" w:type="dxa"/>
              <w:left w:w="160" w:type="dxa"/>
              <w:bottom w:w="100" w:type="dxa"/>
              <w:right w:w="160" w:type="dxa"/>
            </w:tcMar>
          </w:tcPr>
          <w:p>
            <w:pPr>
              <w:spacing w:before="60" w:after="60"/>
            </w:pPr>
            <w:r>
              <w:rPr>
                <w:rFonts w:ascii="Calibri" w:hAnsi="Calibri" w:eastAsia="Calibri" w:cs="Calibri"/>
                <w:b/>
                <w:bCs/>
                <w:color w:val="FFFFFF"/>
                <w:sz w:val="19"/>
                <w:szCs w:val="19"/>
              </w:rPr>
              <w:t>TIMELINE</w:t>
            </w:r>
          </w:p>
        </w:tc>
        <w:tc>
          <w:tcPr>
            <w:tcW w:w="2060" w:type="dxa"/>
            <w:tcBorders>
              <w:top w:val="single" w:color="D0D7DE" w:sz="0" w:space="0"/>
              <w:left w:val="single" w:color="D0D7DE" w:sz="0" w:space="0"/>
              <w:bottom w:val="single" w:color="D0D7DE" w:sz="0" w:space="0"/>
              <w:right w:val="single" w:color="D0D7DE" w:sz="0" w:space="0"/>
            </w:tcBorders>
            <w:shd w:val="clear" w:color="auto" w:fill="0D1B2A"/>
            <w:tcMar>
              <w:top w:w="100" w:type="dxa"/>
              <w:left w:w="160" w:type="dxa"/>
              <w:bottom w:w="100" w:type="dxa"/>
              <w:right w:w="160" w:type="dxa"/>
            </w:tcMar>
          </w:tcPr>
          <w:p>
            <w:pPr>
              <w:spacing w:before="60" w:after="60"/>
            </w:pPr>
            <w:r>
              <w:rPr>
                <w:rFonts w:ascii="Calibri" w:hAnsi="Calibri" w:eastAsia="Calibri" w:cs="Calibri"/>
                <w:b/>
                <w:bCs/>
                <w:color w:val="FFFFFF"/>
                <w:sz w:val="19"/>
                <w:szCs w:val="19"/>
              </w:rPr>
              <w:t>OWNER</w:t>
            </w:r>
          </w:p>
        </w:tc>
        <w:tc>
          <w:tcPr>
            <w:tcW w:w="1200" w:type="dxa"/>
            <w:tcBorders>
              <w:top w:val="single" w:color="D0D7DE" w:sz="0" w:space="0"/>
              <w:left w:val="single" w:color="D0D7DE" w:sz="0" w:space="0"/>
              <w:bottom w:val="single" w:color="D0D7DE" w:sz="0" w:space="0"/>
              <w:right w:val="single" w:color="D0D7DE" w:sz="0" w:space="0"/>
            </w:tcBorders>
            <w:shd w:val="clear" w:color="auto" w:fill="0D1B2A"/>
            <w:tcMar>
              <w:top w:w="100" w:type="dxa"/>
              <w:left w:w="160" w:type="dxa"/>
              <w:bottom w:w="100" w:type="dxa"/>
              <w:right w:w="160" w:type="dxa"/>
            </w:tcMar>
          </w:tcPr>
          <w:p>
            <w:pPr>
              <w:spacing w:before="60" w:after="60"/>
            </w:pPr>
            <w:r>
              <w:rPr>
                <w:rFonts w:ascii="Calibri" w:hAnsi="Calibri" w:eastAsia="Calibri" w:cs="Calibri"/>
                <w:b/>
                <w:bCs/>
                <w:color w:val="FFFFFF"/>
                <w:sz w:val="19"/>
                <w:szCs w:val="19"/>
              </w:rPr>
              <w:t>IMPACT</w:t>
            </w:r>
          </w:p>
        </w:tc>
        <w:tc>
          <w:tcPr>
            <w:tcW w:w="1800" w:type="dxa"/>
            <w:tcBorders>
              <w:top w:val="single" w:color="D0D7DE" w:sz="0" w:space="0"/>
              <w:left w:val="single" w:color="D0D7DE" w:sz="0" w:space="0"/>
              <w:bottom w:val="single" w:color="D0D7DE" w:sz="0" w:space="0"/>
              <w:right w:val="single" w:color="D0D7DE" w:sz="0" w:space="0"/>
            </w:tcBorders>
            <w:shd w:val="clear" w:color="auto" w:fill="0D1B2A"/>
            <w:tcMar>
              <w:top w:w="100" w:type="dxa"/>
              <w:left w:w="160" w:type="dxa"/>
              <w:bottom w:w="100" w:type="dxa"/>
              <w:right w:w="160" w:type="dxa"/>
            </w:tcMar>
          </w:tcPr>
          <w:p>
            <w:pPr>
              <w:spacing w:before="60" w:after="60"/>
            </w:pPr>
            <w:r>
              <w:rPr>
                <w:rFonts w:ascii="Calibri" w:hAnsi="Calibri" w:eastAsia="Calibri" w:cs="Calibri"/>
                <w:b/>
                <w:bCs/>
                <w:color w:val="FFFFFF"/>
                <w:sz w:val="19"/>
                <w:szCs w:val="19"/>
              </w:rPr>
              <w:t>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Fix robots.txt blocking</w:t>
            </w:r>
          </w:p>
        </w:tc>
        <w:tc>
          <w:tcPr>
            <w:tcW w:w="9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bCs/>
                <w:color w:val="B71C1C"/>
                <w:sz w:val="19"/>
                <w:szCs w:val="19"/>
              </w:rPr>
              <w:t>Critical</w:t>
            </w:r>
          </w:p>
        </w:tc>
        <w:tc>
          <w:tcPr>
            <w:tcW w:w="10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&lt;24h</w:t>
            </w:r>
          </w:p>
        </w:tc>
        <w:tc>
          <w:tcPr>
            <w:tcW w:w="206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DevOps / Technical SEO</w:t>
            </w:r>
          </w:p>
        </w:tc>
        <w:tc>
          <w:tcPr>
            <w:tcW w:w="12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Very High</w:t>
            </w:r>
          </w:p>
        </w:tc>
        <w:tc>
          <w:tcPr>
            <w:tcW w:w="1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B0BEC5"/>
                <w:sz w:val="19"/>
                <w:szCs w:val="19"/>
              </w:rPr>
              <w:t>☐ Pending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Resolve redirect chains</w:t>
            </w:r>
          </w:p>
        </w:tc>
        <w:tc>
          <w:tcPr>
            <w:tcW w:w="9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bCs/>
                <w:color w:val="B71C1C"/>
                <w:sz w:val="19"/>
                <w:szCs w:val="19"/>
              </w:rPr>
              <w:t>Critical</w:t>
            </w:r>
          </w:p>
        </w:tc>
        <w:tc>
          <w:tcPr>
            <w:tcW w:w="10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1–3d</w:t>
            </w:r>
          </w:p>
        </w:tc>
        <w:tc>
          <w:tcPr>
            <w:tcW w:w="206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Dev + SEO</w:t>
            </w:r>
          </w:p>
        </w:tc>
        <w:tc>
          <w:tcPr>
            <w:tcW w:w="12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High</w:t>
            </w:r>
          </w:p>
        </w:tc>
        <w:tc>
          <w:tcPr>
            <w:tcW w:w="1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B0BEC5"/>
                <w:sz w:val="19"/>
                <w:szCs w:val="19"/>
              </w:rPr>
              <w:t>☐ Pending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Implement canonical tags sitewide</w:t>
            </w:r>
          </w:p>
        </w:tc>
        <w:tc>
          <w:tcPr>
            <w:tcW w:w="9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bCs/>
                <w:color w:val="B71C1C"/>
                <w:sz w:val="19"/>
                <w:szCs w:val="19"/>
              </w:rPr>
              <w:t>Critical</w:t>
            </w:r>
          </w:p>
        </w:tc>
        <w:tc>
          <w:tcPr>
            <w:tcW w:w="10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1–5d</w:t>
            </w:r>
          </w:p>
        </w:tc>
        <w:tc>
          <w:tcPr>
            <w:tcW w:w="206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Frontend Dev</w:t>
            </w:r>
          </w:p>
        </w:tc>
        <w:tc>
          <w:tcPr>
            <w:tcW w:w="12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Very High</w:t>
            </w:r>
          </w:p>
        </w:tc>
        <w:tc>
          <w:tcPr>
            <w:tcW w:w="1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B0BEC5"/>
                <w:sz w:val="19"/>
                <w:szCs w:val="19"/>
              </w:rPr>
              <w:t>☐ Pending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Preload LCP image / fix TTFB</w:t>
            </w:r>
          </w:p>
        </w:tc>
        <w:tc>
          <w:tcPr>
            <w:tcW w:w="9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bCs/>
                <w:color w:val="B71C1C"/>
                <w:sz w:val="19"/>
                <w:szCs w:val="19"/>
              </w:rPr>
              <w:t>Critical</w:t>
            </w:r>
          </w:p>
        </w:tc>
        <w:tc>
          <w:tcPr>
            <w:tcW w:w="10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1–3d</w:t>
            </w:r>
          </w:p>
        </w:tc>
        <w:tc>
          <w:tcPr>
            <w:tcW w:w="206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Frontend Dev</w:t>
            </w:r>
          </w:p>
        </w:tc>
        <w:tc>
          <w:tcPr>
            <w:tcW w:w="12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Very High</w:t>
            </w:r>
          </w:p>
        </w:tc>
        <w:tc>
          <w:tcPr>
            <w:tcW w:w="1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B0BEC5"/>
                <w:sz w:val="19"/>
                <w:szCs w:val="19"/>
              </w:rPr>
              <w:t>☐ Pending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Implement WebP/AVIF images</w:t>
            </w:r>
          </w:p>
        </w:tc>
        <w:tc>
          <w:tcPr>
            <w:tcW w:w="9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bCs/>
                <w:color w:val="E65100"/>
                <w:sz w:val="19"/>
                <w:szCs w:val="19"/>
              </w:rPr>
              <w:t>High</w:t>
            </w:r>
          </w:p>
        </w:tc>
        <w:tc>
          <w:tcPr>
            <w:tcW w:w="10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3–7d</w:t>
            </w:r>
          </w:p>
        </w:tc>
        <w:tc>
          <w:tcPr>
            <w:tcW w:w="206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DevOps / Frontend</w:t>
            </w:r>
          </w:p>
        </w:tc>
        <w:tc>
          <w:tcPr>
            <w:tcW w:w="12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High</w:t>
            </w:r>
          </w:p>
        </w:tc>
        <w:tc>
          <w:tcPr>
            <w:tcW w:w="1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B0BEC5"/>
                <w:sz w:val="19"/>
                <w:szCs w:val="19"/>
              </w:rPr>
              <w:t>☐ Pending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Code split JS bundle</w:t>
            </w:r>
          </w:p>
        </w:tc>
        <w:tc>
          <w:tcPr>
            <w:tcW w:w="9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bCs/>
                <w:color w:val="E65100"/>
                <w:sz w:val="19"/>
                <w:szCs w:val="19"/>
              </w:rPr>
              <w:t>High</w:t>
            </w:r>
          </w:p>
        </w:tc>
        <w:tc>
          <w:tcPr>
            <w:tcW w:w="10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5–10d</w:t>
            </w:r>
          </w:p>
        </w:tc>
        <w:tc>
          <w:tcPr>
            <w:tcW w:w="206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Frontend Dev</w:t>
            </w:r>
          </w:p>
        </w:tc>
        <w:tc>
          <w:tcPr>
            <w:tcW w:w="12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High</w:t>
            </w:r>
          </w:p>
        </w:tc>
        <w:tc>
          <w:tcPr>
            <w:tcW w:w="1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B0BEC5"/>
                <w:sz w:val="19"/>
                <w:szCs w:val="19"/>
              </w:rPr>
              <w:t>☐ Pending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Add JSON-LD structured data</w:t>
            </w:r>
          </w:p>
        </w:tc>
        <w:tc>
          <w:tcPr>
            <w:tcW w:w="9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bCs/>
                <w:color w:val="E65100"/>
                <w:sz w:val="19"/>
                <w:szCs w:val="19"/>
              </w:rPr>
              <w:t>High</w:t>
            </w:r>
          </w:p>
        </w:tc>
        <w:tc>
          <w:tcPr>
            <w:tcW w:w="10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3–5d</w:t>
            </w:r>
          </w:p>
        </w:tc>
        <w:tc>
          <w:tcPr>
            <w:tcW w:w="206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Frontend Dev</w:t>
            </w:r>
          </w:p>
        </w:tc>
        <w:tc>
          <w:tcPr>
            <w:tcW w:w="12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High</w:t>
            </w:r>
          </w:p>
        </w:tc>
        <w:tc>
          <w:tcPr>
            <w:tcW w:w="1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B0BEC5"/>
                <w:sz w:val="19"/>
                <w:szCs w:val="19"/>
              </w:rPr>
              <w:t>☐ Pending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Fix duplicate title/meta tags</w:t>
            </w:r>
          </w:p>
        </w:tc>
        <w:tc>
          <w:tcPr>
            <w:tcW w:w="9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bCs/>
                <w:color w:val="E65100"/>
                <w:sz w:val="19"/>
                <w:szCs w:val="19"/>
              </w:rPr>
              <w:t>High</w:t>
            </w:r>
          </w:p>
        </w:tc>
        <w:tc>
          <w:tcPr>
            <w:tcW w:w="10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2–5d</w:t>
            </w:r>
          </w:p>
        </w:tc>
        <w:tc>
          <w:tcPr>
            <w:tcW w:w="206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SEO + CMS config</w:t>
            </w:r>
          </w:p>
        </w:tc>
        <w:tc>
          <w:tcPr>
            <w:tcW w:w="12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Medium</w:t>
            </w:r>
          </w:p>
        </w:tc>
        <w:tc>
          <w:tcPr>
            <w:tcW w:w="1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B0BEC5"/>
                <w:sz w:val="19"/>
                <w:szCs w:val="19"/>
              </w:rPr>
              <w:t>☐ Pending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Implement security headers</w:t>
            </w:r>
          </w:p>
        </w:tc>
        <w:tc>
          <w:tcPr>
            <w:tcW w:w="9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bCs/>
                <w:color w:val="E65100"/>
                <w:sz w:val="19"/>
                <w:szCs w:val="19"/>
              </w:rPr>
              <w:t>High</w:t>
            </w:r>
          </w:p>
        </w:tc>
        <w:tc>
          <w:tcPr>
            <w:tcW w:w="10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1–2d</w:t>
            </w:r>
          </w:p>
        </w:tc>
        <w:tc>
          <w:tcPr>
            <w:tcW w:w="206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DevOps</w:t>
            </w:r>
          </w:p>
        </w:tc>
        <w:tc>
          <w:tcPr>
            <w:tcW w:w="12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Medium</w:t>
            </w:r>
          </w:p>
        </w:tc>
        <w:tc>
          <w:tcPr>
            <w:tcW w:w="1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B0BEC5"/>
                <w:sz w:val="19"/>
                <w:szCs w:val="19"/>
              </w:rPr>
              <w:t>☐ Pending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Internal linking audit + fixes</w:t>
            </w:r>
          </w:p>
        </w:tc>
        <w:tc>
          <w:tcPr>
            <w:tcW w:w="9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bCs/>
                <w:color w:val="1976D2"/>
                <w:sz w:val="19"/>
                <w:szCs w:val="19"/>
              </w:rPr>
              <w:t>Medium</w:t>
            </w:r>
          </w:p>
        </w:tc>
        <w:tc>
          <w:tcPr>
            <w:tcW w:w="10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1–2w</w:t>
            </w:r>
          </w:p>
        </w:tc>
        <w:tc>
          <w:tcPr>
            <w:tcW w:w="206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Content + SEO</w:t>
            </w:r>
          </w:p>
        </w:tc>
        <w:tc>
          <w:tcPr>
            <w:tcW w:w="12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Medium</w:t>
            </w:r>
          </w:p>
        </w:tc>
        <w:tc>
          <w:tcPr>
            <w:tcW w:w="1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B0BEC5"/>
                <w:sz w:val="19"/>
                <w:szCs w:val="19"/>
              </w:rPr>
              <w:t>☐ Pending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Author E-E-A-T bio pages</w:t>
            </w:r>
          </w:p>
        </w:tc>
        <w:tc>
          <w:tcPr>
            <w:tcW w:w="9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bCs/>
                <w:color w:val="1976D2"/>
                <w:sz w:val="19"/>
                <w:szCs w:val="19"/>
              </w:rPr>
              <w:t>Medium</w:t>
            </w:r>
          </w:p>
        </w:tc>
        <w:tc>
          <w:tcPr>
            <w:tcW w:w="10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1–2w</w:t>
            </w:r>
          </w:p>
        </w:tc>
        <w:tc>
          <w:tcPr>
            <w:tcW w:w="206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Content + Design</w:t>
            </w:r>
          </w:p>
        </w:tc>
        <w:tc>
          <w:tcPr>
            <w:tcW w:w="12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Medium</w:t>
            </w:r>
          </w:p>
        </w:tc>
        <w:tc>
          <w:tcPr>
            <w:tcW w:w="1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B0BEC5"/>
                <w:sz w:val="19"/>
                <w:szCs w:val="19"/>
              </w:rPr>
              <w:t>☐ Pending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Browser caching policy</w:t>
            </w:r>
          </w:p>
        </w:tc>
        <w:tc>
          <w:tcPr>
            <w:tcW w:w="9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bCs/>
                <w:color w:val="1976D2"/>
                <w:sz w:val="19"/>
                <w:szCs w:val="19"/>
              </w:rPr>
              <w:t>Medium</w:t>
            </w:r>
          </w:p>
        </w:tc>
        <w:tc>
          <w:tcPr>
            <w:tcW w:w="10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1–2d</w:t>
            </w:r>
          </w:p>
        </w:tc>
        <w:tc>
          <w:tcPr>
            <w:tcW w:w="206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DevOps</w:t>
            </w:r>
          </w:p>
        </w:tc>
        <w:tc>
          <w:tcPr>
            <w:tcW w:w="12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Medium</w:t>
            </w:r>
          </w:p>
        </w:tc>
        <w:tc>
          <w:tcPr>
            <w:tcW w:w="1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B0BEC5"/>
                <w:sz w:val="19"/>
                <w:szCs w:val="19"/>
              </w:rPr>
              <w:t>☐ Pending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Hreflang implementation</w:t>
            </w:r>
          </w:p>
        </w:tc>
        <w:tc>
          <w:tcPr>
            <w:tcW w:w="9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bCs/>
                <w:color w:val="1976D2"/>
                <w:sz w:val="19"/>
                <w:szCs w:val="19"/>
              </w:rPr>
              <w:t>Medium</w:t>
            </w:r>
          </w:p>
        </w:tc>
        <w:tc>
          <w:tcPr>
            <w:tcW w:w="10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1–2w</w:t>
            </w:r>
          </w:p>
        </w:tc>
        <w:tc>
          <w:tcPr>
            <w:tcW w:w="206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Dev + SEO</w:t>
            </w:r>
          </w:p>
        </w:tc>
        <w:tc>
          <w:tcPr>
            <w:tcW w:w="12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Medium</w:t>
            </w:r>
          </w:p>
        </w:tc>
        <w:tc>
          <w:tcPr>
            <w:tcW w:w="1800" w:type="dxa"/>
            <w:tcBorders>
              <w:top w:val="single" w:color="D0D7DE" w:sz="0" w:space="0"/>
              <w:left w:val="single" w:color="D0D7DE" w:sz="0" w:space="0"/>
              <w:bottom w:val="single" w:color="D0D7DE" w:sz="0" w:space="0"/>
              <w:right w:val="single" w:color="D0D7DE" w:sz="0" w:space="0"/>
            </w:tcBorders>
            <w:shd w:val="clear" w:color="auto" w:fill="FFFFFF"/>
            <w:tcMar>
              <w:top w:w="100" w:type="dxa"/>
              <w:left w:w="160" w:type="dxa"/>
              <w:bottom w:w="100" w:type="dxa"/>
              <w:right w:w="160" w:type="dxa"/>
            </w:tcMar>
          </w:tcPr>
          <w:p>
            <w:pPr>
              <w:spacing w:before="60" w:after="60"/>
            </w:pPr>
            <w:r>
              <w:rPr>
                <w:rFonts w:ascii="Calibri" w:hAnsi="Calibri" w:eastAsia="Calibri" w:cs="Calibri"/>
                <w:b w:val="0"/>
                <w:bCs w:val="0"/>
                <w:color w:val="B0BEC5"/>
                <w:sz w:val="19"/>
                <w:szCs w:val="19"/>
              </w:rPr>
              <w:t>☐ Pending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Schema for blog/product pages</w:t>
            </w:r>
          </w:p>
        </w:tc>
        <w:tc>
          <w:tcPr>
            <w:tcW w:w="9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bCs/>
                <w:color w:val="1976D2"/>
                <w:sz w:val="19"/>
                <w:szCs w:val="19"/>
              </w:rPr>
              <w:t>Medium</w:t>
            </w:r>
          </w:p>
        </w:tc>
        <w:tc>
          <w:tcPr>
            <w:tcW w:w="10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3–5d</w:t>
            </w:r>
          </w:p>
        </w:tc>
        <w:tc>
          <w:tcPr>
            <w:tcW w:w="206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263238"/>
                <w:sz w:val="19"/>
                <w:szCs w:val="19"/>
              </w:rPr>
              <w:t>Frontend Dev</w:t>
            </w:r>
          </w:p>
        </w:tc>
        <w:tc>
          <w:tcPr>
            <w:tcW w:w="12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1B5E20"/>
                <w:sz w:val="19"/>
                <w:szCs w:val="19"/>
              </w:rPr>
              <w:t>Medium</w:t>
            </w:r>
          </w:p>
        </w:tc>
        <w:tc>
          <w:tcPr>
            <w:tcW w:w="1800" w:type="dxa"/>
            <w:tcBorders>
              <w:top w:val="single" w:color="D0D7DE" w:sz="0" w:space="0"/>
              <w:left w:val="single" w:color="D0D7DE" w:sz="0" w:space="0"/>
              <w:bottom w:val="single" w:color="D0D7DE" w:sz="0" w:space="0"/>
              <w:right w:val="single" w:color="D0D7DE" w:sz="0" w:space="0"/>
            </w:tcBorders>
            <w:shd w:val="clear" w:color="auto" w:fill="ECEFF1"/>
            <w:tcMar>
              <w:top w:w="100" w:type="dxa"/>
              <w:left w:w="160" w:type="dxa"/>
              <w:bottom w:w="100" w:type="dxa"/>
              <w:right w:w="160" w:type="dxa"/>
            </w:tcMar>
          </w:tcPr>
          <w:p>
            <w:pPr>
              <w:spacing w:before="60" w:after="60"/>
            </w:pPr>
            <w:r>
              <w:rPr>
                <w:rFonts w:ascii="Calibri" w:hAnsi="Calibri" w:eastAsia="Calibri" w:cs="Calibri"/>
                <w:b w:val="0"/>
                <w:bCs w:val="0"/>
                <w:color w:val="B0BEC5"/>
                <w:sz w:val="19"/>
                <w:szCs w:val="19"/>
              </w:rPr>
              <w:t>☐ Pending</w:t>
            </w:r>
          </w:p>
        </w:tc>
      </w:tr>
    </w:tbl>
    <w:p>
      <w:pPr>
        <w:spacing w:before="200" w:after="120"/>
      </w:pPr>
    </w:p>
    <w:p>
      <w:pPr>
        <w:pageBreakBefore/>
      </w:pPr>
    </w:p>
    <w:p>
      <w:pPr>
        <w:pStyle w:val="2"/>
        <w:shd w:val="clear" w:fill="1565C0"/>
        <w:spacing w:before="480" w:after="200"/>
        <w:ind w:left="240" w:right="240"/>
      </w:pPr>
      <w:r>
        <w:rPr>
          <w:rFonts w:ascii="Calibri" w:hAnsi="Calibri" w:eastAsia="Calibri" w:cs="Calibri"/>
          <w:b/>
          <w:bCs/>
          <w:color w:val="FFFFFF"/>
          <w:sz w:val="36"/>
          <w:szCs w:val="36"/>
        </w:rPr>
        <w:t>MONITORING CADENCE &amp; ONGOING HEALTH CHECKS</w:t>
      </w:r>
    </w:p>
    <w:p>
      <w:pPr>
        <w:spacing w:before="120" w:after="120"/>
      </w:pPr>
    </w:p>
    <w:p>
      <w:pPr>
        <w:spacing w:before="80" w:after="80"/>
      </w:pPr>
      <w:r>
        <w:rPr>
          <w:rFonts w:ascii="Calibri" w:hAnsi="Calibri" w:eastAsia="Calibri" w:cs="Calibri"/>
          <w:color w:val="546E7A"/>
          <w:sz w:val="20"/>
          <w:szCs w:val="20"/>
        </w:rPr>
        <w:t>Technical SEO is not a one-time audit — it is a continuous programme. This cadence framework ensures issues are caught and resolved before they compound into ranking drops. Set up automated alerts for the Daily tier so the team is not reliant on manual checks.</w:t>
      </w:r>
    </w:p>
    <w:p>
      <w:pPr>
        <w:spacing w:before="160" w:after="120"/>
      </w:pPr>
    </w:p>
    <w:p>
      <w:pPr>
        <w:spacing w:before="280" w:after="120"/>
      </w:pPr>
      <w:r>
        <w:rPr>
          <w:rFonts w:ascii="Calibri" w:hAnsi="Calibri" w:eastAsia="Calibri" w:cs="Calibri"/>
          <w:b/>
          <w:bCs/>
          <w:color w:val="FFFFFF"/>
          <w:sz w:val="22"/>
          <w:szCs w:val="22"/>
          <w:shd w:val="clear" w:fill="B71C1C"/>
        </w:rPr>
        <w:t xml:space="preserve">  DAILY (Automated Alerts)  </w:t>
      </w:r>
    </w:p>
    <w:p>
      <w:pPr>
        <w:pStyle w:val="14"/>
        <w:numPr>
          <w:ilvl w:val="0"/>
          <w:numId w:val="1"/>
        </w:numPr>
        <w:spacing w:before="60" w:after="60"/>
      </w:pPr>
      <w:r>
        <w:rPr>
          <w:rFonts w:ascii="Calibri" w:hAnsi="Calibri" w:eastAsia="Calibri" w:cs="Calibri"/>
          <w:color w:val="263238"/>
          <w:sz w:val="20"/>
          <w:szCs w:val="20"/>
        </w:rPr>
        <w:t>GSC: Index coverage drop &gt;10% in 24h — alert to Slack</w:t>
      </w:r>
    </w:p>
    <w:p>
      <w:pPr>
        <w:pStyle w:val="14"/>
        <w:numPr>
          <w:ilvl w:val="0"/>
          <w:numId w:val="1"/>
        </w:numPr>
        <w:spacing w:before="60" w:after="60"/>
      </w:pPr>
      <w:r>
        <w:rPr>
          <w:rFonts w:ascii="Calibri" w:hAnsi="Calibri" w:eastAsia="Calibri" w:cs="Calibri"/>
          <w:color w:val="263238"/>
          <w:sz w:val="20"/>
          <w:szCs w:val="20"/>
        </w:rPr>
        <w:t>Uptime monitoring: Any 5xx spike above 1% of requests</w:t>
      </w:r>
    </w:p>
    <w:p>
      <w:pPr>
        <w:pStyle w:val="14"/>
        <w:numPr>
          <w:ilvl w:val="0"/>
          <w:numId w:val="1"/>
        </w:numPr>
        <w:spacing w:before="60" w:after="60"/>
      </w:pPr>
      <w:r>
        <w:rPr>
          <w:rFonts w:ascii="Calibri" w:hAnsi="Calibri" w:eastAsia="Calibri" w:cs="Calibri"/>
          <w:color w:val="263238"/>
          <w:sz w:val="20"/>
          <w:szCs w:val="20"/>
        </w:rPr>
        <w:t>Core Web Vitals regression: CrUX field data LCP / INP exceeds threshold</w:t>
      </w:r>
    </w:p>
    <w:p>
      <w:pPr>
        <w:pStyle w:val="14"/>
        <w:numPr>
          <w:ilvl w:val="0"/>
          <w:numId w:val="1"/>
        </w:numPr>
        <w:spacing w:before="60" w:after="60"/>
      </w:pPr>
      <w:r>
        <w:rPr>
          <w:rFonts w:ascii="Calibri" w:hAnsi="Calibri" w:eastAsia="Calibri" w:cs="Calibri"/>
          <w:color w:val="263238"/>
          <w:sz w:val="20"/>
          <w:szCs w:val="20"/>
        </w:rPr>
        <w:t>Crawl error spike from server log monitoring</w:t>
      </w:r>
    </w:p>
    <w:p>
      <w:pPr>
        <w:spacing w:before="80" w:after="120"/>
      </w:pPr>
    </w:p>
    <w:p>
      <w:pPr>
        <w:spacing w:before="280" w:after="120"/>
      </w:pPr>
      <w:r>
        <w:rPr>
          <w:rFonts w:ascii="Calibri" w:hAnsi="Calibri" w:eastAsia="Calibri" w:cs="Calibri"/>
          <w:b/>
          <w:bCs/>
          <w:color w:val="FFFFFF"/>
          <w:sz w:val="22"/>
          <w:szCs w:val="22"/>
          <w:shd w:val="clear" w:fill="E65100"/>
        </w:rPr>
        <w:t xml:space="preserve">  WEEKLY (30-min review)  </w:t>
      </w:r>
    </w:p>
    <w:p>
      <w:pPr>
        <w:pStyle w:val="14"/>
        <w:numPr>
          <w:ilvl w:val="0"/>
          <w:numId w:val="1"/>
        </w:numPr>
        <w:spacing w:before="60" w:after="60"/>
      </w:pPr>
      <w:r>
        <w:rPr>
          <w:rFonts w:ascii="Calibri" w:hAnsi="Calibri" w:eastAsia="Calibri" w:cs="Calibri"/>
          <w:color w:val="263238"/>
          <w:sz w:val="20"/>
          <w:szCs w:val="20"/>
        </w:rPr>
        <w:t>GSC Search Analytics: Impressions, CTR, Avg Position trends</w:t>
      </w:r>
    </w:p>
    <w:p>
      <w:pPr>
        <w:pStyle w:val="14"/>
        <w:numPr>
          <w:ilvl w:val="0"/>
          <w:numId w:val="1"/>
        </w:numPr>
        <w:spacing w:before="60" w:after="60"/>
      </w:pPr>
      <w:r>
        <w:rPr>
          <w:rFonts w:ascii="Calibri" w:hAnsi="Calibri" w:eastAsia="Calibri" w:cs="Calibri"/>
          <w:color w:val="263238"/>
          <w:sz w:val="20"/>
          <w:szCs w:val="20"/>
        </w:rPr>
        <w:t>GSC Coverage: New Excluded pages, Discovered-not-indexed changes</w:t>
      </w:r>
    </w:p>
    <w:p>
      <w:pPr>
        <w:pStyle w:val="14"/>
        <w:numPr>
          <w:ilvl w:val="0"/>
          <w:numId w:val="1"/>
        </w:numPr>
        <w:spacing w:before="60" w:after="60"/>
      </w:pPr>
      <w:r>
        <w:rPr>
          <w:rFonts w:ascii="Calibri" w:hAnsi="Calibri" w:eastAsia="Calibri" w:cs="Calibri"/>
          <w:color w:val="263238"/>
          <w:sz w:val="20"/>
          <w:szCs w:val="20"/>
        </w:rPr>
        <w:t>PageSpeed Insights: Run on 5 key landing pages (homepage, top 3 money pages, blog)</w:t>
      </w:r>
    </w:p>
    <w:p>
      <w:pPr>
        <w:pStyle w:val="14"/>
        <w:numPr>
          <w:ilvl w:val="0"/>
          <w:numId w:val="1"/>
        </w:numPr>
        <w:spacing w:before="60" w:after="60"/>
      </w:pPr>
      <w:r>
        <w:rPr>
          <w:rFonts w:ascii="Calibri" w:hAnsi="Calibri" w:eastAsia="Calibri" w:cs="Calibri"/>
          <w:color w:val="263238"/>
          <w:sz w:val="20"/>
          <w:szCs w:val="20"/>
        </w:rPr>
        <w:t>Ahrefs: New broken backlinks, lost referring domains, ranking changes for priority keywords</w:t>
      </w:r>
    </w:p>
    <w:p>
      <w:pPr>
        <w:pStyle w:val="14"/>
        <w:numPr>
          <w:ilvl w:val="0"/>
          <w:numId w:val="1"/>
        </w:numPr>
        <w:spacing w:before="60" w:after="60"/>
      </w:pPr>
      <w:r>
        <w:rPr>
          <w:rFonts w:ascii="Calibri" w:hAnsi="Calibri" w:eastAsia="Calibri" w:cs="Calibri"/>
          <w:color w:val="263238"/>
          <w:sz w:val="20"/>
          <w:szCs w:val="20"/>
        </w:rPr>
        <w:t>Screaming Frog scheduled crawl: New 4xx/5xx, redirect chains, missing titles</w:t>
      </w:r>
    </w:p>
    <w:p>
      <w:pPr>
        <w:spacing w:before="80" w:after="120"/>
      </w:pPr>
    </w:p>
    <w:p>
      <w:pPr>
        <w:spacing w:before="280" w:after="120"/>
      </w:pPr>
      <w:r>
        <w:rPr>
          <w:rFonts w:ascii="Calibri" w:hAnsi="Calibri" w:eastAsia="Calibri" w:cs="Calibri"/>
          <w:b/>
          <w:bCs/>
          <w:color w:val="FFFFFF"/>
          <w:sz w:val="22"/>
          <w:szCs w:val="22"/>
          <w:shd w:val="clear" w:fill="1976D2"/>
        </w:rPr>
        <w:t xml:space="preserve">  MONTHLY (2-hr audit)  </w:t>
      </w:r>
    </w:p>
    <w:p>
      <w:pPr>
        <w:pStyle w:val="14"/>
        <w:numPr>
          <w:ilvl w:val="0"/>
          <w:numId w:val="1"/>
        </w:numPr>
        <w:spacing w:before="60" w:after="60"/>
      </w:pPr>
      <w:r>
        <w:rPr>
          <w:rFonts w:ascii="Calibri" w:hAnsi="Calibri" w:eastAsia="Calibri" w:cs="Calibri"/>
          <w:color w:val="263238"/>
          <w:sz w:val="20"/>
          <w:szCs w:val="20"/>
        </w:rPr>
        <w:t>Full crawl report: SF or Sitebulb — all issues triage</w:t>
      </w:r>
    </w:p>
    <w:p>
      <w:pPr>
        <w:pStyle w:val="14"/>
        <w:numPr>
          <w:ilvl w:val="0"/>
          <w:numId w:val="1"/>
        </w:numPr>
        <w:spacing w:before="60" w:after="60"/>
      </w:pPr>
      <w:r>
        <w:rPr>
          <w:rFonts w:ascii="Calibri" w:hAnsi="Calibri" w:eastAsia="Calibri" w:cs="Calibri"/>
          <w:color w:val="263238"/>
          <w:sz w:val="20"/>
          <w:szCs w:val="20"/>
        </w:rPr>
        <w:t>Backlink profile audit: New toxic links, disavow list review</w:t>
      </w:r>
    </w:p>
    <w:p>
      <w:pPr>
        <w:pStyle w:val="14"/>
        <w:numPr>
          <w:ilvl w:val="0"/>
          <w:numId w:val="1"/>
        </w:numPr>
        <w:spacing w:before="60" w:after="60"/>
      </w:pPr>
      <w:r>
        <w:rPr>
          <w:rFonts w:ascii="Calibri" w:hAnsi="Calibri" w:eastAsia="Calibri" w:cs="Calibri"/>
          <w:color w:val="263238"/>
          <w:sz w:val="20"/>
          <w:szCs w:val="20"/>
        </w:rPr>
        <w:t>Core Web Vitals field data: Full CrUX dashboard review for all URL groups</w:t>
      </w:r>
    </w:p>
    <w:p>
      <w:pPr>
        <w:pStyle w:val="14"/>
        <w:numPr>
          <w:ilvl w:val="0"/>
          <w:numId w:val="1"/>
        </w:numPr>
        <w:spacing w:before="60" w:after="60"/>
      </w:pPr>
      <w:r>
        <w:rPr>
          <w:rFonts w:ascii="Calibri" w:hAnsi="Calibri" w:eastAsia="Calibri" w:cs="Calibri"/>
          <w:color w:val="263238"/>
          <w:sz w:val="20"/>
          <w:szCs w:val="20"/>
        </w:rPr>
        <w:t>Schema markup validation: Rich Results Test on all new/updated templates</w:t>
      </w:r>
    </w:p>
    <w:p>
      <w:pPr>
        <w:pStyle w:val="14"/>
        <w:numPr>
          <w:ilvl w:val="0"/>
          <w:numId w:val="1"/>
        </w:numPr>
        <w:spacing w:before="60" w:after="60"/>
      </w:pPr>
      <w:r>
        <w:rPr>
          <w:rFonts w:ascii="Calibri" w:hAnsi="Calibri" w:eastAsia="Calibri" w:cs="Calibri"/>
          <w:color w:val="263238"/>
          <w:sz w:val="20"/>
          <w:szCs w:val="20"/>
        </w:rPr>
        <w:t>Third-party script TBT audit: Any new tags added to GTM this month</w:t>
      </w:r>
    </w:p>
    <w:p>
      <w:pPr>
        <w:pStyle w:val="14"/>
        <w:numPr>
          <w:ilvl w:val="0"/>
          <w:numId w:val="1"/>
        </w:numPr>
        <w:spacing w:before="60" w:after="60"/>
      </w:pPr>
      <w:r>
        <w:rPr>
          <w:rFonts w:ascii="Calibri" w:hAnsi="Calibri" w:eastAsia="Calibri" w:cs="Calibri"/>
          <w:color w:val="263238"/>
          <w:sz w:val="20"/>
          <w:szCs w:val="20"/>
        </w:rPr>
        <w:t>Content audit: Thin pages, cannibalization, update opportunities</w:t>
      </w:r>
    </w:p>
    <w:p>
      <w:pPr>
        <w:spacing w:before="80" w:after="120"/>
      </w:pPr>
    </w:p>
    <w:p>
      <w:pPr>
        <w:spacing w:before="280" w:after="120"/>
      </w:pPr>
      <w:r>
        <w:rPr>
          <w:rFonts w:ascii="Calibri" w:hAnsi="Calibri" w:eastAsia="Calibri" w:cs="Calibri"/>
          <w:b/>
          <w:bCs/>
          <w:color w:val="FFFFFF"/>
          <w:sz w:val="22"/>
          <w:szCs w:val="22"/>
          <w:shd w:val="clear" w:fill="1B5E20"/>
        </w:rPr>
        <w:t xml:space="preserve">  QUARTERLY (Half-day audit)  </w:t>
      </w:r>
    </w:p>
    <w:p>
      <w:pPr>
        <w:pStyle w:val="14"/>
        <w:numPr>
          <w:ilvl w:val="0"/>
          <w:numId w:val="1"/>
        </w:numPr>
        <w:spacing w:before="60" w:after="60"/>
      </w:pPr>
      <w:r>
        <w:rPr>
          <w:rFonts w:ascii="Calibri" w:hAnsi="Calibri" w:eastAsia="Calibri" w:cs="Calibri"/>
          <w:color w:val="263238"/>
          <w:sz w:val="20"/>
          <w:szCs w:val="20"/>
        </w:rPr>
        <w:t>Full technical SEO audit against this checklist — rescore all 55 points</w:t>
      </w:r>
    </w:p>
    <w:p>
      <w:pPr>
        <w:pStyle w:val="14"/>
        <w:numPr>
          <w:ilvl w:val="0"/>
          <w:numId w:val="1"/>
        </w:numPr>
        <w:spacing w:before="60" w:after="60"/>
      </w:pPr>
      <w:r>
        <w:rPr>
          <w:rFonts w:ascii="Calibri" w:hAnsi="Calibri" w:eastAsia="Calibri" w:cs="Calibri"/>
          <w:color w:val="263238"/>
          <w:sz w:val="20"/>
          <w:szCs w:val="20"/>
        </w:rPr>
        <w:t>Log file analysis: Crawl budget waste, Googlebot crawl patterns</w:t>
      </w:r>
    </w:p>
    <w:p>
      <w:pPr>
        <w:pStyle w:val="14"/>
        <w:numPr>
          <w:ilvl w:val="0"/>
          <w:numId w:val="1"/>
        </w:numPr>
        <w:spacing w:before="60" w:after="60"/>
      </w:pPr>
      <w:r>
        <w:rPr>
          <w:rFonts w:ascii="Calibri" w:hAnsi="Calibri" w:eastAsia="Calibri" w:cs="Calibri"/>
          <w:color w:val="263238"/>
          <w:sz w:val="20"/>
          <w:szCs w:val="20"/>
        </w:rPr>
        <w:t>Competitor technical gap analysis: Compare Core Web Vitals, schema usage, crawlability</w:t>
      </w:r>
    </w:p>
    <w:p>
      <w:pPr>
        <w:pStyle w:val="14"/>
        <w:numPr>
          <w:ilvl w:val="0"/>
          <w:numId w:val="1"/>
        </w:numPr>
        <w:spacing w:before="60" w:after="60"/>
      </w:pPr>
      <w:r>
        <w:rPr>
          <w:rFonts w:ascii="Calibri" w:hAnsi="Calibri" w:eastAsia="Calibri" w:cs="Calibri"/>
          <w:color w:val="263238"/>
          <w:sz w:val="20"/>
          <w:szCs w:val="20"/>
        </w:rPr>
        <w:t>E-E-A-T signal audit: Author pages, About page, trust signals, outbound citations</w:t>
      </w:r>
    </w:p>
    <w:p>
      <w:pPr>
        <w:pStyle w:val="14"/>
        <w:numPr>
          <w:ilvl w:val="0"/>
          <w:numId w:val="1"/>
        </w:numPr>
        <w:spacing w:before="60" w:after="60"/>
      </w:pPr>
      <w:r>
        <w:rPr>
          <w:rFonts w:ascii="Calibri" w:hAnsi="Calibri" w:eastAsia="Calibri" w:cs="Calibri"/>
          <w:color w:val="263238"/>
          <w:sz w:val="20"/>
          <w:szCs w:val="20"/>
        </w:rPr>
        <w:t>Site architecture review: URL structure, internal linking map, silo health</w:t>
      </w:r>
    </w:p>
    <w:p>
      <w:pPr>
        <w:spacing w:before="80" w:after="120"/>
      </w:pPr>
    </w:p>
    <w:p>
      <w:pPr>
        <w:spacing w:before="200" w:after="120"/>
      </w:pPr>
    </w:p>
    <w:p>
      <w:pPr>
        <w:pageBreakBefore/>
      </w:pPr>
    </w:p>
    <w:p>
      <w:pPr>
        <w:pStyle w:val="2"/>
        <w:shd w:val="clear" w:fill="1565C0"/>
        <w:spacing w:before="480" w:after="200"/>
        <w:ind w:left="240" w:right="240"/>
      </w:pPr>
      <w:r>
        <w:rPr>
          <w:rFonts w:ascii="Calibri" w:hAnsi="Calibri" w:eastAsia="Calibri" w:cs="Calibri"/>
          <w:b/>
          <w:bCs/>
          <w:color w:val="FFFFFF"/>
          <w:sz w:val="36"/>
          <w:szCs w:val="36"/>
        </w:rPr>
        <w:t>APPENDIX — TOOLS REFERENCE GUIDE</w:t>
      </w:r>
    </w:p>
    <w:p>
      <w:pPr>
        <w:spacing w:before="120" w:after="120"/>
      </w:pPr>
    </w:p>
    <w:p>
      <w:pPr>
        <w:spacing w:before="80" w:after="80"/>
      </w:pPr>
      <w:r>
        <w:rPr>
          <w:rFonts w:ascii="Calibri" w:hAnsi="Calibri" w:eastAsia="Calibri" w:cs="Calibri"/>
          <w:color w:val="546E7A"/>
          <w:sz w:val="20"/>
          <w:szCs w:val="20"/>
        </w:rPr>
        <w:t>This appendix maps every recommended tool to its primary audit function. All paid tools have free alternatives noted in the master checklist. The agency-recommended minimum toolstack for client audits: Screaming Frog (paid) + Ahrefs + PageSpeed Insights + GSC.</w:t>
      </w:r>
    </w:p>
    <w:p>
      <w:pPr>
        <w:spacing w:before="160" w:after="120"/>
      </w:pPr>
    </w:p>
    <w:p>
      <w:pPr>
        <w:pStyle w:val="4"/>
        <w:spacing w:before="240" w:after="100"/>
      </w:pPr>
      <w:r>
        <w:rPr>
          <w:rFonts w:ascii="Calibri" w:hAnsi="Calibri" w:eastAsia="Calibri" w:cs="Calibri"/>
          <w:b/>
          <w:bCs/>
          <w:color w:val="263238"/>
          <w:sz w:val="24"/>
          <w:szCs w:val="24"/>
        </w:rPr>
        <w:t>Crawling &amp; Indexation</w:t>
      </w:r>
    </w:p>
    <w:p>
      <w:pPr>
        <w:pStyle w:val="14"/>
        <w:numPr>
          <w:ilvl w:val="0"/>
          <w:numId w:val="1"/>
        </w:numPr>
        <w:spacing w:before="60" w:after="60"/>
      </w:pPr>
      <w:r>
        <w:rPr>
          <w:rFonts w:ascii="Calibri" w:hAnsi="Calibri" w:eastAsia="Calibri" w:cs="Calibri"/>
          <w:color w:val="263238"/>
          <w:sz w:val="20"/>
          <w:szCs w:val="20"/>
        </w:rPr>
        <w:t>Screaming Frog SEO Spider — desktop crawler, industry standard</w:t>
      </w:r>
    </w:p>
    <w:p>
      <w:pPr>
        <w:pStyle w:val="14"/>
        <w:numPr>
          <w:ilvl w:val="0"/>
          <w:numId w:val="1"/>
        </w:numPr>
        <w:spacing w:before="60" w:after="60"/>
      </w:pPr>
      <w:r>
        <w:rPr>
          <w:rFonts w:ascii="Calibri" w:hAnsi="Calibri" w:eastAsia="Calibri" w:cs="Calibri"/>
          <w:color w:val="263238"/>
          <w:sz w:val="20"/>
          <w:szCs w:val="20"/>
        </w:rPr>
        <w:t>Sitebulb — visual crawl reports with prioritised hints</w:t>
      </w:r>
    </w:p>
    <w:p>
      <w:pPr>
        <w:pStyle w:val="14"/>
        <w:numPr>
          <w:ilvl w:val="0"/>
          <w:numId w:val="1"/>
        </w:numPr>
        <w:spacing w:before="60" w:after="60"/>
      </w:pPr>
      <w:r>
        <w:rPr>
          <w:rFonts w:ascii="Calibri" w:hAnsi="Calibri" w:eastAsia="Calibri" w:cs="Calibri"/>
          <w:color w:val="263238"/>
          <w:sz w:val="20"/>
          <w:szCs w:val="20"/>
        </w:rPr>
        <w:t>JetOctopus — log file + crawl combined for large sites (1M+ URLs)</w:t>
      </w:r>
    </w:p>
    <w:p>
      <w:pPr>
        <w:pStyle w:val="14"/>
        <w:numPr>
          <w:ilvl w:val="0"/>
          <w:numId w:val="1"/>
        </w:numPr>
        <w:spacing w:before="60" w:after="60"/>
      </w:pPr>
      <w:r>
        <w:rPr>
          <w:rFonts w:ascii="Calibri" w:hAnsi="Calibri" w:eastAsia="Calibri" w:cs="Calibri"/>
          <w:color w:val="263238"/>
          <w:sz w:val="20"/>
          <w:szCs w:val="20"/>
        </w:rPr>
        <w:t>Botify — enterprise crawl + log + analytics platform</w:t>
      </w:r>
    </w:p>
    <w:p>
      <w:pPr>
        <w:spacing w:before="80" w:after="120"/>
      </w:pPr>
    </w:p>
    <w:p>
      <w:pPr>
        <w:pStyle w:val="4"/>
        <w:spacing w:before="240" w:after="100"/>
      </w:pPr>
      <w:r>
        <w:rPr>
          <w:rFonts w:ascii="Calibri" w:hAnsi="Calibri" w:eastAsia="Calibri" w:cs="Calibri"/>
          <w:b/>
          <w:bCs/>
          <w:color w:val="263238"/>
          <w:sz w:val="24"/>
          <w:szCs w:val="24"/>
        </w:rPr>
        <w:t>Performance &amp; Core Web Vitals</w:t>
      </w:r>
    </w:p>
    <w:p>
      <w:pPr>
        <w:pStyle w:val="14"/>
        <w:numPr>
          <w:ilvl w:val="0"/>
          <w:numId w:val="1"/>
        </w:numPr>
        <w:spacing w:before="60" w:after="60"/>
      </w:pPr>
      <w:r>
        <w:rPr>
          <w:rFonts w:ascii="Calibri" w:hAnsi="Calibri" w:eastAsia="Calibri" w:cs="Calibri"/>
          <w:color w:val="263238"/>
          <w:sz w:val="20"/>
          <w:szCs w:val="20"/>
        </w:rPr>
        <w:t>Google PageSpeed Insights — field + lab CWV data</w:t>
      </w:r>
    </w:p>
    <w:p>
      <w:pPr>
        <w:pStyle w:val="14"/>
        <w:numPr>
          <w:ilvl w:val="0"/>
          <w:numId w:val="1"/>
        </w:numPr>
        <w:spacing w:before="60" w:after="60"/>
      </w:pPr>
      <w:r>
        <w:rPr>
          <w:rFonts w:ascii="Calibri" w:hAnsi="Calibri" w:eastAsia="Calibri" w:cs="Calibri"/>
          <w:color w:val="263238"/>
          <w:sz w:val="20"/>
          <w:szCs w:val="20"/>
        </w:rPr>
        <w:t>WebPageTest.org — waterfall, third-party analysis, location testing</w:t>
      </w:r>
    </w:p>
    <w:p>
      <w:pPr>
        <w:pStyle w:val="14"/>
        <w:numPr>
          <w:ilvl w:val="0"/>
          <w:numId w:val="1"/>
        </w:numPr>
        <w:spacing w:before="60" w:after="60"/>
      </w:pPr>
      <w:r>
        <w:rPr>
          <w:rFonts w:ascii="Calibri" w:hAnsi="Calibri" w:eastAsia="Calibri" w:cs="Calibri"/>
          <w:color w:val="263238"/>
          <w:sz w:val="20"/>
          <w:szCs w:val="20"/>
        </w:rPr>
        <w:t>DebugBear — continuous CWV monitoring with regression alerts</w:t>
      </w:r>
    </w:p>
    <w:p>
      <w:pPr>
        <w:pStyle w:val="14"/>
        <w:numPr>
          <w:ilvl w:val="0"/>
          <w:numId w:val="1"/>
        </w:numPr>
        <w:spacing w:before="60" w:after="60"/>
      </w:pPr>
      <w:r>
        <w:rPr>
          <w:rFonts w:ascii="Calibri" w:hAnsi="Calibri" w:eastAsia="Calibri" w:cs="Calibri"/>
          <w:color w:val="263238"/>
          <w:sz w:val="20"/>
          <w:szCs w:val="20"/>
        </w:rPr>
        <w:t>Chrome DevTools — Performance tab, Coverage, Network throttling</w:t>
      </w:r>
    </w:p>
    <w:p>
      <w:pPr>
        <w:pStyle w:val="14"/>
        <w:numPr>
          <w:ilvl w:val="0"/>
          <w:numId w:val="1"/>
        </w:numPr>
        <w:spacing w:before="60" w:after="60"/>
      </w:pPr>
      <w:r>
        <w:rPr>
          <w:rFonts w:ascii="Calibri" w:hAnsi="Calibri" w:eastAsia="Calibri" w:cs="Calibri"/>
          <w:color w:val="263238"/>
          <w:sz w:val="20"/>
          <w:szCs w:val="20"/>
        </w:rPr>
        <w:t>CrUX Dashboard (Google Data Studio) — field data over time</w:t>
      </w:r>
    </w:p>
    <w:p>
      <w:pPr>
        <w:spacing w:before="80" w:after="120"/>
      </w:pPr>
    </w:p>
    <w:p>
      <w:pPr>
        <w:pStyle w:val="4"/>
        <w:spacing w:before="240" w:after="100"/>
      </w:pPr>
      <w:r>
        <w:rPr>
          <w:rFonts w:ascii="Calibri" w:hAnsi="Calibri" w:eastAsia="Calibri" w:cs="Calibri"/>
          <w:b/>
          <w:bCs/>
          <w:color w:val="263238"/>
          <w:sz w:val="24"/>
          <w:szCs w:val="24"/>
        </w:rPr>
        <w:t>On-Page &amp; Content</w:t>
      </w:r>
    </w:p>
    <w:p>
      <w:pPr>
        <w:pStyle w:val="14"/>
        <w:numPr>
          <w:ilvl w:val="0"/>
          <w:numId w:val="1"/>
        </w:numPr>
        <w:spacing w:before="60" w:after="60"/>
      </w:pPr>
      <w:r>
        <w:rPr>
          <w:rFonts w:ascii="Calibri" w:hAnsi="Calibri" w:eastAsia="Calibri" w:cs="Calibri"/>
          <w:color w:val="263238"/>
          <w:sz w:val="20"/>
          <w:szCs w:val="20"/>
        </w:rPr>
        <w:t>Ahrefs — backlinks, keywords, site audit</w:t>
      </w:r>
    </w:p>
    <w:p>
      <w:pPr>
        <w:pStyle w:val="14"/>
        <w:numPr>
          <w:ilvl w:val="0"/>
          <w:numId w:val="1"/>
        </w:numPr>
        <w:spacing w:before="60" w:after="60"/>
      </w:pPr>
      <w:r>
        <w:rPr>
          <w:rFonts w:ascii="Calibri" w:hAnsi="Calibri" w:eastAsia="Calibri" w:cs="Calibri"/>
          <w:color w:val="263238"/>
          <w:sz w:val="20"/>
          <w:szCs w:val="20"/>
        </w:rPr>
        <w:t>Semrush — keyword research, position tracking, site audit</w:t>
      </w:r>
    </w:p>
    <w:p>
      <w:pPr>
        <w:pStyle w:val="14"/>
        <w:numPr>
          <w:ilvl w:val="0"/>
          <w:numId w:val="1"/>
        </w:numPr>
        <w:spacing w:before="60" w:after="60"/>
      </w:pPr>
      <w:r>
        <w:rPr>
          <w:rFonts w:ascii="Calibri" w:hAnsi="Calibri" w:eastAsia="Calibri" w:cs="Calibri"/>
          <w:color w:val="263238"/>
          <w:sz w:val="20"/>
          <w:szCs w:val="20"/>
        </w:rPr>
        <w:t>Surfer SEO / Clearscope — NLP-based content optimisation</w:t>
      </w:r>
    </w:p>
    <w:p>
      <w:pPr>
        <w:pStyle w:val="14"/>
        <w:numPr>
          <w:ilvl w:val="0"/>
          <w:numId w:val="1"/>
        </w:numPr>
        <w:spacing w:before="60" w:after="60"/>
      </w:pPr>
      <w:r>
        <w:rPr>
          <w:rFonts w:ascii="Calibri" w:hAnsi="Calibri" w:eastAsia="Calibri" w:cs="Calibri"/>
          <w:color w:val="263238"/>
          <w:sz w:val="20"/>
          <w:szCs w:val="20"/>
        </w:rPr>
        <w:t>Screaming Frog (on-page) — meta, headings, schema, canonicals</w:t>
      </w:r>
    </w:p>
    <w:p>
      <w:pPr>
        <w:spacing w:before="80" w:after="120"/>
      </w:pPr>
    </w:p>
    <w:p>
      <w:pPr>
        <w:pStyle w:val="4"/>
        <w:spacing w:before="240" w:after="100"/>
      </w:pPr>
      <w:r>
        <w:rPr>
          <w:rFonts w:ascii="Calibri" w:hAnsi="Calibri" w:eastAsia="Calibri" w:cs="Calibri"/>
          <w:b/>
          <w:bCs/>
          <w:color w:val="263238"/>
          <w:sz w:val="24"/>
          <w:szCs w:val="24"/>
        </w:rPr>
        <w:t>Schema &amp; Structured Data</w:t>
      </w:r>
    </w:p>
    <w:p>
      <w:pPr>
        <w:pStyle w:val="14"/>
        <w:numPr>
          <w:ilvl w:val="0"/>
          <w:numId w:val="1"/>
        </w:numPr>
        <w:spacing w:before="60" w:after="60"/>
      </w:pPr>
      <w:r>
        <w:rPr>
          <w:rFonts w:ascii="Calibri" w:hAnsi="Calibri" w:eastAsia="Calibri" w:cs="Calibri"/>
          <w:color w:val="263238"/>
          <w:sz w:val="20"/>
          <w:szCs w:val="20"/>
        </w:rPr>
        <w:t>Google Rich Results Test — validate and preview rich results</w:t>
      </w:r>
    </w:p>
    <w:p>
      <w:pPr>
        <w:pStyle w:val="14"/>
        <w:numPr>
          <w:ilvl w:val="0"/>
          <w:numId w:val="1"/>
        </w:numPr>
        <w:spacing w:before="60" w:after="60"/>
      </w:pPr>
      <w:r>
        <w:rPr>
          <w:rFonts w:ascii="Calibri" w:hAnsi="Calibri" w:eastAsia="Calibri" w:cs="Calibri"/>
          <w:color w:val="263238"/>
          <w:sz w:val="20"/>
          <w:szCs w:val="20"/>
        </w:rPr>
        <w:t>Schema.org Markup Validator — full schema validation</w:t>
      </w:r>
    </w:p>
    <w:p>
      <w:pPr>
        <w:pStyle w:val="14"/>
        <w:numPr>
          <w:ilvl w:val="0"/>
          <w:numId w:val="1"/>
        </w:numPr>
        <w:spacing w:before="60" w:after="60"/>
      </w:pPr>
      <w:r>
        <w:rPr>
          <w:rFonts w:ascii="Calibri" w:hAnsi="Calibri" w:eastAsia="Calibri" w:cs="Calibri"/>
          <w:color w:val="263238"/>
          <w:sz w:val="20"/>
          <w:szCs w:val="20"/>
        </w:rPr>
        <w:t>Merkle Schema Markup Generator — point-and-click JSON-LD builder</w:t>
      </w:r>
    </w:p>
    <w:p>
      <w:pPr>
        <w:spacing w:before="80" w:after="120"/>
      </w:pPr>
    </w:p>
    <w:p>
      <w:pPr>
        <w:pStyle w:val="4"/>
        <w:spacing w:before="240" w:after="100"/>
      </w:pPr>
      <w:r>
        <w:rPr>
          <w:rFonts w:ascii="Calibri" w:hAnsi="Calibri" w:eastAsia="Calibri" w:cs="Calibri"/>
          <w:b/>
          <w:bCs/>
          <w:color w:val="263238"/>
          <w:sz w:val="24"/>
          <w:szCs w:val="24"/>
        </w:rPr>
        <w:t>Security &amp; Headers</w:t>
      </w:r>
    </w:p>
    <w:p>
      <w:pPr>
        <w:pStyle w:val="14"/>
        <w:numPr>
          <w:ilvl w:val="0"/>
          <w:numId w:val="1"/>
        </w:numPr>
        <w:spacing w:before="60" w:after="60"/>
      </w:pPr>
      <w:r>
        <w:rPr>
          <w:rFonts w:ascii="Calibri" w:hAnsi="Calibri" w:eastAsia="Calibri" w:cs="Calibri"/>
          <w:color w:val="263238"/>
          <w:sz w:val="20"/>
          <w:szCs w:val="20"/>
        </w:rPr>
        <w:t>SSL Labs (Qualys SSLTest) — SSL/TLS configuration rating</w:t>
      </w:r>
    </w:p>
    <w:p>
      <w:pPr>
        <w:pStyle w:val="14"/>
        <w:numPr>
          <w:ilvl w:val="0"/>
          <w:numId w:val="1"/>
        </w:numPr>
        <w:spacing w:before="60" w:after="60"/>
      </w:pPr>
      <w:r>
        <w:rPr>
          <w:rFonts w:ascii="Calibri" w:hAnsi="Calibri" w:eastAsia="Calibri" w:cs="Calibri"/>
          <w:color w:val="263238"/>
          <w:sz w:val="20"/>
          <w:szCs w:val="20"/>
        </w:rPr>
        <w:t>SecurityHeaders.com — full security header audit and grading</w:t>
      </w:r>
    </w:p>
    <w:p>
      <w:pPr>
        <w:pStyle w:val="14"/>
        <w:numPr>
          <w:ilvl w:val="0"/>
          <w:numId w:val="1"/>
        </w:numPr>
        <w:spacing w:before="60" w:after="60"/>
      </w:pPr>
      <w:r>
        <w:rPr>
          <w:rFonts w:ascii="Calibri" w:hAnsi="Calibri" w:eastAsia="Calibri" w:cs="Calibri"/>
          <w:color w:val="263238"/>
          <w:sz w:val="20"/>
          <w:szCs w:val="20"/>
        </w:rPr>
        <w:t>Mozilla Observatory — combined security, TLS, and cookie audit</w:t>
      </w:r>
    </w:p>
    <w:p>
      <w:pPr>
        <w:spacing w:before="80" w:after="120"/>
      </w:pPr>
    </w:p>
    <w:p>
      <w:pPr>
        <w:pStyle w:val="4"/>
        <w:spacing w:before="240" w:after="100"/>
      </w:pPr>
      <w:r>
        <w:rPr>
          <w:rFonts w:ascii="Calibri" w:hAnsi="Calibri" w:eastAsia="Calibri" w:cs="Calibri"/>
          <w:b/>
          <w:bCs/>
          <w:color w:val="263238"/>
          <w:sz w:val="24"/>
          <w:szCs w:val="24"/>
        </w:rPr>
        <w:t>Monitoring &amp; Alerting</w:t>
      </w:r>
    </w:p>
    <w:p>
      <w:pPr>
        <w:pStyle w:val="14"/>
        <w:numPr>
          <w:ilvl w:val="0"/>
          <w:numId w:val="1"/>
        </w:numPr>
        <w:spacing w:before="60" w:after="60"/>
      </w:pPr>
      <w:r>
        <w:rPr>
          <w:rFonts w:ascii="Calibri" w:hAnsi="Calibri" w:eastAsia="Calibri" w:cs="Calibri"/>
          <w:color w:val="263238"/>
          <w:sz w:val="20"/>
          <w:szCs w:val="20"/>
        </w:rPr>
        <w:t>Google Search Console — canonical source of truth for Google indexation</w:t>
      </w:r>
    </w:p>
    <w:p>
      <w:pPr>
        <w:pStyle w:val="14"/>
        <w:numPr>
          <w:ilvl w:val="0"/>
          <w:numId w:val="1"/>
        </w:numPr>
        <w:spacing w:before="60" w:after="60"/>
      </w:pPr>
      <w:r>
        <w:rPr>
          <w:rFonts w:ascii="Calibri" w:hAnsi="Calibri" w:eastAsia="Calibri" w:cs="Calibri"/>
          <w:color w:val="263238"/>
          <w:sz w:val="20"/>
          <w:szCs w:val="20"/>
        </w:rPr>
        <w:t>ContentKing — real-time website monitoring, alerts on changes</w:t>
      </w:r>
    </w:p>
    <w:p>
      <w:pPr>
        <w:pStyle w:val="14"/>
        <w:numPr>
          <w:ilvl w:val="0"/>
          <w:numId w:val="1"/>
        </w:numPr>
        <w:spacing w:before="60" w:after="60"/>
      </w:pPr>
      <w:r>
        <w:rPr>
          <w:rFonts w:ascii="Calibri" w:hAnsi="Calibri" w:eastAsia="Calibri" w:cs="Calibri"/>
          <w:color w:val="263238"/>
          <w:sz w:val="20"/>
          <w:szCs w:val="20"/>
        </w:rPr>
        <w:t>Little Warden — monitors redirects, canonicals, robots.txt for changes</w:t>
      </w:r>
    </w:p>
    <w:p>
      <w:pPr>
        <w:pStyle w:val="14"/>
        <w:numPr>
          <w:ilvl w:val="0"/>
          <w:numId w:val="1"/>
        </w:numPr>
        <w:spacing w:before="60" w:after="60"/>
      </w:pPr>
      <w:r>
        <w:rPr>
          <w:rFonts w:ascii="Calibri" w:hAnsi="Calibri" w:eastAsia="Calibri" w:cs="Calibri"/>
          <w:color w:val="263238"/>
          <w:sz w:val="20"/>
          <w:szCs w:val="20"/>
        </w:rPr>
        <w:t>Google Analytics 4 — user behaviour, bounce rate, engagement signals</w:t>
      </w:r>
    </w:p>
    <w:p>
      <w:pPr>
        <w:spacing w:before="80" w:after="120"/>
      </w:pPr>
    </w:p>
    <w:p>
      <w:pPr>
        <w:pBdr>
          <w:bottom w:val="single" w:color="B0BEC5" w:sz="6" w:space="1"/>
        </w:pBdr>
        <w:spacing w:before="0" w:after="160"/>
      </w:pPr>
    </w:p>
    <w:p>
      <w:pPr>
        <w:spacing w:before="80" w:after="120"/>
      </w:pPr>
    </w:p>
    <w:p>
      <w:pPr>
        <w:spacing w:before="120" w:after="40"/>
        <w:jc w:val="center"/>
      </w:pPr>
      <w:r>
        <w:rPr>
          <w:rFonts w:ascii="Calibri" w:hAnsi="Calibri" w:eastAsia="Calibri" w:cs="Calibri"/>
          <w:i/>
          <w:iCs/>
          <w:color w:val="B0BEC5"/>
          <w:sz w:val="16"/>
          <w:szCs w:val="16"/>
        </w:rPr>
        <w:t>FRAMEWORK VERSION 6.0 · FEBRUARY 2026 · INTERNAL AGENCY USE</w:t>
      </w:r>
    </w:p>
    <w:p>
      <w:pPr>
        <w:spacing w:before="0" w:after="120"/>
        <w:jc w:val="center"/>
      </w:pPr>
      <w:r>
        <w:rPr>
          <w:rFonts w:ascii="Calibri" w:hAnsi="Calibri" w:eastAsia="Calibri" w:cs="Calibri"/>
          <w:i/>
          <w:iCs/>
          <w:color w:val="B0BEC5"/>
          <w:sz w:val="16"/>
          <w:szCs w:val="16"/>
        </w:rPr>
        <w:t>This document is updated quarterly. Please confirm version before use on client engagements.</w:t>
      </w: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B0BEC5" w:sz="4" w:space="4"/>
      </w:pBdr>
      <w:spacing w:before="120" w:after="0"/>
      <w:jc w:val="right"/>
    </w:pPr>
    <w:r>
      <w:rPr>
        <w:rFonts w:ascii="Calibri" w:hAnsi="Calibri" w:eastAsia="Calibri" w:cs="Calibri"/>
        <w:color w:val="B0BEC5"/>
        <w:sz w:val="16"/>
        <w:szCs w:val="16"/>
      </w:rPr>
      <w:t xml:space="preserve">Confidential — Agency Internal Use  |  Page </w:t>
    </w:r>
    <w:r>
      <w:rPr>
        <w:rFonts w:ascii="Calibri" w:hAnsi="Calibri" w:eastAsia="Calibri" w:cs="Calibri"/>
        <w:color w:val="B0BEC5"/>
        <w:sz w:val="16"/>
        <w:szCs w:val="16"/>
      </w:rPr>
      <w:fldChar w:fldCharType="begin"/>
    </w:r>
    <w:r>
      <w:rPr>
        <w:rFonts w:ascii="Calibri" w:hAnsi="Calibri" w:eastAsia="Calibri" w:cs="Calibri"/>
        <w:color w:val="B0BEC5"/>
        <w:sz w:val="16"/>
        <w:szCs w:val="16"/>
      </w:rPr>
      <w:instrText xml:space="preserve">PAGE</w:instrText>
    </w:r>
    <w:r>
      <w:rPr>
        <w:rFonts w:ascii="Calibri" w:hAnsi="Calibri" w:eastAsia="Calibri" w:cs="Calibri"/>
        <w:color w:val="B0BEC5"/>
        <w:sz w:val="16"/>
        <w:szCs w:val="16"/>
      </w:rPr>
      <w:fldChar w:fldCharType="separate"/>
    </w:r>
    <w:r>
      <w:rPr>
        <w:rFonts w:ascii="Calibri" w:hAnsi="Calibri" w:eastAsia="Calibri" w:cs="Calibri"/>
        <w:color w:val="B0BEC5"/>
        <w:sz w:val="16"/>
        <w:szCs w:val="16"/>
      </w:rPr>
      <w:fldChar w:fldCharType="end"/>
    </w:r>
    <w:r>
      <w:rPr>
        <w:rFonts w:ascii="Calibri" w:hAnsi="Calibri" w:eastAsia="Calibri" w:cs="Calibri"/>
        <w:color w:val="B0BEC5"/>
        <w:sz w:val="16"/>
        <w:szCs w:val="16"/>
      </w:rPr>
      <w:t xml:space="preserve"> of </w:t>
    </w:r>
    <w:r>
      <w:rPr>
        <w:rFonts w:ascii="Calibri" w:hAnsi="Calibri" w:eastAsia="Calibri" w:cs="Calibri"/>
        <w:color w:val="B0BEC5"/>
        <w:sz w:val="16"/>
        <w:szCs w:val="16"/>
      </w:rPr>
      <w:fldChar w:fldCharType="begin"/>
    </w:r>
    <w:r>
      <w:rPr>
        <w:rFonts w:ascii="Calibri" w:hAnsi="Calibri" w:eastAsia="Calibri" w:cs="Calibri"/>
        <w:color w:val="B0BEC5"/>
        <w:sz w:val="16"/>
        <w:szCs w:val="16"/>
      </w:rPr>
      <w:instrText xml:space="preserve">NUMPAGES</w:instrText>
    </w:r>
    <w:r>
      <w:rPr>
        <w:rFonts w:ascii="Calibri" w:hAnsi="Calibri" w:eastAsia="Calibri" w:cs="Calibri"/>
        <w:color w:val="B0BEC5"/>
        <w:sz w:val="16"/>
        <w:szCs w:val="16"/>
      </w:rPr>
      <w:fldChar w:fldCharType="separate"/>
    </w:r>
    <w:r>
      <w:rPr>
        <w:rFonts w:ascii="Calibri" w:hAnsi="Calibri" w:eastAsia="Calibri" w:cs="Calibri"/>
        <w:color w:val="B0BEC5"/>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B0BEC5" w:sz="4" w:space="4"/>
      </w:pBdr>
      <w:spacing w:before="0" w:after="120"/>
    </w:pPr>
    <w:r>
      <w:rPr>
        <w:rFonts w:ascii="Calibri" w:hAnsi="Calibri" w:eastAsia="Calibri" w:cs="Calibri"/>
        <w:color w:val="B0BEC5"/>
        <w:sz w:val="16"/>
        <w:szCs w:val="16"/>
      </w:rPr>
      <w:t>TECHNICAL SEO &amp; PAGE SPEED AUDIT FRAMEWORK  |  V6.0  |  FEB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60" w:hanging="28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135539C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263238"/>
      <w:sz w:val="20"/>
      <w:szCs w:val="20"/>
    </w:rPr>
  </w:style>
  <w:style w:type="paragraph" w:styleId="2">
    <w:name w:val="heading 1"/>
    <w:next w:val="1"/>
    <w:qFormat/>
    <w:uiPriority w:val="0"/>
    <w:pPr>
      <w:spacing w:before="480" w:after="200"/>
      <w:outlineLvl w:val="0"/>
    </w:pPr>
    <w:rPr>
      <w:rFonts w:ascii="Calibri" w:hAnsi="Calibri" w:eastAsia="Calibri" w:cs="Calibri"/>
      <w:b/>
      <w:bCs/>
      <w:color w:val="FFFFFF"/>
      <w:sz w:val="36"/>
      <w:szCs w:val="36"/>
    </w:rPr>
  </w:style>
  <w:style w:type="paragraph" w:styleId="3">
    <w:name w:val="heading 2"/>
    <w:next w:val="1"/>
    <w:qFormat/>
    <w:uiPriority w:val="0"/>
    <w:pPr>
      <w:spacing w:before="320" w:after="140"/>
      <w:outlineLvl w:val="1"/>
    </w:pPr>
    <w:rPr>
      <w:rFonts w:ascii="Calibri" w:hAnsi="Calibri" w:eastAsia="Calibri" w:cs="Calibri"/>
      <w:b/>
      <w:bCs/>
      <w:color w:val="1565C0"/>
      <w:sz w:val="28"/>
      <w:szCs w:val="28"/>
    </w:rPr>
  </w:style>
  <w:style w:type="paragraph" w:styleId="4">
    <w:name w:val="heading 3"/>
    <w:next w:val="1"/>
    <w:qFormat/>
    <w:uiPriority w:val="0"/>
    <w:pPr>
      <w:spacing w:before="240" w:after="100"/>
      <w:outlineLvl w:val="2"/>
    </w:pPr>
    <w:rPr>
      <w:rFonts w:ascii="Calibri" w:hAnsi="Calibri" w:eastAsia="Calibri" w:cs="Calibri"/>
      <w:b/>
      <w:bCs/>
      <w:color w:val="263238"/>
      <w:sz w:val="24"/>
      <w:szCs w:val="24"/>
    </w:rPr>
  </w:style>
  <w:style w:type="paragraph" w:styleId="5">
    <w:name w:val="heading 4"/>
    <w:next w:val="1"/>
    <w:qFormat/>
    <w:uiPriority w:val="0"/>
    <w:rPr>
      <w:rFonts w:ascii="Calibri" w:hAnsi="Calibri" w:eastAsia="Calibri" w:cs="Calibri"/>
      <w:i/>
      <w:iCs/>
      <w:color w:val="2E74B5"/>
      <w:sz w:val="20"/>
      <w:szCs w:val="20"/>
    </w:rPr>
  </w:style>
  <w:style w:type="paragraph" w:styleId="6">
    <w:name w:val="heading 5"/>
    <w:next w:val="1"/>
    <w:qFormat/>
    <w:uiPriority w:val="0"/>
    <w:rPr>
      <w:rFonts w:ascii="Calibri" w:hAnsi="Calibri" w:eastAsia="Calibri" w:cs="Calibri"/>
      <w:color w:val="2E74B5"/>
      <w:sz w:val="20"/>
      <w:szCs w:val="20"/>
    </w:rPr>
  </w:style>
  <w:style w:type="paragraph" w:styleId="7">
    <w:name w:val="heading 6"/>
    <w:next w:val="1"/>
    <w:qFormat/>
    <w:uiPriority w:val="0"/>
    <w:rPr>
      <w:rFonts w:ascii="Calibri" w:hAnsi="Calibri" w:eastAsia="Calibri" w:cs="Calibri"/>
      <w:color w:val="1F4D78"/>
      <w:sz w:val="20"/>
      <w:szCs w:val="20"/>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Calibri" w:hAnsi="Calibri" w:eastAsia="Calibri" w:cs="Calibri"/>
      <w:color w:val="263238"/>
      <w:sz w:val="20"/>
      <w:szCs w:val="20"/>
    </w:rPr>
  </w:style>
  <w:style w:type="character" w:styleId="12">
    <w:name w:val="Hyperlink"/>
    <w:unhideWhenUsed/>
    <w:qFormat/>
    <w:uiPriority w:val="99"/>
    <w:rPr>
      <w:color w:val="0563C1"/>
      <w:u w:val="single"/>
    </w:rPr>
  </w:style>
  <w:style w:type="paragraph" w:styleId="13">
    <w:name w:val="Title"/>
    <w:qFormat/>
    <w:uiPriority w:val="0"/>
    <w:rPr>
      <w:rFonts w:ascii="Calibri" w:hAnsi="Calibri" w:eastAsia="Calibri" w:cs="Calibri"/>
      <w:color w:val="263238"/>
      <w:sz w:val="56"/>
      <w:szCs w:val="56"/>
    </w:rPr>
  </w:style>
  <w:style w:type="paragraph" w:styleId="14">
    <w:name w:val="List Paragraph"/>
    <w:qFormat/>
    <w:uiPriority w:val="0"/>
    <w:rPr>
      <w:rFonts w:ascii="Calibri" w:hAnsi="Calibri" w:eastAsia="Calibri" w:cs="Calibri"/>
      <w:color w:val="263238"/>
      <w:sz w:val="20"/>
      <w:szCs w:val="20"/>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3</TotalTime>
  <ScaleCrop>false</ScaleCrop>
  <LinksUpToDate>false</LinksUpToDate>
  <Application>WPS Office_11.2.0.11042_F1E327BC-269C-435d-A152-05C5408002CA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2026-02-26T12:33:00Z</dcterms:created>
  <dc:creator>Technical SEO Lead — Agency Framework</dc:creator>
  <dc:description>55-point bulletproof technical SEO and page speed audit checklist, February 2026</dc:description>
  <cp:lastModifiedBy>Metaminds Studio</cp:lastModifiedBy>
  <dcterms:modified xsi:type="dcterms:W3CDTF">2026-02-26T13:04:44Z</dcterms:modified>
  <dc:title>Technical SEO &amp; Page Speed Performance Audit — Master Framework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1033-11.2.0.11042</vt:lpwstr>
  </property>
  <property fmtid="{D5CDD505-2E9C-101B-9397-08002B2CF9AE}" pid="3" name="ICV">
    <vt:lpwstr>CD0698168F1941C1BFD929882716A49A</vt:lpwstr>
  </property>
</Properties>
</file>