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QUOTATION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Commercial proposal for CRYSTAL precision measurement equipment.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696969"/>
                <w:sz w:val="18"/>
              </w:rPr>
              <w:t>[AA-9033A]</w:t>
            </w:r>
            <w:r>
              <w:br/>
            </w:r>
            <w:r>
              <w:rPr>
                <w:rFonts w:ascii="Arial" w:hAnsi="Arial"/>
                <w:b/>
                <w:color w:val="696969"/>
                <w:sz w:val="18"/>
              </w:rPr>
              <w:t>Image not available</w:t>
            </w:r>
          </w:p>
        </w:tc>
        <w:tc>
          <w:tcPr>
            <w:tcW w:type="dxa" w:w="51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/>
              <w:jc w:val="left"/>
            </w:pPr>
            <w:r>
              <w:rPr>
                <w:rFonts w:ascii="Arial" w:hAnsi="Arial"/>
                <w:b/>
                <w:color w:val="373737"/>
                <w:sz w:val="24"/>
              </w:rPr>
              <w:t>FULLY AUTOMATIC VISION MEASURING MACHINE</w:t>
            </w:r>
          </w:p>
          <w:p>
            <w:pPr>
              <w:spacing w:after="120"/>
            </w:pPr>
            <w:r>
              <w:rPr>
                <w:rFonts w:ascii="Arial" w:hAnsi="Arial"/>
                <w:color w:val="373737"/>
                <w:sz w:val="17"/>
              </w:rPr>
              <w:t>The CRYSTAL Fully Automatic Video Measuring System is engineered for high-precision, high-throughput dimensional inspection across demanding quality-control applications.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B41923"/>
                <w:sz w:val="17"/>
              </w:rPr>
              <w:t>Fully Automatic:</w:t>
            </w:r>
            <w:r>
              <w:rPr>
                <w:rFonts w:ascii="Arial" w:hAnsi="Arial"/>
                <w:color w:val="373737"/>
                <w:sz w:val="17"/>
              </w:rPr>
              <w:t xml:space="preserve"> CNC-controlled X / Y / Z with servo-driven high-precision motion.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B41923"/>
                <w:sz w:val="17"/>
              </w:rPr>
              <w:t>High-Speed Throughput:</w:t>
            </w:r>
            <w:r>
              <w:rPr>
                <w:rFonts w:ascii="Arial" w:hAnsi="Arial"/>
                <w:color w:val="373737"/>
                <w:sz w:val="17"/>
              </w:rPr>
              <w:t xml:space="preserve"> Ideal for batch inspection and automated tolerance evaluation.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B41923"/>
                <w:sz w:val="17"/>
              </w:rPr>
              <w:t>Comprehensive Software:</w:t>
            </w:r>
            <w:r>
              <w:rPr>
                <w:rFonts w:ascii="Arial" w:hAnsi="Arial"/>
                <w:color w:val="373737"/>
                <w:sz w:val="17"/>
              </w:rPr>
              <w:t xml:space="preserve"> Sub-pixel measurement with Excel connectivity and reporting.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Offer No.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Seller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Buyer</w:t>
            </w:r>
          </w:p>
        </w:tc>
      </w:tr>
      <w:tr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8F8F8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AA/VMM/26-27/001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2026-09-28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8F8F8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ARMATECH ASSOCIATES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+91 7020991684 / +91 9699820070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armatech@gmail.com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Amey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ABC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8624012775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pune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F1520"/>
            <w:tcBorders>
              <w:top w:val="single" w:sz="0" w:space="0" w:color="8F1520"/>
              <w:left w:val="single" w:sz="0" w:space="0" w:color="8F1520"/>
              <w:bottom w:val="single" w:sz="0" w:space="0" w:color="8F1520"/>
              <w:right w:val="single" w:sz="0" w:space="0" w:color="8F1520"/>
              <w:insideH w:val="single" w:sz="0" w:space="0" w:color="8F1520"/>
              <w:insideV w:val="single" w:sz="0" w:space="0" w:color="8F1520"/>
            </w:tcBorders>
            <w:vAlign w:val="center"/>
          </w:tcPr>
          <w:p>
            <w:pPr>
              <w:spacing w:after="0" w:before="0"/>
              <w:ind w:left="113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SELECTED PRODUCT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Product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Fully Automatic Vision Measuring Machine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Model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AA-9033A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Category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Fully Automatic VMM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Quantity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1.0</w:t>
            </w:r>
          </w:p>
        </w:tc>
      </w:tr>
    </w:tbl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TECHNICAL SPECIFICATION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Model: AA-9033A  •  Fully Automatic Vision Measuring Machine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Model No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AA-9033A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Machine stand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Fully Automatic VMM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Dimension (mm) (X/Y/Z)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740 × 980 × 1080 mm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Measuring range (mm) (X/Y/Z)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400 × 300 × 200 mm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Measuring accuracy (µm)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2.5 + L/100 µm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Repeatability (µm)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2.5 µm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Weight (Kg)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230 kg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CCD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1,300,000 pixels industrial-grade color CCD camera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Lens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Automatic zoom lens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Magnification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24.7–160X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FOV (mm)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8.5–1.3 mm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Working distance (mm)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80 mm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Linear scale resolution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0.5 µm (0.1 µm optional)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Driving system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CNC control, driven by high-precision servo motors; handle control; mouse/keyboard control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Illumination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Programmable LED 8-zone ring surface light; LED bottom parallel light, optional surround/coaxial light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Arial" w:hAnsi="Arial"/>
          <w:i/>
          <w:color w:val="696969"/>
          <w:sz w:val="18"/>
        </w:rPr>
        <w:t>Fully Automatic Vision Measuring Machine - CAT: AA-9033A</w:t>
      </w:r>
    </w:p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FEATURES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Hardware and software features for AA-9033A.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Hardware</w:t>
            </w:r>
          </w:p>
        </w:tc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Software (2.5D)</w:t>
            </w:r>
          </w:p>
        </w:tc>
      </w:tr>
      <w:tr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1. High-accuracy granite base and column.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2. Two-layer table structure reduces mechanical error.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3. HIWIN linear guide ways on all three axes.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4. Servo-driven CNC motion on X / Y / Z.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5. High-precision 0.5 µm linear scale (0.1 µm optional).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6. Programmable LED 8-zone ring light with optional coaxial light.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1. Fully automatic 2.5D measurement routines.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2. Excel-like data connection.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3. Automatic tolerance output with colour and mark.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4. Sub-pixel measurement capability.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5. Complex curve measurement.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6. Powerful mapping function for virtual measurement.</w:t>
            </w:r>
          </w:p>
        </w:tc>
      </w:tr>
    </w:tbl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ACCESSORIES: CUSTOMER SCOPE / SELECTED ACCESSORIES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Selected accessories and configuration for AA-9033A.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F1520"/>
            <w:tcBorders>
              <w:top w:val="single" w:sz="0" w:space="0" w:color="8F1520"/>
              <w:left w:val="single" w:sz="0" w:space="0" w:color="8F1520"/>
              <w:bottom w:val="single" w:sz="0" w:space="0" w:color="8F1520"/>
              <w:right w:val="single" w:sz="0" w:space="0" w:color="8F1520"/>
              <w:insideH w:val="single" w:sz="0" w:space="0" w:color="8F1520"/>
              <w:insideV w:val="single" w:sz="0" w:space="0" w:color="8F1520"/>
            </w:tcBorders>
            <w:vAlign w:val="center"/>
          </w:tcPr>
          <w:p>
            <w:pPr>
              <w:spacing w:after="0" w:before="0"/>
              <w:ind w:left="113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SELECTED ACCESSORIES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Sr. No.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Qty.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Price (INR)</w:t>
            </w:r>
          </w:p>
        </w:tc>
      </w:tr>
      <w:tr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Computer System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₹ 15,000.00</w:t>
            </w:r>
          </w:p>
        </w:tc>
      </w:tr>
      <w:tr>
        <w:tc>
          <w:tcPr>
            <w:tcW w:type="dxa" w:w="255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55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Table</w:t>
            </w:r>
          </w:p>
        </w:tc>
        <w:tc>
          <w:tcPr>
            <w:tcW w:type="dxa" w:w="255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255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₹ 1,000.00</w:t>
            </w:r>
          </w:p>
        </w:tc>
      </w:tr>
      <w:tr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Online UPS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₹ 25,000.00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F1520"/>
            <w:tcBorders>
              <w:top w:val="single" w:sz="0" w:space="0" w:color="8F1520"/>
              <w:left w:val="single" w:sz="0" w:space="0" w:color="8F1520"/>
              <w:bottom w:val="single" w:sz="0" w:space="0" w:color="8F1520"/>
              <w:right w:val="single" w:sz="0" w:space="0" w:color="8F1520"/>
              <w:insideH w:val="single" w:sz="0" w:space="0" w:color="8F1520"/>
              <w:insideV w:val="single" w:sz="0" w:space="0" w:color="8F1520"/>
            </w:tcBorders>
            <w:vAlign w:val="center"/>
          </w:tcPr>
          <w:p>
            <w:pPr>
              <w:spacing w:after="0" w:before="0"/>
              <w:ind w:left="113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CONFIGURATION NOTE</w:t>
            </w:r>
          </w:p>
        </w:tc>
      </w:tr>
    </w:tbl>
    <w:p>
      <w:pPr>
        <w:spacing w:after="40"/>
      </w:pPr>
    </w:p>
    <w:p>
      <w:pPr>
        <w:spacing w:after="120" w:line="259" w:lineRule="auto"/>
        <w:jc w:val="left"/>
      </w:pPr>
      <w:r>
        <w:rPr>
          <w:rFonts w:ascii="Arial" w:hAnsi="Arial"/>
          <w:b w:val="0"/>
          <w:color w:val="000000"/>
          <w:sz w:val="19"/>
        </w:rPr>
        <w:t>Accessories shown on this page are part of the selected quotation configuration. Accessory prices, quantities and commercial treatment are reflected in the final commercial quotation.</w:t>
      </w:r>
    </w:p>
    <w:p>
      <w:pPr>
        <w:spacing w:after="0" w:line="259" w:lineRule="auto"/>
        <w:jc w:val="left"/>
      </w:pPr>
      <w:r>
        <w:rPr>
          <w:rFonts w:ascii="Arial" w:hAnsi="Arial"/>
          <w:b w:val="0"/>
          <w:color w:val="696969"/>
          <w:sz w:val="19"/>
        </w:rPr>
        <w:t>Any accessory not selected in the quotation form is not included in the commercial total.</w:t>
      </w:r>
    </w:p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STANDARD QUOTATION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Commercial quotation for the selected configuration.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Sr. No.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Product / Accessory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Qty.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Unit Price (INR)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Total Price (INR)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Fully Automatic Vision Measuring Machine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Model: AA-9033A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5"/>
              </w:rPr>
              <w:t>Measuring Range: 400 × 300 × 200 mm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1.0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₹ 200,000.00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₹ 200,000.00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Additional Items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₹ 41,000.00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Transportation Cost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₹ 5,000.00</w:t>
            </w:r>
          </w:p>
        </w:tc>
      </w:tr>
    </w:tbl>
    <w:p>
      <w:pPr>
        <w:spacing w:after="8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373737"/>
                <w:sz w:val="17"/>
              </w:rPr>
              <w:t>Taxable Value / Base Price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₹ 258,050.00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373737"/>
                <w:sz w:val="17"/>
              </w:rPr>
              <w:t>CGST (9.00%)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₹ 23,224.50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373737"/>
                <w:sz w:val="17"/>
              </w:rPr>
              <w:t>SGST (9.00%)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₹ 23,224.50</w:t>
            </w:r>
          </w:p>
        </w:tc>
      </w:tr>
      <w:tr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GRAND TOTAL</w:t>
            </w:r>
          </w:p>
        </w:tc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₹ 304,499.00</w:t>
            </w:r>
          </w:p>
        </w:tc>
      </w:tr>
    </w:tbl>
    <w:p>
      <w:pPr>
        <w:spacing w:after="120"/>
      </w:pPr>
    </w:p>
    <w:p>
      <w:r>
        <w:rPr>
          <w:rFonts w:ascii="Arial" w:hAnsi="Arial"/>
          <w:b/>
          <w:color w:val="373737"/>
          <w:sz w:val="19"/>
        </w:rPr>
        <w:t xml:space="preserve">Amount in Words: </w:t>
      </w:r>
      <w:r>
        <w:rPr>
          <w:rFonts w:ascii="Arial" w:hAnsi="Arial"/>
          <w:color w:val="000000"/>
          <w:sz w:val="19"/>
        </w:rPr>
        <w:t>Rupees Three Lakh Four Thousand Four Hundred Ninety Nine Only</w:t>
      </w:r>
    </w:p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TERMS &amp; CONDITIONS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Commercial terms applicable to this quotation.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Sr. No.</w:t>
            </w:r>
          </w:p>
        </w:tc>
        <w:tc>
          <w:tcPr>
            <w:tcW w:type="dxa" w:w="34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Particulars</w:t>
            </w:r>
          </w:p>
        </w:tc>
        <w:tc>
          <w:tcPr>
            <w:tcW w:type="dxa" w:w="34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Terms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PRICES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EX WORKS PUNE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PAYMENT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50% advance along with purchase order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GST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As applicable at time of delivery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WARRANTY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One year against manufacturing defects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PACKING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5% extra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INSURANCE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Extra if required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DISPATCH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By road transport / courier cargo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DELIVERY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Within 4–6 weeks from receiving date of confirmed order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VALIDITY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30 days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FREIGHT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To pay basis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INSTALLATION &amp; COMMISSIONING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Free of cost by our Engineers</w:t>
            </w:r>
          </w:p>
        </w:tc>
      </w:tr>
    </w:tbl>
    <w:p>
      <w:pPr>
        <w:spacing w:after="200"/>
      </w:pPr>
    </w:p>
    <w:p>
      <w:pPr>
        <w:spacing w:after="120" w:line="259" w:lineRule="auto"/>
        <w:jc w:val="left"/>
      </w:pPr>
      <w:r>
        <w:rPr>
          <w:rFonts w:ascii="Arial" w:hAnsi="Arial"/>
          <w:b w:val="0"/>
          <w:color w:val="000000"/>
          <w:sz w:val="19"/>
        </w:rPr>
        <w:t>We trust you will find our proposal in line with your requirements. Please do not hesitate to contact us if you need any further clarification.</w:t>
      </w:r>
    </w:p>
    <w:p>
      <w:pPr>
        <w:spacing w:after="240" w:line="259" w:lineRule="auto"/>
        <w:jc w:val="left"/>
      </w:pPr>
      <w:r>
        <w:rPr>
          <w:rFonts w:ascii="Arial" w:hAnsi="Arial"/>
          <w:b w:val="0"/>
          <w:color w:val="000000"/>
          <w:sz w:val="19"/>
        </w:rPr>
        <w:t>Thanking you and assuring our best services always,</w:t>
      </w:r>
    </w:p>
    <w:p>
      <w:pPr>
        <w:spacing w:after="280" w:line="259" w:lineRule="auto"/>
        <w:jc w:val="left"/>
      </w:pPr>
      <w:r>
        <w:rPr>
          <w:rFonts w:ascii="Arial" w:hAnsi="Arial"/>
          <w:b w:val="0"/>
          <w:color w:val="000000"/>
          <w:sz w:val="19"/>
        </w:rPr>
        <w:t>With best regards,</w:t>
      </w:r>
    </w:p>
    <w:p>
      <w:r>
        <w:rPr>
          <w:rFonts w:ascii="Arial" w:hAnsi="Arial"/>
          <w:b/>
          <w:color w:val="373737"/>
          <w:sz w:val="22"/>
        </w:rPr>
        <w:t>Amol Lunawat</w:t>
      </w:r>
    </w:p>
    <w:p>
      <w:r>
        <w:rPr>
          <w:rFonts w:ascii="Arial" w:hAnsi="Arial"/>
          <w:color w:val="B41923"/>
          <w:sz w:val="20"/>
        </w:rPr>
        <w:t>ARMATECH ASSOCIATES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1020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/>
      <w:pBdr>
        <w:top w:val="single" w:sz="6" w:space="4" w:color="8F1520"/>
      </w:pBdr>
      <w:jc w:val="right"/>
    </w:pPr>
    <w:r/>
    <w:r>
      <w:rPr>
        <w:rFonts w:ascii="Arial" w:hAnsi="Arial"/>
        <w:color w:val="696969"/>
        <w:sz w:val="14"/>
      </w:rPr>
      <w:t>ARMATECH ASSOCIATES | armatech@gmail.com | www.armatechassociates.com</w:t>
    </w:r>
    <w:r>
      <w:rPr>
        <w:rFonts w:ascii="Arial" w:hAnsi="Arial"/>
        <w:color w:val="6969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  <w:vAlign w:val="center"/>
        </w:tcPr>
        <w:p>
          <w:pPr>
            <w:spacing w:after="0" w:before="0"/>
            <w:jc w:val="left"/>
          </w:pPr>
          <w:r/>
          <w:r>
            <w:rPr>
              <w:rFonts w:ascii="Arial" w:hAnsi="Arial"/>
              <w:b/>
              <w:color w:val="B41923"/>
              <w:sz w:val="34"/>
            </w:rPr>
            <w:t>CRYSTAL</w:t>
          </w:r>
        </w:p>
      </w:tc>
      <w:tc>
        <w:tcPr>
          <w:tcW w:type="dxa" w:w="4932"/>
        </w:tcPr>
        <w:p>
          <w:pPr>
            <w:spacing w:after="20"/>
            <w:jc w:val="right"/>
          </w:pPr>
          <w:r/>
          <w:r>
            <w:rPr>
              <w:rFonts w:ascii="Arial" w:hAnsi="Arial"/>
              <w:b/>
              <w:color w:val="B41923"/>
              <w:sz w:val="24"/>
            </w:rPr>
            <w:t>ARMATECH ASSOCIATES</w:t>
          </w:r>
        </w:p>
        <w:p>
          <w:pPr>
            <w:spacing w:after="20"/>
            <w:jc w:val="right"/>
          </w:pPr>
          <w:r>
            <w:rPr>
              <w:rFonts w:ascii="Arial" w:hAnsi="Arial"/>
              <w:color w:val="373737"/>
              <w:sz w:val="15"/>
            </w:rPr>
            <w:t>CRYSTAL VMM • Precision Measurement Technology</w:t>
          </w:r>
        </w:p>
        <w:p>
          <w:pPr>
            <w:spacing w:after="0"/>
            <w:jc w:val="right"/>
          </w:pPr>
          <w:r>
            <w:rPr>
              <w:rFonts w:ascii="Arial" w:hAnsi="Arial"/>
              <w:color w:val="696969"/>
              <w:sz w:val="13"/>
            </w:rPr>
            <w:t>W-174A, 'S' Block, M.I.D.C., Bhosari Industrial Estate, PUNE - 411 026. (INDIA) | +91 7020991684 / +91 9699820070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