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C3F7" w14:textId="77777777" w:rsidR="00CB02C9" w:rsidRPr="00DB3C61" w:rsidRDefault="00CB02C9" w:rsidP="00CB02C9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784DACB3" w14:textId="77777777" w:rsidR="00CB02C9" w:rsidRPr="00DB3C61" w:rsidRDefault="00CB02C9" w:rsidP="00CB02C9">
      <w:pPr>
        <w:jc w:val="right"/>
        <w:rPr>
          <w:b/>
          <w:bCs/>
        </w:rPr>
      </w:pPr>
      <w:r w:rsidRPr="00DB3C61">
        <w:rPr>
          <w:b/>
          <w:bCs/>
        </w:rPr>
        <w:t>Name: Rushikesh R. Ware</w:t>
      </w:r>
    </w:p>
    <w:p w14:paraId="56E7444A" w14:textId="77777777" w:rsidR="00CB02C9" w:rsidRPr="00DB3C61" w:rsidRDefault="00CB02C9" w:rsidP="00CB02C9">
      <w:pPr>
        <w:jc w:val="right"/>
        <w:rPr>
          <w:b/>
          <w:bCs/>
        </w:rPr>
      </w:pPr>
      <w:r w:rsidRPr="00DB3C61">
        <w:rPr>
          <w:b/>
          <w:bCs/>
        </w:rPr>
        <w:t>PRN: 2020BTECS00012</w:t>
      </w:r>
    </w:p>
    <w:p w14:paraId="0133AF11" w14:textId="77777777" w:rsidR="00CB02C9" w:rsidRPr="00DB3C61" w:rsidRDefault="00CB02C9" w:rsidP="00CB02C9">
      <w:pPr>
        <w:jc w:val="right"/>
        <w:rPr>
          <w:b/>
          <w:bCs/>
        </w:rPr>
      </w:pPr>
      <w:r w:rsidRPr="00DB3C61">
        <w:rPr>
          <w:b/>
          <w:bCs/>
        </w:rPr>
        <w:t>Batch: B2</w:t>
      </w:r>
    </w:p>
    <w:p w14:paraId="36CFCD08" w14:textId="77777777" w:rsidR="00CB02C9" w:rsidRDefault="00CB02C9" w:rsidP="00CB02C9"/>
    <w:p w14:paraId="5CF98C0A" w14:textId="276A1B56" w:rsidR="00CB02C9" w:rsidRDefault="00CB02C9" w:rsidP="00CB02C9">
      <w:pPr>
        <w:jc w:val="center"/>
        <w:rPr>
          <w:b/>
          <w:bCs/>
        </w:rPr>
      </w:pPr>
      <w:r>
        <w:rPr>
          <w:b/>
          <w:bCs/>
        </w:rPr>
        <w:t>Chinese Remainder Theorem</w:t>
      </w:r>
    </w:p>
    <w:p w14:paraId="6C7E42A8" w14:textId="77777777" w:rsidR="00CB02C9" w:rsidRDefault="00CB02C9" w:rsidP="00CB02C9">
      <w:pPr>
        <w:rPr>
          <w:b/>
          <w:bCs/>
        </w:rPr>
      </w:pPr>
    </w:p>
    <w:p w14:paraId="42D01DDE" w14:textId="77777777" w:rsidR="00CB02C9" w:rsidRPr="00DB3C61" w:rsidRDefault="00CB02C9" w:rsidP="00CB02C9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4516AAC9" w14:textId="08F70F44" w:rsidR="00CB02C9" w:rsidRDefault="00CB02C9" w:rsidP="00CB02C9">
      <w:r>
        <w:t>Implementation of Chinese Remainder Theorem.</w:t>
      </w:r>
    </w:p>
    <w:p w14:paraId="11A2B265" w14:textId="77777777" w:rsidR="00CB02C9" w:rsidRDefault="00CB02C9" w:rsidP="00CB02C9"/>
    <w:p w14:paraId="29A28A36" w14:textId="77777777" w:rsidR="00CB02C9" w:rsidRDefault="00CB02C9" w:rsidP="00CB02C9">
      <w:pPr>
        <w:rPr>
          <w:b/>
          <w:bCs/>
        </w:rPr>
      </w:pPr>
      <w:r w:rsidRPr="00DB3C61">
        <w:rPr>
          <w:b/>
          <w:bCs/>
        </w:rPr>
        <w:t>Theory:</w:t>
      </w:r>
    </w:p>
    <w:p w14:paraId="4D6721DE" w14:textId="77777777" w:rsidR="003D15F7" w:rsidRPr="003D15F7" w:rsidRDefault="003D15F7" w:rsidP="003D15F7">
      <w:pPr>
        <w:rPr>
          <w:rFonts w:cstheme="minorHAnsi"/>
        </w:rPr>
      </w:pPr>
      <w:r w:rsidRPr="003D15F7">
        <w:rPr>
          <w:rFonts w:cstheme="minorHAnsi"/>
        </w:rPr>
        <w:t>x = a1 (mod n1)</w:t>
      </w:r>
    </w:p>
    <w:p w14:paraId="088B3079" w14:textId="77777777" w:rsidR="003D15F7" w:rsidRPr="003D15F7" w:rsidRDefault="003D15F7" w:rsidP="003D15F7">
      <w:pPr>
        <w:rPr>
          <w:rFonts w:cstheme="minorHAnsi"/>
        </w:rPr>
      </w:pPr>
      <w:r w:rsidRPr="003D15F7">
        <w:rPr>
          <w:rFonts w:cstheme="minorHAnsi"/>
        </w:rPr>
        <w:t>...</w:t>
      </w:r>
    </w:p>
    <w:p w14:paraId="5ECF37DF" w14:textId="77777777" w:rsidR="003D15F7" w:rsidRDefault="003D15F7" w:rsidP="003D15F7">
      <w:pPr>
        <w:rPr>
          <w:rFonts w:cstheme="minorHAnsi"/>
        </w:rPr>
      </w:pPr>
      <w:r w:rsidRPr="003D15F7">
        <w:rPr>
          <w:rFonts w:cstheme="minorHAnsi"/>
        </w:rPr>
        <w:t>x = ak (mod nk)</w:t>
      </w:r>
    </w:p>
    <w:p w14:paraId="762A91D3" w14:textId="77777777" w:rsidR="003D15F7" w:rsidRPr="003D15F7" w:rsidRDefault="003D15F7" w:rsidP="003D15F7">
      <w:pPr>
        <w:rPr>
          <w:rFonts w:cstheme="minorHAnsi"/>
        </w:rPr>
      </w:pPr>
    </w:p>
    <w:p w14:paraId="676F8FCD" w14:textId="1E0B2980" w:rsidR="003D15F7" w:rsidRDefault="003D15F7" w:rsidP="003D15F7">
      <w:pPr>
        <w:rPr>
          <w:rFonts w:cstheme="minorHAnsi"/>
        </w:rPr>
      </w:pPr>
      <w:r w:rsidRPr="003D15F7">
        <w:rPr>
          <w:rFonts w:cstheme="minorHAnsi"/>
        </w:rPr>
        <w:t>This is equivalent to saying that x mod ni = ai (for i=1...k). The notation above is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>common in group theory, where you can define the group of integers modulo some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>number n and then you state equivalences (or congruence) within that group.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>So x is the unknown; instead of knowing x, we know the remainder of the division of x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>by a group of numbers. If the numbers ni are pairwise coprimes (i.e. each one is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>coprime with all the others) then the equations have exactly one solution. Such solution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>will be modulo N, with N equal to the product of all the ni.</w:t>
      </w:r>
    </w:p>
    <w:p w14:paraId="1E9F3AB1" w14:textId="77777777" w:rsidR="003D15F7" w:rsidRPr="003D15F7" w:rsidRDefault="003D15F7" w:rsidP="003D15F7">
      <w:pPr>
        <w:rPr>
          <w:rFonts w:cstheme="minorHAnsi"/>
        </w:rPr>
      </w:pPr>
    </w:p>
    <w:p w14:paraId="2EFB5AFC" w14:textId="7E637353" w:rsidR="00CB02C9" w:rsidRDefault="00CB02C9" w:rsidP="00CB02C9">
      <w:pPr>
        <w:spacing w:after="0"/>
        <w:rPr>
          <w:rFonts w:cstheme="minorHAnsi"/>
        </w:rPr>
      </w:pPr>
      <w:r>
        <w:rPr>
          <w:rFonts w:cstheme="minorHAnsi"/>
        </w:rPr>
        <w:t>Example:</w:t>
      </w:r>
    </w:p>
    <w:p w14:paraId="2D7900E1" w14:textId="77777777" w:rsidR="00896D42" w:rsidRDefault="00896D42" w:rsidP="00CB02C9">
      <w:pPr>
        <w:spacing w:after="0"/>
        <w:rPr>
          <w:rFonts w:cstheme="minorHAnsi"/>
        </w:rPr>
      </w:pPr>
    </w:p>
    <w:p w14:paraId="7BDE4F9B" w14:textId="48903BEA" w:rsidR="00CB02C9" w:rsidRDefault="00896D42" w:rsidP="00CB02C9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0576DA0" wp14:editId="4DF07B66">
            <wp:extent cx="4533118" cy="2227384"/>
            <wp:effectExtent l="0" t="0" r="1270" b="1905"/>
            <wp:docPr id="44854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9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809" cy="22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F104" w14:textId="77777777" w:rsidR="00CB02C9" w:rsidRDefault="00CB02C9" w:rsidP="00CB02C9">
      <w:pPr>
        <w:rPr>
          <w:b/>
          <w:bCs/>
        </w:rPr>
      </w:pPr>
    </w:p>
    <w:p w14:paraId="1ACCE386" w14:textId="77777777" w:rsidR="00CB02C9" w:rsidRDefault="00CB02C9" w:rsidP="00CB02C9">
      <w:pPr>
        <w:rPr>
          <w:b/>
          <w:bCs/>
        </w:rPr>
      </w:pPr>
      <w:r w:rsidRPr="00DB3C61">
        <w:rPr>
          <w:b/>
          <w:bCs/>
        </w:rPr>
        <w:lastRenderedPageBreak/>
        <w:t>Code:</w:t>
      </w:r>
    </w:p>
    <w:p w14:paraId="48075770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#include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&lt;iostream&gt;</w:t>
      </w:r>
    </w:p>
    <w:p w14:paraId="5CB22FA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#include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&lt;bits/stdc++.h&gt;</w:t>
      </w:r>
    </w:p>
    <w:p w14:paraId="3ADB6DA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F0A011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0DD8F1B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find_multiplicative_inverse(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a,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b) {</w:t>
      </w:r>
    </w:p>
    <w:p w14:paraId="56BE37A6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q, r, t1 =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t2 =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t, main_a = a;</w:t>
      </w:r>
    </w:p>
    <w:p w14:paraId="5A69B54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45CDDD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(b &gt;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19B7EBB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a / b;</w:t>
      </w:r>
    </w:p>
    <w:p w14:paraId="3FDA4DB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r = a % b;</w:t>
      </w:r>
    </w:p>
    <w:p w14:paraId="34E4C3A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 = t1 -  (t2 * q );</w:t>
      </w:r>
    </w:p>
    <w:p w14:paraId="47325A1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71B6492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a = b;</w:t>
      </w:r>
    </w:p>
    <w:p w14:paraId="7921CE4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b = r;</w:t>
      </w:r>
    </w:p>
    <w:p w14:paraId="20F3B47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t1 = t2;</w:t>
      </w:r>
    </w:p>
    <w:p w14:paraId="405E188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t2 = t;</w:t>
      </w:r>
    </w:p>
    <w:p w14:paraId="74DF1BA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E359DA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9ED04F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(t1 &lt;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4E4BC5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t1 += main_a;</w:t>
      </w:r>
    </w:p>
    <w:p w14:paraId="061A476D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932D0C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t1;</w:t>
      </w:r>
    </w:p>
    <w:p w14:paraId="6D80344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A61E39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main()</w:t>
      </w:r>
    </w:p>
    <w:p w14:paraId="48656F20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7664F2D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</w:t>
      </w:r>
    </w:p>
    <w:p w14:paraId="19C5289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B3779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"Chinese Remainder Theorem Problem  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EFF6E96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8425A1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486157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"Suppose that equation needs to be in form of X = a (mod m)\n"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6F26786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C7A4BB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"How many equations you want to perfrom : 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B82CC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count;</w:t>
      </w:r>
    </w:p>
    <w:p w14:paraId="469AEB6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cin&gt;&gt;count;</w:t>
      </w:r>
    </w:p>
    <w:p w14:paraId="40463DE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1C11B6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8446A5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vector&lt;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 a,m;</w:t>
      </w:r>
    </w:p>
    <w:p w14:paraId="03B0B9D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;i&lt;count;i++)</w:t>
      </w:r>
    </w:p>
    <w:p w14:paraId="2DD5467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9FD1E4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"Equation No : 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&lt;&lt;i+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&lt;&lt;endl;</w:t>
      </w:r>
    </w:p>
    <w:p w14:paraId="2E7F0B2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a :\t"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ADB484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a_data;</w:t>
      </w:r>
    </w:p>
    <w:p w14:paraId="296FE03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cin&gt;&gt;a_data;</w:t>
      </w:r>
    </w:p>
    <w:p w14:paraId="43F8BE4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m :\t"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8A9452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m_data;</w:t>
      </w:r>
    </w:p>
    <w:p w14:paraId="50CF817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cin&gt;&gt;m_data;</w:t>
      </w:r>
    </w:p>
    <w:p w14:paraId="43A6ECA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a.push_back(a_data); </w:t>
      </w:r>
    </w:p>
    <w:p w14:paraId="75D1998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m.push_back(m_data);</w:t>
      </w:r>
    </w:p>
    <w:p w14:paraId="04FAFE1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BF1DD78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M=M*m_data;</w:t>
      </w:r>
    </w:p>
    <w:p w14:paraId="78CA11C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}</w:t>
      </w:r>
    </w:p>
    <w:p w14:paraId="7B188FD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"\nValue of M  :\t"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&lt;&lt;M&lt;&lt;endl;</w:t>
      </w:r>
    </w:p>
    <w:p w14:paraId="78537D9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vector&lt;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 M_vector,M_inverse_vector;</w:t>
      </w:r>
    </w:p>
    <w:p w14:paraId="3605797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B10ECC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;i&lt;count;i++)</w:t>
      </w:r>
    </w:p>
    <w:p w14:paraId="2359148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B75E87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M_vector.push_back(M/m[i]);</w:t>
      </w:r>
    </w:p>
    <w:p w14:paraId="65632FF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34B6D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656CC8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AF0B43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;i&lt;count;i++)</w:t>
      </w:r>
    </w:p>
    <w:p w14:paraId="6F3DF6F8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7387E4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M_inverse_vector.push_back(find_multiplicative_inverse(m[i],M_vector[i]));</w:t>
      </w:r>
    </w:p>
    <w:p w14:paraId="0D506EB0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1B31F1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FBBB3CE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EEDBD80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sum=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18BC546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;i&lt;count;i++)</w:t>
      </w:r>
    </w:p>
    <w:p w14:paraId="3A1BC5E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6830C1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sum+=(a[i] * M_vector[i] * M_inverse_vector[i]);</w:t>
      </w:r>
    </w:p>
    <w:p w14:paraId="7C74003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939DFE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ans=sum%M;</w:t>
      </w:r>
    </w:p>
    <w:p w14:paraId="0C4E8BBD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"\nAfter calculations :\n"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C5392B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D2FA9F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"|\tEq. No\t|\ta[i]\t|\tm[i]\t|\tM[i]\t|\tM_inverse[i]\t|\n"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898CA90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9FE22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</w:t>
      </w:r>
    </w:p>
    <w:p w14:paraId="28B31ACE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;i&lt;count;i++)</w:t>
      </w:r>
    </w:p>
    <w:p w14:paraId="7A180C6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7A0B4C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&lt;&lt;i+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&lt;&lt;a[i]&lt;&lt;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&lt;&lt;M_vector[i]&lt;&lt;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&lt;&lt;M_inverse_vector[i]&lt;&lt;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"\t\t|\n"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43AC0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cout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E2B66CE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213B3A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8DF8D5E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"\nUsing formula X= E (a[i]*m[i]*m^-1[i]) mod M 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33F337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"Value of X is approximate equal to  :  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&lt;&lt;ans;</w:t>
      </w:r>
    </w:p>
    <w:p w14:paraId="7AA6B17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7F36D36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745A669" w14:textId="77777777" w:rsidR="00CB02C9" w:rsidRDefault="00CB02C9" w:rsidP="00CB02C9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</w:p>
    <w:p w14:paraId="0783C658" w14:textId="69079138" w:rsidR="00CB02C9" w:rsidRPr="00CB02C9" w:rsidRDefault="00CB02C9" w:rsidP="00CB02C9">
      <w:pPr>
        <w:rPr>
          <w:b/>
          <w:bCs/>
        </w:rPr>
      </w:pPr>
      <w:r w:rsidRPr="00DB3C61">
        <w:rPr>
          <w:b/>
          <w:bCs/>
        </w:rPr>
        <w:t>Output:</w:t>
      </w:r>
    </w:p>
    <w:p w14:paraId="1170C1FD" w14:textId="19664779" w:rsidR="00917275" w:rsidRPr="00CB02C9" w:rsidRDefault="00CB02C9" w:rsidP="00CB02C9">
      <w:r>
        <w:rPr>
          <w:noProof/>
        </w:rPr>
        <w:drawing>
          <wp:inline distT="0" distB="0" distL="0" distR="0" wp14:anchorId="03D0B950" wp14:editId="742E20B1">
            <wp:extent cx="5731510" cy="2773045"/>
            <wp:effectExtent l="0" t="0" r="2540" b="8255"/>
            <wp:docPr id="86418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5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275" w:rsidRPr="00CB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2B"/>
    <w:rsid w:val="003D15F7"/>
    <w:rsid w:val="00896D42"/>
    <w:rsid w:val="00917275"/>
    <w:rsid w:val="00CB02C9"/>
    <w:rsid w:val="00C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0FE0"/>
  <w15:chartTrackingRefBased/>
  <w15:docId w15:val="{7C74305E-33A2-4829-A167-3DEB65E1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WARE</dc:creator>
  <cp:keywords/>
  <dc:description/>
  <cp:lastModifiedBy>RUSHIKESH WARE</cp:lastModifiedBy>
  <cp:revision>4</cp:revision>
  <dcterms:created xsi:type="dcterms:W3CDTF">2023-10-25T07:58:00Z</dcterms:created>
  <dcterms:modified xsi:type="dcterms:W3CDTF">2023-10-25T08:28:00Z</dcterms:modified>
</cp:coreProperties>
</file>