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67F0" w14:textId="0C0B837C" w:rsidR="00802545" w:rsidRDefault="00AC066D">
      <w:proofErr w:type="spellStart"/>
      <w:r>
        <w:t>Javascript</w:t>
      </w:r>
      <w:proofErr w:type="spellEnd"/>
      <w:r>
        <w:t xml:space="preserve"> interview question</w:t>
      </w:r>
    </w:p>
    <w:p w14:paraId="3B4B41F9" w14:textId="3ADBBA18" w:rsidR="00AC066D" w:rsidRDefault="00AC066D">
      <w:r>
        <w:t>Event bubbling and event capturing –</w:t>
      </w:r>
    </w:p>
    <w:p w14:paraId="7A6F3561" w14:textId="7502C9C7" w:rsidR="00AC066D" w:rsidRPr="00AC066D" w:rsidRDefault="00AC066D" w:rsidP="00AC066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AC066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Event capturing means propagation of event is done from </w:t>
      </w:r>
      <w:r w:rsidR="00A1514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parent</w:t>
      </w:r>
      <w:r w:rsidRPr="00AC066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elements to child element in the DOM while event bubbling means propagation is done from child element to </w:t>
      </w:r>
      <w:r w:rsidR="00A1514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parent</w:t>
      </w:r>
      <w:r w:rsidRPr="00AC066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elements in the DOM.</w:t>
      </w:r>
    </w:p>
    <w:p w14:paraId="175FCCD7" w14:textId="77777777" w:rsidR="00AC066D" w:rsidRPr="00AC066D" w:rsidRDefault="00AC066D" w:rsidP="00AC066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AC066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The event capturing occurs followed by event bubbling.</w:t>
      </w:r>
    </w:p>
    <w:p w14:paraId="51421EA9" w14:textId="77777777" w:rsidR="00AC066D" w:rsidRPr="00AC066D" w:rsidRDefault="00AC066D" w:rsidP="00AC066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AC066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If {capture: true} ,event capturing will occur else event bubbling will occur.</w:t>
      </w:r>
    </w:p>
    <w:p w14:paraId="709F08F7" w14:textId="77777777" w:rsidR="00AC066D" w:rsidRPr="00AC066D" w:rsidRDefault="00AC066D" w:rsidP="00AC066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AC066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Both can be prevented by using the </w:t>
      </w:r>
      <w:proofErr w:type="spellStart"/>
      <w:r w:rsidRPr="00AC066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stopPropagation</w:t>
      </w:r>
      <w:proofErr w:type="spellEnd"/>
      <w:r w:rsidRPr="00AC066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()</w:t>
      </w:r>
      <w:r w:rsidRPr="00AC066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method.</w:t>
      </w:r>
    </w:p>
    <w:p w14:paraId="121890A2" w14:textId="01B303EB" w:rsidR="00AC066D" w:rsidRDefault="00AC066D">
      <w:r w:rsidRPr="00AC066D">
        <w:rPr>
          <w:noProof/>
        </w:rPr>
        <w:drawing>
          <wp:inline distT="0" distB="0" distL="0" distR="0" wp14:anchorId="4BA9F6AF" wp14:editId="42063334">
            <wp:extent cx="3434871" cy="2399639"/>
            <wp:effectExtent l="0" t="0" r="0" b="1270"/>
            <wp:docPr id="125038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89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843" cy="241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66D">
        <w:rPr>
          <w:noProof/>
        </w:rPr>
        <w:drawing>
          <wp:inline distT="0" distB="0" distL="0" distR="0" wp14:anchorId="6403D224" wp14:editId="580041BA">
            <wp:extent cx="2267788" cy="1807657"/>
            <wp:effectExtent l="0" t="0" r="0" b="2540"/>
            <wp:docPr id="108149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95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4356" cy="18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719F" w14:textId="77777777" w:rsidR="002C1968" w:rsidRDefault="002C1968"/>
    <w:p w14:paraId="15A081F7" w14:textId="434B448B" w:rsidR="002C1968" w:rsidRDefault="002C1968">
      <w:r>
        <w:t>What is scope –</w:t>
      </w:r>
    </w:p>
    <w:p w14:paraId="44339784" w14:textId="77777777" w:rsidR="002C1968" w:rsidRPr="005916D7" w:rsidRDefault="002C1968" w:rsidP="002C196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5916D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Local Scope</w:t>
      </w:r>
      <w:r w:rsidRPr="005916D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 allows access to everything within the boundaries (inside the box)</w:t>
      </w:r>
    </w:p>
    <w:p w14:paraId="0A487D2C" w14:textId="77777777" w:rsidR="002C1968" w:rsidRPr="005916D7" w:rsidRDefault="002C1968" w:rsidP="002C196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5916D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Global Scope</w:t>
      </w:r>
      <w:r w:rsidRPr="005916D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 is everything outside the boundaries (outside the box). A global scope </w:t>
      </w:r>
      <w:proofErr w:type="spellStart"/>
      <w:r w:rsidRPr="005916D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can not</w:t>
      </w:r>
      <w:proofErr w:type="spellEnd"/>
      <w:r w:rsidRPr="005916D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access a variable defined in the local scope because it is enclosed from the outer world, except if you return it.</w:t>
      </w:r>
    </w:p>
    <w:p w14:paraId="19F6A8C6" w14:textId="18348E09" w:rsidR="002C1968" w:rsidRPr="005916D7" w:rsidRDefault="002C1968" w:rsidP="002C196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5916D7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Block Scope </w:t>
      </w:r>
      <w:r w:rsidRPr="005916D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is everything inside the </w:t>
      </w:r>
      <w:proofErr w:type="gramStart"/>
      <w:r w:rsidRPr="005916D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boundaries</w:t>
      </w:r>
      <w:proofErr w:type="gramEnd"/>
      <w:r w:rsidRPr="005916D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but it works only for </w:t>
      </w:r>
      <w:r w:rsidR="00A1514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let</w:t>
      </w:r>
      <w:r w:rsidRPr="005916D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and const keywords. It does not work with the var keyword. </w:t>
      </w:r>
    </w:p>
    <w:p w14:paraId="393954D2" w14:textId="77777777" w:rsidR="002C1968" w:rsidRDefault="002C1968" w:rsidP="002C1968">
      <w:pPr>
        <w:pStyle w:val="ListParagraph"/>
        <w:numPr>
          <w:ilvl w:val="0"/>
          <w:numId w:val="2"/>
        </w:numPr>
      </w:pPr>
    </w:p>
    <w:p w14:paraId="6777D4DA" w14:textId="75BD1D44" w:rsidR="002C1968" w:rsidRDefault="00A15146" w:rsidP="00A15146">
      <w:r>
        <w:t>Immediately invoked Function element</w:t>
      </w:r>
    </w:p>
    <w:p w14:paraId="7B2DA3DB" w14:textId="77777777" w:rsidR="002C1968" w:rsidRPr="002C1968" w:rsidRDefault="002C1968" w:rsidP="002C1968">
      <w:pPr>
        <w:pStyle w:val="ListParagraph"/>
        <w:numPr>
          <w:ilvl w:val="0"/>
          <w:numId w:val="2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As the name suggests</w:t>
      </w:r>
      <w:hyperlink r:id="rId7" w:history="1">
        <w:r w:rsidRPr="002C1968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 IIFE </w:t>
        </w:r>
      </w:hyperlink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is a function in </w:t>
      </w:r>
      <w:proofErr w:type="spellStart"/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Javascript</w:t>
      </w:r>
      <w:proofErr w:type="spellEnd"/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which immediately invoked and executed as soon as it is defined. Variables declared within </w:t>
      </w:r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lastRenderedPageBreak/>
        <w:t xml:space="preserve">the IIFE cannot be accessed by the outside world and this way you can avoid the global scope from getting polluted. </w:t>
      </w:r>
      <w:proofErr w:type="gramStart"/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So</w:t>
      </w:r>
      <w:proofErr w:type="gramEnd"/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the primary reason to use IIFE is to immediately execute the code and obtain data privacy. </w:t>
      </w:r>
    </w:p>
    <w:p w14:paraId="20F401A5" w14:textId="77777777" w:rsidR="002C1968" w:rsidRPr="002C1968" w:rsidRDefault="002C1968" w:rsidP="002C1968">
      <w:pPr>
        <w:pStyle w:val="ListParagraph"/>
        <w:numPr>
          <w:ilvl w:val="0"/>
          <w:numId w:val="2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Just like callback function.</w:t>
      </w:r>
    </w:p>
    <w:p w14:paraId="4BEFDECC" w14:textId="77777777" w:rsidR="002C1968" w:rsidRPr="002C1968" w:rsidRDefault="002C1968" w:rsidP="002C1968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1C5557">
        <w:rPr>
          <w:noProof/>
          <w:shd w:val="clear" w:color="auto" w:fill="FFFFFF"/>
        </w:rPr>
        <w:drawing>
          <wp:inline distT="0" distB="0" distL="0" distR="0" wp14:anchorId="6F62049D" wp14:editId="1E57FDB6">
            <wp:extent cx="2959908" cy="2808434"/>
            <wp:effectExtent l="0" t="0" r="0" b="0"/>
            <wp:docPr id="4004889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8893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800" cy="28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195E" w14:textId="77777777" w:rsidR="002C1968" w:rsidRPr="002C1968" w:rsidRDefault="002C1968" w:rsidP="002C1968">
      <w:pPr>
        <w:pStyle w:val="ListParagraph"/>
        <w:numPr>
          <w:ilvl w:val="0"/>
          <w:numId w:val="2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530FC25" w14:textId="77777777" w:rsidR="002C1968" w:rsidRPr="002C1968" w:rsidRDefault="002C1968" w:rsidP="002C1968">
      <w:pPr>
        <w:pStyle w:val="ListParagraph"/>
        <w:numPr>
          <w:ilvl w:val="0"/>
          <w:numId w:val="2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Callback function –</w:t>
      </w:r>
    </w:p>
    <w:p w14:paraId="0345FED9" w14:textId="77777777" w:rsidR="002C1968" w:rsidRPr="002C1968" w:rsidRDefault="002C1968" w:rsidP="002C1968">
      <w:pPr>
        <w:pStyle w:val="ListParagraph"/>
        <w:numPr>
          <w:ilvl w:val="0"/>
          <w:numId w:val="2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In </w:t>
      </w:r>
      <w:proofErr w:type="spellStart"/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javascript</w:t>
      </w:r>
      <w:proofErr w:type="spellEnd"/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, a </w:t>
      </w:r>
      <w:hyperlink r:id="rId9" w:history="1">
        <w:r w:rsidRPr="002C1968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callback</w:t>
        </w:r>
      </w:hyperlink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is simply a function that is passed to another function as a parameter and is invoked or executed inside the other function. Here a function needs to wait for another function to execute or return a value and this makes the chain of the functionalities (when X is completed, then Y is executed, and it goes on.). This is the reason callback</w:t>
      </w:r>
      <w:hyperlink r:id="rId10" w:history="1">
        <w:r w:rsidRPr="002C1968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 </w:t>
        </w:r>
      </w:hyperlink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is generally used in the asynchronous operation of </w:t>
      </w:r>
      <w:proofErr w:type="spellStart"/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javascript</w:t>
      </w:r>
      <w:proofErr w:type="spellEnd"/>
      <w:r w:rsidRPr="002C196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to provide the synchronous capability.</w:t>
      </w:r>
    </w:p>
    <w:p w14:paraId="2F4E716C" w14:textId="77777777" w:rsidR="002C1968" w:rsidRDefault="002C1968" w:rsidP="002C1968">
      <w:pPr>
        <w:pStyle w:val="ListParagraph"/>
        <w:numPr>
          <w:ilvl w:val="0"/>
          <w:numId w:val="2"/>
        </w:numPr>
      </w:pPr>
      <w:r w:rsidRPr="001C5557">
        <w:rPr>
          <w:noProof/>
        </w:rPr>
        <w:drawing>
          <wp:inline distT="0" distB="0" distL="0" distR="0" wp14:anchorId="30AD0091" wp14:editId="77FB7F28">
            <wp:extent cx="2050793" cy="1298572"/>
            <wp:effectExtent l="0" t="0" r="6985" b="0"/>
            <wp:docPr id="119093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38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2035" cy="13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F7BE" w14:textId="77777777" w:rsidR="002C1968" w:rsidRDefault="002C1968"/>
    <w:p w14:paraId="4C444983" w14:textId="77777777" w:rsidR="00AC066D" w:rsidRDefault="00AC066D"/>
    <w:p w14:paraId="0C51FAC1" w14:textId="63B8E05E" w:rsidR="00AC066D" w:rsidRDefault="006C59E4">
      <w:r>
        <w:t xml:space="preserve">Closures – </w:t>
      </w:r>
    </w:p>
    <w:p w14:paraId="283CC2AC" w14:textId="76460014" w:rsidR="006C59E4" w:rsidRDefault="006C59E4">
      <w:r>
        <w:lastRenderedPageBreak/>
        <w:t>To maintain privacy</w:t>
      </w:r>
    </w:p>
    <w:p w14:paraId="33F61E2B" w14:textId="35F94A70" w:rsidR="006C59E4" w:rsidRDefault="006C59E4">
      <w:r>
        <w:t xml:space="preserve">Consider a counter </w:t>
      </w:r>
      <w:proofErr w:type="gramStart"/>
      <w:r>
        <w:t>function</w:t>
      </w:r>
      <w:proofErr w:type="gramEnd"/>
    </w:p>
    <w:p w14:paraId="5C3F9F02" w14:textId="2B79DA50" w:rsidR="006C59E4" w:rsidRDefault="006C59E4">
      <w:r>
        <w:t xml:space="preserve">If we use global variables to access in different function , then it can be change by any </w:t>
      </w:r>
      <w:proofErr w:type="gramStart"/>
      <w:r>
        <w:t>function</w:t>
      </w:r>
      <w:proofErr w:type="gramEnd"/>
      <w:r>
        <w:t xml:space="preserve"> </w:t>
      </w:r>
    </w:p>
    <w:p w14:paraId="5C983123" w14:textId="189A9191" w:rsidR="006C59E4" w:rsidRDefault="006C59E4">
      <w:r>
        <w:t xml:space="preserve">If we use local </w:t>
      </w:r>
      <w:proofErr w:type="gramStart"/>
      <w:r>
        <w:t>function</w:t>
      </w:r>
      <w:proofErr w:type="gramEnd"/>
      <w:r>
        <w:t xml:space="preserve"> it will not update as required</w:t>
      </w:r>
    </w:p>
    <w:p w14:paraId="305CF853" w14:textId="55900472" w:rsidR="006C59E4" w:rsidRDefault="006C59E4">
      <w:proofErr w:type="gramStart"/>
      <w:r>
        <w:t>So</w:t>
      </w:r>
      <w:proofErr w:type="gramEnd"/>
      <w:r>
        <w:t xml:space="preserve"> we use function inside function as return .</w:t>
      </w:r>
    </w:p>
    <w:p w14:paraId="1AA93700" w14:textId="77777777" w:rsidR="00EE120B" w:rsidRDefault="00EE120B"/>
    <w:p w14:paraId="39CA8D34" w14:textId="2EAD9ACA" w:rsidR="00EE120B" w:rsidRDefault="00EE120B">
      <w:r>
        <w:t>Let var const  ==</w:t>
      </w:r>
    </w:p>
    <w:p w14:paraId="430B0A32" w14:textId="4DB69CA2" w:rsidR="00EE120B" w:rsidRDefault="00EE120B">
      <w:r>
        <w:t xml:space="preserve"> All three are hoisted but var initialize with undefined value and let and const are initialize with any value ,they are in temporal dead zone.</w:t>
      </w:r>
    </w:p>
    <w:p w14:paraId="7A2F0EF9" w14:textId="77777777" w:rsidR="00AC066D" w:rsidRDefault="00AC066D"/>
    <w:p w14:paraId="61E276CD" w14:textId="77777777" w:rsidR="00AC066D" w:rsidRDefault="00AC066D"/>
    <w:p w14:paraId="0751C111" w14:textId="77777777" w:rsidR="00AC066D" w:rsidRDefault="00AC066D"/>
    <w:sectPr w:rsidR="00AC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235A5"/>
    <w:multiLevelType w:val="multilevel"/>
    <w:tmpl w:val="77B0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004CAB"/>
    <w:multiLevelType w:val="multilevel"/>
    <w:tmpl w:val="217E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9440642">
    <w:abstractNumId w:val="0"/>
  </w:num>
  <w:num w:numId="2" w16cid:durableId="1549487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6D"/>
    <w:rsid w:val="002C1968"/>
    <w:rsid w:val="006046DF"/>
    <w:rsid w:val="0061706E"/>
    <w:rsid w:val="006C59E4"/>
    <w:rsid w:val="00774942"/>
    <w:rsid w:val="00802545"/>
    <w:rsid w:val="008D1350"/>
    <w:rsid w:val="00900496"/>
    <w:rsid w:val="00A15146"/>
    <w:rsid w:val="00AC066D"/>
    <w:rsid w:val="00E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14D7"/>
  <w15:chartTrackingRefBased/>
  <w15:docId w15:val="{0E2026DE-EA29-4085-AAB8-D9EBAACC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06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19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1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6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mmediately-invoked-function-expressions-iife-in-javascrip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javascript-callbac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script-callba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8</cp:revision>
  <dcterms:created xsi:type="dcterms:W3CDTF">2023-09-26T15:50:00Z</dcterms:created>
  <dcterms:modified xsi:type="dcterms:W3CDTF">2023-11-02T17:36:00Z</dcterms:modified>
</cp:coreProperties>
</file>