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F267" w14:textId="64E3BF3C" w:rsidR="00612977" w:rsidRDefault="00612977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 xml:space="preserve">React Router – </w:t>
      </w:r>
    </w:p>
    <w:p w14:paraId="64397899" w14:textId="6FE4A3F5" w:rsidR="00802545" w:rsidRDefault="00612977">
      <w:r>
        <w:rPr>
          <w:rFonts w:ascii="Roboto" w:hAnsi="Roboto"/>
          <w:color w:val="51565E"/>
          <w:shd w:val="clear" w:color="auto" w:fill="FFFFFF"/>
        </w:rPr>
        <w:t>React Router is a </w:t>
      </w:r>
      <w:hyperlink r:id="rId4" w:tgtFrame="_blank" w:tooltip="JavaScript framework" w:history="1">
        <w:r>
          <w:rPr>
            <w:rStyle w:val="Hyperlink"/>
            <w:rFonts w:ascii="Roboto" w:hAnsi="Roboto"/>
            <w:color w:val="1179EF"/>
            <w:shd w:val="clear" w:color="auto" w:fill="FFFFFF"/>
          </w:rPr>
          <w:t>JavaScript framework</w:t>
        </w:r>
      </w:hyperlink>
      <w:r>
        <w:rPr>
          <w:rFonts w:ascii="Roboto" w:hAnsi="Roboto"/>
          <w:color w:val="51565E"/>
          <w:shd w:val="clear" w:color="auto" w:fill="FFFFFF"/>
        </w:rPr>
        <w:t> that lets us handle client and server-side routing in React applications. It enables the creation of single-page web or mobile apps that allow navigating without refreshing the page. It also allows us to use browser history features while preserving the right application view.</w:t>
      </w:r>
    </w:p>
    <w:sectPr w:rsidR="0080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77"/>
    <w:rsid w:val="00612977"/>
    <w:rsid w:val="00802545"/>
    <w:rsid w:val="00E1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3326"/>
  <w15:chartTrackingRefBased/>
  <w15:docId w15:val="{5453E4C4-E36E-4A5A-8900-89BD9B78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learn.com/javascript-frameworks-what-are-they-how-do-they-work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</cp:revision>
  <dcterms:created xsi:type="dcterms:W3CDTF">2023-09-04T12:38:00Z</dcterms:created>
  <dcterms:modified xsi:type="dcterms:W3CDTF">2023-09-05T07:00:00Z</dcterms:modified>
</cp:coreProperties>
</file>