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1706AFD" w:rsidR="00266B62" w:rsidRPr="00707DE3" w:rsidRDefault="009A6A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811AAA2" w:rsidR="00266B62" w:rsidRPr="00707DE3" w:rsidRDefault="009A6A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7FAE4E0" w:rsidR="00266B62" w:rsidRPr="00707DE3" w:rsidRDefault="009A6A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F9D2E8E" w:rsidR="00266B62" w:rsidRPr="00707DE3" w:rsidRDefault="009A6A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60709E5" w:rsidR="00266B62" w:rsidRPr="00707DE3" w:rsidRDefault="009A6A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68DC7FE" w:rsidR="00266B62" w:rsidRPr="00707DE3" w:rsidRDefault="009A6A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EAB6E20" w:rsidR="00266B62" w:rsidRPr="00707DE3" w:rsidRDefault="00BE4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B8CF716" w:rsidR="00266B62" w:rsidRPr="00BE4881" w:rsidRDefault="00BE488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4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D64BF39" w:rsidR="00266B62" w:rsidRPr="00707DE3" w:rsidRDefault="00BE4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3EBC71B" w:rsidR="00266B62" w:rsidRPr="00707DE3" w:rsidRDefault="00BE4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72EA101" w:rsidR="00266B62" w:rsidRPr="00707DE3" w:rsidRDefault="00BE4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3D1EE5C" w:rsidR="00266B62" w:rsidRPr="00707DE3" w:rsidRDefault="009A6A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00B5CDA" w:rsidR="00266B62" w:rsidRPr="00C71E53" w:rsidRDefault="00C71E53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E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C2A745E" w:rsidR="00266B62" w:rsidRPr="00C71E53" w:rsidRDefault="00C71E53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E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947C32B" w:rsidR="00266B62" w:rsidRPr="00707DE3" w:rsidRDefault="00233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89AB878" w:rsidR="00266B62" w:rsidRPr="00707DE3" w:rsidRDefault="00DA1B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B816E89" w:rsidR="00266B62" w:rsidRPr="00707DE3" w:rsidRDefault="00C71E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E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C435710" w:rsidR="00266B62" w:rsidRPr="00707DE3" w:rsidRDefault="00B3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C1F83EA" w:rsidR="00266B62" w:rsidRPr="00707DE3" w:rsidRDefault="00B05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B45AE5D" w:rsidR="00266B62" w:rsidRPr="00707DE3" w:rsidRDefault="00DA1B5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1DC9E7" w:rsidR="00266B62" w:rsidRPr="00707DE3" w:rsidRDefault="00B05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E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FD7702B" w:rsidR="00266B62" w:rsidRPr="00707DE3" w:rsidRDefault="00B05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E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0CBBE26" w:rsidR="00266B62" w:rsidRPr="00707DE3" w:rsidRDefault="00B05E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B016664" w:rsidR="00266B62" w:rsidRPr="00707DE3" w:rsidRDefault="00DD6E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379F8B3" w:rsidR="00266B62" w:rsidRPr="00707DE3" w:rsidRDefault="00C71E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992C416" w:rsidR="00266B62" w:rsidRPr="00707DE3" w:rsidRDefault="00AA62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79457F1" w:rsidR="00266B62" w:rsidRPr="00707DE3" w:rsidRDefault="00AA62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3C42AE9" w:rsidR="00266B62" w:rsidRPr="00707DE3" w:rsidRDefault="00DD6E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7AF0045" w:rsidR="00266B62" w:rsidRPr="00707DE3" w:rsidRDefault="00DD6E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788C2CD" w:rsidR="00266B62" w:rsidRPr="00707DE3" w:rsidRDefault="002108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CF67A98" w:rsidR="00266B62" w:rsidRPr="00707DE3" w:rsidRDefault="00A13D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6CA0678" w:rsidR="00266B62" w:rsidRPr="00707DE3" w:rsidRDefault="00A13D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2518A8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172D025" w14:textId="77777777" w:rsidR="003203D3" w:rsidRDefault="003203D3" w:rsidP="00320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(HHH,HHT,HTH,THH,HTT,THT,TTH,HHH)</w:t>
      </w:r>
    </w:p>
    <w:p w14:paraId="6CA7F37B" w14:textId="77777777" w:rsidR="003203D3" w:rsidRDefault="003203D3" w:rsidP="00320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event = (HHT,HTH,THH)</w:t>
      </w:r>
    </w:p>
    <w:p w14:paraId="5D3D3E8E" w14:textId="37E85D2E" w:rsidR="003203D3" w:rsidRDefault="003203D3" w:rsidP="003203D3">
      <w:pPr>
        <w:tabs>
          <w:tab w:val="left" w:pos="0"/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Reqd. Probability = </w:t>
      </w:r>
      <w:r>
        <w:rPr>
          <w:rFonts w:ascii="Times New Roman" w:hAnsi="Times New Roman" w:cs="Times New Roman"/>
          <w:b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574F71B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5F4FAC">
        <w:rPr>
          <w:rFonts w:ascii="Times New Roman" w:hAnsi="Times New Roman" w:cs="Times New Roman"/>
          <w:sz w:val="28"/>
          <w:szCs w:val="28"/>
        </w:rPr>
        <w:t xml:space="preserve"> =  Ans : Zero</w:t>
      </w:r>
    </w:p>
    <w:p w14:paraId="17D10FBE" w14:textId="3EAF51EF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5F4FAC">
        <w:rPr>
          <w:rFonts w:ascii="Times New Roman" w:hAnsi="Times New Roman" w:cs="Times New Roman"/>
          <w:sz w:val="28"/>
          <w:szCs w:val="28"/>
        </w:rPr>
        <w:t xml:space="preserve">  =  Ans  : 6/36</w:t>
      </w:r>
    </w:p>
    <w:p w14:paraId="4A55BC7F" w14:textId="651A494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2919E8">
        <w:rPr>
          <w:rFonts w:ascii="Times New Roman" w:hAnsi="Times New Roman" w:cs="Times New Roman"/>
          <w:sz w:val="28"/>
          <w:szCs w:val="28"/>
        </w:rPr>
        <w:t xml:space="preserve"> 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1F185D">
        <w:rPr>
          <w:rFonts w:ascii="Times New Roman" w:hAnsi="Times New Roman" w:cs="Times New Roman"/>
          <w:sz w:val="28"/>
          <w:szCs w:val="28"/>
        </w:rPr>
        <w:t xml:space="preserve"> = Ans : 6 / 36 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BB14118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A1AFCD3" w14:textId="086212F5" w:rsidR="00324F80" w:rsidRDefault="00324F8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F447DF5" w14:textId="77777777" w:rsidR="00324F80" w:rsidRDefault="00324F80" w:rsidP="00324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of events: ncr</w:t>
      </w:r>
      <w:r>
        <w:rPr>
          <w:rFonts w:ascii="Times New Roman" w:hAnsi="Times New Roman" w:cs="Times New Roman"/>
          <w:sz w:val="28"/>
          <w:szCs w:val="28"/>
        </w:rPr>
        <w:sym w:font="Times New Roman" w:char="F0E0"/>
      </w:r>
      <w:r>
        <w:rPr>
          <w:rFonts w:ascii="Times New Roman" w:hAnsi="Times New Roman" w:cs="Times New Roman"/>
          <w:sz w:val="28"/>
          <w:szCs w:val="28"/>
        </w:rPr>
        <w:t>7c2=21</w:t>
      </w:r>
    </w:p>
    <w:p w14:paraId="21A0D6B4" w14:textId="77777777" w:rsidR="00324F80" w:rsidRDefault="00324F80" w:rsidP="00324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 of the balls is blue=5c2=10</w:t>
      </w:r>
    </w:p>
    <w:p w14:paraId="6DA61798" w14:textId="5F83BC21" w:rsidR="002E0863" w:rsidRDefault="00B17BA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  <w:r w:rsidR="00324F80">
        <w:rPr>
          <w:rFonts w:ascii="Times New Roman" w:hAnsi="Times New Roman" w:cs="Times New Roman"/>
          <w:sz w:val="28"/>
          <w:szCs w:val="28"/>
        </w:rPr>
        <w:t>: Probability of none of the balls drawn is blue=10/21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7007FCA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1FD65AC" w14:textId="27540785" w:rsidR="00B17BA2" w:rsidRPr="00B17BA2" w:rsidRDefault="00B17BA2" w:rsidP="00B17BA2">
      <w:pPr>
        <w:rPr>
          <w:rFonts w:ascii="Times New Roman" w:hAnsi="Times New Roman" w:cs="Times New Roman"/>
          <w:bCs/>
          <w:sz w:val="28"/>
          <w:szCs w:val="28"/>
        </w:rPr>
      </w:pPr>
      <w:r w:rsidRPr="00B17BA2">
        <w:rPr>
          <w:rFonts w:ascii="Times New Roman" w:hAnsi="Times New Roman" w:cs="Times New Roman"/>
          <w:bCs/>
          <w:sz w:val="28"/>
          <w:szCs w:val="28"/>
        </w:rPr>
        <w:t xml:space="preserve">Expected Value = ∑xP(x) = 1*0.015+ 4*0.20 +3*0.65 +5*0.005 + 6*0.01 </w:t>
      </w:r>
      <w:r>
        <w:rPr>
          <w:rFonts w:ascii="Times New Roman" w:hAnsi="Times New Roman" w:cs="Times New Roman"/>
          <w:bCs/>
          <w:sz w:val="28"/>
          <w:szCs w:val="28"/>
        </w:rPr>
        <w:t>+</w:t>
      </w:r>
      <w:r w:rsidRPr="00B17BA2">
        <w:rPr>
          <w:rFonts w:ascii="Times New Roman" w:hAnsi="Times New Roman" w:cs="Times New Roman"/>
          <w:bCs/>
          <w:sz w:val="28"/>
          <w:szCs w:val="28"/>
        </w:rPr>
        <w:t>2*0.120</w:t>
      </w:r>
    </w:p>
    <w:p w14:paraId="4AE934EA" w14:textId="0A63C872" w:rsidR="00022704" w:rsidRPr="00F407B7" w:rsidRDefault="00B17BA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Ans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D846BA1" w14:textId="114C1430" w:rsidR="00A06165" w:rsidRPr="00A06165" w:rsidRDefault="00266B62" w:rsidP="00A06165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  <w:r w:rsidR="00A06165" w:rsidRPr="00A06165">
        <w:rPr>
          <w:sz w:val="28"/>
          <w:szCs w:val="28"/>
        </w:rPr>
        <w:t xml:space="preserve">         </w:t>
      </w:r>
    </w:p>
    <w:tbl>
      <w:tblPr>
        <w:tblW w:w="2692" w:type="dxa"/>
        <w:tblInd w:w="1560" w:type="dxa"/>
        <w:tblLook w:val="04A0" w:firstRow="1" w:lastRow="0" w:firstColumn="1" w:lastColumn="0" w:noHBand="0" w:noVBand="1"/>
      </w:tblPr>
      <w:tblGrid>
        <w:gridCol w:w="772"/>
        <w:gridCol w:w="960"/>
        <w:gridCol w:w="960"/>
      </w:tblGrid>
      <w:tr w:rsidR="00A06165" w:rsidRPr="00A06165" w14:paraId="0CFE913B" w14:textId="77777777" w:rsidTr="00A06165">
        <w:trPr>
          <w:trHeight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B86F" w14:textId="59589731" w:rsidR="00A06165" w:rsidRPr="00A06165" w:rsidRDefault="00A06165" w:rsidP="00A06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55F7" w14:textId="4278FE35" w:rsidR="00A06165" w:rsidRPr="00A06165" w:rsidRDefault="00A06165" w:rsidP="00A06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9DD4" w14:textId="3A21F366" w:rsidR="00A06165" w:rsidRPr="00A06165" w:rsidRDefault="00A06165" w:rsidP="00A06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651B0E7" w14:textId="1A00A35A" w:rsidR="00A06165" w:rsidRDefault="00A06165" w:rsidP="00A061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6165" w14:paraId="0774DFEA" w14:textId="77777777" w:rsidTr="00A06165">
        <w:tc>
          <w:tcPr>
            <w:tcW w:w="2337" w:type="dxa"/>
          </w:tcPr>
          <w:p w14:paraId="2534061E" w14:textId="77777777" w:rsidR="00A06165" w:rsidRDefault="00A06165" w:rsidP="00A0616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57DB6146" w14:textId="4A38AC2D" w:rsidR="00A06165" w:rsidRDefault="00401C59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162F92FF" w14:textId="01036874" w:rsidR="00A06165" w:rsidRDefault="00401C59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3A270EF0" w14:textId="69A12FEF" w:rsidR="00A06165" w:rsidRDefault="00401C59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A06165" w14:paraId="0E0E2660" w14:textId="77777777" w:rsidTr="00A06165">
        <w:tc>
          <w:tcPr>
            <w:tcW w:w="2337" w:type="dxa"/>
          </w:tcPr>
          <w:p w14:paraId="29BEB581" w14:textId="28FC8807" w:rsidR="00A06165" w:rsidRDefault="00401C59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1445D0C3" w14:textId="4CD5362C" w:rsidR="00A06165" w:rsidRDefault="00401C59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3.59</w:t>
            </w:r>
          </w:p>
        </w:tc>
        <w:tc>
          <w:tcPr>
            <w:tcW w:w="2338" w:type="dxa"/>
          </w:tcPr>
          <w:p w14:paraId="55667379" w14:textId="67402114" w:rsidR="00A06165" w:rsidRDefault="00401C59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3.21</w:t>
            </w:r>
          </w:p>
        </w:tc>
        <w:tc>
          <w:tcPr>
            <w:tcW w:w="2338" w:type="dxa"/>
          </w:tcPr>
          <w:p w14:paraId="5668D05B" w14:textId="2343A7B7" w:rsidR="00A06165" w:rsidRDefault="00401C59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17.85</w:t>
            </w:r>
          </w:p>
        </w:tc>
      </w:tr>
      <w:tr w:rsidR="00A06165" w14:paraId="03FBAA21" w14:textId="77777777" w:rsidTr="00A06165">
        <w:tc>
          <w:tcPr>
            <w:tcW w:w="2337" w:type="dxa"/>
          </w:tcPr>
          <w:p w14:paraId="4FE2F941" w14:textId="627FD528" w:rsidR="00A06165" w:rsidRDefault="00401C59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51811E49" w14:textId="5B99A58D" w:rsidR="00A06165" w:rsidRDefault="00516589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3.69</w:t>
            </w:r>
          </w:p>
        </w:tc>
        <w:tc>
          <w:tcPr>
            <w:tcW w:w="2338" w:type="dxa"/>
          </w:tcPr>
          <w:p w14:paraId="6173B108" w14:textId="69256046" w:rsidR="00A06165" w:rsidRDefault="00BD5E83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2E5B69EE" w14:textId="0334D841" w:rsidR="00A06165" w:rsidRDefault="00BD5E83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17.71</w:t>
            </w:r>
          </w:p>
        </w:tc>
      </w:tr>
      <w:tr w:rsidR="00A06165" w14:paraId="19671D43" w14:textId="77777777" w:rsidTr="00A06165">
        <w:tc>
          <w:tcPr>
            <w:tcW w:w="2337" w:type="dxa"/>
          </w:tcPr>
          <w:p w14:paraId="68BA5F38" w14:textId="614DBB47" w:rsidR="00A06165" w:rsidRDefault="00401C59" w:rsidP="00401C5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50E3E021" w14:textId="78CE4CC7" w:rsidR="00A06165" w:rsidRDefault="00AB4211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0.2</w:t>
            </w:r>
            <w:r w:rsidR="0087573D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338" w:type="dxa"/>
          </w:tcPr>
          <w:p w14:paraId="511A2455" w14:textId="2EDEE7AE" w:rsidR="00A06165" w:rsidRDefault="00AB4211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</w:t>
            </w:r>
            <w:r w:rsidR="0087573D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72F0C29E" w14:textId="570BA78B" w:rsidR="00A06165" w:rsidRDefault="00AB4211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3.1</w:t>
            </w:r>
            <w:r w:rsidR="004767E0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A06165" w14:paraId="271D7D02" w14:textId="77777777" w:rsidTr="00A06165">
        <w:tc>
          <w:tcPr>
            <w:tcW w:w="2337" w:type="dxa"/>
          </w:tcPr>
          <w:p w14:paraId="23DA628B" w14:textId="306C9864" w:rsidR="00A06165" w:rsidRDefault="00401C59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StandardDeviation</w:t>
            </w:r>
          </w:p>
        </w:tc>
        <w:tc>
          <w:tcPr>
            <w:tcW w:w="2337" w:type="dxa"/>
          </w:tcPr>
          <w:p w14:paraId="0C0321C0" w14:textId="428B2F56" w:rsidR="00A06165" w:rsidRDefault="00D61F49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0.5</w:t>
            </w:r>
            <w:r w:rsidR="00D82AED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6F327F84" w14:textId="61DA9F02" w:rsidR="00A06165" w:rsidRDefault="00D61F49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</w:t>
            </w:r>
            <w:r w:rsidR="00D82AED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338" w:type="dxa"/>
          </w:tcPr>
          <w:p w14:paraId="7F52D0B4" w14:textId="5F96E520" w:rsidR="00A06165" w:rsidRDefault="002120CD" w:rsidP="00A061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1.7</w:t>
            </w:r>
            <w:r w:rsidR="00D82AED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2120CD" w14:paraId="6594E5CF" w14:textId="77777777" w:rsidTr="00A06165">
        <w:tc>
          <w:tcPr>
            <w:tcW w:w="2337" w:type="dxa"/>
          </w:tcPr>
          <w:p w14:paraId="315173B2" w14:textId="068639B4" w:rsidR="002120CD" w:rsidRDefault="002120CD" w:rsidP="002120CD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342404C8" w14:textId="1029D4B4" w:rsidR="002120CD" w:rsidRPr="00AB4211" w:rsidRDefault="002120CD" w:rsidP="002120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b/>
                <w:bCs/>
                <w:color w:val="000000"/>
                <w:sz w:val="24"/>
                <w:szCs w:val="24"/>
              </w:rPr>
            </w:pPr>
            <w:r w:rsidRPr="00AB4211">
              <w:rPr>
                <w:rFonts w:ascii="Lucida Console" w:eastAsia="Times New Roman" w:hAnsi="Lucida Console" w:cs="Courier New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2.76 - 4.93</w:t>
            </w:r>
            <w:r w:rsidR="009B4403">
              <w:rPr>
                <w:rFonts w:ascii="Lucida Console" w:eastAsia="Times New Roman" w:hAnsi="Lucida Console" w:cs="Courier New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 = 2.17 </w:t>
            </w:r>
          </w:p>
          <w:p w14:paraId="1CD02F76" w14:textId="77777777" w:rsidR="002120CD" w:rsidRDefault="002120CD" w:rsidP="00212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351B935B" w14:textId="3E74B41A" w:rsidR="002120CD" w:rsidRPr="009B4403" w:rsidRDefault="002120CD" w:rsidP="002120C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bCs/>
                <w:color w:val="000000"/>
                <w:sz w:val="24"/>
                <w:szCs w:val="24"/>
              </w:rPr>
            </w:pPr>
            <w:r w:rsidRPr="009B4403">
              <w:rPr>
                <w:rStyle w:val="gnkrckgcgsb"/>
                <w:rFonts w:ascii="Lucida Console" w:hAnsi="Lucida Console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1.513 - 5.424</w:t>
            </w:r>
            <w:r w:rsidR="009B4403">
              <w:rPr>
                <w:rStyle w:val="gnkrckgcgsb"/>
                <w:rFonts w:ascii="Lucida Console" w:hAnsi="Lucida Console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9B4403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 xml:space="preserve">= </w:t>
            </w:r>
            <w:r w:rsidR="009B4403" w:rsidRPr="009B4403">
              <w:rPr>
                <w:rStyle w:val="gnkrckgcgsb"/>
                <w:rFonts w:ascii="Lucida Console" w:hAnsi="Lucida Console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3.91</w:t>
            </w:r>
          </w:p>
          <w:p w14:paraId="79B97364" w14:textId="77777777" w:rsidR="002120CD" w:rsidRDefault="002120CD" w:rsidP="00212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7DF0D821" w14:textId="77777777" w:rsidR="002120CD" w:rsidRPr="009B4403" w:rsidRDefault="002120CD" w:rsidP="002120C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bCs/>
                <w:color w:val="000000"/>
                <w:sz w:val="24"/>
                <w:szCs w:val="24"/>
              </w:rPr>
            </w:pPr>
            <w:r w:rsidRPr="009B4403">
              <w:rPr>
                <w:rStyle w:val="gnkrckgcgsb"/>
                <w:rFonts w:ascii="Lucida Console" w:hAnsi="Lucida Console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14.5 - 22.9</w:t>
            </w:r>
          </w:p>
          <w:p w14:paraId="5A8CC600" w14:textId="2CD5BE38" w:rsidR="002120CD" w:rsidRDefault="001D7C7B" w:rsidP="002120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= 8.39</w:t>
            </w:r>
          </w:p>
        </w:tc>
      </w:tr>
    </w:tbl>
    <w:p w14:paraId="3B4D3F92" w14:textId="2CCFCA28" w:rsidR="00A06165" w:rsidRDefault="00A06165" w:rsidP="00A06165">
      <w:pPr>
        <w:rPr>
          <w:sz w:val="28"/>
          <w:szCs w:val="28"/>
        </w:rPr>
      </w:pPr>
    </w:p>
    <w:p w14:paraId="1C6E36A7" w14:textId="663FDDA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B278166" w14:textId="57DD40EA" w:rsidR="00A963F4" w:rsidRPr="00A963F4" w:rsidRDefault="00A963F4" w:rsidP="00707DE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BBE">
        <w:rPr>
          <w:rFonts w:ascii="Times New Roman" w:hAnsi="Times New Roman" w:cs="Times New Roman"/>
          <w:bCs/>
          <w:sz w:val="28"/>
          <w:szCs w:val="28"/>
        </w:rPr>
        <w:t xml:space="preserve">Answer: Solution in Assignment-1-Q7(Basic Statistics Level-1).ipynb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F1B94F1" w14:textId="602DD7A3" w:rsidR="00D67433" w:rsidRDefault="00266B62" w:rsidP="00D6743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0346AB2" w14:textId="60882DE6" w:rsidR="00D67433" w:rsidRPr="00AA7EF3" w:rsidRDefault="00D67433" w:rsidP="00AA7EF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6743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Ans =   E(x ) = 1308 / 9 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7EEB999" w14:textId="15DD074E" w:rsidR="00A01604" w:rsidRPr="00E85111" w:rsidRDefault="00E85111" w:rsidP="00A0160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BBE">
        <w:rPr>
          <w:rFonts w:ascii="Times New Roman" w:hAnsi="Times New Roman" w:cs="Times New Roman"/>
          <w:bCs/>
          <w:sz w:val="28"/>
          <w:szCs w:val="28"/>
        </w:rPr>
        <w:t xml:space="preserve">Answer: Solution in Assignment-1-Q9_a(Basic Statistics Level-1).ipynb 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40A70A3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54746DF" w14:textId="77777777" w:rsidR="00E85111" w:rsidRDefault="00E85111" w:rsidP="00E851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BBE">
        <w:rPr>
          <w:rFonts w:ascii="Times New Roman" w:hAnsi="Times New Roman" w:cs="Times New Roman"/>
          <w:bCs/>
          <w:sz w:val="28"/>
          <w:szCs w:val="28"/>
        </w:rPr>
        <w:t xml:space="preserve">Answer: Solution in Assignment-1-Q9_b(Basic Statistics Level-1).ipynb </w:t>
      </w:r>
    </w:p>
    <w:p w14:paraId="77092C62" w14:textId="77777777" w:rsidR="00724DB4" w:rsidRPr="00724DB4" w:rsidRDefault="00724DB4" w:rsidP="00707DE3">
      <w:pPr>
        <w:rPr>
          <w:b/>
          <w:bCs/>
          <w:sz w:val="28"/>
          <w:szCs w:val="28"/>
        </w:rPr>
      </w:pPr>
    </w:p>
    <w:p w14:paraId="2CE004E9" w14:textId="35F8AD9A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583954DD" w:rsidR="00707DE3" w:rsidRDefault="000A056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19.6pt">
            <v:imagedata r:id="rId5" o:title="histogram"/>
          </v:shape>
        </w:pict>
      </w:r>
    </w:p>
    <w:p w14:paraId="70C7D90C" w14:textId="5D3E39C6" w:rsidR="009D20F3" w:rsidRPr="009D20F3" w:rsidRDefault="009D20F3" w:rsidP="009D20F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D20F3">
        <w:rPr>
          <w:bCs/>
          <w:sz w:val="24"/>
          <w:szCs w:val="24"/>
        </w:rPr>
        <w:t xml:space="preserve">The </w:t>
      </w:r>
      <w:r>
        <w:rPr>
          <w:bCs/>
          <w:sz w:val="24"/>
          <w:szCs w:val="24"/>
        </w:rPr>
        <w:t xml:space="preserve"> Histogram </w:t>
      </w:r>
      <w:r w:rsidRPr="009D20F3">
        <w:rPr>
          <w:bCs/>
          <w:sz w:val="24"/>
          <w:szCs w:val="24"/>
        </w:rPr>
        <w:t>Distribution is Right Skewed.</w:t>
      </w:r>
    </w:p>
    <w:p w14:paraId="2C4F0B65" w14:textId="77777777" w:rsidR="00707DE3" w:rsidRDefault="00707DE3" w:rsidP="00707DE3"/>
    <w:p w14:paraId="6F74E8F2" w14:textId="77777777" w:rsidR="00266B62" w:rsidRDefault="000A0565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0DD2B2A0" w:rsidR="00EB6B5E" w:rsidRPr="006F6903" w:rsidRDefault="006F6903" w:rsidP="006F6903">
      <w:pPr>
        <w:pStyle w:val="ListParagraph"/>
        <w:numPr>
          <w:ilvl w:val="0"/>
          <w:numId w:val="7"/>
        </w:numPr>
        <w:rPr>
          <w:b/>
        </w:rPr>
      </w:pPr>
      <w:r w:rsidRPr="006F6903">
        <w:rPr>
          <w:sz w:val="28"/>
          <w:szCs w:val="28"/>
        </w:rPr>
        <w:t xml:space="preserve">The Boxplot is suggests </w:t>
      </w:r>
      <w:r w:rsidRPr="006F6903">
        <w:rPr>
          <w:b/>
          <w:noProof/>
        </w:rPr>
        <w:t xml:space="preserve"> </w:t>
      </w:r>
      <w:r w:rsidRPr="006F6903">
        <w:rPr>
          <w:sz w:val="28"/>
          <w:szCs w:val="28"/>
        </w:rPr>
        <w:t>that the distribution has lots of outliers towards upper extreme.</w:t>
      </w:r>
    </w:p>
    <w:p w14:paraId="34A2DDEC" w14:textId="6403192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CC32125" w14:textId="77777777" w:rsidR="00D117B6" w:rsidRPr="00CB48B6" w:rsidRDefault="00D117B6" w:rsidP="00D117B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94% Confidence:</w:t>
      </w:r>
    </w:p>
    <w:p w14:paraId="24DB6B33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 = 200</w:t>
      </w:r>
    </w:p>
    <w:p w14:paraId="10AC4671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 = 30</w:t>
      </w:r>
    </w:p>
    <w:p w14:paraId="3C171865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5D0FAF22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Z*Sd/sqrt(n)</w:t>
      </w:r>
    </w:p>
    <w:p w14:paraId="3DBEA064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1.88*30/sqrt(2000)</w:t>
      </w:r>
    </w:p>
    <w:p w14:paraId="551BEB87" w14:textId="2ADA85B7" w:rsidR="00D117B6" w:rsidRDefault="00D117B6" w:rsidP="00D117B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3A40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[ </w:t>
      </w: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198.74 – 201.26</w:t>
      </w:r>
      <w:r w:rsidR="003A409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] </w:t>
      </w:r>
    </w:p>
    <w:p w14:paraId="2B2773A9" w14:textId="77777777" w:rsidR="00D117B6" w:rsidRPr="00CB48B6" w:rsidRDefault="00D117B6" w:rsidP="00D117B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98</w:t>
      </w: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Confidence:</w:t>
      </w:r>
    </w:p>
    <w:p w14:paraId="238CD72A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 = 200</w:t>
      </w:r>
    </w:p>
    <w:p w14:paraId="6D2725A5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Sd = 30</w:t>
      </w:r>
    </w:p>
    <w:p w14:paraId="11DC1E69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4487522C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Z*Sd/sqrt(n)</w:t>
      </w:r>
    </w:p>
    <w:p w14:paraId="16684C63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2.33*30/sqrt (2000)</w:t>
      </w:r>
    </w:p>
    <w:p w14:paraId="3A4722BE" w14:textId="0A406A08" w:rsidR="00D117B6" w:rsidRDefault="00D117B6" w:rsidP="00D117B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3A40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[ 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198.44-201.56</w:t>
      </w:r>
      <w:r w:rsidR="003A409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] </w:t>
      </w:r>
    </w:p>
    <w:p w14:paraId="560CB661" w14:textId="77777777" w:rsidR="00D117B6" w:rsidRPr="00CB48B6" w:rsidRDefault="00D117B6" w:rsidP="00D117B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96</w:t>
      </w: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Confidence:</w:t>
      </w:r>
    </w:p>
    <w:p w14:paraId="40BD7B88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 = 200</w:t>
      </w:r>
    </w:p>
    <w:p w14:paraId="4038F782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 = 30</w:t>
      </w:r>
    </w:p>
    <w:p w14:paraId="647C0DAA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062531FD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Z*Sd/sqrt(n)</w:t>
      </w:r>
    </w:p>
    <w:p w14:paraId="5BFB7AB8" w14:textId="77777777" w:rsidR="00D117B6" w:rsidRDefault="00D117B6" w:rsidP="00D117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2.05*30/sqrt (2000)</w:t>
      </w:r>
    </w:p>
    <w:p w14:paraId="599FCD71" w14:textId="47E74A08" w:rsidR="00D117B6" w:rsidRDefault="00D117B6" w:rsidP="00D117B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3A40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[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198.62-201.38</w:t>
      </w:r>
      <w:r w:rsidR="003A409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] </w:t>
      </w:r>
    </w:p>
    <w:p w14:paraId="65E9287D" w14:textId="77777777" w:rsidR="00D117B6" w:rsidRDefault="00D117B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493B4BE" w:rsidR="00BF683B" w:rsidRPr="003E23E4" w:rsidRDefault="003E23E4" w:rsidP="003E23E4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) </w:t>
      </w:r>
      <w:r w:rsidR="00BF683B" w:rsidRPr="003E23E4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E23E4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3E23E4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E23E4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3E23E4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E23E4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3E23E4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E23E4">
        <w:rPr>
          <w:color w:val="000000"/>
          <w:sz w:val="28"/>
          <w:szCs w:val="28"/>
          <w:shd w:val="clear" w:color="auto" w:fill="FFFFFF"/>
        </w:rPr>
        <w:t>.</w:t>
      </w:r>
    </w:p>
    <w:p w14:paraId="19EAAC0E" w14:textId="77777777" w:rsidR="003E23E4" w:rsidRDefault="003E23E4" w:rsidP="003E23E4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604C7F94" w14:textId="77777777" w:rsidR="003E23E4" w:rsidRPr="003E23E4" w:rsidRDefault="003E23E4" w:rsidP="003E23E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E23E4">
        <w:rPr>
          <w:sz w:val="28"/>
          <w:szCs w:val="28"/>
        </w:rPr>
        <w:t>M</w:t>
      </w:r>
      <w:r w:rsidRPr="003E23E4">
        <w:rPr>
          <w:b/>
          <w:sz w:val="28"/>
          <w:szCs w:val="28"/>
        </w:rPr>
        <w:t>ean = 41</w:t>
      </w:r>
    </w:p>
    <w:p w14:paraId="71C73D7C" w14:textId="77777777" w:rsidR="003E23E4" w:rsidRPr="003E23E4" w:rsidRDefault="003E23E4" w:rsidP="003E23E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E23E4">
        <w:rPr>
          <w:b/>
          <w:sz w:val="28"/>
          <w:szCs w:val="28"/>
        </w:rPr>
        <w:t>Median = 40.5</w:t>
      </w:r>
    </w:p>
    <w:p w14:paraId="038EAD65" w14:textId="77777777" w:rsidR="003E23E4" w:rsidRPr="009D6636" w:rsidRDefault="003E23E4" w:rsidP="003E23E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9D6636">
        <w:rPr>
          <w:b/>
          <w:sz w:val="28"/>
          <w:szCs w:val="28"/>
        </w:rPr>
        <w:t xml:space="preserve">Variance = </w:t>
      </w:r>
      <w:r>
        <w:rPr>
          <w:b/>
          <w:sz w:val="28"/>
          <w:szCs w:val="28"/>
        </w:rPr>
        <w:t>24.11</w:t>
      </w:r>
    </w:p>
    <w:p w14:paraId="139EAC2C" w14:textId="52F834E0" w:rsidR="003E23E4" w:rsidRDefault="003E23E4" w:rsidP="003E23E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9D6636">
        <w:rPr>
          <w:b/>
          <w:sz w:val="28"/>
          <w:szCs w:val="28"/>
        </w:rPr>
        <w:t xml:space="preserve">Standard Deviation = </w:t>
      </w:r>
      <w:r>
        <w:rPr>
          <w:b/>
          <w:sz w:val="28"/>
          <w:szCs w:val="28"/>
        </w:rPr>
        <w:t>5</w:t>
      </w:r>
    </w:p>
    <w:p w14:paraId="31FD58DF" w14:textId="77777777" w:rsidR="003E23E4" w:rsidRPr="003E23E4" w:rsidRDefault="003E23E4" w:rsidP="003E23E4">
      <w:pPr>
        <w:rPr>
          <w:b/>
          <w:sz w:val="28"/>
          <w:szCs w:val="28"/>
        </w:rPr>
      </w:pPr>
    </w:p>
    <w:p w14:paraId="0DF8A0D5" w14:textId="77777777" w:rsidR="003E23E4" w:rsidRPr="003E23E4" w:rsidRDefault="003E23E4" w:rsidP="003E23E4">
      <w:pPr>
        <w:rPr>
          <w:color w:val="000000"/>
          <w:sz w:val="28"/>
          <w:szCs w:val="28"/>
          <w:shd w:val="clear" w:color="auto" w:fill="FFFFFF"/>
        </w:rPr>
      </w:pPr>
    </w:p>
    <w:p w14:paraId="681EEAD6" w14:textId="03282E7F" w:rsidR="003E23E4" w:rsidRPr="003E23E4" w:rsidRDefault="003E23E4" w:rsidP="003E23E4">
      <w:pPr>
        <w:pStyle w:val="ListParagraph"/>
        <w:ind w:left="612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BF683B" w:rsidRPr="003E23E4">
        <w:rPr>
          <w:sz w:val="28"/>
          <w:szCs w:val="28"/>
        </w:rPr>
        <w:t xml:space="preserve">What can we say about the </w:t>
      </w:r>
      <w:r w:rsidR="001864D6" w:rsidRPr="003E23E4">
        <w:rPr>
          <w:sz w:val="28"/>
          <w:szCs w:val="28"/>
        </w:rPr>
        <w:t>student marks?</w:t>
      </w:r>
    </w:p>
    <w:p w14:paraId="04659FD1" w14:textId="6E7AB97A" w:rsidR="00CB08A5" w:rsidRPr="003E23E4" w:rsidRDefault="003E23E4" w:rsidP="003E23E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Pr="003E23E4">
        <w:rPr>
          <w:sz w:val="28"/>
          <w:szCs w:val="28"/>
        </w:rPr>
        <w:t>Student’s marks are Normally Distributed</w:t>
      </w:r>
      <w:r>
        <w:rPr>
          <w:sz w:val="28"/>
          <w:szCs w:val="28"/>
        </w:rPr>
        <w:t xml:space="preserve"> (bec</w:t>
      </w:r>
      <w:r w:rsidR="001D612B">
        <w:rPr>
          <w:sz w:val="28"/>
          <w:szCs w:val="28"/>
        </w:rPr>
        <w:t>ause mea , median and mode value are near</w:t>
      </w:r>
      <w:r>
        <w:rPr>
          <w:sz w:val="28"/>
          <w:szCs w:val="28"/>
        </w:rPr>
        <w:t>)</w:t>
      </w:r>
    </w:p>
    <w:p w14:paraId="49B0DA62" w14:textId="5C8A5B2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2D6E1F2" w14:textId="3DFD5880" w:rsidR="00D87DCC" w:rsidRPr="00D87DCC" w:rsidRDefault="00D87DCC" w:rsidP="00CB08A5">
      <w:pPr>
        <w:rPr>
          <w:b/>
          <w:sz w:val="28"/>
          <w:szCs w:val="28"/>
        </w:rPr>
      </w:pPr>
      <w:r w:rsidRPr="00810C28">
        <w:rPr>
          <w:b/>
          <w:sz w:val="28"/>
          <w:szCs w:val="28"/>
        </w:rPr>
        <w:t>Skewness = 0, Symmetric</w:t>
      </w:r>
      <w:r>
        <w:rPr>
          <w:b/>
          <w:sz w:val="28"/>
          <w:szCs w:val="28"/>
        </w:rPr>
        <w:t xml:space="preserve"> </w:t>
      </w:r>
    </w:p>
    <w:p w14:paraId="20B6CA0E" w14:textId="3B38FAB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3F744FB" w14:textId="408C7126" w:rsidR="00D87DCC" w:rsidRPr="00D87DCC" w:rsidRDefault="00D87DCC" w:rsidP="00CB08A5">
      <w:pPr>
        <w:rPr>
          <w:b/>
          <w:sz w:val="28"/>
          <w:szCs w:val="28"/>
        </w:rPr>
      </w:pPr>
      <w:r w:rsidRPr="00810C28">
        <w:rPr>
          <w:b/>
          <w:sz w:val="28"/>
          <w:szCs w:val="28"/>
        </w:rPr>
        <w:t>Right Skewed</w:t>
      </w:r>
      <w:r>
        <w:rPr>
          <w:b/>
          <w:sz w:val="28"/>
          <w:szCs w:val="28"/>
        </w:rPr>
        <w:t xml:space="preserve"> (positive Skewness)</w:t>
      </w:r>
    </w:p>
    <w:p w14:paraId="1F723682" w14:textId="66DD932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D63ED0D" w14:textId="454A004B" w:rsidR="00D87DCC" w:rsidRPr="00D87DCC" w:rsidRDefault="00D87DCC" w:rsidP="00CB08A5">
      <w:pPr>
        <w:rPr>
          <w:b/>
          <w:sz w:val="28"/>
          <w:szCs w:val="28"/>
        </w:rPr>
      </w:pPr>
      <w:r w:rsidRPr="00810C28">
        <w:rPr>
          <w:b/>
          <w:sz w:val="28"/>
          <w:szCs w:val="28"/>
        </w:rPr>
        <w:t>Left Skewed</w:t>
      </w:r>
      <w:r>
        <w:rPr>
          <w:b/>
          <w:sz w:val="28"/>
          <w:szCs w:val="28"/>
        </w:rPr>
        <w:t xml:space="preserve"> (Negative Skewness)</w:t>
      </w:r>
    </w:p>
    <w:p w14:paraId="7BA1CE46" w14:textId="58066AA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936E1D0" w14:textId="626D8D5D" w:rsidR="009D1CD5" w:rsidRPr="009D1CD5" w:rsidRDefault="009D1CD5" w:rsidP="00CB08A5">
      <w:pPr>
        <w:rPr>
          <w:b/>
          <w:bCs/>
          <w:sz w:val="28"/>
          <w:szCs w:val="28"/>
        </w:rPr>
      </w:pPr>
      <w:r w:rsidRPr="009D1CD5">
        <w:rPr>
          <w:b/>
          <w:bCs/>
          <w:sz w:val="28"/>
          <w:szCs w:val="28"/>
        </w:rPr>
        <w:t>A distribution with a positive kurtosis value indicates that the distribution has heavier tails than the normal distribution</w:t>
      </w:r>
      <w:r w:rsidRPr="009D1CD5">
        <w:rPr>
          <w:rFonts w:ascii="Open Sans" w:hAnsi="Open Sans" w:cs="Open Sans"/>
          <w:b/>
          <w:bCs/>
          <w:color w:val="4D4F51"/>
          <w:sz w:val="20"/>
          <w:szCs w:val="20"/>
        </w:rPr>
        <w:t>.</w:t>
      </w:r>
    </w:p>
    <w:p w14:paraId="0973445A" w14:textId="1FD5046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A1782B1" w14:textId="34122473" w:rsidR="009D1CD5" w:rsidRDefault="009D1CD5" w:rsidP="00CB08A5">
      <w:pPr>
        <w:rPr>
          <w:sz w:val="28"/>
          <w:szCs w:val="28"/>
        </w:rPr>
      </w:pPr>
      <w:r w:rsidRPr="009D1CD5">
        <w:rPr>
          <w:b/>
          <w:bCs/>
          <w:sz w:val="28"/>
          <w:szCs w:val="28"/>
        </w:rPr>
        <w:t>A distribution with a negative kurtosis value indicates that the distribution has lighter tails than the normal distribution</w:t>
      </w:r>
      <w:r>
        <w:rPr>
          <w:rFonts w:ascii="Open Sans" w:hAnsi="Open Sans" w:cs="Open Sans"/>
          <w:color w:val="4D4F51"/>
          <w:sz w:val="20"/>
          <w:szCs w:val="20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A056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60A3C20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558A62D" w14:textId="50A4106C" w:rsidR="009468E1" w:rsidRPr="009468E1" w:rsidRDefault="009468E1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 a </w:t>
      </w:r>
      <w:r w:rsidRPr="009D6636">
        <w:rPr>
          <w:b/>
          <w:sz w:val="28"/>
          <w:szCs w:val="28"/>
        </w:rPr>
        <w:t>Normal Distribution</w:t>
      </w:r>
    </w:p>
    <w:p w14:paraId="6E8274E1" w14:textId="077C84F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F04B165" w14:textId="40C81866" w:rsidR="009468E1" w:rsidRDefault="009468E1" w:rsidP="00CB08A5">
      <w:pPr>
        <w:rPr>
          <w:b/>
          <w:sz w:val="28"/>
          <w:szCs w:val="28"/>
        </w:rPr>
      </w:pPr>
      <w:r w:rsidRPr="009D6636">
        <w:rPr>
          <w:b/>
          <w:sz w:val="28"/>
          <w:szCs w:val="28"/>
        </w:rPr>
        <w:t>Left Skewed</w:t>
      </w:r>
    </w:p>
    <w:p w14:paraId="575CC52A" w14:textId="77777777" w:rsidR="001A0286" w:rsidRPr="009468E1" w:rsidRDefault="001A0286" w:rsidP="00CB08A5">
      <w:pPr>
        <w:rPr>
          <w:b/>
          <w:sz w:val="28"/>
          <w:szCs w:val="28"/>
        </w:rPr>
      </w:pPr>
    </w:p>
    <w:p w14:paraId="685F101C" w14:textId="21F9E528" w:rsidR="001A028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343FAACC" w:rsidR="004D09A1" w:rsidRDefault="001A0286" w:rsidP="00CB08A5">
      <w:pPr>
        <w:rPr>
          <w:sz w:val="28"/>
          <w:szCs w:val="28"/>
        </w:rPr>
      </w:pPr>
      <w:r w:rsidRPr="009D6636"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>8-10=8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511E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39C04C3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1A5CAD3" w14:textId="4216470F" w:rsidR="00027A10" w:rsidRDefault="00027A10" w:rsidP="00027A1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4D527C03">
        <w:rPr>
          <w:sz w:val="28"/>
          <w:szCs w:val="28"/>
        </w:rPr>
        <w:t>a)- Shorter Boxplot indicates that data is around center values.</w:t>
      </w:r>
    </w:p>
    <w:p w14:paraId="5062A1FF" w14:textId="77777777" w:rsidR="00027A10" w:rsidRDefault="00027A10" w:rsidP="00027A10">
      <w:pPr>
        <w:rPr>
          <w:sz w:val="28"/>
          <w:szCs w:val="28"/>
        </w:rPr>
      </w:pPr>
      <w:r w:rsidRPr="4D527C03">
        <w:rPr>
          <w:sz w:val="28"/>
          <w:szCs w:val="28"/>
        </w:rPr>
        <w:t xml:space="preserve">      b)- Long Boxplot indicates that data implies more variable data.</w:t>
      </w:r>
    </w:p>
    <w:p w14:paraId="2138230F" w14:textId="77777777" w:rsidR="00027A10" w:rsidRDefault="00027A1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65B29C4A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F511E5">
        <w:rPr>
          <w:sz w:val="28"/>
          <w:szCs w:val="28"/>
        </w:rPr>
        <w:t xml:space="preserve">  </w:t>
      </w:r>
    </w:p>
    <w:p w14:paraId="1EDE6B42" w14:textId="742B230B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F511E5">
        <w:rPr>
          <w:sz w:val="28"/>
          <w:szCs w:val="28"/>
        </w:rPr>
        <w:t xml:space="preserve">  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28B6156D" w14:textId="242853C7" w:rsidR="00F511E5" w:rsidRPr="00E85111" w:rsidRDefault="00F511E5" w:rsidP="00F511E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BBE">
        <w:rPr>
          <w:rFonts w:ascii="Times New Roman" w:hAnsi="Times New Roman" w:cs="Times New Roman"/>
          <w:bCs/>
          <w:sz w:val="28"/>
          <w:szCs w:val="28"/>
        </w:rPr>
        <w:t>Answer: Solution in Assignment-1-Q</w:t>
      </w:r>
      <w:r>
        <w:rPr>
          <w:rFonts w:ascii="Times New Roman" w:hAnsi="Times New Roman" w:cs="Times New Roman"/>
          <w:bCs/>
          <w:sz w:val="28"/>
          <w:szCs w:val="28"/>
        </w:rPr>
        <w:t xml:space="preserve">20 </w:t>
      </w:r>
      <w:r w:rsidRPr="00323BBE">
        <w:rPr>
          <w:rFonts w:ascii="Times New Roman" w:hAnsi="Times New Roman" w:cs="Times New Roman"/>
          <w:bCs/>
          <w:sz w:val="28"/>
          <w:szCs w:val="28"/>
        </w:rPr>
        <w:t xml:space="preserve">(Basic Statistics Level-1).ipynb 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F1E3A58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5B12BFF" w14:textId="6269460A" w:rsidR="00013F60" w:rsidRPr="00EF70C9" w:rsidRDefault="00013F60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 = </w:t>
      </w:r>
      <w:r w:rsidRPr="00EF70C9">
        <w:rPr>
          <w:sz w:val="28"/>
          <w:szCs w:val="28"/>
        </w:rPr>
        <w:t>Normal Distribution</w:t>
      </w:r>
      <w:r>
        <w:rPr>
          <w:sz w:val="28"/>
          <w:szCs w:val="28"/>
        </w:rPr>
        <w:t xml:space="preserve"> because mean and median both are same</w:t>
      </w:r>
      <w:r w:rsidR="00FA7E45">
        <w:rPr>
          <w:sz w:val="28"/>
          <w:szCs w:val="28"/>
        </w:rPr>
        <w:t xml:space="preserve"> 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43D1208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8DAADB8" w14:textId="77777777" w:rsidR="00B334B9" w:rsidRPr="00EF70C9" w:rsidRDefault="00B334B9" w:rsidP="007A3B9F">
      <w:pPr>
        <w:pStyle w:val="ListParagraph"/>
        <w:rPr>
          <w:sz w:val="28"/>
          <w:szCs w:val="28"/>
        </w:rPr>
      </w:pPr>
    </w:p>
    <w:p w14:paraId="31601B36" w14:textId="58FA322E" w:rsidR="00B334B9" w:rsidRPr="00EF70C9" w:rsidRDefault="00B334B9" w:rsidP="00B334B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 = not a </w:t>
      </w:r>
      <w:r w:rsidRPr="00EF70C9">
        <w:rPr>
          <w:sz w:val="28"/>
          <w:szCs w:val="28"/>
        </w:rPr>
        <w:t>Normal Distribution</w:t>
      </w:r>
      <w:r>
        <w:rPr>
          <w:sz w:val="28"/>
          <w:szCs w:val="28"/>
        </w:rPr>
        <w:t xml:space="preserve"> because mean and median both are approximately different 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B78C68E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1898AF4" w14:textId="77777777" w:rsidR="00822F5D" w:rsidRPr="00822F5D" w:rsidRDefault="00822F5D" w:rsidP="00822F5D">
      <w:pPr>
        <w:pStyle w:val="ListParagraph"/>
        <w:rPr>
          <w:b/>
          <w:bCs/>
          <w:sz w:val="28"/>
          <w:szCs w:val="28"/>
        </w:rPr>
      </w:pPr>
      <w:r w:rsidRPr="00822F5D">
        <w:rPr>
          <w:b/>
          <w:bCs/>
          <w:sz w:val="28"/>
          <w:szCs w:val="28"/>
        </w:rPr>
        <w:t>Ans,    Z-score at 90% CI = 1.6448</w:t>
      </w:r>
    </w:p>
    <w:p w14:paraId="74A4B011" w14:textId="77777777" w:rsidR="00822F5D" w:rsidRPr="00822F5D" w:rsidRDefault="00822F5D" w:rsidP="00822F5D">
      <w:pPr>
        <w:pStyle w:val="ListParagraph"/>
        <w:rPr>
          <w:b/>
          <w:bCs/>
          <w:sz w:val="28"/>
          <w:szCs w:val="28"/>
        </w:rPr>
      </w:pPr>
      <w:r w:rsidRPr="00822F5D">
        <w:rPr>
          <w:b/>
          <w:bCs/>
          <w:sz w:val="28"/>
          <w:szCs w:val="28"/>
        </w:rPr>
        <w:t xml:space="preserve">            Z-score at 94% CI = 1.8808</w:t>
      </w:r>
    </w:p>
    <w:p w14:paraId="6D037EEC" w14:textId="77777777" w:rsidR="00822F5D" w:rsidRPr="00822F5D" w:rsidRDefault="00822F5D" w:rsidP="00822F5D">
      <w:pPr>
        <w:pStyle w:val="ListParagraph"/>
        <w:rPr>
          <w:b/>
          <w:bCs/>
          <w:sz w:val="28"/>
          <w:szCs w:val="28"/>
        </w:rPr>
      </w:pPr>
      <w:r w:rsidRPr="00822F5D">
        <w:rPr>
          <w:b/>
          <w:bCs/>
          <w:sz w:val="28"/>
          <w:szCs w:val="28"/>
        </w:rPr>
        <w:t xml:space="preserve">            Z-score at 60% CI = 0.8416 </w:t>
      </w:r>
    </w:p>
    <w:p w14:paraId="63662AEC" w14:textId="77777777" w:rsidR="00822F5D" w:rsidRPr="00EF70C9" w:rsidRDefault="00822F5D" w:rsidP="007A3B9F">
      <w:pPr>
        <w:pStyle w:val="ListParagraph"/>
        <w:rPr>
          <w:sz w:val="28"/>
          <w:szCs w:val="28"/>
        </w:rPr>
      </w:pPr>
    </w:p>
    <w:p w14:paraId="3DAD86FD" w14:textId="4AFACE8F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CBEC1F0" w14:textId="26EC0A27" w:rsidR="00A26AC6" w:rsidRPr="00A26AC6" w:rsidRDefault="00A26AC6" w:rsidP="00A26AC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26AC6">
        <w:rPr>
          <w:b/>
          <w:bCs/>
          <w:sz w:val="28"/>
          <w:szCs w:val="28"/>
        </w:rPr>
        <w:t>,          T-score at 95% CI = 2.0639</w:t>
      </w:r>
    </w:p>
    <w:p w14:paraId="7D22DA51" w14:textId="77777777" w:rsidR="00A26AC6" w:rsidRPr="00A26AC6" w:rsidRDefault="00A26AC6" w:rsidP="00A26AC6">
      <w:pPr>
        <w:rPr>
          <w:b/>
          <w:bCs/>
          <w:sz w:val="28"/>
          <w:szCs w:val="28"/>
        </w:rPr>
      </w:pPr>
      <w:r w:rsidRPr="00A26AC6">
        <w:rPr>
          <w:b/>
          <w:bCs/>
          <w:sz w:val="28"/>
          <w:szCs w:val="28"/>
        </w:rPr>
        <w:t xml:space="preserve">             T-score at 96% CI = 2.1715</w:t>
      </w:r>
    </w:p>
    <w:p w14:paraId="3D1E563A" w14:textId="77777777" w:rsidR="00A26AC6" w:rsidRPr="00A26AC6" w:rsidRDefault="00A26AC6" w:rsidP="00A26AC6">
      <w:pPr>
        <w:rPr>
          <w:b/>
          <w:bCs/>
          <w:sz w:val="28"/>
          <w:szCs w:val="28"/>
        </w:rPr>
      </w:pPr>
      <w:r w:rsidRPr="00A26AC6">
        <w:rPr>
          <w:b/>
          <w:bCs/>
          <w:sz w:val="28"/>
          <w:szCs w:val="28"/>
        </w:rPr>
        <w:t xml:space="preserve">             T-score at 99% CI = 2.7969</w:t>
      </w:r>
    </w:p>
    <w:p w14:paraId="4FDED233" w14:textId="77777777" w:rsidR="00A26AC6" w:rsidRDefault="00A26AC6" w:rsidP="00A26AC6">
      <w:pPr>
        <w:rPr>
          <w:sz w:val="28"/>
          <w:szCs w:val="28"/>
        </w:rPr>
      </w:pPr>
    </w:p>
    <w:p w14:paraId="12D30F1B" w14:textId="3232D448" w:rsidR="00822F5D" w:rsidRDefault="00822F5D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1D4EC4B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008189F" w14:textId="77777777" w:rsidR="006228B0" w:rsidRPr="00A84A6D" w:rsidRDefault="006228B0" w:rsidP="006228B0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µ = 270, n= 18, x bar = 260, s = 90</w:t>
      </w:r>
    </w:p>
    <w:p w14:paraId="31A579AF" w14:textId="77777777" w:rsidR="006228B0" w:rsidRPr="00A84A6D" w:rsidRDefault="006228B0" w:rsidP="006228B0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t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score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 (x bar - µ)/(s/sqrt(n))</w:t>
      </w:r>
    </w:p>
    <w:p w14:paraId="3439F3F5" w14:textId="77777777" w:rsidR="006228B0" w:rsidRPr="00A84A6D" w:rsidRDefault="006228B0" w:rsidP="006228B0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=(260 – 270)/(90/sqrt(18))</w:t>
      </w:r>
    </w:p>
    <w:p w14:paraId="2E50DF7D" w14:textId="77777777" w:rsidR="006228B0" w:rsidRPr="00A84A6D" w:rsidRDefault="006228B0" w:rsidP="006228B0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=-10/21.23</w:t>
      </w:r>
    </w:p>
    <w:p w14:paraId="6F9A7DF2" w14:textId="375111C0" w:rsidR="006228B0" w:rsidRDefault="006228B0" w:rsidP="006228B0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=-0.47</w:t>
      </w:r>
    </w:p>
    <w:p w14:paraId="1C2124C6" w14:textId="77777777" w:rsidR="000A0565" w:rsidRPr="000A0565" w:rsidRDefault="000A0565" w:rsidP="000A056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0A0565">
        <w:rPr>
          <w:rFonts w:ascii="Segoe UI" w:hAnsi="Segoe UI" w:cs="Segoe UI"/>
          <w:b/>
          <w:bCs/>
          <w:color w:val="000000" w:themeColor="text1"/>
          <w:sz w:val="28"/>
          <w:szCs w:val="28"/>
        </w:rPr>
        <w:t>Ans : 32.17%</w:t>
      </w:r>
    </w:p>
    <w:p w14:paraId="3C22BFB4" w14:textId="77777777" w:rsidR="000A0565" w:rsidRPr="00A84A6D" w:rsidRDefault="000A0565" w:rsidP="006228B0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71DDAB78" w14:textId="77777777" w:rsidR="006228B0" w:rsidRDefault="006228B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E9B0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7524D"/>
    <w:multiLevelType w:val="hybridMultilevel"/>
    <w:tmpl w:val="409AD6C0"/>
    <w:lvl w:ilvl="0" w:tplc="AE3A92EE">
      <w:start w:val="1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8B2026"/>
    <w:multiLevelType w:val="hybridMultilevel"/>
    <w:tmpl w:val="F4C2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1E2F81"/>
    <w:multiLevelType w:val="hybridMultilevel"/>
    <w:tmpl w:val="87BEFF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3F60"/>
    <w:rsid w:val="00022704"/>
    <w:rsid w:val="00027A10"/>
    <w:rsid w:val="00037B36"/>
    <w:rsid w:val="00083863"/>
    <w:rsid w:val="000A0565"/>
    <w:rsid w:val="000B36AF"/>
    <w:rsid w:val="000B417C"/>
    <w:rsid w:val="000D27C6"/>
    <w:rsid w:val="000D69F4"/>
    <w:rsid w:val="000E1F4E"/>
    <w:rsid w:val="000F2D83"/>
    <w:rsid w:val="001864D6"/>
    <w:rsid w:val="00190F7C"/>
    <w:rsid w:val="001A0286"/>
    <w:rsid w:val="001A3D3B"/>
    <w:rsid w:val="001D612B"/>
    <w:rsid w:val="001D7C7B"/>
    <w:rsid w:val="001E592D"/>
    <w:rsid w:val="001F185D"/>
    <w:rsid w:val="00205D25"/>
    <w:rsid w:val="002078BC"/>
    <w:rsid w:val="002108B1"/>
    <w:rsid w:val="002120CD"/>
    <w:rsid w:val="0023345D"/>
    <w:rsid w:val="00266B62"/>
    <w:rsid w:val="002818A0"/>
    <w:rsid w:val="0028213D"/>
    <w:rsid w:val="002853E2"/>
    <w:rsid w:val="002919E8"/>
    <w:rsid w:val="00293532"/>
    <w:rsid w:val="002A6694"/>
    <w:rsid w:val="002D7DF8"/>
    <w:rsid w:val="002E0863"/>
    <w:rsid w:val="002E78B5"/>
    <w:rsid w:val="00302B26"/>
    <w:rsid w:val="003203D3"/>
    <w:rsid w:val="00324F80"/>
    <w:rsid w:val="00360870"/>
    <w:rsid w:val="0038571A"/>
    <w:rsid w:val="00396AEA"/>
    <w:rsid w:val="003A03BA"/>
    <w:rsid w:val="003A409C"/>
    <w:rsid w:val="003B01D0"/>
    <w:rsid w:val="003E23E4"/>
    <w:rsid w:val="003F354C"/>
    <w:rsid w:val="00401C59"/>
    <w:rsid w:val="00437040"/>
    <w:rsid w:val="00460A99"/>
    <w:rsid w:val="004767E0"/>
    <w:rsid w:val="00494A7E"/>
    <w:rsid w:val="004C1421"/>
    <w:rsid w:val="004D09A1"/>
    <w:rsid w:val="00516589"/>
    <w:rsid w:val="00541FB9"/>
    <w:rsid w:val="005438FD"/>
    <w:rsid w:val="005C58BE"/>
    <w:rsid w:val="005D1DBF"/>
    <w:rsid w:val="005E36B7"/>
    <w:rsid w:val="005F4FAC"/>
    <w:rsid w:val="006228B0"/>
    <w:rsid w:val="006432DB"/>
    <w:rsid w:val="0066364B"/>
    <w:rsid w:val="006723AD"/>
    <w:rsid w:val="00687AEE"/>
    <w:rsid w:val="006953A0"/>
    <w:rsid w:val="006A6DEF"/>
    <w:rsid w:val="006D7AA1"/>
    <w:rsid w:val="006E0ED4"/>
    <w:rsid w:val="006F6903"/>
    <w:rsid w:val="00706CEB"/>
    <w:rsid w:val="00707DE3"/>
    <w:rsid w:val="00724454"/>
    <w:rsid w:val="00724DB4"/>
    <w:rsid w:val="007273CD"/>
    <w:rsid w:val="007300FB"/>
    <w:rsid w:val="00786F22"/>
    <w:rsid w:val="007A3B9F"/>
    <w:rsid w:val="007B7F44"/>
    <w:rsid w:val="007D6B6A"/>
    <w:rsid w:val="00822F5D"/>
    <w:rsid w:val="0087573D"/>
    <w:rsid w:val="008B2CB7"/>
    <w:rsid w:val="008C3A0C"/>
    <w:rsid w:val="009043E8"/>
    <w:rsid w:val="00923E3B"/>
    <w:rsid w:val="009468E1"/>
    <w:rsid w:val="00990162"/>
    <w:rsid w:val="009A6AB2"/>
    <w:rsid w:val="009B4403"/>
    <w:rsid w:val="009D1CD5"/>
    <w:rsid w:val="009D20F3"/>
    <w:rsid w:val="009D6E8A"/>
    <w:rsid w:val="00A01604"/>
    <w:rsid w:val="00A06165"/>
    <w:rsid w:val="00A13D69"/>
    <w:rsid w:val="00A26AC6"/>
    <w:rsid w:val="00A50B04"/>
    <w:rsid w:val="00A60CEB"/>
    <w:rsid w:val="00A626E1"/>
    <w:rsid w:val="00A963F4"/>
    <w:rsid w:val="00AA44EF"/>
    <w:rsid w:val="00AA6225"/>
    <w:rsid w:val="00AA7EF3"/>
    <w:rsid w:val="00AB0E5D"/>
    <w:rsid w:val="00AB4211"/>
    <w:rsid w:val="00B05E90"/>
    <w:rsid w:val="00B17BA2"/>
    <w:rsid w:val="00B22C7F"/>
    <w:rsid w:val="00B334B9"/>
    <w:rsid w:val="00B349EF"/>
    <w:rsid w:val="00BB68E7"/>
    <w:rsid w:val="00BC5748"/>
    <w:rsid w:val="00BD5E83"/>
    <w:rsid w:val="00BE4881"/>
    <w:rsid w:val="00BE6CBD"/>
    <w:rsid w:val="00BF683B"/>
    <w:rsid w:val="00C41684"/>
    <w:rsid w:val="00C50D38"/>
    <w:rsid w:val="00C57628"/>
    <w:rsid w:val="00C700CD"/>
    <w:rsid w:val="00C71E53"/>
    <w:rsid w:val="00C76165"/>
    <w:rsid w:val="00C77E75"/>
    <w:rsid w:val="00CA1423"/>
    <w:rsid w:val="00CB08A5"/>
    <w:rsid w:val="00D117B6"/>
    <w:rsid w:val="00D2275F"/>
    <w:rsid w:val="00D309C7"/>
    <w:rsid w:val="00D44288"/>
    <w:rsid w:val="00D610DF"/>
    <w:rsid w:val="00D61F49"/>
    <w:rsid w:val="00D67433"/>
    <w:rsid w:val="00D74923"/>
    <w:rsid w:val="00D759AC"/>
    <w:rsid w:val="00D82AED"/>
    <w:rsid w:val="00D87AA3"/>
    <w:rsid w:val="00D87DCC"/>
    <w:rsid w:val="00DA1B5C"/>
    <w:rsid w:val="00DB650D"/>
    <w:rsid w:val="00DD5854"/>
    <w:rsid w:val="00DD6EFF"/>
    <w:rsid w:val="00E20990"/>
    <w:rsid w:val="00E605D6"/>
    <w:rsid w:val="00E85111"/>
    <w:rsid w:val="00EB6B5E"/>
    <w:rsid w:val="00EF70C9"/>
    <w:rsid w:val="00F407B7"/>
    <w:rsid w:val="00F511E5"/>
    <w:rsid w:val="00FA7E45"/>
    <w:rsid w:val="00FB2072"/>
    <w:rsid w:val="00FD4C4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2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0C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12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10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Mayur Vaishnav</cp:lastModifiedBy>
  <cp:revision>180</cp:revision>
  <dcterms:created xsi:type="dcterms:W3CDTF">2017-02-23T06:15:00Z</dcterms:created>
  <dcterms:modified xsi:type="dcterms:W3CDTF">2021-06-26T04:19:00Z</dcterms:modified>
</cp:coreProperties>
</file>