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bottom w:color="auto" w:space="3" w:sz="0" w:val="none"/>
        </w:pBdr>
        <w:spacing w:line="408" w:lineRule="auto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Cucumber Advanced - </w:t>
      </w:r>
    </w:p>
    <w:p w:rsidR="00000000" w:rsidDel="00000000" w:rsidP="00000000" w:rsidRDefault="00000000" w:rsidRPr="00000000" w14:paraId="00000002">
      <w:pPr>
        <w:pBdr>
          <w:bottom w:color="auto" w:space="3" w:sz="0" w:val="none"/>
        </w:pBdr>
        <w:spacing w:line="408" w:lineRule="auto"/>
        <w:ind w:firstLine="72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So far we are good just because we have only a few couple of scenarios in the feature file. However, when you work on any real-life project, you would have many scenarios in one feature file and there will be many other feature files full of scenarios. As the name suggests </w:t>
      </w: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Feature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we tend to create a separate feature file for every other feature or functionality in an application. </w:t>
      </w:r>
    </w:p>
    <w:p w:rsidR="00000000" w:rsidDel="00000000" w:rsidP="00000000" w:rsidRDefault="00000000" w:rsidRPr="00000000" w14:paraId="00000003">
      <w:pPr>
        <w:pBdr>
          <w:bottom w:color="auto" w:space="3" w:sz="0" w:val="none"/>
        </w:pBdr>
        <w:spacing w:line="408" w:lineRule="auto"/>
        <w:ind w:firstLine="72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We also try to keep all the related scenarios with in the same feature file and this is the reason we end up having many scenarios in it. </w:t>
      </w:r>
    </w:p>
    <w:p w:rsidR="00000000" w:rsidDel="00000000" w:rsidP="00000000" w:rsidRDefault="00000000" w:rsidRPr="00000000" w14:paraId="00000004">
      <w:pPr>
        <w:pBdr>
          <w:bottom w:color="auto" w:space="3" w:sz="0" w:val="none"/>
        </w:pBdr>
        <w:spacing w:line="408" w:lineRule="auto"/>
        <w:ind w:firstLine="72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Every scenario comes with it's own prerequisites. To handle the same cucumber gives us many useful functionalities like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bottom w:color="auto" w:space="3" w:sz="0" w:val="none"/>
        </w:pBdr>
        <w:spacing w:after="0" w:afterAutospacing="0" w:line="408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bottom w:color="auto" w:space="3" w:sz="0" w:val="none"/>
        </w:pBdr>
        <w:spacing w:after="0" w:afterAutospacing="0" w:line="408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7579e"/>
          <w:sz w:val="24"/>
          <w:szCs w:val="24"/>
          <w:highlight w:val="white"/>
          <w:rtl w:val="0"/>
        </w:rPr>
        <w:t xml:space="preserve">Hooks &amp; Tagged Hooks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bottom w:color="auto" w:space="3" w:sz="0" w:val="none"/>
        </w:pBdr>
        <w:spacing w:after="0" w:afterAutospacing="0" w:line="408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7579e"/>
          <w:sz w:val="24"/>
          <w:szCs w:val="24"/>
          <w:highlight w:val="white"/>
          <w:rtl w:val="0"/>
        </w:rPr>
        <w:t xml:space="preserve">Execution Order of Hooks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bottom w:color="auto" w:space="3" w:sz="0" w:val="none"/>
        </w:pBdr>
        <w:spacing w:after="240" w:line="408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i w:val="1"/>
          <w:color w:val="27579e"/>
          <w:sz w:val="24"/>
          <w:szCs w:val="24"/>
          <w:highlight w:val="white"/>
          <w:rtl w:val="0"/>
        </w:rPr>
        <w:t xml:space="preserve">Background</w:t>
      </w:r>
    </w:p>
    <w:p w:rsidR="00000000" w:rsidDel="00000000" w:rsidP="00000000" w:rsidRDefault="00000000" w:rsidRPr="00000000" w14:paraId="00000009">
      <w:pPr>
        <w:pBdr>
          <w:bottom w:color="auto" w:space="3" w:sz="0" w:val="none"/>
        </w:pBdr>
        <w:spacing w:after="400" w:before="240" w:line="408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Things work absolutely fine till the time we run every feature and all the scenarios under it as all together. </w:t>
      </w:r>
    </w:p>
    <w:p w:rsidR="00000000" w:rsidDel="00000000" w:rsidP="00000000" w:rsidRDefault="00000000" w:rsidRPr="00000000" w14:paraId="0000000A">
      <w:pPr>
        <w:pBdr>
          <w:bottom w:color="auto" w:space="3" w:sz="0" w:val="none"/>
        </w:pBdr>
        <w:spacing w:line="408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But what if you do not want to run all the scenarios together and like to run a few selected scenarios from different feature files together.</w:t>
      </w:r>
    </w:p>
    <w:p w:rsidR="00000000" w:rsidDel="00000000" w:rsidP="00000000" w:rsidRDefault="00000000" w:rsidRPr="00000000" w14:paraId="0000000B">
      <w:pPr>
        <w:pBdr>
          <w:bottom w:color="auto" w:space="3" w:sz="0" w:val="none"/>
        </w:pBdr>
        <w:spacing w:line="408" w:lineRule="auto"/>
        <w:rPr>
          <w:b w:val="1"/>
          <w:color w:val="4a4a4a"/>
          <w:sz w:val="24"/>
          <w:szCs w:val="24"/>
          <w:highlight w:val="white"/>
        </w:rPr>
      </w:pPr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What are Cucumber Tags?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"/>
        </w:numPr>
        <w:pBdr>
          <w:bottom w:color="auto" w:space="3" w:sz="0" w:val="none"/>
        </w:pBdr>
        <w:spacing w:after="80" w:before="0" w:line="408" w:lineRule="auto"/>
        <w:ind w:left="720" w:hanging="360"/>
        <w:rPr>
          <w:color w:val="212529"/>
          <w:sz w:val="24"/>
          <w:szCs w:val="24"/>
          <w:highlight w:val="white"/>
        </w:rPr>
      </w:pPr>
      <w:bookmarkStart w:colFirst="0" w:colLast="0" w:name="_euqxdd189r51" w:id="0"/>
      <w:bookmarkEnd w:id="0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Suppose we have many different feature files that cover all the different functionality of the application.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1"/>
        </w:numPr>
        <w:pBdr>
          <w:bottom w:color="auto" w:space="3" w:sz="0" w:val="none"/>
        </w:pBdr>
        <w:spacing w:after="80" w:before="0" w:line="408" w:lineRule="auto"/>
        <w:ind w:left="720" w:hanging="360"/>
        <w:rPr>
          <w:color w:val="212529"/>
          <w:sz w:val="24"/>
          <w:szCs w:val="24"/>
          <w:highlight w:val="white"/>
        </w:rPr>
      </w:pPr>
      <w:bookmarkStart w:colFirst="0" w:colLast="0" w:name="_x0g7pa7qo0h9" w:id="1"/>
      <w:bookmarkEnd w:id="1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Now there can be a certain situation in the project where we have to execute just a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SmokeTests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RegressionTests, functional Tests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etc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1"/>
          <w:numId w:val="1"/>
        </w:numPr>
        <w:pBdr>
          <w:bottom w:color="auto" w:space="3" w:sz="0" w:val="none"/>
        </w:pBdr>
        <w:spacing w:after="80" w:before="0" w:line="408" w:lineRule="auto"/>
        <w:ind w:left="1440" w:hanging="360"/>
        <w:rPr>
          <w:color w:val="212529"/>
          <w:sz w:val="24"/>
          <w:szCs w:val="24"/>
          <w:highlight w:val="white"/>
        </w:rPr>
      </w:pPr>
      <w:bookmarkStart w:colFirst="0" w:colLast="0" w:name="_cwf9mf7u12yf" w:id="2"/>
      <w:bookmarkEnd w:id="2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One approach is that you start creating new feature files with the name of the type like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SmokeTests.features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End2EndTests.feature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and copy-paste your existing tests in the same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2"/>
          <w:numId w:val="1"/>
        </w:numPr>
        <w:pBdr>
          <w:bottom w:color="auto" w:space="3" w:sz="0" w:val="none"/>
        </w:pBdr>
        <w:spacing w:after="0" w:before="0" w:line="408" w:lineRule="auto"/>
        <w:ind w:left="2160" w:hanging="360"/>
        <w:rPr>
          <w:color w:val="212529"/>
          <w:sz w:val="24"/>
          <w:szCs w:val="24"/>
          <w:highlight w:val="white"/>
        </w:rPr>
      </w:pPr>
      <w:bookmarkStart w:colFirst="0" w:colLast="0" w:name="_azkkr6pjnwln" w:id="3"/>
      <w:bookmarkEnd w:id="3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But this would make the project filthy and would require more maintenance in future.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1"/>
          <w:numId w:val="1"/>
        </w:numPr>
        <w:pBdr>
          <w:bottom w:color="auto" w:space="3" w:sz="0" w:val="none"/>
        </w:pBdr>
        <w:spacing w:after="0" w:before="0" w:line="408" w:lineRule="auto"/>
        <w:ind w:left="1440" w:hanging="360"/>
        <w:rPr>
          <w:color w:val="212529"/>
          <w:sz w:val="24"/>
          <w:szCs w:val="24"/>
          <w:highlight w:val="white"/>
        </w:rPr>
      </w:pPr>
      <w:bookmarkStart w:colFirst="0" w:colLast="0" w:name="_5aul0e31cm66" w:id="4"/>
      <w:bookmarkEnd w:id="4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Organize your scenario execution by using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tags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in feature file. We can define each scenario with a useful tag.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2"/>
          <w:numId w:val="1"/>
        </w:numPr>
        <w:pBdr>
          <w:bottom w:color="auto" w:space="3" w:sz="0" w:val="none"/>
        </w:pBdr>
        <w:spacing w:after="0" w:before="0" w:line="408" w:lineRule="auto"/>
        <w:ind w:left="2160" w:hanging="360"/>
        <w:rPr>
          <w:color w:val="212529"/>
          <w:sz w:val="24"/>
          <w:szCs w:val="24"/>
          <w:highlight w:val="white"/>
        </w:rPr>
      </w:pPr>
      <w:bookmarkStart w:colFirst="0" w:colLast="0" w:name="_2yq2eyze4gv6" w:id="5"/>
      <w:bookmarkEnd w:id="5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Later, in the runner file, we can decide which specific tag (and so as the scenario(s)) we want Cucumber to execute. Tag starts with “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@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”. After “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@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” you can have any relevant text to define your tag like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@SmokeTests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2"/>
          <w:numId w:val="1"/>
        </w:numPr>
        <w:pBdr>
          <w:bottom w:color="auto" w:space="3" w:sz="0" w:val="none"/>
        </w:pBdr>
        <w:spacing w:after="0" w:before="0" w:line="408" w:lineRule="auto"/>
        <w:ind w:left="2160" w:hanging="360"/>
        <w:rPr>
          <w:color w:val="212529"/>
          <w:sz w:val="24"/>
          <w:szCs w:val="24"/>
          <w:highlight w:val="white"/>
        </w:rPr>
      </w:pPr>
      <w:bookmarkStart w:colFirst="0" w:colLast="0" w:name="_f4v1qn3hf2u7" w:id="6"/>
      <w:bookmarkEnd w:id="6"/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And just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specify the tags names in the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CucumberOptions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as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3"/>
          <w:numId w:val="1"/>
        </w:numPr>
        <w:pBdr>
          <w:bottom w:color="auto" w:space="3" w:sz="0" w:val="none"/>
        </w:pBdr>
        <w:spacing w:after="0" w:before="0" w:line="408" w:lineRule="auto"/>
        <w:ind w:left="2880" w:hanging="360"/>
        <w:rPr>
          <w:color w:val="212529"/>
          <w:sz w:val="24"/>
          <w:szCs w:val="24"/>
          <w:highlight w:val="white"/>
        </w:rPr>
      </w:pPr>
      <w:bookmarkStart w:colFirst="0" w:colLast="0" w:name="_ew46uguybpwn" w:id="7"/>
      <w:bookmarkEnd w:id="7"/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tags = "@SmokeTests"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auto" w:space="3" w:sz="0" w:val="none"/>
        </w:pBdr>
        <w:spacing w:after="400" w:line="408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Things to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bottom w:color="auto" w:space="3" w:sz="0" w:val="none"/>
        </w:pBdr>
        <w:spacing w:after="0" w:afterAutospacing="0" w:line="408" w:lineRule="auto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Few scenarios are part of the Smoke Test, Regression Test, and End2End Test.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bottom w:color="auto" w:space="3" w:sz="0" w:val="none"/>
        </w:pBdr>
        <w:spacing w:after="0" w:afterAutospacing="0" w:line="408" w:lineRule="auto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Few scenarios are part of two or more Test Types. For example, the first test is considered as Smoke as well as Regression.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bottom w:color="auto" w:space="3" w:sz="0" w:val="none"/>
        </w:pBdr>
        <w:spacing w:after="240" w:line="408" w:lineRule="auto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Few scenarios are not at all tagged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3" w:sz="0" w:val="none"/>
        </w:pBdr>
        <w:spacing w:after="80" w:line="408" w:lineRule="auto"/>
        <w:rPr>
          <w:color w:val="212529"/>
          <w:sz w:val="24"/>
          <w:szCs w:val="24"/>
          <w:highlight w:val="white"/>
        </w:rPr>
      </w:pPr>
      <w:bookmarkStart w:colFirst="0" w:colLast="0" w:name="_q2i61aa3mbdy" w:id="8"/>
      <w:bookmarkEnd w:id="8"/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So to achieve Logically ANDing and ORing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2"/>
        </w:numPr>
        <w:pBdr>
          <w:bottom w:color="auto" w:space="3" w:sz="0" w:val="none"/>
        </w:pBdr>
        <w:spacing w:after="0" w:afterAutospacing="0" w:line="408" w:lineRule="auto"/>
        <w:ind w:left="720" w:hanging="360"/>
        <w:rPr>
          <w:b w:val="1"/>
          <w:color w:val="212529"/>
          <w:sz w:val="24"/>
          <w:szCs w:val="24"/>
          <w:highlight w:val="white"/>
        </w:rPr>
      </w:pPr>
      <w:bookmarkStart w:colFirst="0" w:colLast="0" w:name="_d4zf9luxf9s" w:id="9"/>
      <w:bookmarkEnd w:id="9"/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Execute all tests tagged as @SmokeTest OR @RegressionTest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408" w:lineRule="auto"/>
        <w:ind w:left="1440" w:hanging="360"/>
        <w:rPr>
          <w:b w:val="1"/>
          <w:color w:val="212529"/>
          <w:sz w:val="24"/>
          <w:szCs w:val="24"/>
          <w:highlight w:val="white"/>
        </w:rPr>
      </w:pPr>
      <w:bookmarkStart w:colFirst="0" w:colLast="0" w:name="_8yjnpgokvmr5" w:id="10"/>
      <w:bookmarkEnd w:id="10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OR means scenarios that are tagged either @SmokeTest OR @RegressionTest.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2"/>
        </w:numPr>
        <w:pBdr>
          <w:bottom w:color="auto" w:space="3" w:sz="0" w:val="none"/>
        </w:pBdr>
        <w:spacing w:after="0" w:afterAutospacing="0" w:before="0" w:beforeAutospacing="0" w:line="408" w:lineRule="auto"/>
        <w:ind w:left="720" w:hanging="360"/>
        <w:rPr>
          <w:b w:val="1"/>
          <w:color w:val="212529"/>
          <w:sz w:val="24"/>
          <w:szCs w:val="24"/>
          <w:highlight w:val="white"/>
        </w:rPr>
      </w:pPr>
      <w:bookmarkStart w:colFirst="0" w:colLast="0" w:name="_6oa1eo9x46l" w:id="11"/>
      <w:bookmarkEnd w:id="11"/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Execute all tests tagged as @SmokeTest AND @RegressionTest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408" w:lineRule="auto"/>
        <w:ind w:left="1440" w:hanging="360"/>
        <w:rPr>
          <w:b w:val="1"/>
          <w:color w:val="212529"/>
          <w:sz w:val="24"/>
          <w:szCs w:val="24"/>
          <w:highlight w:val="white"/>
        </w:rPr>
      </w:pPr>
      <w:bookmarkStart w:colFirst="0" w:colLast="0" w:name="_bl9nalrsaqgu" w:id="12"/>
      <w:bookmarkEnd w:id="12"/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means scenarios that are tagged with both tag @SmokeTest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@RegressionTest.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2"/>
        </w:numPr>
        <w:pBdr>
          <w:bottom w:color="auto" w:space="3" w:sz="0" w:val="none"/>
        </w:pBdr>
        <w:spacing w:after="0" w:afterAutospacing="0" w:before="0" w:beforeAutospacing="0" w:line="408" w:lineRule="auto"/>
        <w:ind w:left="720" w:hanging="360"/>
        <w:rPr>
          <w:b w:val="1"/>
          <w:color w:val="212529"/>
          <w:sz w:val="24"/>
          <w:szCs w:val="24"/>
          <w:highlight w:val="white"/>
        </w:rPr>
      </w:pPr>
      <w:bookmarkStart w:colFirst="0" w:colLast="0" w:name="_4r432e1rmvnb" w:id="13"/>
      <w:bookmarkEnd w:id="13"/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How to Ignore Cucumber Tests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408" w:lineRule="auto"/>
        <w:ind w:left="1440" w:hanging="360"/>
        <w:rPr>
          <w:b w:val="1"/>
          <w:color w:val="212529"/>
          <w:sz w:val="24"/>
          <w:szCs w:val="24"/>
          <w:highlight w:val="white"/>
        </w:rPr>
      </w:pPr>
      <w:bookmarkStart w:colFirst="0" w:colLast="0" w:name="_ubsx89w7urgb" w:id="14"/>
      <w:bookmarkEnd w:id="14"/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Special Character ~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is used to skip the tags. 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1"/>
          <w:numId w:val="2"/>
        </w:numPr>
        <w:pBdr>
          <w:bottom w:color="auto" w:space="3" w:sz="0" w:val="none"/>
        </w:pBdr>
        <w:spacing w:after="0" w:afterAutospacing="0" w:before="0" w:beforeAutospacing="0" w:line="408" w:lineRule="auto"/>
        <w:ind w:left="1440" w:hanging="360"/>
        <w:rPr>
          <w:b w:val="1"/>
          <w:color w:val="212529"/>
          <w:sz w:val="24"/>
          <w:szCs w:val="24"/>
          <w:highlight w:val="white"/>
        </w:rPr>
      </w:pPr>
      <w:bookmarkStart w:colFirst="0" w:colLast="0" w:name="_c2fef6qlkvo5" w:id="15"/>
      <w:bookmarkEnd w:id="15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This also works both for Scenarios and Features. And this can also works in conjunction with AND or OR.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1"/>
          <w:numId w:val="2"/>
        </w:numPr>
        <w:pBdr>
          <w:bottom w:color="auto" w:space="3" w:sz="0" w:val="none"/>
        </w:pBdr>
        <w:spacing w:after="80" w:before="0" w:beforeAutospacing="0" w:line="408" w:lineRule="auto"/>
        <w:ind w:left="1440" w:hanging="360"/>
        <w:rPr>
          <w:b w:val="1"/>
          <w:color w:val="212529"/>
          <w:sz w:val="24"/>
          <w:szCs w:val="24"/>
          <w:highlight w:val="white"/>
        </w:rPr>
      </w:pPr>
      <w:bookmarkStart w:colFirst="0" w:colLast="0" w:name="_1q6dy2ty5rc4" w:id="16"/>
      <w:bookmarkEnd w:id="16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Eg.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Execute all tests of the feature tagged as @FunctionalTests but skip scenarios tagged as @SmokeTest</w:t>
      </w:r>
    </w:p>
    <w:p w:rsidR="00000000" w:rsidDel="00000000" w:rsidP="00000000" w:rsidRDefault="00000000" w:rsidRPr="00000000" w14:paraId="00000021">
      <w:pPr>
        <w:pBdr>
          <w:bottom w:color="auto" w:space="3" w:sz="0" w:val="none"/>
        </w:pBdr>
        <w:spacing w:after="360" w:line="408" w:lineRule="auto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auto" w:space="3" w:sz="0" w:val="none"/>
        </w:pBdr>
        <w:spacing w:after="80" w:before="0" w:line="408" w:lineRule="auto"/>
        <w:rPr>
          <w:b w:val="1"/>
          <w:i w:val="1"/>
          <w:color w:val="212529"/>
          <w:sz w:val="24"/>
          <w:szCs w:val="24"/>
          <w:highlight w:val="white"/>
        </w:rPr>
      </w:pPr>
      <w:bookmarkStart w:colFirst="0" w:colLast="0" w:name="_hefxh8hgcvqh" w:id="17"/>
      <w:bookmarkEnd w:id="17"/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What are Hooks in Cucumber?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5"/>
        </w:numPr>
        <w:pBdr>
          <w:bottom w:color="auto" w:space="3" w:sz="0" w:val="none"/>
        </w:pBdr>
        <w:spacing w:after="0" w:before="0" w:line="408" w:lineRule="auto"/>
        <w:ind w:left="720" w:hanging="360"/>
        <w:rPr>
          <w:color w:val="212529"/>
          <w:sz w:val="24"/>
          <w:szCs w:val="24"/>
          <w:highlight w:val="white"/>
        </w:rPr>
      </w:pPr>
      <w:bookmarkStart w:colFirst="0" w:colLast="0" w:name="_xq3wqx33gi69" w:id="18"/>
      <w:bookmarkEnd w:id="18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Cucumber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hooks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are blocks of code that run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before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after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each scenario.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5"/>
        </w:numPr>
        <w:pBdr>
          <w:bottom w:color="auto" w:space="3" w:sz="0" w:val="none"/>
        </w:pBdr>
        <w:spacing w:after="0" w:before="0" w:line="408" w:lineRule="auto"/>
        <w:ind w:left="720" w:hanging="360"/>
        <w:rPr>
          <w:color w:val="212529"/>
          <w:sz w:val="24"/>
          <w:szCs w:val="24"/>
          <w:highlight w:val="white"/>
        </w:rPr>
      </w:pPr>
      <w:bookmarkStart w:colFirst="0" w:colLast="0" w:name="_gvqwpicw4m4o" w:id="19"/>
      <w:bookmarkEnd w:id="19"/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We can define them anywhere in the project using the methods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@Before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@After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 (Step Definitions)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408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As the name suggests, @before hook gets executed before any other test scenario, and @after hook gets executed after executing the scenario.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408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An important thing to note about the after hook is that even in case of test fail, after hook will execute for 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5"/>
        </w:numPr>
        <w:pBdr>
          <w:bottom w:color="auto" w:space="3" w:sz="0" w:val="none"/>
        </w:pBdr>
        <w:spacing w:after="0" w:before="0" w:line="408" w:lineRule="auto"/>
        <w:ind w:left="720" w:hanging="360"/>
        <w:rPr>
          <w:color w:val="212529"/>
          <w:sz w:val="24"/>
          <w:szCs w:val="24"/>
          <w:highlight w:val="white"/>
        </w:rPr>
      </w:pPr>
      <w:bookmarkStart w:colFirst="0" w:colLast="0" w:name="_vvfakn8k8k4x" w:id="20"/>
      <w:bookmarkEnd w:id="20"/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Cucumber Hooks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allows us to better manage the code workflow and helps us to reduce the code redundancy.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before="0" w:line="408" w:lineRule="auto"/>
        <w:rPr>
          <w:b w:val="1"/>
          <w:sz w:val="24"/>
          <w:szCs w:val="24"/>
        </w:rPr>
      </w:pPr>
      <w:bookmarkStart w:colFirst="0" w:colLast="0" w:name="_u8swfpgmd0hr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Why Cucumber Hooks?</w:t>
      </w:r>
    </w:p>
    <w:p w:rsidR="00000000" w:rsidDel="00000000" w:rsidP="00000000" w:rsidRDefault="00000000" w:rsidRPr="00000000" w14:paraId="00000029">
      <w:pPr>
        <w:pStyle w:val="Heading2"/>
        <w:spacing w:after="0" w:before="0" w:line="408" w:lineRule="auto"/>
        <w:rPr>
          <w:sz w:val="24"/>
          <w:szCs w:val="24"/>
        </w:rPr>
      </w:pPr>
      <w:bookmarkStart w:colFirst="0" w:colLast="0" w:name="_9vznipfx2pnw" w:id="22"/>
      <w:bookmarkEnd w:id="22"/>
      <w:r w:rsidDel="00000000" w:rsidR="00000000" w:rsidRPr="00000000">
        <w:rPr>
          <w:sz w:val="24"/>
          <w:szCs w:val="24"/>
          <w:rtl w:val="0"/>
        </w:rPr>
        <w:t xml:space="preserve">need to perform the prerequisite steps before testing any test scenario.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a webdriver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DB connections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test data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browser cookies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Navigating to certain page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anything before the test</w:t>
      </w:r>
    </w:p>
    <w:p w:rsidR="00000000" w:rsidDel="00000000" w:rsidP="00000000" w:rsidRDefault="00000000" w:rsidRPr="00000000" w14:paraId="00000030">
      <w:pPr>
        <w:spacing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same way, there are always after steps as well of the tests like: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Killing the webdriver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Closing DB connections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Clearing the test data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Clearing browser cookies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out from the application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Printing reports or logs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 screenshots on error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40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anything after the test</w:t>
      </w:r>
    </w:p>
    <w:p w:rsidR="00000000" w:rsidDel="00000000" w:rsidP="00000000" w:rsidRDefault="00000000" w:rsidRPr="00000000" w14:paraId="0000003A">
      <w:pPr>
        <w:spacing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 Cucumber hooks are the best choice to use.cucumber supports only two hooks (Before &amp; After)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0" w:before="0" w:line="408" w:lineRule="auto"/>
        <w:ind w:left="720"/>
        <w:rPr>
          <w:b w:val="1"/>
          <w:color w:val="212529"/>
          <w:sz w:val="24"/>
          <w:szCs w:val="24"/>
        </w:rPr>
      </w:pPr>
      <w:bookmarkStart w:colFirst="0" w:colLast="0" w:name="_xn9nd3y6v7qf" w:id="23"/>
      <w:bookmarkEnd w:id="23"/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How to set the Order or Priority of Cucumber Hooks?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408" w:lineRule="auto"/>
        <w:ind w:left="720" w:hanging="360"/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@Before(order = int)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: This runs in increment order, means value 0 would run first and 1 would be after 0.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408" w:lineRule="auto"/>
        <w:ind w:left="720" w:hanging="360"/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@After(order = int)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: This runs in decrements order, means apposite of @Before. Value 1 would run first and 0 would be after 1.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