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UTKARSH FOUNDATION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312, Swastik Park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Mumbai - 400080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  <w:t xml:space="preserve">June 02, 2022</w:t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MINUTES OF MEETING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Meeting was held at 3:00 PM on 02nd  of June 2022, at Utkarsh Foundation Office Swastik Park Mumbai.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Present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Satyam Dubey (Chairman)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Sneha Kadambala (Secretary)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Mayur Pimpude (Treasurer)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Arya Kurup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Priyanshu Singh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Govind Tiwari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Absent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Saransh Badlani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To decide the venue for the event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Out of many viable places for the event, following were chosen keeping in mind the difficulty for the physically challenged and the safety measures: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 Popatlal Zaverben Sabhagriha, Ghatkopar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Dr. Kashinath Ghanekar Natyagruh, Thane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Mahakavi Kalidas Natyamandir, Mulund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To discuss the requirements for organizing the event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Confirmed the guest list for the event to organize accordingly.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Assigned responsibilities to each volunteer.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Discussed to purchase the equipment for the beneficiaries from some given suggestions by the members.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Runav Medicare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Bafna Surgicals</w:t>
      </w:r>
    </w:p>
    <w:p w:rsidR="00000000" w:rsidDel="00000000" w:rsidP="00000000" w:rsidRDefault="00000000" w:rsidRPr="00000000" w14:paraId="0000002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3.   </w:t>
      </w:r>
      <w:r w:rsidDel="00000000" w:rsidR="00000000" w:rsidRPr="00000000">
        <w:rPr>
          <w:b w:val="1"/>
          <w:u w:val="single"/>
          <w:rtl w:val="0"/>
        </w:rPr>
        <w:t xml:space="preserve">Discussed to raise awareness of fundraising for future programs.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      To avoid any uncertain events due to non availability of sufficient funds, it was decided to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        increase awareness among people and suggest ideas and suggestions to implement it.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4.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Decide the date of the next meeting.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      It was decided that the next meeting of this foundation will be held on 8th July 2022.</w:t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fANIscYSpsxLxFHvcNbkDS0zng==">AMUW2mUs5JKSP4BGJc/NxFECbN2dR1GP5OMlT5Vtek5AtItEVpL+sgdOmP4/uGb3Z3AXFswKwR49uCXPC4cW+ca51MeW3/Xin7rkrx5AVJhZe2BnqHFz+jI=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