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AE1EF" w14:textId="68248668" w:rsidR="00E519D7" w:rsidRDefault="007B45DF">
      <w:r w:rsidRPr="007B45DF">
        <w:drawing>
          <wp:inline distT="0" distB="0" distL="0" distR="0" wp14:anchorId="0C0F6401" wp14:editId="457C2A78">
            <wp:extent cx="11488753" cy="60015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48875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A89B" w14:textId="112FAD41" w:rsidR="007B45DF" w:rsidRDefault="007B45DF">
      <w:r w:rsidRPr="007B45DF">
        <w:drawing>
          <wp:inline distT="0" distB="0" distL="0" distR="0" wp14:anchorId="6D164D02" wp14:editId="0B9540FD">
            <wp:extent cx="11422069" cy="6011114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22069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609E" w14:textId="71B49569" w:rsidR="007B45DF" w:rsidRDefault="007B45DF">
      <w:r w:rsidRPr="007B45DF">
        <w:drawing>
          <wp:inline distT="0" distB="0" distL="0" distR="0" wp14:anchorId="463F4883" wp14:editId="04CD94E6">
            <wp:extent cx="11498280" cy="6392167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9828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73AC" w14:textId="60AD7406" w:rsidR="007B45DF" w:rsidRDefault="007B45DF" w:rsidP="007B45DF">
      <w:pPr>
        <w:pStyle w:val="Title"/>
      </w:pPr>
      <w:r>
        <w:t xml:space="preserve">Work load Management </w:t>
      </w:r>
    </w:p>
    <w:p w14:paraId="79490223" w14:textId="3413BEFF" w:rsidR="007B45DF" w:rsidRDefault="007B45DF" w:rsidP="007B45DF">
      <w:pPr>
        <w:pStyle w:val="Title"/>
      </w:pPr>
      <w:r>
        <w:t xml:space="preserve">Workload: Any application running inside K8s cluster </w:t>
      </w:r>
    </w:p>
    <w:p w14:paraId="7493095C" w14:textId="7739F6EF" w:rsidR="007B45DF" w:rsidRDefault="007B45DF" w:rsidP="007B45DF">
      <w:r w:rsidRPr="007B45DF">
        <w:drawing>
          <wp:inline distT="0" distB="0" distL="0" distR="0" wp14:anchorId="33D5A3F9" wp14:editId="26005E9A">
            <wp:extent cx="11765017" cy="628737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76501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297C" w14:textId="14E3D957" w:rsidR="007B45DF" w:rsidRDefault="007B45DF" w:rsidP="007B45DF">
      <w:pPr>
        <w:pStyle w:val="Title"/>
      </w:pPr>
      <w:r>
        <w:t xml:space="preserve">In case Pod 2 goes Down </w:t>
      </w:r>
    </w:p>
    <w:p w14:paraId="04159023" w14:textId="59686D23" w:rsidR="007B45DF" w:rsidRDefault="007B45DF" w:rsidP="007B45DF">
      <w:r w:rsidRPr="007B45DF">
        <w:drawing>
          <wp:inline distT="0" distB="0" distL="0" distR="0" wp14:anchorId="5AB75C91" wp14:editId="47671A4A">
            <wp:extent cx="11993649" cy="611590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3649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2E8" w14:textId="20D26B30" w:rsidR="007B45DF" w:rsidRDefault="007B45DF" w:rsidP="007B45DF">
      <w:pPr>
        <w:pStyle w:val="Title"/>
      </w:pPr>
      <w:r>
        <w:t>IP address Keeps on Changing  So use Service</w:t>
      </w:r>
    </w:p>
    <w:p w14:paraId="00EA86D2" w14:textId="5CC926FB" w:rsidR="007B45DF" w:rsidRDefault="007B45DF" w:rsidP="007B45DF">
      <w:pPr>
        <w:pStyle w:val="Title"/>
      </w:pPr>
      <w:r>
        <w:t xml:space="preserve">Connect to service – service has DNS name </w:t>
      </w:r>
    </w:p>
    <w:p w14:paraId="70E4E9D5" w14:textId="77777777" w:rsidR="007B45DF" w:rsidRDefault="007B45DF" w:rsidP="007B45DF">
      <w:pPr>
        <w:pStyle w:val="Title"/>
      </w:pPr>
    </w:p>
    <w:p w14:paraId="2BE96338" w14:textId="27CFFB35" w:rsidR="007B45DF" w:rsidRPr="007B45DF" w:rsidRDefault="007B45DF" w:rsidP="007B45DF">
      <w:pPr>
        <w:pStyle w:val="Title"/>
        <w:rPr>
          <w:b/>
          <w:bCs/>
        </w:rPr>
      </w:pPr>
      <w:r w:rsidRPr="007B45DF">
        <w:rPr>
          <w:b/>
          <w:bCs/>
        </w:rPr>
        <w:t>How to connect service ?</w:t>
      </w:r>
    </w:p>
    <w:p w14:paraId="36B291F2" w14:textId="22797025" w:rsidR="007B45DF" w:rsidRPr="007B45DF" w:rsidRDefault="007B45DF" w:rsidP="007B45DF">
      <w:pPr>
        <w:pStyle w:val="Title"/>
      </w:pPr>
      <w:r>
        <w:t xml:space="preserve">Services are connected by Label Selectors </w:t>
      </w:r>
    </w:p>
    <w:p w14:paraId="1BF1045A" w14:textId="6D430755" w:rsidR="007B45DF" w:rsidRDefault="007B45DF" w:rsidP="007B45DF">
      <w:r w:rsidRPr="007B45DF">
        <w:t xml:space="preserve">In case if App get destroyed new POD will be created with same Label hence service will be able to connect it </w:t>
      </w:r>
    </w:p>
    <w:p w14:paraId="36F9AD92" w14:textId="77777777" w:rsidR="00AD4D6D" w:rsidRDefault="00AD4D6D" w:rsidP="007B45DF">
      <w:r w:rsidRPr="00AD4D6D">
        <w:drawing>
          <wp:inline distT="0" distB="0" distL="0" distR="0" wp14:anchorId="609360AC" wp14:editId="10F08306">
            <wp:extent cx="11946017" cy="655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46017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E855" w14:textId="0AFCBEBD" w:rsidR="007B45DF" w:rsidRDefault="00AD4D6D" w:rsidP="00AD4D6D">
      <w:pPr>
        <w:pStyle w:val="Title"/>
      </w:pPr>
      <w:r>
        <w:t xml:space="preserve">NOTE: Orange Boxes are service with name  </w:t>
      </w:r>
    </w:p>
    <w:p w14:paraId="3234054A" w14:textId="57CE31ED" w:rsidR="007B45DF" w:rsidRPr="007B45DF" w:rsidRDefault="00AD4D6D" w:rsidP="00AD4D6D">
      <w:pPr>
        <w:pStyle w:val="Title"/>
      </w:pPr>
      <w:r>
        <w:t xml:space="preserve">Service will Do load balancing </w:t>
      </w:r>
    </w:p>
    <w:p w14:paraId="36C4B9AC" w14:textId="434B13C9" w:rsidR="007B45DF" w:rsidRPr="007B45DF" w:rsidRDefault="00AD4D6D" w:rsidP="007B45DF">
      <w:r w:rsidRPr="00AD4D6D">
        <w:drawing>
          <wp:inline distT="0" distB="0" distL="0" distR="0" wp14:anchorId="3242EB19" wp14:editId="4C41F932">
            <wp:extent cx="11888859" cy="61730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8859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AF01" w14:textId="77777777" w:rsidR="00AD4D6D" w:rsidRDefault="00AD4D6D" w:rsidP="00AD4D6D">
      <w:pPr>
        <w:pStyle w:val="Title"/>
      </w:pPr>
      <w:r>
        <w:t>Common Storage Volume</w:t>
      </w:r>
    </w:p>
    <w:p w14:paraId="38B02191" w14:textId="77777777" w:rsidR="00AD4D6D" w:rsidRDefault="00AD4D6D" w:rsidP="00AD4D6D">
      <w:pPr>
        <w:pStyle w:val="Title"/>
      </w:pPr>
    </w:p>
    <w:p w14:paraId="3319BEC9" w14:textId="7DB8E574" w:rsidR="00AD4D6D" w:rsidRDefault="00AD4D6D" w:rsidP="00AD4D6D">
      <w:pPr>
        <w:pStyle w:val="Title"/>
      </w:pPr>
      <w:r>
        <w:t xml:space="preserve">Spring boot in K8S in Google Cloud </w:t>
      </w:r>
    </w:p>
    <w:p w14:paraId="39479B70" w14:textId="08135EBD" w:rsidR="00AD4D6D" w:rsidRPr="00AD4D6D" w:rsidRDefault="00AD4D6D" w:rsidP="00AD4D6D">
      <w:pPr>
        <w:pStyle w:val="Title"/>
      </w:pPr>
      <w:r>
        <w:t xml:space="preserve">Google provides superior support to Kubernetes </w:t>
      </w:r>
    </w:p>
    <w:p w14:paraId="613CBBC8" w14:textId="3CFF8EE5" w:rsidR="007B45DF" w:rsidRDefault="00AD4D6D" w:rsidP="00AD4D6D">
      <w:pPr>
        <w:pStyle w:val="Title"/>
      </w:pPr>
      <w:r>
        <w:t xml:space="preserve"> </w:t>
      </w:r>
    </w:p>
    <w:p w14:paraId="70A7D573" w14:textId="77777777" w:rsidR="007B45DF" w:rsidRDefault="007B45DF"/>
    <w:sectPr w:rsidR="007B4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DF"/>
    <w:rsid w:val="000219C1"/>
    <w:rsid w:val="007B45DF"/>
    <w:rsid w:val="00AD4D6D"/>
    <w:rsid w:val="00E5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211A6"/>
  <w15:chartTrackingRefBased/>
  <w15:docId w15:val="{AB5B154D-3155-4F7D-B20A-6C7FE09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45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Sharma</dc:creator>
  <cp:keywords/>
  <dc:description/>
  <cp:lastModifiedBy>Mayur Sharma</cp:lastModifiedBy>
  <cp:revision>2</cp:revision>
  <dcterms:created xsi:type="dcterms:W3CDTF">2022-12-04T15:59:00Z</dcterms:created>
  <dcterms:modified xsi:type="dcterms:W3CDTF">2022-12-04T16:47:00Z</dcterms:modified>
</cp:coreProperties>
</file>