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A4CB" w14:textId="548F11D2" w:rsidR="00C86E6E" w:rsidRDefault="00E73956">
      <w:pPr>
        <w:rPr>
          <w:rFonts w:ascii="Californian FB" w:hAnsi="Californian FB"/>
          <w:b/>
          <w:bCs/>
          <w:sz w:val="44"/>
          <w:szCs w:val="44"/>
        </w:rPr>
      </w:pPr>
      <w:r w:rsidRPr="00E73956">
        <w:rPr>
          <w:rFonts w:ascii="Californian FB" w:hAnsi="Californian FB"/>
          <w:b/>
          <w:bCs/>
          <w:sz w:val="44"/>
          <w:szCs w:val="44"/>
        </w:rPr>
        <w:t>Making of Night Vision: Object Detection Under Low-Illumination</w:t>
      </w:r>
    </w:p>
    <w:p w14:paraId="0FAB8906" w14:textId="6532BA47" w:rsidR="00E73956" w:rsidRDefault="00E73956">
      <w:pPr>
        <w:rPr>
          <w:rFonts w:ascii="Californian FB" w:hAnsi="Californian FB"/>
          <w:b/>
          <w:bCs/>
          <w:sz w:val="32"/>
          <w:szCs w:val="32"/>
        </w:rPr>
      </w:pPr>
      <w:r>
        <w:rPr>
          <w:rFonts w:ascii="Californian FB" w:hAnsi="Californian FB"/>
          <w:b/>
          <w:bCs/>
          <w:sz w:val="32"/>
          <w:szCs w:val="32"/>
        </w:rPr>
        <w:t xml:space="preserve">Authored by: </w:t>
      </w:r>
      <w:r w:rsidRPr="00E73956">
        <w:rPr>
          <w:rFonts w:ascii="Californian FB" w:hAnsi="Californian FB"/>
          <w:b/>
          <w:bCs/>
          <w:sz w:val="32"/>
          <w:szCs w:val="32"/>
        </w:rPr>
        <w:t>YUXUAN XIAO, AIWEN JIANG</w:t>
      </w:r>
    </w:p>
    <w:p w14:paraId="662115ED" w14:textId="1E5300AA" w:rsidR="00E73956" w:rsidRDefault="00E73956">
      <w:pPr>
        <w:rPr>
          <w:rFonts w:ascii="Californian FB" w:hAnsi="Californian FB"/>
          <w:b/>
          <w:bCs/>
          <w:sz w:val="32"/>
          <w:szCs w:val="32"/>
        </w:rPr>
      </w:pPr>
    </w:p>
    <w:p w14:paraId="093511FD" w14:textId="77777777" w:rsidR="00A90D54" w:rsidRDefault="00E73956">
      <w:pPr>
        <w:rPr>
          <w:rFonts w:ascii="Californian FB" w:hAnsi="Californian FB"/>
          <w:sz w:val="32"/>
          <w:szCs w:val="32"/>
        </w:rPr>
      </w:pPr>
      <w:r w:rsidRPr="00E73956">
        <w:rPr>
          <w:rFonts w:ascii="Californian FB" w:hAnsi="Californian FB"/>
          <w:sz w:val="32"/>
          <w:szCs w:val="32"/>
        </w:rPr>
        <w:t xml:space="preserve">In this paper, </w:t>
      </w:r>
      <w:r>
        <w:rPr>
          <w:rFonts w:ascii="Californian FB" w:hAnsi="Californian FB"/>
          <w:sz w:val="32"/>
          <w:szCs w:val="32"/>
        </w:rPr>
        <w:t>the authors</w:t>
      </w:r>
      <w:r w:rsidRPr="00E73956">
        <w:rPr>
          <w:rFonts w:ascii="Californian FB" w:hAnsi="Californian FB"/>
          <w:sz w:val="32"/>
          <w:szCs w:val="32"/>
        </w:rPr>
        <w:t xml:space="preserve"> have extensively investigated</w:t>
      </w:r>
      <w:r>
        <w:rPr>
          <w:rFonts w:ascii="Californian FB" w:hAnsi="Californian FB"/>
          <w:sz w:val="32"/>
          <w:szCs w:val="32"/>
        </w:rPr>
        <w:t xml:space="preserve"> </w:t>
      </w:r>
      <w:r w:rsidRPr="00E73956">
        <w:rPr>
          <w:rFonts w:ascii="Californian FB" w:hAnsi="Californian FB"/>
          <w:sz w:val="32"/>
          <w:szCs w:val="32"/>
        </w:rPr>
        <w:t xml:space="preserve">issues related to the challenge low-illumination detection task, such as the importance of illumination on detection, the </w:t>
      </w:r>
      <w:r w:rsidRPr="00E73956">
        <w:rPr>
          <w:rFonts w:ascii="Californian FB" w:hAnsi="Californian FB"/>
          <w:sz w:val="32"/>
          <w:szCs w:val="32"/>
        </w:rPr>
        <w:t>applicabilit</w:t>
      </w:r>
      <w:r>
        <w:rPr>
          <w:rFonts w:ascii="Californian FB" w:hAnsi="Californian FB"/>
          <w:sz w:val="32"/>
          <w:szCs w:val="32"/>
        </w:rPr>
        <w:t>ies</w:t>
      </w:r>
      <w:r w:rsidRPr="00E73956">
        <w:rPr>
          <w:rFonts w:ascii="Californian FB" w:hAnsi="Californian FB"/>
          <w:sz w:val="32"/>
          <w:szCs w:val="32"/>
        </w:rPr>
        <w:t xml:space="preserve"> of illumination enhancement on low-illumination object detection task, and the influences of illumination balanced dataset and model’s parameters initialization</w:t>
      </w:r>
      <w:r>
        <w:rPr>
          <w:rFonts w:ascii="Californian FB" w:hAnsi="Californian FB"/>
          <w:sz w:val="32"/>
          <w:szCs w:val="32"/>
        </w:rPr>
        <w:t>.</w:t>
      </w:r>
      <w:r w:rsidR="00A90D54">
        <w:rPr>
          <w:rFonts w:ascii="Californian FB" w:hAnsi="Californian FB"/>
          <w:sz w:val="32"/>
          <w:szCs w:val="32"/>
        </w:rPr>
        <w:t xml:space="preserve"> </w:t>
      </w:r>
    </w:p>
    <w:p w14:paraId="714D2BE2" w14:textId="53FFBB06" w:rsidR="00E73956" w:rsidRDefault="00A90D54">
      <w:pPr>
        <w:rPr>
          <w:rFonts w:ascii="Californian FB" w:hAnsi="Californian FB"/>
          <w:sz w:val="32"/>
          <w:szCs w:val="32"/>
        </w:rPr>
      </w:pPr>
      <w:r>
        <w:rPr>
          <w:rFonts w:ascii="Californian FB" w:hAnsi="Californian FB"/>
          <w:sz w:val="32"/>
          <w:szCs w:val="32"/>
        </w:rPr>
        <w:t xml:space="preserve">They have further proposed </w:t>
      </w:r>
      <w:r w:rsidRPr="00A90D54">
        <w:rPr>
          <w:rFonts w:ascii="Californian FB" w:hAnsi="Californian FB"/>
          <w:sz w:val="32"/>
          <w:szCs w:val="32"/>
        </w:rPr>
        <w:t>d a Night Vision Detector (NVD) with specifically designed feature pyramid network and context fusion network for object detection under low-illuminance.</w:t>
      </w:r>
      <w:r>
        <w:rPr>
          <w:rFonts w:ascii="Californian FB" w:hAnsi="Californian FB"/>
          <w:sz w:val="32"/>
          <w:szCs w:val="32"/>
        </w:rPr>
        <w:t xml:space="preserve"> They have worked on the public real low-illuminance dataset </w:t>
      </w:r>
      <w:proofErr w:type="spellStart"/>
      <w:r>
        <w:rPr>
          <w:rFonts w:ascii="Californian FB" w:hAnsi="Californian FB"/>
          <w:sz w:val="32"/>
          <w:szCs w:val="32"/>
        </w:rPr>
        <w:t>ExDARK</w:t>
      </w:r>
      <w:proofErr w:type="spellEnd"/>
      <w:r>
        <w:rPr>
          <w:rFonts w:ascii="Californian FB" w:hAnsi="Californian FB"/>
          <w:sz w:val="32"/>
          <w:szCs w:val="32"/>
        </w:rPr>
        <w:t xml:space="preserve"> and a </w:t>
      </w:r>
      <w:r w:rsidRPr="00A90D54">
        <w:rPr>
          <w:rFonts w:ascii="Californian FB" w:hAnsi="Californian FB"/>
          <w:sz w:val="32"/>
          <w:szCs w:val="32"/>
        </w:rPr>
        <w:t>normal-illumination counterpart COCO</w:t>
      </w:r>
      <w:r>
        <w:rPr>
          <w:rFonts w:ascii="Californian FB" w:hAnsi="Californian FB"/>
          <w:sz w:val="32"/>
          <w:szCs w:val="32"/>
        </w:rPr>
        <w:t>.</w:t>
      </w:r>
    </w:p>
    <w:p w14:paraId="0140C526" w14:textId="19A122F2" w:rsidR="0052703C" w:rsidRDefault="0052703C" w:rsidP="0052703C">
      <w:pPr>
        <w:rPr>
          <w:rFonts w:ascii="Californian FB" w:hAnsi="Californian FB"/>
          <w:sz w:val="32"/>
          <w:szCs w:val="32"/>
        </w:rPr>
      </w:pPr>
      <w:r w:rsidRPr="0052703C">
        <w:rPr>
          <w:rFonts w:ascii="Californian FB" w:hAnsi="Californian FB"/>
          <w:sz w:val="32"/>
          <w:szCs w:val="32"/>
        </w:rPr>
        <w:t xml:space="preserve">The motivation of </w:t>
      </w:r>
      <w:r>
        <w:rPr>
          <w:rFonts w:ascii="Californian FB" w:hAnsi="Californian FB"/>
          <w:sz w:val="32"/>
          <w:szCs w:val="32"/>
        </w:rPr>
        <w:t>the</w:t>
      </w:r>
      <w:r w:rsidRPr="0052703C">
        <w:rPr>
          <w:rFonts w:ascii="Californian FB" w:hAnsi="Californian FB"/>
          <w:sz w:val="32"/>
          <w:szCs w:val="32"/>
        </w:rPr>
        <w:t xml:space="preserve"> pyramid feature fusion process is t</w:t>
      </w:r>
      <w:r w:rsidR="00E619E4">
        <w:rPr>
          <w:rFonts w:ascii="Californian FB" w:hAnsi="Californian FB"/>
          <w:sz w:val="32"/>
          <w:szCs w:val="32"/>
        </w:rPr>
        <w:t>o</w:t>
      </w:r>
      <w:r w:rsidRPr="0052703C">
        <w:rPr>
          <w:rFonts w:ascii="Californian FB" w:hAnsi="Californian FB"/>
          <w:sz w:val="32"/>
          <w:szCs w:val="32"/>
        </w:rPr>
        <w:t xml:space="preserve"> maximumly utilize pre-trained channel information</w:t>
      </w:r>
      <w:r w:rsidR="00E619E4">
        <w:rPr>
          <w:rFonts w:ascii="Californian FB" w:hAnsi="Californian FB"/>
          <w:sz w:val="32"/>
          <w:szCs w:val="32"/>
        </w:rPr>
        <w:t>.</w:t>
      </w:r>
    </w:p>
    <w:p w14:paraId="55C64B8B" w14:textId="14C61BD4" w:rsidR="00E619E4" w:rsidRDefault="00E619E4" w:rsidP="0052703C">
      <w:pPr>
        <w:rPr>
          <w:rFonts w:ascii="Californian FB" w:hAnsi="Californian FB"/>
          <w:sz w:val="32"/>
          <w:szCs w:val="32"/>
        </w:rPr>
      </w:pPr>
      <w:r>
        <w:rPr>
          <w:rFonts w:ascii="Californian FB" w:hAnsi="Californian FB"/>
          <w:sz w:val="32"/>
          <w:szCs w:val="32"/>
        </w:rPr>
        <w:t>The authors</w:t>
      </w:r>
      <w:r w:rsidRPr="00E619E4">
        <w:rPr>
          <w:rFonts w:ascii="Californian FB" w:hAnsi="Californian FB"/>
          <w:sz w:val="32"/>
          <w:szCs w:val="32"/>
        </w:rPr>
        <w:t xml:space="preserve"> directly train</w:t>
      </w:r>
      <w:r>
        <w:rPr>
          <w:rFonts w:ascii="Californian FB" w:hAnsi="Californian FB"/>
          <w:sz w:val="32"/>
          <w:szCs w:val="32"/>
        </w:rPr>
        <w:t>ed the</w:t>
      </w:r>
      <w:r w:rsidRPr="00E619E4">
        <w:rPr>
          <w:rFonts w:ascii="Californian FB" w:hAnsi="Californian FB"/>
          <w:sz w:val="32"/>
          <w:szCs w:val="32"/>
        </w:rPr>
        <w:t xml:space="preserve"> model on </w:t>
      </w:r>
      <w:proofErr w:type="spellStart"/>
      <w:r w:rsidRPr="00E619E4">
        <w:rPr>
          <w:rFonts w:ascii="Californian FB" w:hAnsi="Californian FB"/>
          <w:sz w:val="32"/>
          <w:szCs w:val="32"/>
        </w:rPr>
        <w:t>ExDARK</w:t>
      </w:r>
      <w:proofErr w:type="spellEnd"/>
      <w:r w:rsidRPr="00E619E4">
        <w:rPr>
          <w:rFonts w:ascii="Californian FB" w:hAnsi="Californian FB"/>
          <w:sz w:val="32"/>
          <w:szCs w:val="32"/>
        </w:rPr>
        <w:t xml:space="preserve"> dataset and stud</w:t>
      </w:r>
      <w:r>
        <w:rPr>
          <w:rFonts w:ascii="Californian FB" w:hAnsi="Californian FB"/>
          <w:sz w:val="32"/>
          <w:szCs w:val="32"/>
        </w:rPr>
        <w:t>ied</w:t>
      </w:r>
      <w:r w:rsidRPr="00E619E4">
        <w:rPr>
          <w:rFonts w:ascii="Californian FB" w:hAnsi="Californian FB"/>
          <w:sz w:val="32"/>
          <w:szCs w:val="32"/>
        </w:rPr>
        <w:t xml:space="preserve"> the contributions of each proposed component to the model.</w:t>
      </w:r>
    </w:p>
    <w:p w14:paraId="14B6C427" w14:textId="171A92E3" w:rsidR="00A90D54" w:rsidRDefault="00E619E4">
      <w:pPr>
        <w:rPr>
          <w:rFonts w:ascii="Californian FB" w:hAnsi="Californian FB"/>
          <w:sz w:val="32"/>
          <w:szCs w:val="32"/>
        </w:rPr>
      </w:pPr>
      <w:r w:rsidRPr="00E619E4">
        <w:rPr>
          <w:rFonts w:ascii="Californian FB" w:hAnsi="Californian FB"/>
          <w:sz w:val="32"/>
          <w:szCs w:val="32"/>
        </w:rPr>
        <w:t>Compared with basic model RFB-Net</w:t>
      </w:r>
      <w:r>
        <w:rPr>
          <w:rFonts w:ascii="Californian FB" w:hAnsi="Californian FB"/>
          <w:sz w:val="32"/>
          <w:szCs w:val="32"/>
        </w:rPr>
        <w:t xml:space="preserve">, </w:t>
      </w:r>
      <w:r w:rsidR="0052703C">
        <w:rPr>
          <w:rFonts w:ascii="Californian FB" w:hAnsi="Californian FB"/>
          <w:sz w:val="32"/>
          <w:szCs w:val="32"/>
        </w:rPr>
        <w:t>their</w:t>
      </w:r>
      <w:r w:rsidR="0052703C" w:rsidRPr="0052703C">
        <w:rPr>
          <w:rFonts w:ascii="Californian FB" w:hAnsi="Californian FB"/>
          <w:sz w:val="32"/>
          <w:szCs w:val="32"/>
        </w:rPr>
        <w:t xml:space="preserve"> strategy improves detection performance by 0.5%</w:t>
      </w:r>
      <w:r w:rsidR="0052703C" w:rsidRPr="0052703C">
        <w:rPr>
          <w:rFonts w:ascii="Cambria Math" w:hAnsi="Cambria Math" w:cs="Cambria Math"/>
          <w:sz w:val="32"/>
          <w:szCs w:val="32"/>
        </w:rPr>
        <w:t>∼</w:t>
      </w:r>
      <w:r w:rsidR="0052703C" w:rsidRPr="0052703C">
        <w:rPr>
          <w:rFonts w:ascii="Californian FB" w:hAnsi="Californian FB"/>
          <w:sz w:val="32"/>
          <w:szCs w:val="32"/>
        </w:rPr>
        <w:t xml:space="preserve">2.8% </w:t>
      </w:r>
      <w:r w:rsidRPr="00E619E4">
        <w:rPr>
          <w:rFonts w:ascii="Californian FB" w:hAnsi="Californian FB"/>
          <w:sz w:val="32"/>
          <w:szCs w:val="32"/>
        </w:rPr>
        <w:t xml:space="preserve">according to the </w:t>
      </w:r>
      <w:r w:rsidR="0052703C" w:rsidRPr="0052703C">
        <w:rPr>
          <w:rFonts w:ascii="Californian FB" w:hAnsi="Californian FB"/>
          <w:sz w:val="32"/>
          <w:szCs w:val="32"/>
        </w:rPr>
        <w:t>standard COCO evaluation criterions.</w:t>
      </w:r>
    </w:p>
    <w:p w14:paraId="48BB1924" w14:textId="77777777" w:rsidR="00A90D54" w:rsidRPr="00E73956" w:rsidRDefault="00A90D54">
      <w:pPr>
        <w:rPr>
          <w:rFonts w:ascii="Californian FB" w:hAnsi="Californian FB"/>
          <w:sz w:val="32"/>
          <w:szCs w:val="32"/>
        </w:rPr>
      </w:pPr>
    </w:p>
    <w:sectPr w:rsidR="00A90D54" w:rsidRPr="00E73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E6"/>
    <w:rsid w:val="00015B37"/>
    <w:rsid w:val="0052703C"/>
    <w:rsid w:val="00594577"/>
    <w:rsid w:val="00A90D54"/>
    <w:rsid w:val="00C86E6E"/>
    <w:rsid w:val="00DF07E6"/>
    <w:rsid w:val="00E619E4"/>
    <w:rsid w:val="00E7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6ED1"/>
  <w15:chartTrackingRefBased/>
  <w15:docId w15:val="{D4D67DC5-574F-47A2-A359-DF48A429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ckingmydicks">
    <w:name w:val="suckingmydicks"/>
    <w:basedOn w:val="ListParagraph"/>
    <w:link w:val="suckingmydicksChar"/>
    <w:qFormat/>
    <w:rsid w:val="00594577"/>
    <w:pPr>
      <w:ind w:left="0"/>
    </w:pPr>
    <w:rPr>
      <w:rFonts w:ascii="Book Antiqua" w:hAnsi="Book Antiqua"/>
      <w:sz w:val="32"/>
      <w:szCs w:val="32"/>
    </w:rPr>
  </w:style>
  <w:style w:type="character" w:customStyle="1" w:styleId="suckingmydicksChar">
    <w:name w:val="suckingmydicks Char"/>
    <w:basedOn w:val="DefaultParagraphFont"/>
    <w:link w:val="suckingmydicks"/>
    <w:rsid w:val="00594577"/>
    <w:rPr>
      <w:rFonts w:ascii="Book Antiqua" w:hAnsi="Book Antiqua"/>
      <w:sz w:val="32"/>
      <w:szCs w:val="32"/>
    </w:rPr>
  </w:style>
  <w:style w:type="paragraph" w:styleId="ListParagraph">
    <w:name w:val="List Paragraph"/>
    <w:basedOn w:val="Normal"/>
    <w:uiPriority w:val="34"/>
    <w:qFormat/>
    <w:rsid w:val="00594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Amruth Balusu</dc:creator>
  <cp:keywords/>
  <dc:description/>
  <cp:lastModifiedBy>Sai Amruth Balusu</cp:lastModifiedBy>
  <cp:revision>1</cp:revision>
  <dcterms:created xsi:type="dcterms:W3CDTF">2022-03-26T11:36:00Z</dcterms:created>
  <dcterms:modified xsi:type="dcterms:W3CDTF">2022-03-26T12:04:00Z</dcterms:modified>
</cp:coreProperties>
</file>