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Architecture: Physics-Informed Neural Networks (PINN) for Motor Current Decomposition</w:t>
      </w:r>
    </w:p>
    <w:p>
      <w:pPr>
        <w:pStyle w:val="Heading1"/>
      </w:pPr>
      <w:r>
        <w:t>1. Abstract &amp; Objective</w:t>
      </w:r>
    </w:p>
    <w:p>
      <w:r>
        <w:t>This document outlines the rigorous mathematical and architectural framework for using a Hybrid Fourier Physics-Informed Neural Network (PINN) to perform blind signal decomposition on brushed DC motor current data. The objective is to disentangle the high-frequency commutation ripples (used for sensorless position counting) from the transient, low-frequency electromechanical baseline (the 'envelope'), without relying on manual filter tuning.</w:t>
      </w:r>
    </w:p>
    <w:p>
      <w:pPr>
        <w:pStyle w:val="Heading1"/>
      </w:pPr>
      <w:r>
        <w:t>2. The Governing Physics (ODE)</w:t>
      </w:r>
    </w:p>
    <w:p>
      <w:r>
        <w:rPr>
          <w:b w:val="0"/>
        </w:rPr>
        <w:t>The armature circuit of a brushed DC motor is governed by the following Ordinary Differential Equation (ODE):</w:t>
        <w:br/>
        <w:br/>
      </w:r>
      <w:r>
        <w:rPr>
          <w:b/>
        </w:rPr>
        <w:t>V(t) = L (di/dt) + R * i(t) + E(t)</w:t>
        <w:br/>
        <w:br/>
      </w:r>
      <w:r>
        <w:t>Where:</w:t>
        <w:br/>
        <w:t>- V(t): Applied terminal voltage</w:t>
        <w:br/>
        <w:t>- i(t): Armature current</w:t>
        <w:br/>
        <w:t>- L: Armature inductance</w:t>
        <w:br/>
        <w:t>- R: Armature resistance</w:t>
        <w:br/>
        <w:t>- E(t): Back-EMF (proportional to rotor speed, K_b * w)</w:t>
        <w:br/>
        <w:br/>
        <w:t>Because the standard ODE governs the macroscopic electromechanical conversion, it inherently describes a smooth, low-frequency response. The high-frequency ripples are microscopic perturbations caused by the periodic switching of commutator segments, which are NOT captured by this simplified ODE. This discrepancy is the core mechanism we exploit for signal decomposition.</w:t>
      </w:r>
    </w:p>
    <w:p>
      <w:pPr>
        <w:pStyle w:val="Heading1"/>
      </w:pPr>
      <w:r>
        <w:t>3. Data &amp; The Self-Supervised Paradigm</w:t>
      </w:r>
    </w:p>
    <w:p>
      <w:r>
        <w:t>Unlike traditional supervised learning, this PINN does not require labeled ripple timestamps. It operates in a self-supervised (physics-informed) paradigm.</w:t>
        <w:br/>
        <w:br/>
      </w:r>
      <w:r>
        <w:rPr>
          <w:b/>
        </w:rPr>
        <w:t xml:space="preserve">Inputs: </w:t>
      </w:r>
      <w:r>
        <w:t>Time array (t) and the measured applied voltage array V(t).</w:t>
        <w:br/>
      </w:r>
      <w:r>
        <w:rPr>
          <w:b/>
        </w:rPr>
        <w:t xml:space="preserve">Target / Loss Reference: </w:t>
      </w:r>
      <w:r>
        <w:t>The measured noisy sensor current i_measured(t).</w:t>
        <w:br/>
      </w:r>
      <w:r>
        <w:rPr>
          <w:b/>
        </w:rPr>
        <w:t xml:space="preserve">Learned Outputs: </w:t>
      </w:r>
      <w:r>
        <w:t>Decomposed signals: i_baseline(t) and i_ripple(t).</w:t>
      </w:r>
    </w:p>
    <w:p>
      <w:pPr>
        <w:pStyle w:val="Heading1"/>
      </w:pPr>
      <w:r>
        <w:t>4. Hybrid Fourier PINN Architecture</w:t>
      </w:r>
    </w:p>
    <w:p>
      <w:r>
        <w:rPr>
          <w:b/>
        </w:rPr>
        <w:t>Architectural Choice: Why MLP? (And why NOT LSTMs or Transformers?)</w:t>
        <w:br/>
      </w:r>
      <w:r>
        <w:t xml:space="preserve">In standard time-series forecasting, recurrent models like LSTMs or Transformers are used to process discrete 'windows' of past data (Sequence Modeling). However, a PINN operates fundamentally differently: it is a Continuous Function Approximator. </w:t>
        <w:br/>
        <w:br/>
        <w:t>We strictly use a Multi-Layer Perceptron (MLP) mapping a single coordinate (t) directly to a state (i). This point-by-point architecture is mandatory because PINNs rely on PyTorch/TensorFlow's Automatic Differentiation (Autograd). Autograd requires the network to act as a fully differentiable continuous function to calculate the exact, analytical derivative (di/dt) needed for the physical ODE loss. If we used a discrete window of points (like an LSTM), the model would become discrete, and calculating the exact analytical derivative of the output with respect to continuous time would be mathematically ill-posed, breaking the physics constraint entirely.</w:t>
      </w:r>
    </w:p>
    <w:p>
      <w:r>
        <w:br/>
        <w:t>The architecture consists of two parallel Multi-Layer Perceptrons (MLPs) designed to overcome 'spectral bias' (the mathematical tendency of neural networks to prioritize learning low-frequency functions over high-frequency ones).</w:t>
      </w:r>
      <w:r>
        <w:rPr>
          <w:b/>
        </w:rPr>
        <w:br/>
        <w:br/>
        <w:t>Head 1: The Physics / Baseline Head</w:t>
        <w:br/>
      </w:r>
      <w:r>
        <w:t>- Input: t, V(t)</w:t>
        <w:br/>
        <w:t>- Output: i_baseline(t)</w:t>
        <w:br/>
        <w:t>- Architecture: Standard Feed-Forward MLP (e.g., 3 hidden layers, 128 neurons each, Swish or Tanh activation).</w:t>
        <w:br/>
        <w:t>- Purpose: To strictly approximate the smooth macro-dynamics of the motor.</w:t>
      </w:r>
      <w:r>
        <w:rPr>
          <w:b/>
        </w:rPr>
        <w:br/>
        <w:br/>
        <w:t>Head 2: The Fourier / Ripple Head</w:t>
        <w:br/>
      </w:r>
      <w:r>
        <w:t>- Input Mapping: To overcome spectral bias, the time input 't' is first projected into a high-dimensional sinusoidal space using Fourier Feature Embedding: y(t) = [sin(2*pi*B*t), cos(2*pi*B*t)].</w:t>
        <w:br/>
        <w:t>- Output: i_ripple(t)</w:t>
        <w:br/>
        <w:t>- Architecture: MLP (e.g., 3 hidden layers, 128 neurons each) taking y(t) as input.</w:t>
        <w:br/>
        <w:t>- Purpose: To act as an unconstrained, high-frequency residual absorber.</w:t>
      </w:r>
      <w:r>
        <w:rPr>
          <w:b/>
        </w:rPr>
        <w:br/>
        <w:br/>
        <w:t>Signal Recombination:</w:t>
        <w:br/>
      </w:r>
      <w:r>
        <w:t>The final prediction of the network is simply the sum of both heads:</w:t>
        <w:br/>
        <w:t>i_pred(t) = i_baseline(t) + i_ripple(t)</w:t>
      </w:r>
    </w:p>
    <w:p>
      <w:pPr>
        <w:pStyle w:val="Heading1"/>
      </w:pPr>
      <w:r>
        <w:t>5. Inverse Problem (Parameter Discovery)</w:t>
      </w:r>
    </w:p>
    <w:p>
      <w:r>
        <w:t>In real-world applications, the exact motor parameters (R, L, E) are unknown and vary with temperature and wear. We formulate this as an 'Inverse PINN'. The physical constants [R, L, E] are instantiated as trainable PyTorch/TensorFlow Variables alongside the network weights. Through backpropagation, the model simultaneously optimizes the signal decomposition while discovering the true physical parameters of the motor.</w:t>
      </w:r>
    </w:p>
    <w:p>
      <w:pPr>
        <w:pStyle w:val="Heading1"/>
      </w:pPr>
      <w:r>
        <w:t>6. The Composite Loss Function (The Math)</w:t>
      </w:r>
    </w:p>
    <w:p>
      <w:r>
        <w:t>The entire network is optimized by minimizing a composite loss function:</w:t>
        <w:br/>
        <w:br/>
        <w:t>L_total = ?_1(L_data) + ?_2(L_physics) + ?_3(L_smooth)</w:t>
        <w:br/>
        <w:br/>
      </w:r>
      <w:r>
        <w:rPr>
          <w:b/>
        </w:rPr>
        <w:t>1. Data Loss (L_data):</w:t>
        <w:br/>
      </w:r>
      <w:r>
        <w:t>Mean Squared Error between the recombined prediction and the actual sensor data.</w:t>
        <w:br/>
        <w:t>L_data = MSE(i_measured(t), [i_baseline(t) + i_ripple(t)])</w:t>
        <w:br/>
        <w:br/>
      </w:r>
      <w:r>
        <w:rPr>
          <w:b/>
        </w:rPr>
        <w:t>2. Physics Loss (L_physics) via Autograd:</w:t>
        <w:br/>
      </w:r>
      <w:r>
        <w:t>We use Automatic Differentiation (Autograd) to analytically compute the derivative of the baseline output with respect to the input time (di_baseline / dt). We then penalize the residual of the ODE:</w:t>
        <w:br/>
        <w:t>ODE_Residual = V(t) - [ L*(di_baseline/dt) + R*(i_baseline) + E ]</w:t>
        <w:br/>
        <w:t>L_physics = MSE(ODE_Residual, 0)</w:t>
        <w:br/>
        <w:br/>
      </w:r>
      <w:r>
        <w:rPr>
          <w:b/>
        </w:rPr>
        <w:t>3. Smoothness Loss (L_smooth):</w:t>
        <w:br/>
      </w:r>
      <w:r>
        <w:t>An L2 regularization penalty applied to the second derivative (d^2i / dt^2) of the Baseline head. This mathematically prevents the Physics Head from overfitting and absorbing the high-frequency ripples, forcing all periodic commutation noise into the Fourier Head.</w:t>
      </w:r>
    </w:p>
    <w:p>
      <w:pPr>
        <w:pStyle w:val="Heading1"/>
      </w:pPr>
      <w:r>
        <w:t>7. Post-Processing &amp; Ripple Counting</w:t>
      </w:r>
    </w:p>
    <w:p>
      <w:r>
        <w:t>Once the loss function converges, the network has successfully decoupled the physics. The i_baseline(t) output is discarded. The i_ripple(t) output (now a clean, zero-centered, purely periodic signal completely stripped of the motor's transient startup spikes) is passed into a standard local-maxima peak detection algorithm (e.g., scipy.signal.find_peaks). Each detected peak corresponds directly to a physical commutator segment crossing.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