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475" w:type="dxa"/>
        <w:tblLook w:val="04A0" w:firstRow="1" w:lastRow="0" w:firstColumn="1" w:lastColumn="0" w:noHBand="0" w:noVBand="1"/>
      </w:tblPr>
      <w:tblGrid>
        <w:gridCol w:w="965"/>
        <w:gridCol w:w="965"/>
        <w:gridCol w:w="965"/>
        <w:gridCol w:w="965"/>
        <w:gridCol w:w="965"/>
        <w:gridCol w:w="965"/>
        <w:gridCol w:w="965"/>
        <w:gridCol w:w="965"/>
        <w:gridCol w:w="965"/>
        <w:gridCol w:w="965"/>
        <w:gridCol w:w="965"/>
        <w:gridCol w:w="965"/>
        <w:gridCol w:w="965"/>
        <w:gridCol w:w="965"/>
        <w:gridCol w:w="965"/>
      </w:tblGrid>
      <w:tr w:rsidR="00F62CB7" w:rsidRPr="00F62CB7" w:rsidTr="00F62CB7">
        <w:trPr>
          <w:trHeight w:val="288"/>
        </w:trPr>
        <w:tc>
          <w:tcPr>
            <w:tcW w:w="19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CB7" w:rsidRPr="00F62CB7" w:rsidRDefault="00F62CB7" w:rsidP="00F62C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bookmarkStart w:id="0" w:name="_GoBack" w:colFirst="2" w:colLast="2"/>
            <w:r w:rsidRPr="00F62CB7">
              <w:rPr>
                <w:rFonts w:ascii="Calibri" w:eastAsia="Times New Roman" w:hAnsi="Calibri" w:cs="Calibri"/>
                <w:b/>
                <w:color w:val="000000"/>
              </w:rPr>
              <w:t>steps and logic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CB7" w:rsidRPr="00F62CB7" w:rsidRDefault="00F62CB7" w:rsidP="00F62C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CB7" w:rsidRPr="00F62CB7" w:rsidRDefault="00F62CB7" w:rsidP="00F62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CB7" w:rsidRPr="00F62CB7" w:rsidRDefault="00F62CB7" w:rsidP="00F62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CB7" w:rsidRPr="00F62CB7" w:rsidRDefault="00F62CB7" w:rsidP="00F62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CB7" w:rsidRPr="00F62CB7" w:rsidRDefault="00F62CB7" w:rsidP="00F62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CB7" w:rsidRPr="00F62CB7" w:rsidRDefault="00F62CB7" w:rsidP="00F62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CB7" w:rsidRPr="00F62CB7" w:rsidRDefault="00F62CB7" w:rsidP="00F62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CB7" w:rsidRPr="00F62CB7" w:rsidRDefault="00F62CB7" w:rsidP="00F62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CB7" w:rsidRPr="00F62CB7" w:rsidRDefault="00F62CB7" w:rsidP="00F62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CB7" w:rsidRPr="00F62CB7" w:rsidRDefault="00F62CB7" w:rsidP="00F62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CB7" w:rsidRPr="00F62CB7" w:rsidRDefault="00F62CB7" w:rsidP="00F62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CB7" w:rsidRPr="00F62CB7" w:rsidRDefault="00F62CB7" w:rsidP="00F62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CB7" w:rsidRPr="00F62CB7" w:rsidRDefault="00F62CB7" w:rsidP="00F62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F62CB7" w:rsidRPr="00F62CB7" w:rsidTr="00F62CB7">
        <w:trPr>
          <w:trHeight w:val="288"/>
        </w:trPr>
        <w:tc>
          <w:tcPr>
            <w:tcW w:w="868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CB7" w:rsidRPr="00F62CB7" w:rsidRDefault="00F62CB7" w:rsidP="00F62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2CB7">
              <w:rPr>
                <w:rFonts w:ascii="Calibri" w:eastAsia="Times New Roman" w:hAnsi="Calibri" w:cs="Calibri"/>
                <w:color w:val="000000"/>
              </w:rPr>
              <w:t xml:space="preserve">Calculate the daily TB2 revenue for the </w:t>
            </w:r>
            <w:proofErr w:type="spellStart"/>
            <w:r w:rsidRPr="00F62CB7">
              <w:rPr>
                <w:rFonts w:ascii="Calibri" w:eastAsia="Times New Roman" w:hAnsi="Calibri" w:cs="Calibri"/>
                <w:color w:val="000000"/>
              </w:rPr>
              <w:t>Hourly_DART_best</w:t>
            </w:r>
            <w:proofErr w:type="spellEnd"/>
            <w:r w:rsidRPr="00F62CB7">
              <w:rPr>
                <w:rFonts w:ascii="Calibri" w:eastAsia="Times New Roman" w:hAnsi="Calibri" w:cs="Calibri"/>
                <w:color w:val="000000"/>
              </w:rPr>
              <w:t xml:space="preserve"> scenario using the TB2 method.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CB7" w:rsidRPr="00F62CB7" w:rsidRDefault="00F62CB7" w:rsidP="00F62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CB7" w:rsidRPr="00F62CB7" w:rsidRDefault="00F62CB7" w:rsidP="00F62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CB7" w:rsidRPr="00F62CB7" w:rsidRDefault="00F62CB7" w:rsidP="00F62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CB7" w:rsidRPr="00F62CB7" w:rsidRDefault="00F62CB7" w:rsidP="00F62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CB7" w:rsidRPr="00F62CB7" w:rsidRDefault="00F62CB7" w:rsidP="00F62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CB7" w:rsidRPr="00F62CB7" w:rsidRDefault="00F62CB7" w:rsidP="00F62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62CB7" w:rsidRPr="00F62CB7" w:rsidTr="00F62CB7">
        <w:trPr>
          <w:trHeight w:val="288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CB7" w:rsidRPr="00F62CB7" w:rsidRDefault="00F62CB7" w:rsidP="00F62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CB7" w:rsidRPr="00F62CB7" w:rsidRDefault="00F62CB7" w:rsidP="00F62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CB7" w:rsidRPr="00F62CB7" w:rsidRDefault="00F62CB7" w:rsidP="00F62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CB7" w:rsidRPr="00F62CB7" w:rsidRDefault="00F62CB7" w:rsidP="00F62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CB7" w:rsidRPr="00F62CB7" w:rsidRDefault="00F62CB7" w:rsidP="00F62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CB7" w:rsidRPr="00F62CB7" w:rsidRDefault="00F62CB7" w:rsidP="00F62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CB7" w:rsidRPr="00F62CB7" w:rsidRDefault="00F62CB7" w:rsidP="00F62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CB7" w:rsidRPr="00F62CB7" w:rsidRDefault="00F62CB7" w:rsidP="00F62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CB7" w:rsidRPr="00F62CB7" w:rsidRDefault="00F62CB7" w:rsidP="00F62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CB7" w:rsidRPr="00F62CB7" w:rsidRDefault="00F62CB7" w:rsidP="00F62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CB7" w:rsidRPr="00F62CB7" w:rsidRDefault="00F62CB7" w:rsidP="00F62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CB7" w:rsidRPr="00F62CB7" w:rsidRDefault="00F62CB7" w:rsidP="00F62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CB7" w:rsidRPr="00F62CB7" w:rsidRDefault="00F62CB7" w:rsidP="00F62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CB7" w:rsidRPr="00F62CB7" w:rsidRDefault="00F62CB7" w:rsidP="00F62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CB7" w:rsidRPr="00F62CB7" w:rsidRDefault="00F62CB7" w:rsidP="00F62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62CB7" w:rsidRPr="00F62CB7" w:rsidTr="00F62CB7">
        <w:trPr>
          <w:trHeight w:val="288"/>
        </w:trPr>
        <w:tc>
          <w:tcPr>
            <w:tcW w:w="19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CB7" w:rsidRPr="00F62CB7" w:rsidRDefault="00F62CB7" w:rsidP="00F62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2CB7">
              <w:rPr>
                <w:rFonts w:ascii="Calibri" w:eastAsia="Times New Roman" w:hAnsi="Calibri" w:cs="Calibri"/>
                <w:color w:val="000000"/>
              </w:rPr>
              <w:t>For each day: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CB7" w:rsidRPr="00F62CB7" w:rsidRDefault="00F62CB7" w:rsidP="00F62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CB7" w:rsidRPr="00F62CB7" w:rsidRDefault="00F62CB7" w:rsidP="00F62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CB7" w:rsidRPr="00F62CB7" w:rsidRDefault="00F62CB7" w:rsidP="00F62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CB7" w:rsidRPr="00F62CB7" w:rsidRDefault="00F62CB7" w:rsidP="00F62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CB7" w:rsidRPr="00F62CB7" w:rsidRDefault="00F62CB7" w:rsidP="00F62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CB7" w:rsidRPr="00F62CB7" w:rsidRDefault="00F62CB7" w:rsidP="00F62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CB7" w:rsidRPr="00F62CB7" w:rsidRDefault="00F62CB7" w:rsidP="00F62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CB7" w:rsidRPr="00F62CB7" w:rsidRDefault="00F62CB7" w:rsidP="00F62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CB7" w:rsidRPr="00F62CB7" w:rsidRDefault="00F62CB7" w:rsidP="00F62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CB7" w:rsidRPr="00F62CB7" w:rsidRDefault="00F62CB7" w:rsidP="00F62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CB7" w:rsidRPr="00F62CB7" w:rsidRDefault="00F62CB7" w:rsidP="00F62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CB7" w:rsidRPr="00F62CB7" w:rsidRDefault="00F62CB7" w:rsidP="00F62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CB7" w:rsidRPr="00F62CB7" w:rsidRDefault="00F62CB7" w:rsidP="00F62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62CB7" w:rsidRPr="00F62CB7" w:rsidTr="00F62CB7">
        <w:trPr>
          <w:trHeight w:val="288"/>
        </w:trPr>
        <w:tc>
          <w:tcPr>
            <w:tcW w:w="965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CB7" w:rsidRPr="00F62CB7" w:rsidRDefault="00F62CB7" w:rsidP="00F62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2CB7">
              <w:rPr>
                <w:rFonts w:ascii="Calibri" w:eastAsia="Times New Roman" w:hAnsi="Calibri" w:cs="Calibri"/>
                <w:color w:val="000000"/>
              </w:rPr>
              <w:t>Identify the top-priced hour (T1) and the second top-priced hour (T2) from the 15-minute RTM prices.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CB7" w:rsidRPr="00F62CB7" w:rsidRDefault="00F62CB7" w:rsidP="00F62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CB7" w:rsidRPr="00F62CB7" w:rsidRDefault="00F62CB7" w:rsidP="00F62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CB7" w:rsidRPr="00F62CB7" w:rsidRDefault="00F62CB7" w:rsidP="00F62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CB7" w:rsidRPr="00F62CB7" w:rsidRDefault="00F62CB7" w:rsidP="00F62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CB7" w:rsidRPr="00F62CB7" w:rsidRDefault="00F62CB7" w:rsidP="00F62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62CB7" w:rsidRPr="00F62CB7" w:rsidTr="00F62CB7">
        <w:trPr>
          <w:trHeight w:val="288"/>
        </w:trPr>
        <w:tc>
          <w:tcPr>
            <w:tcW w:w="1061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CB7" w:rsidRPr="00F62CB7" w:rsidRDefault="00F62CB7" w:rsidP="00F62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2CB7">
              <w:rPr>
                <w:rFonts w:ascii="Calibri" w:eastAsia="Times New Roman" w:hAnsi="Calibri" w:cs="Calibri"/>
                <w:color w:val="000000"/>
              </w:rPr>
              <w:t>Identify the bottom-priced hour (B1) and the second bottom-priced hour (B2) from the 15-minute RTM prices.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CB7" w:rsidRPr="00F62CB7" w:rsidRDefault="00F62CB7" w:rsidP="00F62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CB7" w:rsidRPr="00F62CB7" w:rsidRDefault="00F62CB7" w:rsidP="00F62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CB7" w:rsidRPr="00F62CB7" w:rsidRDefault="00F62CB7" w:rsidP="00F62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CB7" w:rsidRPr="00F62CB7" w:rsidRDefault="00F62CB7" w:rsidP="00F62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62CB7" w:rsidRPr="00F62CB7" w:rsidTr="00F62CB7">
        <w:trPr>
          <w:trHeight w:val="288"/>
        </w:trPr>
        <w:tc>
          <w:tcPr>
            <w:tcW w:w="38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CB7" w:rsidRPr="00F62CB7" w:rsidRDefault="00F62CB7" w:rsidP="00F62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2CB7">
              <w:rPr>
                <w:rFonts w:ascii="Calibri" w:eastAsia="Times New Roman" w:hAnsi="Calibri" w:cs="Calibri"/>
                <w:color w:val="000000"/>
              </w:rPr>
              <w:t>Calculate TB2 using the formula: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CB7" w:rsidRPr="00F62CB7" w:rsidRDefault="00F62CB7" w:rsidP="00F62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CB7" w:rsidRPr="00F62CB7" w:rsidRDefault="00F62CB7" w:rsidP="00F62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CB7" w:rsidRPr="00F62CB7" w:rsidRDefault="00F62CB7" w:rsidP="00F62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CB7" w:rsidRPr="00F62CB7" w:rsidRDefault="00F62CB7" w:rsidP="00F62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CB7" w:rsidRPr="00F62CB7" w:rsidRDefault="00F62CB7" w:rsidP="00F62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CB7" w:rsidRPr="00F62CB7" w:rsidRDefault="00F62CB7" w:rsidP="00F62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CB7" w:rsidRPr="00F62CB7" w:rsidRDefault="00F62CB7" w:rsidP="00F62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CB7" w:rsidRPr="00F62CB7" w:rsidRDefault="00F62CB7" w:rsidP="00F62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CB7" w:rsidRPr="00F62CB7" w:rsidRDefault="00F62CB7" w:rsidP="00F62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CB7" w:rsidRPr="00F62CB7" w:rsidRDefault="00F62CB7" w:rsidP="00F62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CB7" w:rsidRPr="00F62CB7" w:rsidRDefault="00F62CB7" w:rsidP="00F62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62CB7" w:rsidRPr="00F62CB7" w:rsidTr="00F62CB7">
        <w:trPr>
          <w:trHeight w:val="288"/>
        </w:trPr>
        <w:tc>
          <w:tcPr>
            <w:tcW w:w="14475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CB7" w:rsidRPr="00F62CB7" w:rsidRDefault="00F62CB7" w:rsidP="00F62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2CB7">
              <w:rPr>
                <w:rFonts w:ascii="Calibri" w:eastAsia="Times New Roman" w:hAnsi="Calibri" w:cs="Calibri"/>
                <w:color w:val="000000"/>
              </w:rPr>
              <w:t>TB2 = (Top first priced hour + Top second priced hour x (2 x M - 1)) - (Bottom first priced hour + Bottom second priced hour + Bottom third priced hour x (2/N - 2))</w:t>
            </w:r>
          </w:p>
        </w:tc>
      </w:tr>
      <w:tr w:rsidR="00F62CB7" w:rsidRPr="00F62CB7" w:rsidTr="00F62CB7">
        <w:trPr>
          <w:trHeight w:val="288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CB7" w:rsidRPr="00F62CB7" w:rsidRDefault="00F62CB7" w:rsidP="00F62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CB7" w:rsidRPr="00F62CB7" w:rsidRDefault="00F62CB7" w:rsidP="00F62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CB7" w:rsidRPr="00F62CB7" w:rsidRDefault="00F62CB7" w:rsidP="00F62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CB7" w:rsidRPr="00F62CB7" w:rsidRDefault="00F62CB7" w:rsidP="00F62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CB7" w:rsidRPr="00F62CB7" w:rsidRDefault="00F62CB7" w:rsidP="00F62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CB7" w:rsidRPr="00F62CB7" w:rsidRDefault="00F62CB7" w:rsidP="00F62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CB7" w:rsidRPr="00F62CB7" w:rsidRDefault="00F62CB7" w:rsidP="00F62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CB7" w:rsidRPr="00F62CB7" w:rsidRDefault="00F62CB7" w:rsidP="00F62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CB7" w:rsidRPr="00F62CB7" w:rsidRDefault="00F62CB7" w:rsidP="00F62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CB7" w:rsidRPr="00F62CB7" w:rsidRDefault="00F62CB7" w:rsidP="00F62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CB7" w:rsidRPr="00F62CB7" w:rsidRDefault="00F62CB7" w:rsidP="00F62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CB7" w:rsidRPr="00F62CB7" w:rsidRDefault="00F62CB7" w:rsidP="00F62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CB7" w:rsidRPr="00F62CB7" w:rsidRDefault="00F62CB7" w:rsidP="00F62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CB7" w:rsidRPr="00F62CB7" w:rsidRDefault="00F62CB7" w:rsidP="00F62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CB7" w:rsidRPr="00F62CB7" w:rsidRDefault="00F62CB7" w:rsidP="00F62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bookmarkEnd w:id="0"/>
    </w:tbl>
    <w:p w:rsidR="00E3309F" w:rsidRDefault="00E3309F"/>
    <w:sectPr w:rsidR="00E330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CB7"/>
    <w:rsid w:val="00E3309F"/>
    <w:rsid w:val="00F62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1CFC3"/>
  <w15:chartTrackingRefBased/>
  <w15:docId w15:val="{46882045-7959-4F63-9CED-D452B8AFA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22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LEGION</dc:creator>
  <cp:keywords/>
  <dc:description/>
  <cp:lastModifiedBy>LEGION</cp:lastModifiedBy>
  <cp:revision>1</cp:revision>
  <dcterms:created xsi:type="dcterms:W3CDTF">2024-01-17T12:08:00Z</dcterms:created>
  <dcterms:modified xsi:type="dcterms:W3CDTF">2024-01-17T12:09:00Z</dcterms:modified>
</cp:coreProperties>
</file>