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m646cvzyq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2: Types of Prompts and Prompt Engineering Basics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ab1ybnmo6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Name: DR. GAIKWAD KIRAN 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7fm6jzdni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understand and apply different types of prompts: </w:t>
      </w:r>
      <w:r w:rsidDel="00000000" w:rsidR="00000000" w:rsidRPr="00000000">
        <w:rPr>
          <w:b w:val="1"/>
          <w:rtl w:val="0"/>
        </w:rPr>
        <w:t xml:space="preserve">Instructional, Interrogative, Zero-shot, and Few-shot</w:t>
      </w:r>
      <w:r w:rsidDel="00000000" w:rsidR="00000000" w:rsidRPr="00000000">
        <w:rPr>
          <w:rtl w:val="0"/>
        </w:rPr>
        <w:t xml:space="preserve">, and observe how prompt design impacts output.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qa0614583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1. Types of Prompts with 5 Examples Each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rlw91wxab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A. Instructional Prompts (Give direct instructions)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538.782424563261"/>
        <w:gridCol w:w="4821.217575436739"/>
        <w:tblGridChange w:id="0">
          <w:tblGrid>
            <w:gridCol w:w="4538.782424563261"/>
            <w:gridCol w:w="4821.21757543673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 Write a story about a lost robot.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short fiction about a robot trying to find its home.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Explain how photosynthesis works.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Scientific explanation of the process.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 Create a motivational quote.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Inspiring one-liner.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4. Write a professional email requesting leave.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Formal leave request email.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5. Summarize this paragraph in 3 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Condensed version of given text.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h4a5m429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wm3immwyb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in9bx1ytf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B. Interrogative Prompts (Ask a question)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3973.912122816305"/>
        <w:gridCol w:w="5386.087877183695"/>
        <w:tblGridChange w:id="0">
          <w:tblGrid>
            <w:gridCol w:w="3973.912122816305"/>
            <w:gridCol w:w="5386.0878771836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 What causes rain?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Describes water cycle.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Who invented the telephone?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Mentions Alexander Graham Bell.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 Why do birds migrate?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Explains need for food and warmer climate.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4. How do you bake a cake?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Step-by-step cake recipe.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5. When did World War II end?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Answer: 1945.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okwpigw6v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C. Zero-Shot Prompts (No examples provided)</w:t>
      </w:r>
    </w:p>
    <w:tbl>
      <w:tblPr>
        <w:tblStyle w:val="Table3"/>
        <w:tblW w:w="8530.0" w:type="dxa"/>
        <w:jc w:val="left"/>
        <w:tblLayout w:type="fixed"/>
        <w:tblLook w:val="0600"/>
      </w:tblPr>
      <w:tblGrid>
        <w:gridCol w:w="5345"/>
        <w:gridCol w:w="3185"/>
        <w:tblGridChange w:id="0">
          <w:tblGrid>
            <w:gridCol w:w="5345"/>
            <w:gridCol w:w="31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Translate to French: “Good morning”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Bon matin / Bonjour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 Classify this sentence: “I hate waiting.”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Negative sentiment.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 Solve: 45 + 39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 Write a slogan for a shoe brand.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Catchy one-liner slogan.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5. Generate a caption for a beach photo.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Relaxing/fun caption.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j6fdrvfbe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D. Few-Shot Prompts (Include examples to guide the model)</w:t>
      </w:r>
    </w:p>
    <w:tbl>
      <w:tblPr>
        <w:tblStyle w:val="Table4"/>
        <w:tblW w:w="8770.0" w:type="dxa"/>
        <w:jc w:val="left"/>
        <w:tblLayout w:type="fixed"/>
        <w:tblLook w:val="0600"/>
      </w:tblPr>
      <w:tblGrid>
        <w:gridCol w:w="5750"/>
        <w:gridCol w:w="3020"/>
        <w:tblGridChange w:id="0">
          <w:tblGrid>
            <w:gridCol w:w="5750"/>
            <w:gridCol w:w="30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Translate: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am happy → Je suis heureux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am sad → Je suis triste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am tired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Je suis fatigué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2. Sentiment examples: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"I love this!" → 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"This is awful!" → Negative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"What a beautiful view!"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 Slogan examples: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"Just do it" – Nike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"Think different" – Apple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Slogan for energy drink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"Fuel your fire."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 Caption examples: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"Sunset hike" → "Chasing the last light"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"Birthday cake" → "Sweetest moments"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"Rainy day"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"Mood: cozy and calm"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5. Email tone examples: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Formal: “I hope this message finds you well.”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Casual: “Hey! Just checking in.”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Reply to client email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 formal, polite email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m1p8hi1lb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📊 2. Results Comparison:</w:t>
      </w:r>
    </w:p>
    <w:tbl>
      <w:tblPr>
        <w:tblStyle w:val="Table5"/>
        <w:tblW w:w="9185.0" w:type="dxa"/>
        <w:jc w:val="left"/>
        <w:tblLayout w:type="fixed"/>
        <w:tblLook w:val="0600"/>
      </w:tblPr>
      <w:tblGrid>
        <w:gridCol w:w="2015"/>
        <w:gridCol w:w="1760"/>
        <w:gridCol w:w="2570"/>
        <w:gridCol w:w="2840"/>
        <w:tblGridChange w:id="0">
          <w:tblGrid>
            <w:gridCol w:w="2015"/>
            <w:gridCol w:w="1760"/>
            <w:gridCol w:w="2570"/>
            <w:gridCol w:w="28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Usefulness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Interrogative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Zero-Shot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⚠️ Mixed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⚠️ Depends on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May lack precision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Few-Shot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Very 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Very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Most Useful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/>
      </w:pPr>
      <w:bookmarkStart w:colFirst="0" w:colLast="0" w:name="_ozd8xm5l5js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