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typical </w:t>
      </w:r>
      <w:r w:rsidDel="00000000" w:rsidR="00000000" w:rsidRPr="00000000">
        <w:rPr>
          <w:b w:val="1"/>
          <w:rtl w:val="0"/>
        </w:rPr>
        <w:t xml:space="preserve">requirement document</w:t>
      </w:r>
      <w:r w:rsidDel="00000000" w:rsidR="00000000" w:rsidRPr="00000000">
        <w:rPr>
          <w:rtl w:val="0"/>
        </w:rPr>
        <w:t xml:space="preserve"> (used in software or AI/ML projects) contains these sections: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wxmdyzf37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1. Introduction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 of the document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overview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 of the system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Intended users/audience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t288llwu6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2. System Overview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functions (what it will do)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constraints (limitations, dependencies, hardware/software requirements)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r2oigognqy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3. Functional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Feature-wise description of what the system should do</w:t>
        <w:br w:type="textWrapping"/>
        <w:t xml:space="preserve"> Example: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FR1: The system should allow users to register using email and password.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FR2: The system should compile and execute user code in Python, C++, and Java.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sqp295mlc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4. Non-Functional Requirements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(speed, response time)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Reliability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v9nvnvbae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5. System Models (Optional)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case diagrams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flow diagrams (DFDs)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Entity-Relationship Diagrams (ERDs)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2m4r2k14e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6. Interface Requirements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interface (UI) design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interfaces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Hardware/software interfaces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0vjffi5on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7. Data Requirements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of data stored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schema (tables, attributes, relationships)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datasets or constraints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dul8q3cud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 8. Assumptions and Dependencies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External systems or APIs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 or frameworks used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