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678"/>
        <w:gridCol w:w="4961"/>
      </w:tblGrid>
      <w:tr w:rsidR="005D1149" w:rsidRPr="00CB291D" w14:paraId="6CD355CE" w14:textId="77777777" w:rsidTr="005D1149">
        <w:trPr>
          <w:trHeight w:val="567"/>
        </w:trPr>
        <w:tc>
          <w:tcPr>
            <w:tcW w:w="10031" w:type="dxa"/>
            <w:gridSpan w:val="3"/>
          </w:tcPr>
          <w:p w14:paraId="08161B74" w14:textId="77777777" w:rsidR="005D1149" w:rsidRPr="002045AB" w:rsidRDefault="005D1149" w:rsidP="00C24464">
            <w:pPr>
              <w:jc w:val="center"/>
              <w:rPr>
                <w:sz w:val="16"/>
                <w:lang w:val="ru-RU"/>
              </w:rPr>
            </w:pPr>
          </w:p>
          <w:p w14:paraId="5327ED9B" w14:textId="4A347D2A" w:rsidR="005D1149" w:rsidRPr="00290AA0" w:rsidRDefault="005D1149" w:rsidP="00C24464">
            <w:pPr>
              <w:jc w:val="center"/>
              <w:rPr>
                <w:b/>
                <w:bCs/>
                <w:u w:val="single"/>
                <w:lang w:val="ru-RU"/>
              </w:rPr>
            </w:pPr>
            <w:r>
              <w:rPr>
                <w:lang w:val="ru-RU"/>
              </w:rPr>
              <w:t xml:space="preserve">ДЕФЕКТНАЯ ВЕДОМОСТЬ № </w:t>
            </w:r>
            <w:bookmarkStart w:id="0" w:name="_GoBack"/>
            <w:r w:rsidR="00EC0718" w:rsidRPr="00290AA0">
              <w:rPr>
                <w:b/>
                <w:bCs/>
                <w:highlight w:val="cyan"/>
                <w:u w:val="single"/>
                <w:lang w:val="ru-RU"/>
              </w:rPr>
              <w:t>#</w:t>
            </w:r>
            <w:r w:rsidR="00CB291D" w:rsidRPr="00290AA0">
              <w:rPr>
                <w:b/>
                <w:bCs/>
                <w:u w:val="single"/>
                <w:lang w:val="ru-RU"/>
              </w:rPr>
              <w:t>Number</w:t>
            </w:r>
            <w:r w:rsidR="00EC0718" w:rsidRPr="00290AA0">
              <w:rPr>
                <w:b/>
                <w:bCs/>
                <w:highlight w:val="cyan"/>
                <w:u w:val="single"/>
                <w:lang w:val="ru-RU"/>
              </w:rPr>
              <w:t>#</w:t>
            </w:r>
          </w:p>
          <w:bookmarkEnd w:id="0"/>
          <w:p w14:paraId="3DD3438D" w14:textId="77777777" w:rsidR="005D1149" w:rsidRPr="002045AB" w:rsidRDefault="005D1149" w:rsidP="00C24464">
            <w:pPr>
              <w:rPr>
                <w:sz w:val="16"/>
                <w:lang w:val="ru-RU"/>
              </w:rPr>
            </w:pPr>
          </w:p>
        </w:tc>
      </w:tr>
      <w:tr w:rsidR="005D1149" w:rsidRPr="00CB291D" w14:paraId="1682000E" w14:textId="77777777" w:rsidTr="005D1149">
        <w:tc>
          <w:tcPr>
            <w:tcW w:w="392" w:type="dxa"/>
          </w:tcPr>
          <w:p w14:paraId="028FBB06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1</w:t>
            </w:r>
          </w:p>
        </w:tc>
        <w:tc>
          <w:tcPr>
            <w:tcW w:w="9639" w:type="dxa"/>
            <w:gridSpan w:val="2"/>
          </w:tcPr>
          <w:p w14:paraId="5F0679F8" w14:textId="0E025244" w:rsidR="005D1149" w:rsidRPr="003D1846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Магазина, номер:</w:t>
            </w:r>
            <w:r w:rsidR="0056516E">
              <w:rPr>
                <w:sz w:val="20"/>
                <w:lang w:val="ru-RU"/>
              </w:rPr>
              <w:t xml:space="preserve"> 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RequestName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3D1846">
              <w:rPr>
                <w:sz w:val="20"/>
                <w:highlight w:val="cyan"/>
                <w:lang w:val="ru-RU"/>
              </w:rPr>
              <w:t xml:space="preserve"> </w:t>
            </w:r>
          </w:p>
        </w:tc>
      </w:tr>
      <w:tr w:rsidR="005D1149" w:rsidRPr="00CB291D" w14:paraId="29F18FF7" w14:textId="77777777" w:rsidTr="005D1149">
        <w:tc>
          <w:tcPr>
            <w:tcW w:w="392" w:type="dxa"/>
          </w:tcPr>
          <w:p w14:paraId="1448E537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2</w:t>
            </w:r>
          </w:p>
        </w:tc>
        <w:tc>
          <w:tcPr>
            <w:tcW w:w="9639" w:type="dxa"/>
            <w:gridSpan w:val="2"/>
          </w:tcPr>
          <w:p w14:paraId="4B8E3770" w14:textId="3FC0A80B" w:rsidR="005D1149" w:rsidRPr="0056516E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 xml:space="preserve">Адрес Магазина: 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RequestAddress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3D1846">
              <w:rPr>
                <w:sz w:val="20"/>
                <w:highlight w:val="cyan"/>
                <w:lang w:val="ru-RU"/>
              </w:rPr>
              <w:t xml:space="preserve"> </w:t>
            </w:r>
          </w:p>
        </w:tc>
      </w:tr>
      <w:tr w:rsidR="005D1149" w:rsidRPr="004A0A1F" w14:paraId="40471289" w14:textId="77777777" w:rsidTr="005D1149">
        <w:tc>
          <w:tcPr>
            <w:tcW w:w="392" w:type="dxa"/>
          </w:tcPr>
          <w:p w14:paraId="332CCD20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3</w:t>
            </w:r>
          </w:p>
        </w:tc>
        <w:tc>
          <w:tcPr>
            <w:tcW w:w="9639" w:type="dxa"/>
            <w:gridSpan w:val="2"/>
          </w:tcPr>
          <w:p w14:paraId="58C608A9" w14:textId="37749B7A" w:rsidR="005D1149" w:rsidRPr="0056516E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 xml:space="preserve">Дата оформления: 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CreateDate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3D1846" w:rsidRPr="003D1846">
              <w:rPr>
                <w:sz w:val="20"/>
                <w:highlight w:val="cyan"/>
                <w:lang w:val="ru-RU"/>
              </w:rPr>
              <w:t xml:space="preserve"> </w:t>
            </w:r>
          </w:p>
        </w:tc>
      </w:tr>
      <w:tr w:rsidR="005D1149" w:rsidRPr="003D1846" w14:paraId="79E03E78" w14:textId="77777777" w:rsidTr="003B6D7F">
        <w:trPr>
          <w:trHeight w:val="195"/>
        </w:trPr>
        <w:tc>
          <w:tcPr>
            <w:tcW w:w="392" w:type="dxa"/>
            <w:vMerge w:val="restart"/>
          </w:tcPr>
          <w:p w14:paraId="019EF521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4</w:t>
            </w:r>
          </w:p>
        </w:tc>
        <w:tc>
          <w:tcPr>
            <w:tcW w:w="9639" w:type="dxa"/>
            <w:gridSpan w:val="2"/>
          </w:tcPr>
          <w:p w14:paraId="4A2EA0EB" w14:textId="77777777" w:rsidR="003D1846" w:rsidRPr="00545CEB" w:rsidRDefault="005D1149" w:rsidP="003B6D7F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При осмотре Помещения / Оборудования:</w:t>
            </w:r>
          </w:p>
        </w:tc>
      </w:tr>
      <w:tr w:rsidR="005D1149" w:rsidRPr="00CB291D" w14:paraId="77B1A939" w14:textId="77777777" w:rsidTr="000F64DD">
        <w:trPr>
          <w:trHeight w:val="1257"/>
        </w:trPr>
        <w:tc>
          <w:tcPr>
            <w:tcW w:w="392" w:type="dxa"/>
            <w:vMerge/>
          </w:tcPr>
          <w:p w14:paraId="2AC98ADD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14:paraId="10E11123" w14:textId="77777777" w:rsidR="005D1149" w:rsidRPr="000F64DD" w:rsidRDefault="005D1149" w:rsidP="000F64DD">
            <w:pPr>
              <w:rPr>
                <w:sz w:val="20"/>
                <w:lang w:val="ru-RU"/>
              </w:rPr>
            </w:pPr>
            <w:r w:rsidRPr="000F64DD">
              <w:rPr>
                <w:sz w:val="20"/>
                <w:lang w:val="ru-RU"/>
              </w:rPr>
              <w:t>Наименование Помещения (в соответствии с Пунктом 2 Приложения 1):</w:t>
            </w:r>
          </w:p>
          <w:p w14:paraId="255B1ED1" w14:textId="77777777" w:rsidR="003B6D7F" w:rsidRPr="00CB291D" w:rsidRDefault="003B6D7F" w:rsidP="00C24464">
            <w:pPr>
              <w:jc w:val="both"/>
              <w:rPr>
                <w:sz w:val="18"/>
                <w:highlight w:val="yellow"/>
                <w:lang w:val="ru-RU"/>
              </w:rPr>
            </w:pPr>
          </w:p>
          <w:p w14:paraId="32388E8B" w14:textId="597C6E4D" w:rsidR="003B6D7F" w:rsidRPr="003B6D7F" w:rsidRDefault="00EC0718" w:rsidP="00CB291D">
            <w:pPr>
              <w:jc w:val="both"/>
              <w:rPr>
                <w:sz w:val="18"/>
                <w:highlight w:val="yellow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RoomName</w:t>
            </w:r>
            <w:r>
              <w:rPr>
                <w:sz w:val="20"/>
                <w:highlight w:val="cyan"/>
                <w:lang w:val="ru-RU"/>
              </w:rPr>
              <w:t>#</w:t>
            </w:r>
            <w:r w:rsidR="003B6D7F" w:rsidRPr="003D1846">
              <w:rPr>
                <w:sz w:val="20"/>
                <w:highlight w:val="cyan"/>
                <w:lang w:val="ru-RU"/>
              </w:rPr>
              <w:t xml:space="preserve"> </w:t>
            </w:r>
          </w:p>
        </w:tc>
        <w:tc>
          <w:tcPr>
            <w:tcW w:w="4961" w:type="dxa"/>
          </w:tcPr>
          <w:p w14:paraId="3EC147DB" w14:textId="77777777" w:rsidR="005D1149" w:rsidRPr="000F64DD" w:rsidRDefault="005D1149" w:rsidP="000F64DD">
            <w:pPr>
              <w:rPr>
                <w:sz w:val="20"/>
                <w:lang w:val="ru-RU"/>
              </w:rPr>
            </w:pPr>
            <w:r w:rsidRPr="000F64DD">
              <w:rPr>
                <w:sz w:val="20"/>
                <w:lang w:val="ru-RU"/>
              </w:rPr>
              <w:t>Наименование Оборудования (в соответствии с Пунктом 3 Приложения 1):</w:t>
            </w:r>
          </w:p>
          <w:p w14:paraId="17EE82D7" w14:textId="77777777" w:rsidR="00231D9E" w:rsidRDefault="00231D9E" w:rsidP="00C24464">
            <w:pPr>
              <w:jc w:val="both"/>
              <w:rPr>
                <w:sz w:val="18"/>
                <w:highlight w:val="yellow"/>
                <w:lang w:val="ru-RU"/>
              </w:rPr>
            </w:pPr>
          </w:p>
          <w:p w14:paraId="1BE33D41" w14:textId="43157892" w:rsidR="00231D9E" w:rsidRPr="003B6D7F" w:rsidRDefault="00EC0718" w:rsidP="00CB291D">
            <w:pPr>
              <w:jc w:val="both"/>
              <w:rPr>
                <w:sz w:val="18"/>
                <w:highlight w:val="yellow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EquipmentName</w:t>
            </w:r>
            <w:r>
              <w:rPr>
                <w:sz w:val="20"/>
                <w:highlight w:val="cyan"/>
                <w:lang w:val="ru-RU"/>
              </w:rPr>
              <w:t>#</w:t>
            </w:r>
          </w:p>
        </w:tc>
      </w:tr>
      <w:tr w:rsidR="005D1149" w:rsidRPr="00CB291D" w14:paraId="31B84BC6" w14:textId="77777777" w:rsidTr="000F64DD">
        <w:trPr>
          <w:trHeight w:val="566"/>
        </w:trPr>
        <w:tc>
          <w:tcPr>
            <w:tcW w:w="392" w:type="dxa"/>
            <w:vMerge/>
          </w:tcPr>
          <w:p w14:paraId="75B5F2E7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14:paraId="60348A37" w14:textId="2D4E22BB" w:rsidR="005D1149" w:rsidRPr="003B6D7F" w:rsidRDefault="005D1149" w:rsidP="000F64DD">
            <w:pPr>
              <w:rPr>
                <w:sz w:val="18"/>
                <w:highlight w:val="yellow"/>
                <w:lang w:val="ru-RU"/>
              </w:rPr>
            </w:pPr>
            <w:r w:rsidRPr="000F64DD">
              <w:rPr>
                <w:sz w:val="20"/>
                <w:lang w:val="ru-RU"/>
              </w:rPr>
              <w:t>Номер Помещения (в соответствии с П. 2 Прилож. 1):</w:t>
            </w:r>
            <w:r w:rsidR="000F64DD">
              <w:rPr>
                <w:sz w:val="20"/>
                <w:lang w:val="ru-RU"/>
              </w:rPr>
              <w:t xml:space="preserve"> 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RoomNumber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</w:p>
        </w:tc>
        <w:tc>
          <w:tcPr>
            <w:tcW w:w="4961" w:type="dxa"/>
          </w:tcPr>
          <w:p w14:paraId="5AA75B63" w14:textId="77777777" w:rsidR="005D1149" w:rsidRPr="000F64DD" w:rsidRDefault="005D1149" w:rsidP="000F64DD">
            <w:pPr>
              <w:rPr>
                <w:sz w:val="20"/>
                <w:lang w:val="ru-RU"/>
              </w:rPr>
            </w:pPr>
            <w:r w:rsidRPr="000F64DD">
              <w:rPr>
                <w:sz w:val="20"/>
                <w:lang w:val="ru-RU"/>
              </w:rPr>
              <w:t>Номер Оборудования (в соответствии с П. 3 Прилож. 1)</w:t>
            </w:r>
          </w:p>
          <w:p w14:paraId="6169C505" w14:textId="24910C27" w:rsidR="005D1149" w:rsidRPr="003B6D7F" w:rsidRDefault="00EC0718" w:rsidP="00C24464">
            <w:pPr>
              <w:jc w:val="both"/>
              <w:rPr>
                <w:sz w:val="18"/>
                <w:highlight w:val="yellow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EquipmentNumber</w:t>
            </w:r>
            <w:r>
              <w:rPr>
                <w:sz w:val="20"/>
                <w:highlight w:val="cyan"/>
                <w:lang w:val="ru-RU"/>
              </w:rPr>
              <w:t>#</w:t>
            </w:r>
          </w:p>
        </w:tc>
      </w:tr>
      <w:tr w:rsidR="005D1149" w:rsidRPr="004A0A1F" w14:paraId="4AEE572F" w14:textId="77777777" w:rsidTr="000F64DD">
        <w:trPr>
          <w:trHeight w:val="1088"/>
        </w:trPr>
        <w:tc>
          <w:tcPr>
            <w:tcW w:w="392" w:type="dxa"/>
          </w:tcPr>
          <w:p w14:paraId="063FC78B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5</w:t>
            </w:r>
          </w:p>
        </w:tc>
        <w:tc>
          <w:tcPr>
            <w:tcW w:w="9639" w:type="dxa"/>
            <w:gridSpan w:val="2"/>
          </w:tcPr>
          <w:p w14:paraId="57D6E674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Выявленные дефекты</w:t>
            </w:r>
            <w:r w:rsidRPr="00545CEB">
              <w:rPr>
                <w:sz w:val="20"/>
                <w:lang w:val="ru-RU"/>
              </w:rPr>
              <w:t>:</w:t>
            </w:r>
          </w:p>
          <w:p w14:paraId="2B8C92F4" w14:textId="75CEA23C" w:rsidR="005D1149" w:rsidRPr="003D1846" w:rsidRDefault="00EC0718" w:rsidP="00CB291D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Defects</w:t>
            </w:r>
            <w:r>
              <w:rPr>
                <w:sz w:val="20"/>
                <w:highlight w:val="cyan"/>
                <w:lang w:val="ru-RU"/>
              </w:rPr>
              <w:t>#</w:t>
            </w:r>
          </w:p>
        </w:tc>
      </w:tr>
      <w:tr w:rsidR="005D1149" w:rsidRPr="00CB291D" w14:paraId="2C11EE75" w14:textId="77777777" w:rsidTr="000F64DD">
        <w:trPr>
          <w:trHeight w:val="908"/>
        </w:trPr>
        <w:tc>
          <w:tcPr>
            <w:tcW w:w="392" w:type="dxa"/>
          </w:tcPr>
          <w:p w14:paraId="349376EC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6</w:t>
            </w:r>
          </w:p>
        </w:tc>
        <w:tc>
          <w:tcPr>
            <w:tcW w:w="9639" w:type="dxa"/>
            <w:gridSpan w:val="2"/>
          </w:tcPr>
          <w:p w14:paraId="18461534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Причины выявленных дефектов</w:t>
            </w:r>
            <w:r w:rsidRPr="00545CEB">
              <w:rPr>
                <w:sz w:val="20"/>
                <w:lang w:val="ru-RU"/>
              </w:rPr>
              <w:t>:</w:t>
            </w:r>
          </w:p>
          <w:p w14:paraId="7315F2D6" w14:textId="1D9E6BE4" w:rsidR="005D1149" w:rsidRPr="00545CEB" w:rsidRDefault="00EC0718" w:rsidP="00CB291D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Reasons</w:t>
            </w:r>
            <w:r>
              <w:rPr>
                <w:sz w:val="20"/>
                <w:highlight w:val="cyan"/>
                <w:lang w:val="ru-RU"/>
              </w:rPr>
              <w:t>#</w:t>
            </w:r>
            <w:r w:rsidR="003D1846" w:rsidRPr="003D1846">
              <w:rPr>
                <w:sz w:val="20"/>
                <w:highlight w:val="cyan"/>
                <w:lang w:val="ru-RU"/>
              </w:rPr>
              <w:t xml:space="preserve">. </w:t>
            </w:r>
          </w:p>
        </w:tc>
      </w:tr>
      <w:tr w:rsidR="005D1149" w14:paraId="5C703CB8" w14:textId="77777777" w:rsidTr="005D1149">
        <w:tc>
          <w:tcPr>
            <w:tcW w:w="392" w:type="dxa"/>
            <w:vMerge w:val="restart"/>
          </w:tcPr>
          <w:p w14:paraId="46F5DBF0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7</w:t>
            </w:r>
          </w:p>
        </w:tc>
        <w:tc>
          <w:tcPr>
            <w:tcW w:w="9639" w:type="dxa"/>
            <w:gridSpan w:val="2"/>
          </w:tcPr>
          <w:p w14:paraId="6103736E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Для устранения дефектов требуется</w:t>
            </w:r>
            <w:r w:rsidRPr="00545CEB">
              <w:rPr>
                <w:sz w:val="20"/>
                <w:lang w:val="ru-RU"/>
              </w:rPr>
              <w:t>:</w:t>
            </w:r>
          </w:p>
        </w:tc>
      </w:tr>
      <w:tr w:rsidR="005D1149" w:rsidRPr="00CB291D" w14:paraId="26BE79C5" w14:textId="77777777" w:rsidTr="000F64DD">
        <w:trPr>
          <w:trHeight w:val="2228"/>
        </w:trPr>
        <w:tc>
          <w:tcPr>
            <w:tcW w:w="392" w:type="dxa"/>
            <w:vMerge/>
          </w:tcPr>
          <w:p w14:paraId="58D63F0D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14:paraId="2E3DB841" w14:textId="77777777" w:rsidR="005D1149" w:rsidRDefault="005D1149" w:rsidP="00C2446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Провести следующие работы / мероприятия:</w:t>
            </w:r>
          </w:p>
          <w:p w14:paraId="10D269FC" w14:textId="77777777" w:rsidR="003B6D7F" w:rsidRDefault="003B6D7F" w:rsidP="00C24464">
            <w:pPr>
              <w:rPr>
                <w:sz w:val="20"/>
                <w:lang w:val="ru-RU"/>
              </w:rPr>
            </w:pPr>
          </w:p>
          <w:p w14:paraId="7338B040" w14:textId="7E7F27F5" w:rsidR="00CB291D" w:rsidRPr="003B6D7F" w:rsidRDefault="00EC0718" w:rsidP="00CB291D">
            <w:pPr>
              <w:rPr>
                <w:sz w:val="20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FeatureWorks</w:t>
            </w:r>
            <w:r>
              <w:rPr>
                <w:sz w:val="20"/>
                <w:highlight w:val="cyan"/>
                <w:lang w:val="ru-RU"/>
              </w:rPr>
              <w:t>#</w:t>
            </w:r>
          </w:p>
          <w:p w14:paraId="09B53F61" w14:textId="492AD7FE" w:rsidR="005D1149" w:rsidRPr="003B6D7F" w:rsidRDefault="005D1149" w:rsidP="00C24464">
            <w:pPr>
              <w:rPr>
                <w:sz w:val="20"/>
                <w:highlight w:val="cyan"/>
                <w:lang w:val="ru-RU"/>
              </w:rPr>
            </w:pPr>
          </w:p>
        </w:tc>
        <w:tc>
          <w:tcPr>
            <w:tcW w:w="4961" w:type="dxa"/>
          </w:tcPr>
          <w:p w14:paraId="094D1F0B" w14:textId="77777777" w:rsidR="005D1149" w:rsidRPr="00545CEB" w:rsidRDefault="005D1149" w:rsidP="00C2446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Заменить следующие запасные части / материалы / оборудование</w:t>
            </w:r>
            <w:r w:rsidRPr="00545CEB">
              <w:rPr>
                <w:sz w:val="20"/>
                <w:lang w:val="ru-RU"/>
              </w:rPr>
              <w:t>:</w:t>
            </w:r>
          </w:p>
          <w:p w14:paraId="6EACA250" w14:textId="2739C513" w:rsidR="00CB291D" w:rsidRPr="003B6D7F" w:rsidRDefault="00EC0718" w:rsidP="00CB291D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EquipmentWorks</w:t>
            </w:r>
            <w:r>
              <w:rPr>
                <w:sz w:val="20"/>
                <w:highlight w:val="cyan"/>
                <w:lang w:val="ru-RU"/>
              </w:rPr>
              <w:t>#</w:t>
            </w:r>
          </w:p>
          <w:p w14:paraId="16D93B23" w14:textId="5891B01C" w:rsidR="005D1149" w:rsidRPr="003B6D7F" w:rsidRDefault="005D1149" w:rsidP="003B6D7F">
            <w:pPr>
              <w:jc w:val="both"/>
              <w:rPr>
                <w:sz w:val="20"/>
                <w:highlight w:val="cyan"/>
                <w:lang w:val="ru-RU"/>
              </w:rPr>
            </w:pPr>
          </w:p>
        </w:tc>
      </w:tr>
      <w:tr w:rsidR="005D1149" w:rsidRPr="00000A9F" w14:paraId="74FD2C23" w14:textId="77777777" w:rsidTr="005D1149">
        <w:tc>
          <w:tcPr>
            <w:tcW w:w="392" w:type="dxa"/>
            <w:vMerge w:val="restart"/>
          </w:tcPr>
          <w:p w14:paraId="74523C0D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8</w:t>
            </w:r>
          </w:p>
        </w:tc>
        <w:tc>
          <w:tcPr>
            <w:tcW w:w="9639" w:type="dxa"/>
            <w:gridSpan w:val="2"/>
          </w:tcPr>
          <w:p w14:paraId="11D6B57D" w14:textId="77777777" w:rsidR="005D1149" w:rsidRPr="00545CEB" w:rsidRDefault="005D1149" w:rsidP="00C2446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Плановые с</w:t>
            </w:r>
            <w:r w:rsidRPr="00545CEB">
              <w:rPr>
                <w:sz w:val="20"/>
                <w:lang w:val="ru-RU"/>
              </w:rPr>
              <w:t>роки:</w:t>
            </w:r>
          </w:p>
        </w:tc>
      </w:tr>
      <w:tr w:rsidR="005D1149" w:rsidRPr="00CB291D" w14:paraId="25408EBF" w14:textId="77777777" w:rsidTr="000F64DD">
        <w:trPr>
          <w:trHeight w:val="805"/>
        </w:trPr>
        <w:tc>
          <w:tcPr>
            <w:tcW w:w="392" w:type="dxa"/>
            <w:vMerge/>
          </w:tcPr>
          <w:p w14:paraId="2F932F9B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14:paraId="3C960E92" w14:textId="77777777" w:rsidR="005D1149" w:rsidRDefault="005D1149" w:rsidP="00C2446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Поставка запасных частей / материалов / оборудования:</w:t>
            </w:r>
          </w:p>
          <w:p w14:paraId="6BC2AB92" w14:textId="30B131BC" w:rsidR="005D1149" w:rsidRPr="00545CEB" w:rsidRDefault="00EC0718" w:rsidP="00CB291D">
            <w:pPr>
              <w:rPr>
                <w:sz w:val="20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TimeDelivery</w:t>
            </w:r>
            <w:r>
              <w:rPr>
                <w:sz w:val="20"/>
                <w:highlight w:val="cyan"/>
                <w:lang w:val="ru-RU"/>
              </w:rPr>
              <w:t>#</w:t>
            </w:r>
            <w:r w:rsidR="003B6D7F" w:rsidRPr="003D1846">
              <w:rPr>
                <w:sz w:val="20"/>
                <w:highlight w:val="cyan"/>
                <w:lang w:val="ru-RU"/>
              </w:rPr>
              <w:t xml:space="preserve"> </w:t>
            </w:r>
          </w:p>
        </w:tc>
        <w:tc>
          <w:tcPr>
            <w:tcW w:w="4961" w:type="dxa"/>
          </w:tcPr>
          <w:p w14:paraId="263CECD6" w14:textId="77777777" w:rsidR="005D1149" w:rsidRDefault="005D1149" w:rsidP="00C2446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Ремонтные работы:</w:t>
            </w:r>
          </w:p>
          <w:p w14:paraId="0A569DB2" w14:textId="77777777" w:rsidR="005D1149" w:rsidRDefault="005D1149" w:rsidP="00C24464">
            <w:pPr>
              <w:rPr>
                <w:sz w:val="20"/>
                <w:lang w:val="ru-RU"/>
              </w:rPr>
            </w:pPr>
          </w:p>
          <w:p w14:paraId="0273884C" w14:textId="2735E4E9" w:rsidR="005D1149" w:rsidRPr="00545CEB" w:rsidRDefault="005D1149" w:rsidP="00CB291D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TimeRepair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0F64DD">
              <w:rPr>
                <w:sz w:val="20"/>
                <w:highlight w:val="cyan"/>
                <w:lang w:val="ru-RU"/>
              </w:rPr>
              <w:t xml:space="preserve"> </w:t>
            </w:r>
          </w:p>
        </w:tc>
      </w:tr>
      <w:tr w:rsidR="005D1149" w:rsidRPr="003B6D7F" w14:paraId="6927374E" w14:textId="77777777" w:rsidTr="000F64DD">
        <w:trPr>
          <w:trHeight w:val="1301"/>
        </w:trPr>
        <w:tc>
          <w:tcPr>
            <w:tcW w:w="392" w:type="dxa"/>
          </w:tcPr>
          <w:p w14:paraId="38B105A3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</w:p>
        </w:tc>
        <w:tc>
          <w:tcPr>
            <w:tcW w:w="9639" w:type="dxa"/>
            <w:gridSpan w:val="2"/>
          </w:tcPr>
          <w:p w14:paraId="7A321D4C" w14:textId="40106BE9" w:rsidR="005D1149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Приложения</w:t>
            </w:r>
            <w:r>
              <w:rPr>
                <w:sz w:val="20"/>
                <w:lang w:val="ru-RU"/>
              </w:rPr>
              <w:t xml:space="preserve"> к Дефектной ведомости № 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CB291D" w:rsidRPr="00746D80">
              <w:rPr>
                <w:sz w:val="20"/>
                <w:lang w:val="ru-RU"/>
              </w:rPr>
              <w:t>Number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Pr="00746D80">
              <w:rPr>
                <w:sz w:val="20"/>
                <w:highlight w:val="cyan"/>
                <w:lang w:val="ru-RU"/>
              </w:rPr>
              <w:t>:</w:t>
            </w:r>
            <w:r w:rsidR="000F64DD" w:rsidRPr="00746D80">
              <w:rPr>
                <w:sz w:val="20"/>
                <w:lang w:val="ru-RU"/>
              </w:rPr>
              <w:t xml:space="preserve"> </w:t>
            </w:r>
          </w:p>
          <w:p w14:paraId="6F9AD9B4" w14:textId="53242157" w:rsidR="006367CE" w:rsidRPr="000F64DD" w:rsidRDefault="00EC0718" w:rsidP="00C24464">
            <w:pPr>
              <w:jc w:val="both"/>
              <w:rPr>
                <w:sz w:val="20"/>
                <w:highlight w:val="cyan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Annex</w:t>
            </w:r>
            <w:r>
              <w:rPr>
                <w:sz w:val="20"/>
                <w:highlight w:val="cyan"/>
                <w:lang w:val="ru-RU"/>
              </w:rPr>
              <w:t>#</w:t>
            </w:r>
          </w:p>
          <w:p w14:paraId="33A557D4" w14:textId="017709B5" w:rsidR="003B6D7F" w:rsidRPr="003B6D7F" w:rsidRDefault="003B6D7F" w:rsidP="006367CE">
            <w:pPr>
              <w:jc w:val="both"/>
              <w:rPr>
                <w:sz w:val="20"/>
                <w:lang w:val="ru-RU"/>
              </w:rPr>
            </w:pPr>
          </w:p>
        </w:tc>
      </w:tr>
      <w:tr w:rsidR="005D1149" w:rsidRPr="00A21882" w14:paraId="0C82CDFD" w14:textId="77777777" w:rsidTr="003B6D7F">
        <w:trPr>
          <w:trHeight w:val="201"/>
        </w:trPr>
        <w:tc>
          <w:tcPr>
            <w:tcW w:w="392" w:type="dxa"/>
          </w:tcPr>
          <w:p w14:paraId="20819CA1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</w:p>
        </w:tc>
        <w:tc>
          <w:tcPr>
            <w:tcW w:w="9639" w:type="dxa"/>
            <w:gridSpan w:val="2"/>
          </w:tcPr>
          <w:p w14:paraId="2762988B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Составили ответственные представители Сторон:</w:t>
            </w:r>
          </w:p>
        </w:tc>
      </w:tr>
      <w:tr w:rsidR="005D1149" w:rsidRPr="006367CE" w14:paraId="19212553" w14:textId="77777777" w:rsidTr="000F64DD">
        <w:trPr>
          <w:trHeight w:val="2038"/>
        </w:trPr>
        <w:tc>
          <w:tcPr>
            <w:tcW w:w="392" w:type="dxa"/>
          </w:tcPr>
          <w:p w14:paraId="11250CF3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14:paraId="556E75EE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От Заказчика:</w:t>
            </w:r>
          </w:p>
          <w:p w14:paraId="09AF1962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1D6D89FD" w14:textId="539E3C2D" w:rsidR="005D1149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Должность: 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2E66F3">
              <w:rPr>
                <w:sz w:val="20"/>
              </w:rPr>
              <w:t>CustomerJob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6367CE" w:rsidRPr="006367CE">
              <w:rPr>
                <w:sz w:val="20"/>
                <w:highlight w:val="cyan"/>
                <w:lang w:val="ru-RU"/>
              </w:rPr>
              <w:t xml:space="preserve"> </w:t>
            </w:r>
          </w:p>
          <w:p w14:paraId="0E536A08" w14:textId="69830D6B" w:rsidR="005D1149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Фамилия, имя: 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Customer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</w:p>
          <w:p w14:paraId="31177472" w14:textId="77777777" w:rsidR="005D1149" w:rsidRPr="00CB291D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6BDB1473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Подпись: _______________</w:t>
            </w:r>
          </w:p>
        </w:tc>
        <w:tc>
          <w:tcPr>
            <w:tcW w:w="4961" w:type="dxa"/>
          </w:tcPr>
          <w:p w14:paraId="4EAC7437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От Подрядчика:</w:t>
            </w:r>
          </w:p>
          <w:p w14:paraId="48F3464F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37DD26DB" w14:textId="0E61F0BC" w:rsidR="005D1149" w:rsidRPr="006367CE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Должность: 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BuilderJob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6367CE" w:rsidRPr="006367CE">
              <w:rPr>
                <w:sz w:val="20"/>
                <w:highlight w:val="cyan"/>
                <w:lang w:val="ru-RU"/>
              </w:rPr>
              <w:t xml:space="preserve"> </w:t>
            </w:r>
          </w:p>
          <w:p w14:paraId="3A287773" w14:textId="33B16AEA" w:rsidR="005D1149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Фамилия, имя: 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CB291D" w:rsidRPr="00CB291D">
              <w:rPr>
                <w:sz w:val="20"/>
                <w:lang w:val="ru-RU"/>
              </w:rPr>
              <w:t>Builder</w:t>
            </w:r>
            <w:r w:rsidR="00EC0718">
              <w:rPr>
                <w:sz w:val="20"/>
                <w:highlight w:val="cyan"/>
                <w:lang w:val="ru-RU"/>
              </w:rPr>
              <w:t>#</w:t>
            </w:r>
            <w:r w:rsidR="006367CE" w:rsidRPr="006367CE">
              <w:rPr>
                <w:sz w:val="20"/>
                <w:highlight w:val="cyan"/>
                <w:lang w:val="ru-RU"/>
              </w:rPr>
              <w:t xml:space="preserve"> </w:t>
            </w:r>
          </w:p>
          <w:p w14:paraId="3D7B5317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3F2F6ACE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Подпись: _______________</w:t>
            </w:r>
          </w:p>
        </w:tc>
      </w:tr>
    </w:tbl>
    <w:p w14:paraId="27A19561" w14:textId="77777777" w:rsidR="00056EFD" w:rsidRPr="006367CE" w:rsidRDefault="00056EFD" w:rsidP="000F64DD">
      <w:pPr>
        <w:rPr>
          <w:lang w:val="ru-RU"/>
        </w:rPr>
      </w:pPr>
    </w:p>
    <w:sectPr w:rsidR="00056EFD" w:rsidRPr="006367CE" w:rsidSect="005D11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4A"/>
    <w:rsid w:val="00056EFD"/>
    <w:rsid w:val="000F64DD"/>
    <w:rsid w:val="00231D9E"/>
    <w:rsid w:val="00290AA0"/>
    <w:rsid w:val="00295A81"/>
    <w:rsid w:val="002E66F3"/>
    <w:rsid w:val="003B6D7F"/>
    <w:rsid w:val="003D1846"/>
    <w:rsid w:val="004A0A1F"/>
    <w:rsid w:val="0056516E"/>
    <w:rsid w:val="005D1149"/>
    <w:rsid w:val="006367CE"/>
    <w:rsid w:val="00746D80"/>
    <w:rsid w:val="00AE514A"/>
    <w:rsid w:val="00CB291D"/>
    <w:rsid w:val="00E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3F32"/>
  <w15:docId w15:val="{7977C15B-3FCE-49BD-A07B-60FEFEB0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4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1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18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Ayzat Malov</dc:creator>
  <cp:keywords/>
  <dc:description/>
  <cp:lastModifiedBy>Савкина Майя</cp:lastModifiedBy>
  <cp:revision>8</cp:revision>
  <dcterms:created xsi:type="dcterms:W3CDTF">2019-11-13T07:46:00Z</dcterms:created>
  <dcterms:modified xsi:type="dcterms:W3CDTF">2019-11-13T12:06:00Z</dcterms:modified>
</cp:coreProperties>
</file>