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Приложение № 7 к Правилам 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осуществления деятельности</w:t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Организаторами.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ЗАЯВКА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на размещение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рекламных конструкций и декораций к мероприятию.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Просим Вас согласовать размещение следующих конструкций: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Для проведения мероприятия _____________, которое состоится ______________,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                                            (</w:t>
      </w:r>
      <w:r w:rsidDel="00000000" w:rsidR="00000000" w:rsidRPr="00000000">
        <w:rPr>
          <w:rFonts w:ascii="Montserrat" w:cs="Montserrat" w:eastAsia="Montserrat" w:hAnsi="Montserrat"/>
          <w:i w:val="1"/>
          <w:sz w:val="18"/>
          <w:szCs w:val="18"/>
          <w:rtl w:val="0"/>
        </w:rPr>
        <w:t xml:space="preserve">название мероприятия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)                                      (</w:t>
      </w:r>
      <w:r w:rsidDel="00000000" w:rsidR="00000000" w:rsidRPr="00000000">
        <w:rPr>
          <w:rFonts w:ascii="Montserrat" w:cs="Montserrat" w:eastAsia="Montserrat" w:hAnsi="Montserrat"/>
          <w:i w:val="1"/>
          <w:sz w:val="18"/>
          <w:szCs w:val="18"/>
          <w:rtl w:val="0"/>
        </w:rPr>
        <w:t xml:space="preserve">дата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на срок с __________ до ____________.  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ab/>
        <w:tab/>
        <w:tab/>
        <w:tab/>
        <w:tab/>
        <w:tab/>
        <w:tab/>
        <w:tab/>
        <w:tab/>
        <w:t xml:space="preserve">Дата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0</wp:posOffset>
                </wp:positionV>
                <wp:extent cx="20574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7300" y="3780000"/>
                          <a:ext cx="2057400" cy="0"/>
                        </a:xfrm>
                        <a:prstGeom prst="straightConnector1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3213100</wp:posOffset>
                </wp:positionH>
                <wp:positionV relativeFrom="paragraph">
                  <wp:posOffset>0</wp:posOffset>
                </wp:positionV>
                <wp:extent cx="20574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__________________________</w:t>
        <w:tab/>
        <w:t xml:space="preserve">_____________________________</w:t>
        <w:tab/>
        <w:t xml:space="preserve">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ab/>
        <w:t xml:space="preserve">Должность </w:t>
        <w:tab/>
        <w:tab/>
        <w:tab/>
        <w:tab/>
        <w:tab/>
        <w:t xml:space="preserve">Ф.И.О. </w:t>
        <w:tab/>
        <w:tab/>
        <w:tab/>
        <w:tab/>
        <w:t xml:space="preserve">Подпись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ab/>
        <w:tab/>
        <w:tab/>
        <w:t xml:space="preserve">м.п.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