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เอกสารแผนภาพความสัมพันธ์ของข้อมูล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และพจนานุกรมข้อมูล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(ER Diagram &amp; Data Dictionary)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ระบบ ERP MAZ — โมดูลผู้บริหาร (Executive Module)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บริษัท ไอเมซเมกเกอร์ จำกัด</w:t>
      </w:r>
    </w:p>
    <w:p>
      <w:pPr>
        <w:spacing w:after="400" w:before="0"/>
        <w:jc w:val="center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จัดทำต่อจากเอกสารโมดูลงานขาย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1. ขอบเขตของเอกสาร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เอกสารฉบับนี้อธิบายโครงสร้างข้อมูลของโมดูลผู้บริหาร ซึ่งประกอบด้วยคิวอนุมัติของ CEO แดชบอร์ดภาพรวม และหน้าภาพรวมของแต่ละฝ่ายแบบอ่านอย่างเดียว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โมดูลนี้ไม่มีตารางของตัวเอง ข้อมูลทั้งหมดอ่านจากโมดูลอื่นผ่านมุมมองข้อมูล (view) และการตัดสินอนุมัติบันทึกกลับไปที่ตารางต้นทางของคำขอ เอกสารนี้จึงอธิบายมุมมองข้อมูลแทนตาราง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ในแผนภาพ หัวตารางสีม่วงคือมุมมองข้อมูลของโมดูลนี้ หัวตารางสีเหลืองคือตารางต้นทางจากโมดูลอื่น และเส้นประหมายถึงการอ่านข้อมูลมาคำนวณ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1.1 กลุ่มข้อมูลและตารางที่เกิดขึ้น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กลุ่มข้อมูล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ตารางที่เกิดขึ้น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C1 คิวอนุมัติของ CEO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C2 ตัวเลขภาพรวม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v_ceo_kpi, v_sales_by_service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 (โมดูลอื่น)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leave_request, overtime_request, payroll_approval, expense_claim, deal, quotation, invoice, receipt, payroll_run, project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1.2 เลขที่เอกสารในโมดูลนี้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โมดูลนี้ไม่ออกเอกสารและไม่มีเลขที่ของตัวเอง การอ้างอิงใช้เลขที่ของคำขอหรือเอกสารจากโมดูลต้นทาง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2. สัญลักษณ์ในแผนภาพ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สัญลักษณ์</w:t>
            </w:r>
          </w:p>
        </w:tc>
        <w:tc>
          <w:tcPr>
            <w:tcW w:type="dxa" w:w="6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คีย์หลักของตาราง (Primary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คีย์นอกที่อ้างอิงไปยังตารางอื่น (Foreign Key)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ฟิลด์ที่ค่าต้องไม่ซ้ำกันในทั้งตาราง (Unique)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เครื่องหมาย * ท้ายชื่อฟิลด์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ฟิลด์บังคับ ไม่อนุญาตให้เป็นค่าว่าง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หัวตารางสีม่วง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ตารางที่โมดูลนี้เป็นเจ้าของ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หัวตารางสีเหลือง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ตารางจากโมดูลอื่น โมดูลนี้อ่านหรือเขียนได้เท่านั้น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เส้นปลายขีดเดียว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ด้านที่มีได้เพียงหนึ่งระเบียน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ด้านที่มีได้หลายระเบียน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เส้นปลายตีนกาพร้อมวงกลม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ด้านที่อาจไม่มีระเบียนเลยก็ได้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3. ภาพรวมความสัมพันธ์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ตารางต่อไปนี้แสดงความสัมพันธ์ทั้งหมดในโมดูล จำนวน 10 ความสัมพันธ์ ใช้อ่านประกอบแผนภาพรายกลุ่มในหัวข้อถัดไป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2500"/>
        <w:gridCol w:w="2500"/>
        <w:gridCol w:w="2160"/>
        <w:gridCol w:w="2200"/>
      </w:tblGrid>
      <w:tr>
        <w:trPr>
          <w:tblHeader/>
        </w:trPr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ตารางฝั่งหนึ่ง</w:t>
            </w:r>
          </w:p>
        </w:tc>
        <w:tc>
          <w:tcPr>
            <w:tcW w:type="dxa" w:w="25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ตารางฝั่งกลุ่ม</w:t>
            </w:r>
          </w:p>
        </w:tc>
        <w:tc>
          <w:tcPr>
            <w:tcW w:type="dxa" w:w="21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ความสัมพันธ์</w:t>
            </w:r>
          </w:p>
        </w:tc>
        <w:tc>
          <w:tcPr>
            <w:tcW w:type="dxa" w:w="22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 (ใบลา)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 (คิวอนุมัติ)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กลุ่มต่อกลุ่ม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คำขอที่ approver_role เป็น ceo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 (ใบขอทำงานล่วงเวลา)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 (คิวอนุมัติ)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กลุ่มต่อกลุ่ม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คำขอที่ approver_role เป็น ceo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payroll_approval (การอนุมัติยอดเงินเดือน)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 (คิวอนุมัติ)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กลุ่มต่อกลุ่ม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รอบที่สถานะ waiting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 (ใบเบิกค่าใช้จ่าย)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 (คิวอนุมัติ)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กลุ่มต่อกลุ่ม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คำขอที่ approver_role เป็น ceo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(ดีลที่ปิดการขาย)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 (ตัวเลขภาพรวม)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ยอดปิดการขาย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quotation (ใบเสนอราคา)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 (ตัวเลขภาพรวม)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อัตราใบเสนอราคาที่ตกลง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 (ใบเสร็จรับเงิน)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 (ตัวเลขภาพรวม)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ยอดรับชำระ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 (ใบแจ้งหนี้)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 (ตัวเลขภาพรวม)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ยอดค้างรับและใบที่เลยกำหนด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 (รอบเงินเดือน)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 (ตัวเลขภาพรวม)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กลุ่มต่อหนึ่ง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ต้นทุนเงินเดือน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 และ quotation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v_sales_by_service (ยอดขายแยกบริการ)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กลุ่มต่อกลุ่ม (มุมมองข้อมูล)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มูลค่าดีลตามบริการ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4. แผนภาพความสัมพันธ์ของข้อมูลรายกลุ่ม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เพื่อให้อ่านได้ในหน้ากระดาษ แผนภาพถูกแบ่งตามกลุ่มงาน ตารางที่ปรากฏซ้ำในหลายกลุ่มคือตารางเดียวกัน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4.1 คิวอนุมัติของ CEO (C1)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03609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1 คิวอนุมัติของ CEO รวมจากหลายตาราง (C1)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4.2 ตัวเลขภาพรวมผู้บริหาร (C2)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0106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ภาพที่ 2 ตัวเลขภาพรวมและยอดขายแยกบริการ (C2)</w:t>
      </w:r>
    </w:p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5. พจนานุกรมมุมมองข้อมูล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รายละเอียดของมุมมองข้อมูลแต่ละตัว ช่องที่มาระบุตารางต้นทางของคอลัมน์ ส่วนคอลัมน์ที่ระบุว่าคำนวณคือค่าที่ได้จากสูตรของมุมมองนั้น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5.1 v_ceo_approval_inbox — คิวอนุมัติของ CEO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C1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รวมคำขอทุกประเภทที่ผู้มีอำนาจอนุมัติคือ CEO ไว้ที่เดียว การอนุมัติบันทึกกลับไปที่ตารางต้นทางของคำขอนั้น ไม่เก็บซ้ำในโมดูลนี้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400"/>
        <w:gridCol w:w="2000"/>
        <w:gridCol w:w="10"/>
        <w:gridCol w:w="405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W w:type="dxa" w:w="14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2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ที่มา</w:t>
            </w:r>
          </w:p>
        </w:tc>
        <w:tc>
          <w:tcPr>
            <w:tcW w:type="dxa" w:w="1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ตารางต้นทาง: leave_request, overtime_request, payroll_approval, expense_claim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source_id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รหัสของคำขอในตารางต้นทาง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ผู้ยื่นคำขอ ยอดเงินเดือนไม่มีผู้ยื่นรายคน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คำนวณ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ประเภท: leave, ot, payroll, expense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คำนวณ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ข้อความสรุป เช่น ลาพักร้อน 2 วัน, OT 3 ชั่วโมง, ยอดเงินเดือนรอบสิงหาคม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วันเวลาที่ยื่น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สถานะ: pending หรือ waiting ที่รอ CEO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5.2 v_ceo_kpi — ตัวเลขภาพรวมผู้บริหาร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C2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ตัวเลขบนแดชบอร์ดของ CEO คำนวณตามช่วงเวลาที่เลือก เดือนนี้ ไตรมาส หรือปีปฏิทิน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400"/>
        <w:gridCol w:w="2000"/>
        <w:gridCol w:w="10"/>
        <w:gridCol w:w="405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W w:type="dxa" w:w="14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2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ที่มา</w:t>
            </w:r>
          </w:p>
        </w:tc>
        <w:tc>
          <w:tcPr>
            <w:tcW w:type="dxa" w:w="1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period_from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ตัวเลือก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วันเริ่มของช่วงเวลา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period_to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ตัวเลือก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วันสิ้นสุดของช่วงเวลา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won_amount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มูลค่าดีลที่ปิดการขายในช่วงนี้ ไม่นับดีลที่ยกเลิก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won_deals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จำนวนดีลที่ปิดการขาย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quote_win_rate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quotation, deal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ใบที่ตกลงหารด้วยใบที่ลูกค้าตัดสินแล้ว คือมีดีล ถูกปฏิเสธ หรือหมดอายุ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ยอดรับชำระตามใบเสร็จในช่วงนี้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receivable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invoice, receipt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ยอดใบแจ้งหนี้ที่ยังไม่มีใบเสร็จและไม่ถูกยกเลิก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overdue_count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invoice, receipt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จำนวนใบแจ้งหนี้ที่เลยกำหนดและยังไม่ชำระ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payroll_cost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ยอดจ่ายสุทธิของรอบเงินเดือนล่าสุดที่ปิดแล้ว</w:t>
            </w:r>
          </w:p>
        </w:tc>
      </w:tr>
    </w:tbl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  <w:color w:val="1F2430"/>
          <w:sz w:val="22"/>
          <w:szCs w:val="22"/>
        </w:rPr>
        <w:t xml:space="preserve">5.3 v_sales_by_service — ยอดขายแยกบริการ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5A5A66"/>
          <w:sz w:val="18"/>
          <w:szCs w:val="18"/>
        </w:rPr>
        <w:t xml:space="preserve">กลุ่มข้อมูล: C2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มูลค่าดีลที่ปิดได้แยกตามบริการของใบเสนอราคา 1 ใบเสนอราคาเท่ากับ 1 บริการ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400"/>
        <w:gridCol w:w="2000"/>
        <w:gridCol w:w="10"/>
        <w:gridCol w:w="405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W w:type="dxa" w:w="14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W w:type="dxa" w:w="2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ที่มา</w:t>
            </w:r>
          </w:p>
        </w:tc>
        <w:tc>
          <w:tcPr>
            <w:tcW w:type="dxa" w:w="1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period_from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ตัวเลือก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วันเริ่มของช่วงเวลา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period_to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ตัวเลือก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วันสิ้นสุดของช่วงเวลา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บริการ 8 ประเภท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won_amount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</w:t>
            </w:r>
          </w:p>
        </w:tc>
        <w:tc>
          <w:tcPr>
            <w:tcW w:type="dxa" w:w="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มูลค่าดีลที่ปิดได้ของบริการนั้น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6. ตารางจากโมดูลอื่นที่ใช้ร่วม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ตารางต่อไปนี้เป็นของโมดูลอื่น โมดูลนี้อ่านข้อมูลเพื่อใช้งาน แต่ไม่ได้เป็นเจ้าของโครงสร้าง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900"/>
        <w:gridCol w:w="1700"/>
        <w:gridCol w:w="1760"/>
        <w:gridCol w:w="4000"/>
      </w:tblGrid>
      <w:tr>
        <w:trPr>
          <w:tblHeader/>
        </w:trPr>
        <w:tc>
          <w:tcPr>
            <w:tcW w:type="dxa" w:w="19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17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ชื่อไทย</w:t>
            </w:r>
          </w:p>
        </w:tc>
        <w:tc>
          <w:tcPr>
            <w:tcW w:type="dxa" w:w="17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เจ้าของ</w:t>
            </w:r>
          </w:p>
        </w:tc>
        <w:tc>
          <w:tcPr>
            <w:tcW w:type="dxa" w:w="4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การใช้งานในโมดูลนี้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leave_request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ใบลา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โมดูลฝ่ายบุคคล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อนุมัติการลาของ GM และบัญชีและบุคคล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overtime_request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ใบขอทำงานล่วงเวลา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โมดูลฝ่ายบุคคล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อนุมัติการทำงานล่วงเวลาของตำแหน่ง SA, Dev และ Website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payroll_approval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การอนุมัติยอดเงินเดือน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โมดูลฝ่ายบุคคล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อนุมัติยอดเงินเดือนก่อนฝ่ายบุคคลปิดรอบ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expense_claim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ใบเบิกค่าใช้จ่าย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โมดูลฝ่ายบุคคล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ผู้อนุมัติใบเบิกของ GM ยังรอยืนยัน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deal, quotation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ดีลและใบเสนอราคา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โมดูลงานขาย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ใช้คิดยอดปิดการขาย อัตราตกลง และยอดขายแยกบริการ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invoice, receipt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ใบแจ้งหนี้และใบเสร็จ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โมดูลบัญชี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ใช้คิดยอดรับชำระ ยอดค้างรับ และใบที่เลยกำหนด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payroll_run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รอบเงินเดือน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โมดูลฝ่ายบุคคล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ใช้แสดงต้นทุนเงินเดือนรอบล่าสุด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โปรเจค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โมดูลบริหารโปรเจค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ใช้แสดงภาพรวมงานของ PM แบบอ่านอย่างเดียว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7. กฎทางธุรกิจที่ผูกกับโครงสร้างข้อมูล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50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กฎ</w:t>
            </w:r>
          </w:p>
        </w:tc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ตารางที่เกี่ยวข้อง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CEO-BR-01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โมดูลผู้บริหารไม่มีตารางของตัวเอง ใช้มุมมองข้อมูลอ่านจากโมดูลอื่นทั้งหมด การตัดสินอนุมัติบันทึกกลับที่ตารางต้นทาง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CEO-BR-02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อนุมัติ การลาของ GM และบัญชีและบุคคล · OT ของ SA Dev และ Website · ยอดเงินเดือนก่อนปิดรอบ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v_ceo_approval_inbox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CEO-BR-03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อนุมัติได้ทันทีโดยไม่มีหน้าต่างยืนยัน การตีกลับต้องระบุเหตุผล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ตารางต้นทาง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CEO-BR-04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ช่วงปีบนแดชบอร์ดคือปีปฏิทิน มกราคมถึงธันวาคม ให้ตรงกับแดชบอร์ดฝ่ายขาย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CEO-BR-05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อัตราใบเสนอราคาที่ตกลงนับเฉพาะใบที่ลูกค้าตัดสินแล้ว คือมีดีล ถูกปฏิเสธ หรือหมดอายุโดยไม่ถูกออกใบใหม่แทน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CEO-BR-06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ยอดขายและยอดรับชำระไม่รวมงบโฆษณาของลูกค้า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v_ceo_kpi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CEO-BR-07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หน้าภาพรวมของแต่ละฝ่ายเป็นแบบอ่านอย่างเดียว CEO แก้ข้อมูลของฝ่ายอื่นไม่ได้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ทุกมุมมอง</w:t>
            </w:r>
          </w:p>
        </w:tc>
      </w:tr>
    </w:tbl>
    <w:p>
      <w:pPr>
        <w:pStyle w:val="Heading1"/>
        <w:spacing w:after="160" w:before="32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8. ประเด็นที่ยังต้องยืนยันกับผู้ใช้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6360"/>
            <w:shd w:fill="EEED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สิ่งที่ต้องตัดสิน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ผู้อนุมัติใบเบิกค่าใช้จ่ายของ GM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 อนุมัติ หรือไม่ต้องอนุมัติ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หน้ารายงานของ CEO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ต้องการหน้าเงินเดือนย้อนหลังหรือรายงานประจำเดือนแยกหรือไม่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กำไรขาดทุน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ยังทำไม่ได้เพราะระบบยังไม่มีสมุดรายจ่ายของบริษัท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efdb43fd3683c3a3fa72bc0f8967ea8911ada0.png"/><Relationship Id="rId8" Type="http://schemas.openxmlformats.org/officeDocument/2006/relationships/image" Target="media/09c0f130966e4de78b766cf23494525ee86e56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2026-09-21T03:14:33.678Z</dcterms:created>
  <dcterms:modified xsi:type="dcterms:W3CDTF">2026-09-21T03:14:33.678Z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