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CD4AB4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16631" w:history="1">
            <w:r w:rsidR="00CD4AB4" w:rsidRPr="00E170C1">
              <w:rPr>
                <w:rStyle w:val="a6"/>
                <w:noProof/>
              </w:rPr>
              <w:t>1</w:t>
            </w:r>
            <w:r w:rsidR="00CD4AB4">
              <w:rPr>
                <w:rFonts w:eastAsiaTheme="minorEastAsia"/>
                <w:noProof/>
                <w:lang w:eastAsia="ru-RU"/>
              </w:rPr>
              <w:tab/>
            </w:r>
            <w:r w:rsidR="00CD4AB4" w:rsidRPr="00E170C1">
              <w:rPr>
                <w:rStyle w:val="a6"/>
                <w:noProof/>
              </w:rPr>
              <w:t>История диалекта</w:t>
            </w:r>
            <w:r w:rsidR="00CD4AB4">
              <w:rPr>
                <w:noProof/>
                <w:webHidden/>
              </w:rPr>
              <w:tab/>
            </w:r>
            <w:r w:rsidR="00CD4AB4">
              <w:rPr>
                <w:noProof/>
                <w:webHidden/>
              </w:rPr>
              <w:fldChar w:fldCharType="begin"/>
            </w:r>
            <w:r w:rsidR="00CD4AB4">
              <w:rPr>
                <w:noProof/>
                <w:webHidden/>
              </w:rPr>
              <w:instrText xml:space="preserve"> PAGEREF _Toc421016631 \h </w:instrText>
            </w:r>
            <w:r w:rsidR="00CD4AB4">
              <w:rPr>
                <w:noProof/>
                <w:webHidden/>
              </w:rPr>
            </w:r>
            <w:r w:rsidR="00CD4AB4">
              <w:rPr>
                <w:noProof/>
                <w:webHidden/>
              </w:rPr>
              <w:fldChar w:fldCharType="separate"/>
            </w:r>
            <w:r w:rsidR="00CD4AB4">
              <w:rPr>
                <w:noProof/>
                <w:webHidden/>
              </w:rPr>
              <w:t>3</w:t>
            </w:r>
            <w:r w:rsidR="00CD4AB4"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632" w:history="1">
            <w:r w:rsidRPr="00E170C1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633" w:history="1">
            <w:r w:rsidRPr="00E170C1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34" w:history="1">
            <w:r w:rsidRPr="00E170C1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35" w:history="1">
            <w:r w:rsidRPr="00E170C1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36" w:history="1">
            <w:r w:rsidRPr="00E170C1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37" w:history="1">
            <w:r w:rsidRPr="00E170C1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Объявления функций ($</w:t>
            </w:r>
            <w:r w:rsidRPr="00E170C1">
              <w:rPr>
                <w:rStyle w:val="a6"/>
                <w:noProof/>
                <w:lang w:val="en-US"/>
              </w:rPr>
              <w:t>FORWARD</w:t>
            </w:r>
            <w:r w:rsidRPr="00E170C1">
              <w:rPr>
                <w:rStyle w:val="a6"/>
                <w:noProof/>
              </w:rPr>
              <w:t xml:space="preserve"> и $</w:t>
            </w:r>
            <w:r w:rsidRPr="00E170C1">
              <w:rPr>
                <w:rStyle w:val="a6"/>
                <w:noProof/>
                <w:lang w:val="en-US"/>
              </w:rPr>
              <w:t>EXTERN</w:t>
            </w:r>
            <w:r w:rsidRPr="00E170C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38" w:history="1">
            <w:r w:rsidRPr="00E170C1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Идентификаторы</w:t>
            </w:r>
            <w:r w:rsidRPr="00E170C1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39" w:history="1">
            <w:r w:rsidRPr="00E170C1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Пустые функции ($</w:t>
            </w:r>
            <w:r w:rsidRPr="00E170C1">
              <w:rPr>
                <w:rStyle w:val="a6"/>
                <w:noProof/>
                <w:lang w:val="en-US"/>
              </w:rPr>
              <w:t>ENUM</w:t>
            </w:r>
            <w:r w:rsidRPr="00E170C1">
              <w:rPr>
                <w:rStyle w:val="a6"/>
                <w:noProof/>
              </w:rPr>
              <w:t xml:space="preserve"> и $</w:t>
            </w:r>
            <w:r w:rsidRPr="00E170C1">
              <w:rPr>
                <w:rStyle w:val="a6"/>
                <w:noProof/>
                <w:lang w:val="en-US"/>
              </w:rPr>
              <w:t>EENUM</w:t>
            </w:r>
            <w:r w:rsidRPr="00E170C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0" w:history="1">
            <w:r w:rsidRPr="00E170C1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Статические ящики ($</w:t>
            </w:r>
            <w:r w:rsidRPr="00E170C1">
              <w:rPr>
                <w:rStyle w:val="a6"/>
                <w:noProof/>
                <w:lang w:val="en-US"/>
              </w:rPr>
              <w:t>SWAP</w:t>
            </w:r>
            <w:r w:rsidRPr="00E170C1">
              <w:rPr>
                <w:rStyle w:val="a6"/>
                <w:noProof/>
              </w:rPr>
              <w:t xml:space="preserve"> и $</w:t>
            </w:r>
            <w:r w:rsidRPr="00E170C1">
              <w:rPr>
                <w:rStyle w:val="a6"/>
                <w:noProof/>
                <w:lang w:val="en-US"/>
              </w:rPr>
              <w:t>ESWAP</w:t>
            </w:r>
            <w:r w:rsidRPr="00E170C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1" w:history="1">
            <w:r w:rsidRPr="00E170C1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2" w:history="1">
            <w:r w:rsidRPr="00E170C1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3" w:history="1">
            <w:r w:rsidRPr="00E170C1">
              <w:rPr>
                <w:rStyle w:val="a6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4" w:history="1">
            <w:r w:rsidRPr="00E170C1">
              <w:rPr>
                <w:rStyle w:val="a6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Типы данных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5" w:history="1">
            <w:r w:rsidRPr="00E170C1">
              <w:rPr>
                <w:rStyle w:val="a6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Чего нет в РЕФАЛе-5, но есть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6" w:history="1">
            <w:r w:rsidRPr="00E170C1">
              <w:rPr>
                <w:rStyle w:val="a6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Что есть в РЕФАЛе-5, но нет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7" w:history="1">
            <w:r w:rsidRPr="00E170C1">
              <w:rPr>
                <w:rStyle w:val="a6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Отличия от РЕФАЛа-5 на уровне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648" w:history="1">
            <w:r w:rsidRPr="00E170C1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49" w:history="1">
            <w:r w:rsidRPr="00E170C1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0" w:history="1">
            <w:r w:rsidRPr="00E170C1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Базовая библиотека (</w:t>
            </w:r>
            <w:r w:rsidRPr="00E170C1">
              <w:rPr>
                <w:rStyle w:val="a6"/>
                <w:noProof/>
                <w:lang w:val="en-US"/>
              </w:rPr>
              <w:t>Library</w:t>
            </w:r>
            <w:r w:rsidRPr="00E170C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1" w:history="1">
            <w:r w:rsidRPr="00E170C1">
              <w:rPr>
                <w:rStyle w:val="a6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Add, Sub, Mul, Div,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2" w:history="1">
            <w:r w:rsidRPr="00E170C1">
              <w:rPr>
                <w:rStyle w:val="a6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3" w:history="1">
            <w:r w:rsidRPr="00E170C1">
              <w:rPr>
                <w:rStyle w:val="a6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4" w:history="1">
            <w:r w:rsidRPr="00E170C1">
              <w:rPr>
                <w:rStyle w:val="a6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FOpen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5" w:history="1">
            <w:r w:rsidRPr="00E170C1">
              <w:rPr>
                <w:rStyle w:val="a6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FClose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6" w:history="1">
            <w:r w:rsidRPr="00E170C1">
              <w:rPr>
                <w:rStyle w:val="a6"/>
                <w:noProof/>
                <w:lang w:val="en-US"/>
              </w:rPr>
              <w:t>4.2.6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FWriteLine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7" w:history="1">
            <w:r w:rsidRPr="00E170C1">
              <w:rPr>
                <w:rStyle w:val="a6"/>
                <w:noProof/>
                <w:lang w:val="en-US"/>
              </w:rPr>
              <w:t>4.2.7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FReadLine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8" w:history="1">
            <w:r w:rsidRPr="00E170C1">
              <w:rPr>
                <w:rStyle w:val="a6"/>
                <w:noProof/>
                <w:lang w:val="en-US"/>
              </w:rPr>
              <w:t>4.2.8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59" w:history="1">
            <w:r w:rsidRPr="00E170C1">
              <w:rPr>
                <w:rStyle w:val="a6"/>
                <w:noProof/>
                <w:lang w:val="en-US"/>
              </w:rPr>
              <w:t>4.2.9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ExistFile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0" w:history="1">
            <w:r w:rsidRPr="00E170C1">
              <w:rPr>
                <w:rStyle w:val="a6"/>
                <w:noProof/>
                <w:lang w:val="en-US"/>
              </w:rPr>
              <w:t>4.2.10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GetEnv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1" w:history="1">
            <w:r w:rsidRPr="00E170C1">
              <w:rPr>
                <w:rStyle w:val="a6"/>
                <w:noProof/>
                <w:lang w:val="en-US"/>
              </w:rPr>
              <w:t>4.2.11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2" w:history="1">
            <w:r w:rsidRPr="00E170C1">
              <w:rPr>
                <w:rStyle w:val="a6"/>
                <w:noProof/>
                <w:lang w:val="en-US"/>
              </w:rPr>
              <w:t>4.2.12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3" w:history="1">
            <w:r w:rsidRPr="00E170C1">
              <w:rPr>
                <w:rStyle w:val="a6"/>
                <w:noProof/>
                <w:lang w:val="en-US"/>
              </w:rPr>
              <w:t>4.2.13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4" w:history="1">
            <w:r w:rsidRPr="00E170C1">
              <w:rPr>
                <w:rStyle w:val="a6"/>
                <w:noProof/>
                <w:lang w:val="en-US"/>
              </w:rPr>
              <w:t>4.2.14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StrFromInt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5" w:history="1">
            <w:r w:rsidRPr="00E170C1">
              <w:rPr>
                <w:rStyle w:val="a6"/>
                <w:noProof/>
                <w:lang w:val="en-US"/>
              </w:rPr>
              <w:t>4.2.15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Chr, 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6" w:history="1">
            <w:r w:rsidRPr="00E170C1">
              <w:rPr>
                <w:rStyle w:val="a6"/>
                <w:noProof/>
                <w:lang w:val="en-US"/>
              </w:rPr>
              <w:t>4.2.16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SymbCompare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7" w:history="1">
            <w:r w:rsidRPr="00E170C1">
              <w:rPr>
                <w:rStyle w:val="a6"/>
                <w:noProof/>
                <w:lang w:val="en-US"/>
              </w:rPr>
              <w:t>4.2.17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SymbType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8" w:history="1">
            <w:r w:rsidRPr="00E170C1">
              <w:rPr>
                <w:rStyle w:val="a6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Расширенная</w:t>
            </w:r>
            <w:r w:rsidRPr="00E170C1">
              <w:rPr>
                <w:rStyle w:val="a6"/>
                <w:noProof/>
                <w:lang w:val="en-US"/>
              </w:rPr>
              <w:t xml:space="preserve"> </w:t>
            </w:r>
            <w:r w:rsidRPr="00E170C1">
              <w:rPr>
                <w:rStyle w:val="a6"/>
                <w:noProof/>
              </w:rPr>
              <w:t>библиотека</w:t>
            </w:r>
            <w:r w:rsidRPr="00E170C1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69" w:history="1">
            <w:r w:rsidRPr="00E170C1">
              <w:rPr>
                <w:rStyle w:val="a6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LibraryEx</w:t>
            </w:r>
            <w:r w:rsidRPr="00E170C1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0" w:history="1">
            <w:r w:rsidRPr="00E170C1">
              <w:rPr>
                <w:rStyle w:val="a6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1" w:history="1">
            <w:r w:rsidRPr="00E170C1">
              <w:rPr>
                <w:rStyle w:val="a6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2" w:history="1">
            <w:r w:rsidRPr="00E170C1">
              <w:rPr>
                <w:rStyle w:val="a6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3" w:history="1">
            <w:r w:rsidRPr="00E170C1">
              <w:rPr>
                <w:rStyle w:val="a6"/>
                <w:noProof/>
                <w:lang w:val="en-US"/>
              </w:rPr>
              <w:t>4.4.4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FastIntFromStr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4" w:history="1">
            <w:r w:rsidRPr="00E170C1">
              <w:rPr>
                <w:rStyle w:val="a6"/>
                <w:noProof/>
                <w:lang w:val="en-US"/>
              </w:rPr>
              <w:t>4.4.5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5" w:history="1">
            <w:r w:rsidRPr="00E170C1">
              <w:rPr>
                <w:rStyle w:val="a6"/>
                <w:noProof/>
                <w:lang w:val="en-US"/>
              </w:rPr>
              <w:t>4.4.6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6" w:history="1">
            <w:r w:rsidRPr="00E170C1">
              <w:rPr>
                <w:rStyle w:val="a6"/>
                <w:noProof/>
                <w:lang w:val="en-US"/>
              </w:rPr>
              <w:t>4.4.7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7" w:history="1">
            <w:r w:rsidRPr="00E170C1">
              <w:rPr>
                <w:rStyle w:val="a6"/>
                <w:noProof/>
                <w:lang w:val="en-US"/>
              </w:rPr>
              <w:t>4.4.8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8" w:history="1">
            <w:r w:rsidRPr="00E170C1">
              <w:rPr>
                <w:rStyle w:val="a6"/>
                <w:noProof/>
                <w:lang w:val="en-US"/>
              </w:rPr>
              <w:t>4.4.9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79" w:history="1">
            <w:r w:rsidRPr="00E170C1">
              <w:rPr>
                <w:rStyle w:val="a6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 xml:space="preserve">LibraryEx: </w:t>
            </w:r>
            <w:r w:rsidRPr="00E170C1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0" w:history="1">
            <w:r w:rsidRPr="00E170C1">
              <w:rPr>
                <w:rStyle w:val="a6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 xml:space="preserve">Понятие функтора, </w:t>
            </w:r>
            <w:r w:rsidRPr="00E170C1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1" w:history="1">
            <w:r w:rsidRPr="00E170C1">
              <w:rPr>
                <w:rStyle w:val="a6"/>
                <w:noProof/>
                <w:lang w:val="en-US"/>
              </w:rPr>
              <w:t>4.5.2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2" w:history="1">
            <w:r w:rsidRPr="00E170C1">
              <w:rPr>
                <w:rStyle w:val="a6"/>
                <w:noProof/>
                <w:lang w:val="en-US"/>
              </w:rPr>
              <w:t>4.5.3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3" w:history="1">
            <w:r w:rsidRPr="00E170C1">
              <w:rPr>
                <w:rStyle w:val="a6"/>
                <w:noProof/>
                <w:lang w:val="en-US"/>
              </w:rPr>
              <w:t>4.5.4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4" w:history="1">
            <w:r w:rsidRPr="00E170C1">
              <w:rPr>
                <w:rStyle w:val="a6"/>
                <w:noProof/>
              </w:rPr>
              <w:t>4.5.5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Y-</w:t>
            </w:r>
            <w:r w:rsidRPr="00E170C1">
              <w:rPr>
                <w:rStyle w:val="a6"/>
                <w:noProof/>
              </w:rPr>
              <w:t>комбинатор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5" w:history="1">
            <w:r w:rsidRPr="00E170C1">
              <w:rPr>
                <w:rStyle w:val="a6"/>
                <w:noProof/>
                <w:lang w:val="en-US"/>
              </w:rPr>
              <w:t>4.5.6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6" w:history="1">
            <w:r w:rsidRPr="00E170C1">
              <w:rPr>
                <w:rStyle w:val="a6"/>
                <w:noProof/>
                <w:lang w:val="en-US"/>
              </w:rPr>
              <w:t>4.5.7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UnBracket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7" w:history="1">
            <w:r w:rsidRPr="00E170C1">
              <w:rPr>
                <w:rStyle w:val="a6"/>
                <w:noProof/>
                <w:lang w:val="en-US"/>
              </w:rPr>
              <w:t>4.5.8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8" w:history="1">
            <w:r w:rsidRPr="00E170C1">
              <w:rPr>
                <w:rStyle w:val="a6"/>
                <w:noProof/>
                <w:lang w:val="en-US"/>
              </w:rPr>
              <w:t>4.5.9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89" w:history="1">
            <w:r w:rsidRPr="00E170C1">
              <w:rPr>
                <w:rStyle w:val="a6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Пример кода, использующий 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690" w:history="1">
            <w:r w:rsidRPr="00E170C1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Компилятор Простого Рефала: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1" w:history="1">
            <w:r w:rsidRPr="00E170C1">
              <w:rPr>
                <w:rStyle w:val="a6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Ключи</w:t>
            </w:r>
            <w:r w:rsidRPr="00E170C1">
              <w:rPr>
                <w:rStyle w:val="a6"/>
                <w:noProof/>
                <w:lang w:val="en-US"/>
              </w:rPr>
              <w:t xml:space="preserve"> </w:t>
            </w:r>
            <w:r w:rsidRPr="00E170C1">
              <w:rPr>
                <w:rStyle w:val="a6"/>
                <w:noProof/>
              </w:rPr>
              <w:t>командной</w:t>
            </w:r>
            <w:r w:rsidRPr="00E170C1">
              <w:rPr>
                <w:rStyle w:val="a6"/>
                <w:noProof/>
                <w:lang w:val="en-US"/>
              </w:rPr>
              <w:t xml:space="preserve"> </w:t>
            </w:r>
            <w:r w:rsidRPr="00E170C1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2" w:history="1">
            <w:r w:rsidRPr="00E170C1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 xml:space="preserve">Макросы препроцессора </w:t>
            </w:r>
            <w:r w:rsidRPr="00E170C1">
              <w:rPr>
                <w:rStyle w:val="a6"/>
                <w:noProof/>
                <w:lang w:val="en-US"/>
              </w:rPr>
              <w:t>C</w:t>
            </w:r>
            <w:r w:rsidRPr="00E170C1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3" w:history="1">
            <w:r w:rsidRPr="00E170C1">
              <w:rPr>
                <w:rStyle w:val="a6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 xml:space="preserve">Утилита </w:t>
            </w:r>
            <w:r w:rsidRPr="00E170C1">
              <w:rPr>
                <w:rStyle w:val="a6"/>
                <w:noProof/>
                <w:lang w:val="en-US"/>
              </w:rPr>
              <w:t>srmake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694" w:history="1">
            <w:r w:rsidRPr="00E170C1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5" w:history="1">
            <w:r w:rsidRPr="00E170C1">
              <w:rPr>
                <w:rStyle w:val="a6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 xml:space="preserve">Использование отладчика </w:t>
            </w:r>
            <w:r w:rsidRPr="00E170C1">
              <w:rPr>
                <w:rStyle w:val="a6"/>
                <w:noProof/>
                <w:lang w:val="en-US"/>
              </w:rPr>
              <w:t>C</w:t>
            </w:r>
            <w:r w:rsidRPr="00E170C1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6" w:history="1">
            <w:r w:rsidRPr="00E170C1">
              <w:rPr>
                <w:rStyle w:val="a6"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7" w:history="1">
            <w:r w:rsidRPr="00E170C1">
              <w:rPr>
                <w:rStyle w:val="a6"/>
                <w:noProof/>
              </w:rPr>
              <w:t>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698" w:history="1">
            <w:r w:rsidRPr="00E170C1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Интерфейс с язык</w:t>
            </w:r>
            <w:r w:rsidRPr="00E170C1">
              <w:rPr>
                <w:rStyle w:val="a6"/>
                <w:noProof/>
              </w:rPr>
              <w:t>о</w:t>
            </w:r>
            <w:r w:rsidRPr="00E170C1">
              <w:rPr>
                <w:rStyle w:val="a6"/>
                <w:noProof/>
              </w:rPr>
              <w:t xml:space="preserve">м </w:t>
            </w:r>
            <w:r w:rsidRPr="00E170C1">
              <w:rPr>
                <w:rStyle w:val="a6"/>
                <w:noProof/>
                <w:lang w:val="en-US"/>
              </w:rPr>
              <w:t>C</w:t>
            </w:r>
            <w:r w:rsidRPr="00E170C1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699" w:history="1">
            <w:r w:rsidRPr="00E170C1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700" w:history="1">
            <w:r w:rsidRPr="00E170C1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701" w:history="1">
            <w:r w:rsidRPr="00E170C1">
              <w:rPr>
                <w:rStyle w:val="a6"/>
                <w:noProof/>
              </w:rPr>
              <w:t>7.2.1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702" w:history="1">
            <w:r w:rsidRPr="00E170C1">
              <w:rPr>
                <w:rStyle w:val="a6"/>
                <w:noProof/>
              </w:rPr>
              <w:t>7.2.2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703" w:history="1">
            <w:r w:rsidRPr="00E170C1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704" w:history="1">
            <w:r w:rsidRPr="00E170C1">
              <w:rPr>
                <w:rStyle w:val="a6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Установка на </w:t>
            </w:r>
            <w:r w:rsidRPr="00E170C1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016705" w:history="1">
            <w:r w:rsidRPr="00E170C1">
              <w:rPr>
                <w:rStyle w:val="a6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Установка на </w:t>
            </w:r>
            <w:r w:rsidRPr="00E170C1">
              <w:rPr>
                <w:rStyle w:val="a6"/>
                <w:noProof/>
                <w:lang w:val="en-US"/>
              </w:rPr>
              <w:t>Linux</w:t>
            </w:r>
            <w:r w:rsidRPr="00E170C1">
              <w:rPr>
                <w:rStyle w:val="a6"/>
                <w:noProof/>
              </w:rPr>
              <w:t xml:space="preserve"> (</w:t>
            </w:r>
            <w:r w:rsidRPr="00E170C1">
              <w:rPr>
                <w:rStyle w:val="a6"/>
                <w:noProof/>
                <w:lang w:val="en-US"/>
              </w:rPr>
              <w:t>OS X</w:t>
            </w:r>
            <w:r w:rsidRPr="00E170C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706" w:history="1">
            <w:r w:rsidRPr="00E170C1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Структура каталогов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707" w:history="1">
            <w:r w:rsidRPr="00E170C1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AB4" w:rsidRDefault="00CD4AB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016708" w:history="1">
            <w:r w:rsidRPr="00E170C1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70C1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0" w:name="_Toc421016631"/>
      <w:r>
        <w:t xml:space="preserve">История </w:t>
      </w:r>
      <w:r w:rsidR="00DD278E">
        <w:t>диалекта</w:t>
      </w:r>
      <w:bookmarkEnd w:id="0"/>
    </w:p>
    <w:p w:rsidR="00E944FF" w:rsidRDefault="00E944FF" w:rsidP="00E944FF">
      <w:r>
        <w:t xml:space="preserve">РЕФАЛ — </w:t>
      </w:r>
      <w:r w:rsidR="0004568E">
        <w:t>РЕ</w:t>
      </w:r>
      <w:r>
        <w:t xml:space="preserve">курсивный </w:t>
      </w:r>
      <w:r w:rsidR="0004568E">
        <w:t>Ф</w:t>
      </w:r>
      <w:r>
        <w:t xml:space="preserve">ункциональный </w:t>
      </w:r>
      <w:r w:rsidR="0004568E">
        <w:t>АЛ</w:t>
      </w:r>
      <w:r>
        <w:t>горитмический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«рефал» будет употребляться в роли прилагательного, то оно будет писаться с маленькой буквы: рефал-выражение, рефал-программа.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r>
        <w:rPr>
          <w:lang w:val="en-US"/>
        </w:rPr>
        <w:t>Refal</w:t>
      </w:r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r w:rsidR="00C877BB">
        <w:rPr>
          <w:lang w:val="en-US"/>
        </w:rPr>
        <w:t>Refal</w:t>
      </w:r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 xml:space="preserve">Язык создавался мною как исследовательский проект — хотел для себя понять, как осуществляется компиляция кода на РЕФАЛе в императивный код. </w:t>
      </w:r>
      <w:r w:rsidR="00AB2640">
        <w:t>Целью было написание минимального, но при этом алгоритмически полного компилятора диалекта Базисного РЕФАЛа, простота транслятора (например, однопроходность)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1" w:name="_Toc421016632"/>
      <w:r>
        <w:lastRenderedPageBreak/>
        <w:t>Начинающим</w:t>
      </w:r>
      <w:bookmarkEnd w:id="1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C321D1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Турчиным, автором РЕФАЛа.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рефал-машина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2" w:name="_Toc421016633"/>
      <w:r>
        <w:t>Язык Простой Рефал: синтаксис и семантика</w:t>
      </w:r>
      <w:bookmarkEnd w:id="2"/>
    </w:p>
    <w:p w:rsidR="00C42CEB" w:rsidRDefault="00C42CEB" w:rsidP="00C42CEB">
      <w:pPr>
        <w:pStyle w:val="20"/>
      </w:pPr>
      <w:bookmarkStart w:id="3" w:name="_Ref418169877"/>
      <w:bookmarkStart w:id="4" w:name="_Toc421016634"/>
      <w:r>
        <w:t>Структура программы</w:t>
      </w:r>
      <w:bookmarkEnd w:id="3"/>
      <w:bookmarkEnd w:id="4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</w:t>
      </w:r>
      <w:proofErr w:type="gramStart"/>
      <w:r w:rsidR="00815111">
        <w:t xml:space="preserve">расширением </w:t>
      </w:r>
      <w:r w:rsidR="00815111" w:rsidRPr="00815111">
        <w:t>.</w:t>
      </w:r>
      <w:r w:rsidR="00815111">
        <w:rPr>
          <w:lang w:val="en-US"/>
        </w:rPr>
        <w:t>sref</w:t>
      </w:r>
      <w:proofErr w:type="gramEnd"/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r w:rsidR="00815111">
        <w:rPr>
          <w:lang w:val="en-US"/>
        </w:rPr>
        <w:t>cpp</w:t>
      </w:r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</w:pPr>
      <w:r>
        <w:t>Program</w:t>
      </w:r>
      <w:r w:rsidRPr="0070047B">
        <w:t xml:space="preserve"> = { </w:t>
      </w:r>
      <w:r>
        <w:t>ProgramElement</w:t>
      </w:r>
      <w:r w:rsidRPr="0070047B"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FA7D85">
        <w:rPr>
          <w:rStyle w:val="af5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FA7D85">
        <w:rPr>
          <w:rStyle w:val="af5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GN-Local</w:t>
      </w:r>
      <w:r w:rsidRPr="002A7199">
        <w:t xml:space="preserve">, </w:t>
      </w:r>
      <w:r w:rsidRPr="00FA7D85">
        <w:rPr>
          <w:rStyle w:val="af5"/>
        </w:rPr>
        <w:t>FuncArguments</w:t>
      </w:r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A-b_c</w:t>
      </w:r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A-b_c</w:t>
      </w:r>
      <w:r w:rsidRPr="002A7199">
        <w:t xml:space="preserve"> </w:t>
      </w:r>
      <w:r>
        <w:t xml:space="preserve">и </w:t>
      </w:r>
      <w:r w:rsidRPr="00FA7D85">
        <w:rPr>
          <w:rStyle w:val="af5"/>
        </w:rPr>
        <w:t>A_b-c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</w:t>
      </w:r>
      <w:r>
        <w:lastRenderedPageBreak/>
        <w:t xml:space="preserve">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r w:rsidRPr="00FA7D85">
        <w:rPr>
          <w:rStyle w:val="af5"/>
        </w:rPr>
        <w:t>A_b_c</w:t>
      </w:r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5" w:name="_Toc421016635"/>
      <w:r>
        <w:t>Программные элементы (объявления и определения)</w:t>
      </w:r>
      <w:bookmarkEnd w:id="5"/>
    </w:p>
    <w:p w:rsidR="00FC1C72" w:rsidRPr="00FC1C72" w:rsidRDefault="00FC1C72" w:rsidP="00FC1C72">
      <w:pPr>
        <w:pStyle w:val="3"/>
      </w:pPr>
      <w:bookmarkStart w:id="6" w:name="_Toc421016636"/>
      <w:r>
        <w:t>Основные понятия</w:t>
      </w:r>
      <w:bookmarkEnd w:id="6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(рефал-символов)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FA7D85">
        <w:rPr>
          <w:rStyle w:val="af5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FA7D85">
        <w:rPr>
          <w:rStyle w:val="af5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их объявления идентификаторов, 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r>
        <w:rPr>
          <w:lang w:val="en-US"/>
        </w:rPr>
        <w:t>static</w:t>
      </w:r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t>ProgramElement =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  </w:t>
      </w:r>
      <w:r w:rsidR="0070047B" w:rsidRPr="00CD4AB4">
        <w:rPr>
          <w:lang w:val="en-US"/>
        </w:rPr>
        <w:t>FunctionDeclaration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70047B" w:rsidRPr="00CD4AB4">
        <w:rPr>
          <w:lang w:val="en-US"/>
        </w:rPr>
        <w:t>| IdentifierDefinition</w:t>
      </w:r>
    </w:p>
    <w:p w:rsidR="00B35E85" w:rsidRPr="002E25A8" w:rsidRDefault="00B35E85" w:rsidP="00B35E85">
      <w:pPr>
        <w:pStyle w:val="af0"/>
      </w:pPr>
      <w:r w:rsidRPr="00CD4AB4">
        <w:rPr>
          <w:lang w:val="en-US"/>
        </w:rPr>
        <w:t xml:space="preserve">  </w:t>
      </w:r>
      <w:r w:rsidR="0070047B" w:rsidRPr="002E25A8">
        <w:t xml:space="preserve">| </w:t>
      </w:r>
      <w:r w:rsidR="0070047B">
        <w:t>EnumDefinition</w:t>
      </w:r>
    </w:p>
    <w:p w:rsidR="00B35E85" w:rsidRPr="002E25A8" w:rsidRDefault="00B35E85" w:rsidP="00B35E85">
      <w:pPr>
        <w:pStyle w:val="af0"/>
      </w:pPr>
      <w:r w:rsidRPr="002E25A8">
        <w:t xml:space="preserve">  </w:t>
      </w:r>
      <w:r w:rsidR="0070047B" w:rsidRPr="002E25A8">
        <w:t xml:space="preserve">| </w:t>
      </w:r>
      <w:r w:rsidR="0070047B">
        <w:t>SwapDefinition</w:t>
      </w:r>
    </w:p>
    <w:p w:rsidR="00E83A6F" w:rsidRPr="00E83A6F" w:rsidRDefault="00B35E85" w:rsidP="00B35E85">
      <w:pPr>
        <w:pStyle w:val="af0"/>
      </w:pPr>
      <w:r w:rsidRPr="00E83A6F">
        <w:t xml:space="preserve"> </w:t>
      </w:r>
      <w:r w:rsidR="0070047B" w:rsidRPr="00E83A6F">
        <w:t xml:space="preserve"> | </w:t>
      </w:r>
      <w:r w:rsidR="0070047B">
        <w:t>FunctionDefinition</w:t>
      </w:r>
    </w:p>
    <w:p w:rsidR="0070047B" w:rsidRPr="00E83A6F" w:rsidRDefault="00E83A6F" w:rsidP="00B35E85">
      <w:pPr>
        <w:pStyle w:val="af0"/>
      </w:pPr>
      <w:r>
        <w:t xml:space="preserve">  </w:t>
      </w:r>
      <w:r w:rsidRPr="00E83A6F">
        <w:t>| ";"</w:t>
      </w:r>
      <w:r w:rsidR="0070047B" w:rsidRPr="00E83A6F"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7" w:name="_Toc421016637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7"/>
    </w:p>
    <w:p w:rsidR="00FC1C72" w:rsidRPr="0070047B" w:rsidRDefault="00FC1C72" w:rsidP="00FC1C72">
      <w:pPr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lastRenderedPageBreak/>
        <w:t>FunctionDeclaration = ( "$FORWARD" | "$EXTERN" ) NameList.</w:t>
      </w:r>
    </w:p>
    <w:p w:rsidR="0070047B" w:rsidRPr="00AB4CCC" w:rsidRDefault="0070047B" w:rsidP="00B35E85">
      <w:pPr>
        <w:pStyle w:val="af0"/>
      </w:pPr>
      <w:r>
        <w:t>NameList</w:t>
      </w:r>
      <w:r w:rsidRPr="00AB4CCC">
        <w:t xml:space="preserve"> = </w:t>
      </w:r>
      <w:r>
        <w:t>NAME</w:t>
      </w:r>
      <w:r w:rsidRPr="00AB4CCC">
        <w:t xml:space="preserve"> { "," </w:t>
      </w:r>
      <w:r>
        <w:t>NAME</w:t>
      </w:r>
      <w:r w:rsidRPr="00AB4CCC">
        <w:t xml:space="preserve"> }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FA7D85">
        <w:rPr>
          <w:rStyle w:val="af5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FA7D85">
        <w:rPr>
          <w:rStyle w:val="af5"/>
        </w:rPr>
        <w:t>$EXTERN</w:t>
      </w:r>
      <w:r>
        <w:t>). Если 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FA7D85">
        <w:rPr>
          <w:rStyle w:val="af5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FA7D85">
        <w:rPr>
          <w:rStyle w:val="af5"/>
        </w:rPr>
        <w:t>$EXTERN</w:t>
      </w:r>
      <w:r w:rsidRPr="009A4FAB">
        <w:t xml:space="preserve"> </w:t>
      </w:r>
      <w:r>
        <w:t>почти всегда используется для ссылки на entry-функцию,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FA7D85">
        <w:rPr>
          <w:rStyle w:val="af5"/>
        </w:rPr>
        <w:t>$FORWARD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static</w:t>
      </w:r>
      <w:r w:rsidRPr="009A4FAB">
        <w:t xml:space="preserve">, </w:t>
      </w:r>
      <w:r w:rsidRPr="00FA7D85">
        <w:rPr>
          <w:rStyle w:val="af5"/>
        </w:rPr>
        <w:t>$EXTERN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extern</w:t>
      </w:r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8" w:name="_Toc421016638"/>
      <w:r>
        <w:t>Идентификаторы</w:t>
      </w:r>
      <w:r w:rsidR="00C4488D">
        <w:rPr>
          <w:lang w:val="en-US"/>
        </w:rPr>
        <w:t xml:space="preserve"> ($LABEL)</w:t>
      </w:r>
      <w:bookmarkEnd w:id="8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r>
        <w:t>IdentifierDefinition</w:t>
      </w:r>
      <w:r w:rsidRPr="004F59EB">
        <w:t xml:space="preserve"> = "$</w:t>
      </w:r>
      <w:r w:rsidR="00896CCF">
        <w:t>LABEL</w:t>
      </w:r>
      <w:r w:rsidRPr="004F59EB">
        <w:t xml:space="preserve">" </w:t>
      </w:r>
      <w:r>
        <w:t>NameList</w:t>
      </w:r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9D3CAB">
      <w:pPr>
        <w:pStyle w:val="af0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9D3CAB">
        <w:rPr>
          <w:rStyle w:val="af2"/>
          <w:highlight w:val="white"/>
          <w:lang w:val="en-US"/>
        </w:rPr>
        <w:t>template</w:t>
      </w:r>
      <w:r w:rsidRPr="00581F92">
        <w:rPr>
          <w:color w:val="000000"/>
          <w:highlight w:val="white"/>
          <w:lang w:val="en-US"/>
        </w:rPr>
        <w:t xml:space="preserve"> &lt;</w:t>
      </w:r>
      <w:r w:rsidRPr="00581F92">
        <w:rPr>
          <w:color w:val="0000FF"/>
          <w:highlight w:val="white"/>
          <w:lang w:val="en-US"/>
        </w:rPr>
        <w:t>typename</w:t>
      </w:r>
      <w:r w:rsidRPr="00581F92">
        <w:rPr>
          <w:color w:val="000000"/>
          <w:highlight w:val="white"/>
          <w:lang w:val="en-US"/>
        </w:rPr>
        <w:t xml:space="preserve"> T&gt;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struct</w:t>
      </w:r>
      <w:r w:rsidRPr="00581F92">
        <w:rPr>
          <w:color w:val="000000"/>
          <w:highlight w:val="white"/>
          <w:lang w:val="en-US"/>
        </w:rPr>
        <w:t xml:space="preserve"> </w:t>
      </w:r>
      <w:r w:rsidRPr="009D3CAB">
        <w:rPr>
          <w:i/>
          <w:color w:val="000000"/>
          <w:highlight w:val="white"/>
          <w:u w:val="single"/>
        </w:rPr>
        <w:t>ИмяИдентификатора</w:t>
      </w:r>
      <w:r w:rsidRPr="00581F92">
        <w:rPr>
          <w:color w:val="000000"/>
          <w:highlight w:val="white"/>
          <w:lang w:val="en-US"/>
        </w:rPr>
        <w:t xml:space="preserve"> {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581F92">
        <w:rPr>
          <w:color w:val="000000"/>
          <w:highlight w:val="white"/>
          <w:lang w:val="en-US"/>
        </w:rPr>
        <w:t xml:space="preserve">  </w:t>
      </w:r>
      <w:r w:rsidRPr="00581F92">
        <w:rPr>
          <w:color w:val="0000FF"/>
          <w:highlight w:val="white"/>
          <w:lang w:val="en-US"/>
        </w:rPr>
        <w:t>static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const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char</w:t>
      </w:r>
      <w:r w:rsidRPr="00581F92">
        <w:rPr>
          <w:color w:val="000000"/>
          <w:highlight w:val="white"/>
          <w:lang w:val="en-US"/>
        </w:rPr>
        <w:t xml:space="preserve"> *name() {</w:t>
      </w:r>
    </w:p>
    <w:p w:rsidR="00581F92" w:rsidRPr="00AB4CCC" w:rsidRDefault="00581F92" w:rsidP="009D3CAB">
      <w:pPr>
        <w:pStyle w:val="af0"/>
        <w:rPr>
          <w:color w:val="000000"/>
          <w:highlight w:val="white"/>
        </w:rPr>
      </w:pPr>
      <w:r w:rsidRPr="00581F92">
        <w:rPr>
          <w:color w:val="000000"/>
          <w:highlight w:val="white"/>
          <w:lang w:val="en-US"/>
        </w:rPr>
        <w:t xml:space="preserve">    </w:t>
      </w:r>
      <w:r w:rsidRPr="002E25A8">
        <w:rPr>
          <w:color w:val="0000FF"/>
          <w:highlight w:val="white"/>
          <w:lang w:val="en-US"/>
        </w:rPr>
        <w:t>return</w:t>
      </w:r>
      <w:r w:rsidRPr="00AB4CCC">
        <w:rPr>
          <w:color w:val="000000"/>
          <w:highlight w:val="white"/>
        </w:rPr>
        <w:t xml:space="preserve"> </w:t>
      </w:r>
      <w:r w:rsidRPr="00AB4CCC">
        <w:rPr>
          <w:rStyle w:val="af4"/>
          <w:highlight w:val="white"/>
        </w:rPr>
        <w:t>"</w:t>
      </w:r>
      <w:r w:rsidRPr="009D3CAB">
        <w:rPr>
          <w:rStyle w:val="af4"/>
          <w:i/>
          <w:highlight w:val="white"/>
          <w:u w:val="single"/>
        </w:rPr>
        <w:t>ИмяИдентификатора</w:t>
      </w:r>
      <w:r w:rsidRPr="00AB4CCC">
        <w:rPr>
          <w:rStyle w:val="af4"/>
          <w:highlight w:val="white"/>
        </w:rPr>
        <w:t>"</w:t>
      </w:r>
      <w:r w:rsidRPr="00AB4CCC">
        <w:rPr>
          <w:color w:val="000000"/>
          <w:highlight w:val="white"/>
        </w:rPr>
        <w:t>;</w:t>
      </w:r>
    </w:p>
    <w:p w:rsidR="00581F92" w:rsidRDefault="00581F92" w:rsidP="009D3CAB">
      <w:pPr>
        <w:pStyle w:val="af0"/>
        <w:rPr>
          <w:color w:val="000000"/>
          <w:highlight w:val="white"/>
        </w:rPr>
      </w:pPr>
      <w:r w:rsidRPr="00AB4CCC">
        <w:rPr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>}</w:t>
      </w:r>
    </w:p>
    <w:p w:rsidR="00581F92" w:rsidRDefault="00581F92" w:rsidP="009D3CAB">
      <w:pPr>
        <w:pStyle w:val="af0"/>
        <w:rPr>
          <w:color w:val="000000"/>
        </w:rPr>
      </w:pPr>
      <w:r>
        <w:rPr>
          <w:color w:val="000000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 w:rsidRPr="009D3CAB">
        <w:rPr>
          <w:rStyle w:val="af5"/>
          <w:highlight w:val="white"/>
        </w:rPr>
        <w:t>&amp;</w:t>
      </w:r>
      <w:r w:rsidR="00FA7D85" w:rsidRPr="009D3CAB">
        <w:rPr>
          <w:rStyle w:val="af5"/>
          <w:highlight w:val="white"/>
        </w:rPr>
        <w:t xml:space="preserve"> </w:t>
      </w:r>
      <w:r w:rsidRPr="009D3CAB">
        <w:rPr>
          <w:rStyle w:val="af5"/>
          <w:i/>
          <w:highlight w:val="white"/>
        </w:rPr>
        <w:t>ИмяИдентификатора</w:t>
      </w:r>
      <w:r w:rsidRPr="009D3CAB">
        <w:rPr>
          <w:rStyle w:val="af5"/>
          <w:highlight w:val="white"/>
        </w:rPr>
        <w:t>&lt;</w:t>
      </w:r>
      <w:r w:rsidRPr="009D3CAB">
        <w:rPr>
          <w:rStyle w:val="af2"/>
          <w:highlight w:val="white"/>
        </w:rPr>
        <w:t>int</w:t>
      </w:r>
      <w:r w:rsidRPr="009D3CAB">
        <w:rPr>
          <w:rStyle w:val="af5"/>
          <w:highlight w:val="white"/>
        </w:rPr>
        <w:t>&gt;::name</w:t>
      </w:r>
      <w:r w:rsidR="00FA7D85">
        <w:t>.</w:t>
      </w:r>
    </w:p>
    <w:p w:rsidR="00EB519C" w:rsidRDefault="00EB519C" w:rsidP="00581F92">
      <w:r>
        <w:lastRenderedPageBreak/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r w:rsidRPr="00EB519C">
        <w:rPr>
          <w:rStyle w:val="af5"/>
        </w:rPr>
        <w:t>int</w:t>
      </w:r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>обнаруживает такие случаи и в целевой исполнимый файл помещает только 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r w:rsidR="00604B38" w:rsidRPr="00604B38">
        <w:rPr>
          <w:rStyle w:val="af5"/>
        </w:rPr>
        <w:t>ИмяИдентификатора&lt;</w:t>
      </w:r>
      <w:r w:rsidR="00604B38" w:rsidRPr="00604B38">
        <w:rPr>
          <w:rStyle w:val="af2"/>
        </w:rPr>
        <w:t>int</w:t>
      </w:r>
      <w:r w:rsidR="00604B38" w:rsidRPr="00604B38">
        <w:rPr>
          <w:rStyle w:val="af5"/>
        </w:rPr>
        <w:t>&gt;::name()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9" w:name="_Ref418167786"/>
      <w:bookmarkStart w:id="10" w:name="_Ref418168846"/>
      <w:bookmarkStart w:id="11" w:name="_Ref418169092"/>
      <w:bookmarkStart w:id="12" w:name="_Toc421016639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9"/>
      <w:bookmarkEnd w:id="10"/>
      <w:bookmarkEnd w:id="11"/>
      <w:bookmarkEnd w:id="12"/>
    </w:p>
    <w:p w:rsidR="003104A3" w:rsidRPr="00AB4CCC" w:rsidRDefault="003104A3" w:rsidP="003104A3">
      <w:pPr>
        <w:rPr>
          <w:lang w:val="en-US"/>
        </w:rPr>
      </w:pPr>
      <w:r>
        <w:t>Синтаксис</w:t>
      </w:r>
      <w:r w:rsidR="00627F24" w:rsidRPr="00AB4CCC">
        <w:rPr>
          <w:lang w:val="en-US"/>
        </w:rPr>
        <w:t>:</w:t>
      </w:r>
    </w:p>
    <w:p w:rsidR="003104A3" w:rsidRPr="00CD4AB4" w:rsidRDefault="003104A3" w:rsidP="003104A3">
      <w:pPr>
        <w:pStyle w:val="af0"/>
        <w:rPr>
          <w:lang w:val="en-US"/>
        </w:rPr>
      </w:pPr>
      <w:r w:rsidRPr="00CD4AB4">
        <w:rPr>
          <w:lang w:val="en-US"/>
        </w:rPr>
        <w:t>EnumDefinition = ( "$ENUM" | "$EENUM" ) NameList.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r w:rsidRPr="00522FA5">
        <w:rPr>
          <w:b/>
          <w:lang w:val="en-US"/>
        </w:rPr>
        <w:t>enum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$ENUM</w:t>
      </w:r>
      <w:r w:rsidRPr="00CD4AB4">
        <w:rPr>
          <w:rStyle w:val="af5"/>
          <w:lang w:val="en-US"/>
        </w:rPr>
        <w:t xml:space="preserve"> L;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rStyle w:val="af5"/>
          <w:lang w:val="en-US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</w:pPr>
      <w:r>
        <w:t>L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522FA5" w:rsidRPr="002E25A8" w:rsidRDefault="00522FA5" w:rsidP="00522FA5">
      <w:pPr>
        <w:pStyle w:val="af0"/>
      </w:pPr>
      <w:r w:rsidRPr="002E25A8">
        <w:rPr>
          <w:rStyle w:val="af2"/>
        </w:rPr>
        <w:t>$</w:t>
      </w:r>
      <w:r w:rsidRPr="00522FA5">
        <w:rPr>
          <w:rStyle w:val="af2"/>
        </w:rPr>
        <w:t>ENTRY</w:t>
      </w:r>
      <w:r w:rsidRPr="002E25A8">
        <w:t xml:space="preserve"> </w:t>
      </w:r>
      <w:r>
        <w:t>E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2A27B3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поэтому знать эту конструкцию надо. По сравнению с идентификаторами, пустые функции имеют следующие недостатки: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</w:t>
      </w:r>
      <w:r w:rsidRPr="002A27B3">
        <w:t>$</w:t>
      </w:r>
      <w:r>
        <w:rPr>
          <w:lang w:val="en-US"/>
        </w:rPr>
        <w:t>EENUM</w:t>
      </w:r>
      <w:r w:rsidRPr="002A27B3">
        <w:t xml:space="preserve"> </w:t>
      </w:r>
      <w:r>
        <w:t xml:space="preserve">необходимо следить, чтобы функция была определена только в одной единице трансляции, а в других она импортировалась как </w:t>
      </w:r>
      <w:r w:rsidRPr="002A27B3">
        <w:t>$</w:t>
      </w:r>
      <w:r>
        <w:rPr>
          <w:lang w:val="en-US"/>
        </w:rPr>
        <w:t>EXTERN</w:t>
      </w:r>
      <w:r w:rsidRPr="002A27B3">
        <w:t xml:space="preserve">. </w:t>
      </w:r>
      <w:r>
        <w:t>Данная асимметрия затрудняет программирование.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транслятора </w:t>
      </w:r>
      <w:r>
        <w:rPr>
          <w:lang w:val="en-US"/>
        </w:rPr>
        <w:t>MS</w:t>
      </w:r>
      <w:r w:rsidRPr="002A27B3">
        <w:t xml:space="preserve"> </w:t>
      </w:r>
      <w:r>
        <w:rPr>
          <w:lang w:val="en-US"/>
        </w:rPr>
        <w:t>Visual</w:t>
      </w:r>
      <w:r w:rsidRPr="002A27B3">
        <w:t xml:space="preserve"> </w:t>
      </w:r>
      <w:r>
        <w:rPr>
          <w:lang w:val="en-US"/>
        </w:rPr>
        <w:t>C</w:t>
      </w:r>
      <w:r w:rsidR="00013A55">
        <w:t xml:space="preserve">++ 2013 и установки наивысшей оптимизации компилятор устраняет дублирующиеся определения функций, даже с разными именами. </w:t>
      </w:r>
      <w:r w:rsidR="00013A55">
        <w:lastRenderedPageBreak/>
        <w:t>В результате все атомы пустых функций (поскольку их тело полностью идентично) становятся неразличимыми, что противоречит их предназначению. (Возможно, эта ошибка будет исправлена в дальнейшем.)</w:t>
      </w:r>
    </w:p>
    <w:p w:rsidR="000E47B7" w:rsidRDefault="000E47B7" w:rsidP="000E47B7">
      <w:r>
        <w:t>Единственное оправдание использования пустых функций — как метки для абстрактных типов данных (см. далее).</w:t>
      </w:r>
    </w:p>
    <w:p w:rsidR="00291A5E" w:rsidRDefault="00291A5E" w:rsidP="000E47B7">
      <w:r w:rsidRPr="00291A5E">
        <w:rPr>
          <w:i/>
        </w:rPr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C321D1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3" w:name="_Ref418169121"/>
      <w:bookmarkStart w:id="14" w:name="_Toc421016640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3"/>
      <w:bookmarkEnd w:id="14"/>
    </w:p>
    <w:p w:rsidR="004F59EB" w:rsidRPr="00AB4CCC" w:rsidRDefault="004F59EB" w:rsidP="004F59EB">
      <w:pPr>
        <w:rPr>
          <w:lang w:val="en-US"/>
        </w:rPr>
      </w:pPr>
      <w:r>
        <w:t>Синтаксис</w:t>
      </w:r>
      <w:r w:rsidRPr="00AB4CCC">
        <w:rPr>
          <w:lang w:val="en-US"/>
        </w:rPr>
        <w:t>:</w:t>
      </w:r>
    </w:p>
    <w:p w:rsidR="004F59EB" w:rsidRPr="00CD4AB4" w:rsidRDefault="00291A5E" w:rsidP="004F59EB">
      <w:pPr>
        <w:pStyle w:val="af0"/>
        <w:rPr>
          <w:lang w:val="en-US"/>
        </w:rPr>
      </w:pPr>
      <w:r w:rsidRPr="00CD4AB4">
        <w:rPr>
          <w:lang w:val="en-US"/>
        </w:rPr>
        <w:t>Swap</w:t>
      </w:r>
      <w:r w:rsidR="004F59EB" w:rsidRPr="00CD4AB4">
        <w:rPr>
          <w:lang w:val="en-US"/>
        </w:rPr>
        <w:t>Definition = ( "$SWAP" | "$ESWAP" ) NameList.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</w:t>
      </w:r>
      <w:r w:rsidR="00913B78">
        <w:rPr>
          <w:rStyle w:val="af5"/>
          <w:lang w:val="en-US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</w:t>
      </w:r>
      <w:r>
        <w:rPr>
          <w:rStyle w:val="af5"/>
          <w:lang w:val="en-US"/>
        </w:rPr>
        <w:t>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r>
        <w:rPr>
          <w:lang w:val="en-US"/>
        </w:rPr>
        <w:t>Rp</w:t>
      </w:r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C321D1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5" w:name="_Ref418169884"/>
      <w:bookmarkStart w:id="16" w:name="_Toc421016641"/>
      <w:r>
        <w:t>Регулярные ф</w:t>
      </w:r>
      <w:r w:rsidR="00291A5E">
        <w:t>ункции</w:t>
      </w:r>
      <w:bookmarkEnd w:id="15"/>
      <w:bookmarkEnd w:id="16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</w:pPr>
      <w:r>
        <w:t>FunctionDefinition</w:t>
      </w:r>
      <w:r w:rsidRPr="004F59EB">
        <w:t xml:space="preserve"> = </w:t>
      </w:r>
      <w:r>
        <w:t>[</w:t>
      </w:r>
      <w:r w:rsidRPr="004F59EB">
        <w:t xml:space="preserve"> "$</w:t>
      </w:r>
      <w:r>
        <w:t>ENTRY</w:t>
      </w:r>
      <w:r w:rsidRPr="004F59EB">
        <w:t>"</w:t>
      </w:r>
      <w:r>
        <w:t xml:space="preserve"> ] NAME Block</w:t>
      </w:r>
      <w:r w:rsidRPr="004F59EB"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E83A6F">
        <w:rPr>
          <w:rStyle w:val="af5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E83A6F">
        <w:rPr>
          <w:rStyle w:val="af5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lastRenderedPageBreak/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7" w:name="_Toc421016642"/>
      <w:r>
        <w:t>Функции, семантика и сравнение с РЕФАЛом-5</w:t>
      </w:r>
      <w:bookmarkEnd w:id="17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РЕФАЛа диалекта РЕФАЛ-5 (главы 4 и 6 </w:t>
      </w:r>
      <w:r w:rsidR="00397419">
        <w:t>в том же руководстве</w:t>
      </w:r>
      <w:r>
        <w:t>), специфические языковые особенности (предобъявления: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8" w:name="_Toc421016643"/>
      <w:r>
        <w:t>Синтаксис функций, общее с РЕФАЛом-5</w:t>
      </w:r>
      <w:bookmarkEnd w:id="18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>Семантика выполнения программы тоже определяется в терминах абстрактной рефал-машины (см. 1.5 в</w:t>
      </w:r>
      <w:sdt>
        <w:sdtPr>
          <w:id w:val="1310517335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FunctionDefinition = [ "$ENTRY" ] NAME Block.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Block = "{" { Sentence } "}".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Sentence = Pattern "=" Result</w:t>
      </w:r>
      <w:r w:rsidR="00493386" w:rsidRPr="00CD4AB4">
        <w:rPr>
          <w:lang w:val="en-US"/>
        </w:rPr>
        <w:t xml:space="preserve"> ";"</w:t>
      </w:r>
      <w:r w:rsidRPr="00CD4AB4">
        <w:rPr>
          <w:lang w:val="en-US"/>
        </w:rPr>
        <w:t>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 = { PatternTerm }.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Result = { ResultTerm }.</w:t>
      </w:r>
    </w:p>
    <w:p w:rsidR="00493386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PatternTerm =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341F3C" w:rsidRPr="00CD4AB4">
        <w:rPr>
          <w:lang w:val="en-US"/>
        </w:rPr>
        <w:t>CommonTerm | "(" Pattern ")" | "[" NAME Pattern "]" | RedefinitionVariable.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RedefinitionVariable = VARIABLE "^".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ResultTerm =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CommonTerm | "(" Result ")" | "[" NAME Result "]" | "&lt;" Result "&gt;" | Block.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CommonTerm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93386">
        <w:rPr>
          <w:rStyle w:val="af5"/>
        </w:rPr>
        <w:t>$ENTRY</w:t>
      </w:r>
      <w:r>
        <w:t xml:space="preserve">. </w:t>
      </w:r>
      <w:r w:rsidRPr="00493386">
        <w:rPr>
          <w:b/>
        </w:rPr>
        <w:t>Блок</w:t>
      </w:r>
      <w:r>
        <w:t xml:space="preserve">, в свою очередь, содержит последовательность нуля или более предложений (в отличие от РЕФАЛа-5, где в любой функции </w:t>
      </w:r>
      <w:proofErr w:type="gramStart"/>
      <w:r>
        <w:t>должно быть</w:t>
      </w:r>
      <w:proofErr w:type="gramEnd"/>
      <w:r>
        <w:t xml:space="preserve">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lastRenderedPageBreak/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</w:t>
      </w:r>
      <w:r w:rsidR="009D3CAB">
        <w:t>литералы</w:t>
      </w:r>
      <w:r>
        <w:t xml:space="preserve">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вызываемая сущность (функция 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1A4623">
        <w:t>3.3.3.3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19" w:name="_Toc421016644"/>
      <w:r>
        <w:t>Типы данных Простого Рефала</w:t>
      </w:r>
      <w:bookmarkEnd w:id="19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</w:t>
      </w:r>
      <w:proofErr w:type="gramStart"/>
      <w:r w:rsidR="00CA0601">
        <w:t>в переменной типа</w:t>
      </w:r>
      <w:proofErr w:type="gramEnd"/>
      <w:r w:rsidR="00CA0601">
        <w:t xml:space="preserve"> </w:t>
      </w:r>
      <w:r w:rsidR="00CA0601" w:rsidRPr="009D3CAB">
        <w:rPr>
          <w:rStyle w:val="af2"/>
        </w:rPr>
        <w:t>char</w:t>
      </w:r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рантайма и стандартной библиотеки языка </w:t>
      </w:r>
      <w:r w:rsidR="009D3CAB">
        <w:t>на данный момент нет — ввод-выво</w:t>
      </w:r>
      <w:r>
        <w:t xml:space="preserve">д в текстовые файлы и на консоль осуществляется побайтово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r w:rsidRPr="009D3CAB">
        <w:rPr>
          <w:rStyle w:val="af5"/>
        </w:rPr>
        <w:t>stdio.h</w:t>
      </w:r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0E32EC">
        <w:rPr>
          <w:rStyle w:val="af5"/>
        </w:rPr>
        <w:t>\n</w:t>
      </w:r>
      <w:r w:rsidRPr="000E32EC">
        <w:t xml:space="preserve">, </w:t>
      </w:r>
      <w:r w:rsidRPr="000E32EC">
        <w:rPr>
          <w:rStyle w:val="af5"/>
        </w:rPr>
        <w:t>\r</w:t>
      </w:r>
      <w:r w:rsidRPr="000E32EC">
        <w:t xml:space="preserve">, </w:t>
      </w:r>
      <w:r w:rsidRPr="000E32EC">
        <w:rPr>
          <w:rStyle w:val="af5"/>
        </w:rPr>
        <w:t>\t</w:t>
      </w:r>
      <w:r w:rsidRPr="000E32EC">
        <w:t xml:space="preserve">, </w:t>
      </w:r>
      <w:r w:rsidRPr="000E32EC">
        <w:rPr>
          <w:rStyle w:val="af5"/>
        </w:rPr>
        <w:t>\\</w:t>
      </w:r>
      <w:r w:rsidRPr="000E32EC">
        <w:t xml:space="preserve">, </w:t>
      </w:r>
      <w:r w:rsidRPr="000E32EC">
        <w:rPr>
          <w:rStyle w:val="af5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0E32EC">
        <w:rPr>
          <w:rStyle w:val="af5"/>
        </w:rPr>
        <w:t>\ddd</w:t>
      </w:r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r>
        <w:rPr>
          <w:lang w:val="en-US"/>
        </w:rPr>
        <w:t>ddd</w:t>
      </w:r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беззнаковых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0E0731" w:rsidP="00CA0601">
      <w:pPr>
        <w:pStyle w:val="ab"/>
        <w:numPr>
          <w:ilvl w:val="0"/>
          <w:numId w:val="6"/>
        </w:numPr>
      </w:pPr>
      <w:r>
        <w:rPr>
          <w:b/>
        </w:rPr>
        <w:t>Замыкания</w:t>
      </w:r>
      <w:r>
        <w:t xml:space="preserve"> (указатели на функции). Замыкание, создаваемое из глобальной функции (</w:t>
      </w:r>
      <w:r w:rsidRPr="00900C1D">
        <w:rPr>
          <w:b/>
        </w:rPr>
        <w:t>указатель на</w:t>
      </w:r>
      <w:r>
        <w:t xml:space="preserve"> глобальную </w:t>
      </w:r>
      <w:r w:rsidRPr="00900C1D">
        <w:rPr>
          <w:b/>
        </w:rPr>
        <w:t>функцию</w:t>
      </w:r>
      <w:r>
        <w:t>) записывается просто как имя функции, может присутствовать как в левой, так и в правой части. Замыкание, создаваемое из вложенной функции, записывается как вложенный блок в результатной части, соответственно, может присутствовать тоже только в правой части. Подробнее о них будет рассказано в раз</w:t>
      </w:r>
      <w:r w:rsidR="00EC4D67">
        <w:t>делах</w:t>
      </w:r>
      <w:r>
        <w:t xml:space="preserve"> </w:t>
      </w:r>
      <w:r>
        <w:fldChar w:fldCharType="begin"/>
      </w:r>
      <w:r>
        <w:instrText xml:space="preserve"> REF _Ref417658313 \r \h </w:instrText>
      </w:r>
      <w:r>
        <w:fldChar w:fldCharType="separate"/>
      </w:r>
      <w:r w:rsidR="001A4623">
        <w:t>3.3.3.1</w:t>
      </w:r>
      <w:r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1A4623">
        <w:t>3.3.3.3</w:t>
      </w:r>
      <w:r w:rsidR="00EC4D67">
        <w:fldChar w:fldCharType="end"/>
      </w:r>
      <w:r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Fab</w:t>
      </w:r>
      <w:r w:rsidRPr="000E0731">
        <w:t xml:space="preserve"> (</w:t>
      </w:r>
      <w:r>
        <w:t xml:space="preserve">указатель на функцию </w:t>
      </w:r>
      <w:r w:rsidRPr="000E0731">
        <w:rPr>
          <w:rStyle w:val="af5"/>
        </w:rPr>
        <w:t>Fab</w:t>
      </w:r>
      <w:r w:rsidRPr="000E0731">
        <w:t xml:space="preserve">), </w:t>
      </w:r>
      <w:r w:rsidRPr="000E0731">
        <w:rPr>
          <w:rStyle w:val="af5"/>
        </w:rPr>
        <w:t>{ t.B = (t.A t.B);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NotFound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r w:rsidRPr="00900C1D">
        <w:rPr>
          <w:rStyle w:val="af5"/>
          <w:lang w:val="en-US"/>
        </w:rPr>
        <w:t>TokenString</w:t>
      </w:r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r w:rsidR="00F61640" w:rsidRPr="00F61640">
        <w:rPr>
          <w:rStyle w:val="af5"/>
        </w:rPr>
        <w:t>FOpen</w:t>
      </w:r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r w:rsidR="00F61640">
        <w:rPr>
          <w:lang w:val="en-US"/>
        </w:rPr>
        <w:t>winsock</w:t>
      </w:r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1A4623">
        <w:t>3.3.3.2</w:t>
      </w:r>
      <w:r w:rsidR="009A2C39">
        <w:fldChar w:fldCharType="end"/>
      </w:r>
      <w:r w:rsidR="009A2C39">
        <w:t>.</w:t>
      </w:r>
    </w:p>
    <w:p w:rsidR="0003583B" w:rsidRPr="0003583B" w:rsidRDefault="0003583B" w:rsidP="0003583B">
      <w:pPr>
        <w:pStyle w:val="ab"/>
      </w:pPr>
      <w:r>
        <w:t>Между открывающей квадратной скобкой и именем допустим пробел.</w:t>
      </w:r>
    </w:p>
    <w:p w:rsidR="006D4EBB" w:rsidRDefault="006D4EBB" w:rsidP="006D4EBB">
      <w:pPr>
        <w:pStyle w:val="3"/>
      </w:pPr>
      <w:bookmarkStart w:id="20" w:name="_Toc421016645"/>
      <w:r>
        <w:lastRenderedPageBreak/>
        <w:t>Чего нет в РЕФАЛе-5, но есть в Простом Рефале</w:t>
      </w:r>
      <w:bookmarkEnd w:id="20"/>
    </w:p>
    <w:p w:rsidR="006D4EBB" w:rsidRDefault="006D4EBB" w:rsidP="006D4EBB">
      <w:pPr>
        <w:pStyle w:val="4"/>
      </w:pPr>
      <w:bookmarkStart w:id="21" w:name="_Ref417658313"/>
      <w:r>
        <w:t>Функции как атомы и как объекты первого класса</w:t>
      </w:r>
      <w:bookmarkEnd w:id="21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3"/>
      </w:r>
      <w:r>
        <w:t xml:space="preserve">: идентификаторы, </w:t>
      </w:r>
      <w:r w:rsidR="002B30DE">
        <w:t>литеральные символы и целые числа (там они называются макроцифрами).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требует, чтобы после </w:t>
      </w:r>
      <w:proofErr w:type="gramStart"/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</w:t>
      </w:r>
      <w:proofErr w:type="gramEnd"/>
      <w:r w:rsidR="002B30DE">
        <w:t xml:space="preserve">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 xml:space="preserve">&lt;s.Func </w:t>
      </w:r>
      <w:r w:rsidRPr="00C321D1">
        <w:rPr>
          <w:rStyle w:val="af5"/>
        </w:rPr>
        <w:t>некий аргумент</w:t>
      </w:r>
      <w:r w:rsidRPr="00815111">
        <w:rPr>
          <w:rStyle w:val="af5"/>
        </w:rPr>
        <w:t>&gt;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>&lt;&lt;GetFunc аргумент1&gt; аргумент2&gt;</w:t>
      </w:r>
    </w:p>
    <w:p w:rsidR="00815111" w:rsidRDefault="00815111" w:rsidP="00EC4D67">
      <w:r>
        <w:t xml:space="preserve">Здесь предполагается, что </w:t>
      </w:r>
      <w:r w:rsidRPr="00815111">
        <w:rPr>
          <w:rStyle w:val="af5"/>
        </w:rPr>
        <w:t>s.Func</w:t>
      </w:r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&lt;GetFunc…&gt;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r w:rsidRPr="009C0B75">
        <w:rPr>
          <w:rStyle w:val="af5"/>
        </w:rPr>
        <w:t>Mu</w:t>
      </w:r>
      <w:r w:rsidRPr="00815111">
        <w:t xml:space="preserve">? </w:t>
      </w:r>
      <w:r>
        <w:t xml:space="preserve">Ответ: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r w:rsidRPr="009C0B75">
        <w:rPr>
          <w:rStyle w:val="af5"/>
        </w:rPr>
        <w:t>Map</w:t>
      </w:r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r w:rsidR="009C0B75" w:rsidRPr="009C0B75">
        <w:rPr>
          <w:rStyle w:val="af5"/>
        </w:rPr>
        <w:t>MyLib.ref</w:t>
      </w:r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>* файл MyLib.ref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&lt;Mu s.Func t.Next&gt; &lt;Map s.Func e.Tail&gt;;</w:t>
      </w:r>
    </w:p>
    <w:p w:rsidR="009C0B75" w:rsidRPr="00CD4AB4" w:rsidRDefault="009C0B75" w:rsidP="009C0B75">
      <w:pPr>
        <w:pStyle w:val="af0"/>
        <w:rPr>
          <w:lang w:val="en-US"/>
        </w:rPr>
      </w:pPr>
    </w:p>
    <w:p w:rsidR="009C0B75" w:rsidRPr="00C321D1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C321D1">
        <w:t>.</w:t>
      </w:r>
      <w:r>
        <w:t>Func</w:t>
      </w:r>
      <w:r w:rsidRPr="00C321D1"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t>;</w:t>
      </w:r>
    </w:p>
    <w:p w:rsidR="009C0B75" w:rsidRPr="00C321D1" w:rsidRDefault="009C0B75" w:rsidP="009C0B75">
      <w:pPr>
        <w:pStyle w:val="af0"/>
      </w:pPr>
      <w:r w:rsidRPr="00C321D1"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r w:rsidRPr="009C0B75">
        <w:rPr>
          <w:rStyle w:val="af5"/>
        </w:rPr>
        <w:t>MyLib.ref</w:t>
      </w:r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r w:rsidRPr="009C0B75">
        <w:rPr>
          <w:rStyle w:val="af5"/>
        </w:rPr>
        <w:t>MyLib.ref</w:t>
      </w:r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r w:rsidRPr="00A333FE">
        <w:rPr>
          <w:rStyle w:val="af5"/>
        </w:rPr>
        <w:t>Map</w:t>
      </w:r>
      <w:r>
        <w:t xml:space="preserve">, в том виде, в каком она описана, имеет уязвимость. В качестве </w:t>
      </w:r>
      <w:r w:rsidRPr="00A333FE">
        <w:rPr>
          <w:rStyle w:val="af5"/>
        </w:rPr>
        <w:t>s.Func</w:t>
      </w:r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r w:rsidRPr="00A333FE">
        <w:rPr>
          <w:rStyle w:val="af5"/>
        </w:rPr>
        <w:t>Mu</w:t>
      </w:r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r w:rsidRPr="009A2C39">
        <w:rPr>
          <w:rStyle w:val="af5"/>
        </w:rPr>
        <w:t>MyLib.sref</w:t>
      </w:r>
      <w:r w:rsidRPr="009C0B75">
        <w:t xml:space="preserve">) </w:t>
      </w:r>
      <w:r>
        <w:t xml:space="preserve">с аналогичной функцией </w:t>
      </w:r>
      <w:r w:rsidRPr="009A2C39">
        <w:rPr>
          <w:rStyle w:val="af5"/>
        </w:rPr>
        <w:t>Map</w:t>
      </w:r>
      <w:r w:rsidRPr="009C0B75">
        <w:t>:</w:t>
      </w:r>
    </w:p>
    <w:p w:rsidR="009C0B75" w:rsidRPr="00CD4AB4" w:rsidRDefault="009C0B75" w:rsidP="009C0B75">
      <w:pPr>
        <w:pStyle w:val="af0"/>
        <w:rPr>
          <w:lang w:val="en-US"/>
        </w:rPr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r w:rsidRPr="009C0B75">
        <w:rPr>
          <w:rStyle w:val="af3"/>
        </w:rPr>
        <w:br/>
      </w: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&lt;s.Func t.Next&gt; &lt;Map s.Func e.Tail&gt;;</w:t>
      </w:r>
    </w:p>
    <w:p w:rsidR="009C0B75" w:rsidRPr="009C0B75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t>;</w:t>
      </w:r>
      <w:r w:rsidR="0003583B">
        <w:br/>
      </w:r>
      <w:r w:rsidRPr="009C0B75">
        <w:t>}</w:t>
      </w:r>
    </w:p>
    <w:p w:rsidR="009C0B75" w:rsidRDefault="009C0B75" w:rsidP="00EC4D67">
      <w:r>
        <w:lastRenderedPageBreak/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r>
        <w:rPr>
          <w:lang w:val="en-US"/>
        </w:rPr>
        <w:t>LibraryEx</w:t>
      </w:r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t>Примечание.</w:t>
      </w:r>
      <w:r>
        <w:t xml:space="preserve"> Конструкции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2" w:name="_Ref417667409"/>
      <w:r>
        <w:t>Абстрактные типы данных</w:t>
      </w:r>
      <w:bookmarkEnd w:id="22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r w:rsidRPr="0003583B">
        <w:rPr>
          <w:rStyle w:val="af5"/>
        </w:rPr>
        <w:t>Dgall</w:t>
      </w:r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 xml:space="preserve"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</w:t>
      </w:r>
      <w:proofErr w:type="gramStart"/>
      <w:r w:rsidR="00275100">
        <w:t>Во-вторых</w:t>
      </w:r>
      <w:proofErr w:type="gramEnd"/>
      <w:r w:rsidR="00275100">
        <w:t>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[ИмяФункции некое-закрытое-содержимое]</w:t>
      </w:r>
      <w:r w:rsidRPr="00275100">
        <w:t xml:space="preserve">, </w:t>
      </w:r>
      <w:r>
        <w:t xml:space="preserve">где </w:t>
      </w:r>
      <w:r w:rsidRPr="00275100">
        <w:rPr>
          <w:rStyle w:val="af5"/>
        </w:rPr>
        <w:t>ИмяФункции</w:t>
      </w:r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(e.Any)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(Library)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3" w:name="_Ref417663762"/>
      <w:r>
        <w:lastRenderedPageBreak/>
        <w:t>Вложенные функции</w:t>
      </w:r>
      <w:bookmarkEnd w:id="23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r>
        <w:rPr>
          <w:lang w:val="en-US"/>
        </w:rPr>
        <w:t>Refal</w:t>
      </w:r>
      <w:r w:rsidRPr="00F0020C">
        <w:t xml:space="preserve">-7, </w:t>
      </w:r>
      <w:r>
        <w:t>первый диалект РЕФАЛа,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r w:rsidR="00AC4436">
        <w:rPr>
          <w:lang w:val="en-US"/>
        </w:rPr>
        <w:t>Refal</w:t>
      </w:r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A4623">
        <w:t>3.3.3.1</w:t>
      </w:r>
      <w:r>
        <w:rPr>
          <w:lang w:val="en-US"/>
        </w:rPr>
        <w:fldChar w:fldCharType="end"/>
      </w:r>
      <w:r w:rsidRPr="00D425A9">
        <w:t xml:space="preserve"> </w:t>
      </w:r>
      <w:r>
        <w:t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экземпляры функций,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B03E00">
        <w:rPr>
          <w:i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AB4CCC" w:rsidRDefault="005679BB" w:rsidP="00C2401E">
      <w:pPr>
        <w:pStyle w:val="af0"/>
      </w:pPr>
      <w:r>
        <w:t>UnBracket</w:t>
      </w:r>
      <w:r w:rsidRPr="00AB4CCC">
        <w:t xml:space="preserve"> { (</w:t>
      </w:r>
      <w:r>
        <w:t>e</w:t>
      </w:r>
      <w:r w:rsidRPr="00AB4CCC">
        <w:t>.</w:t>
      </w:r>
      <w:r>
        <w:t>X</w:t>
      </w:r>
      <w:r w:rsidRPr="00AB4CCC">
        <w:t xml:space="preserve">) = </w:t>
      </w:r>
      <w:r>
        <w:t>e</w:t>
      </w:r>
      <w:r w:rsidRPr="00AB4CCC">
        <w:t>.</w:t>
      </w:r>
      <w:r>
        <w:t>X</w:t>
      </w:r>
      <w:r w:rsidRPr="00AB4CCC">
        <w:t>; }</w:t>
      </w:r>
    </w:p>
    <w:p w:rsidR="00C2401E" w:rsidRPr="00AB4CCC" w:rsidRDefault="00C2401E" w:rsidP="00C2401E">
      <w:pPr>
        <w:pStyle w:val="af0"/>
      </w:pPr>
    </w:p>
    <w:p w:rsidR="005679BB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>Plain {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e.Brackets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  &lt;Map UnBracket e.Brackets&gt;;</w:t>
      </w:r>
    </w:p>
    <w:p w:rsidR="00C2401E" w:rsidRPr="004A0F00" w:rsidRDefault="00C2401E" w:rsidP="00C2401E">
      <w:pPr>
        <w:pStyle w:val="af0"/>
      </w:pPr>
      <w:r w:rsidRPr="004A0F00"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</w:pPr>
      <w:r>
        <w:t>Plain</w:t>
      </w:r>
      <w:r w:rsidRPr="004A0F00">
        <w:t xml:space="preserve"> {</w:t>
      </w:r>
    </w:p>
    <w:p w:rsidR="00C2401E" w:rsidRPr="004A0F00" w:rsidRDefault="00C2401E" w:rsidP="00C2401E">
      <w:pPr>
        <w:pStyle w:val="af0"/>
      </w:pPr>
      <w:r w:rsidRPr="004A0F00">
        <w:t xml:space="preserve">  </w:t>
      </w:r>
      <w:r>
        <w:t>e</w:t>
      </w:r>
      <w:r w:rsidRPr="004A0F00">
        <w:t>.</w:t>
      </w:r>
      <w:r>
        <w:t>Brackets</w:t>
      </w:r>
      <w:r w:rsidRPr="004A0F00">
        <w:t xml:space="preserve">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4A0F00">
        <w:t xml:space="preserve">    </w:t>
      </w:r>
      <w:r w:rsidRPr="00CD4AB4">
        <w:rPr>
          <w:lang w:val="en-US"/>
        </w:rPr>
        <w:t>&lt;Map { (e.X) = e.X; } e.Brackets&gt;;</w:t>
      </w:r>
    </w:p>
    <w:p w:rsidR="00C2401E" w:rsidRPr="00C2401E" w:rsidRDefault="00C2401E" w:rsidP="00C2401E">
      <w:pPr>
        <w:pStyle w:val="af0"/>
      </w:pPr>
      <w:r w:rsidRPr="00C2401E"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 w:rsidR="00D26BE5">
        <w:rPr>
          <w:rStyle w:val="ae"/>
          <w:color w:val="008000"/>
        </w:rPr>
        <w:footnoteReference w:id="4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 xml:space="preserve">//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(e.SetA) (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{ </w:t>
      </w:r>
      <w:r w:rsidRPr="00DD6920">
        <w:rPr>
          <w:rStyle w:val="af3"/>
        </w:rPr>
        <w:t xml:space="preserve">//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      { t.B = (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t.B); }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AB4CCC" w:rsidRDefault="00DD6920" w:rsidP="00DD6920">
      <w:pPr>
        <w:pStyle w:val="af0"/>
        <w:rPr>
          <w:u w:val="single"/>
        </w:rPr>
      </w:pPr>
      <w:r w:rsidRPr="00CD4AB4">
        <w:rPr>
          <w:lang w:val="en-US"/>
        </w:rPr>
        <w:t xml:space="preserve">            </w:t>
      </w:r>
      <w:r w:rsidRPr="00DD6920">
        <w:rPr>
          <w:u w:val="single"/>
        </w:rPr>
        <w:t>e</w:t>
      </w:r>
      <w:r w:rsidRPr="00AB4CCC">
        <w:rPr>
          <w:u w:val="single"/>
        </w:rPr>
        <w:t>.</w:t>
      </w:r>
      <w:r w:rsidRPr="00DD6920">
        <w:rPr>
          <w:u w:val="single"/>
        </w:rPr>
        <w:t>SetB</w:t>
      </w:r>
    </w:p>
    <w:p w:rsidR="00DD6920" w:rsidRPr="004A0F00" w:rsidRDefault="00DD6920" w:rsidP="00DD6920">
      <w:pPr>
        <w:pStyle w:val="af0"/>
      </w:pPr>
      <w:r w:rsidRPr="00AB4CCC">
        <w:t xml:space="preserve">          </w:t>
      </w:r>
      <w:r w:rsidRPr="004A0F00">
        <w:t>&gt;;</w:t>
      </w:r>
    </w:p>
    <w:p w:rsidR="00DD6920" w:rsidRPr="004A0F00" w:rsidRDefault="00DD6920" w:rsidP="00DD6920">
      <w:pPr>
        <w:pStyle w:val="af0"/>
      </w:pPr>
      <w:r w:rsidRPr="004A0F00">
        <w:t xml:space="preserve">      }</w:t>
      </w:r>
    </w:p>
    <w:p w:rsidR="00DD6920" w:rsidRPr="004A0F00" w:rsidRDefault="00DD6920" w:rsidP="00DD6920">
      <w:pPr>
        <w:pStyle w:val="af0"/>
      </w:pPr>
      <w:r w:rsidRPr="004A0F00">
        <w:t xml:space="preserve">      </w:t>
      </w:r>
      <w:r w:rsidRPr="00DD6920">
        <w:t>e</w:t>
      </w:r>
      <w:r w:rsidRPr="004A0F00">
        <w:t>.</w:t>
      </w:r>
      <w:r w:rsidRPr="00DD6920">
        <w:t>SetA</w:t>
      </w:r>
    </w:p>
    <w:p w:rsidR="00DD6920" w:rsidRPr="004A0F00" w:rsidRDefault="00DD6920" w:rsidP="00DD6920">
      <w:pPr>
        <w:pStyle w:val="af0"/>
      </w:pPr>
      <w:r w:rsidRPr="004A0F00">
        <w:t xml:space="preserve">    &gt;;</w:t>
      </w:r>
    </w:p>
    <w:p w:rsidR="00DD6920" w:rsidRPr="00DD6920" w:rsidRDefault="00DD6920" w:rsidP="00DD6920">
      <w:pPr>
        <w:pStyle w:val="af0"/>
      </w:pPr>
      <w:r w:rsidRPr="00DD6920"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r w:rsidR="00B03E00" w:rsidRPr="00B03E00">
        <w:rPr>
          <w:rStyle w:val="af5"/>
        </w:rPr>
        <w:t>e.SetB</w:t>
      </w:r>
      <w:r w:rsidR="00B03E00">
        <w:t xml:space="preserve">, связанную внутри функции </w:t>
      </w:r>
      <w:r w:rsidR="00B03E00" w:rsidRPr="00B03E00">
        <w:rPr>
          <w:rStyle w:val="af5"/>
        </w:rPr>
        <w:t>CartProd</w:t>
      </w:r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r w:rsidR="00B03E00" w:rsidRPr="00B03E00">
        <w:rPr>
          <w:rStyle w:val="af5"/>
        </w:rPr>
        <w:t>t.A</w:t>
      </w:r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B03E00">
        <w:rPr>
          <w:i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B03E00">
        <w:rPr>
          <w:i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r w:rsidR="00407BA6" w:rsidRPr="00407BA6">
        <w:rPr>
          <w:rStyle w:val="af5"/>
        </w:rPr>
        <w:t>e.SetB</w:t>
      </w:r>
      <w:r w:rsidR="00407BA6" w:rsidRPr="00407BA6">
        <w:t xml:space="preserve">, </w:t>
      </w:r>
      <w:r w:rsidR="00407BA6">
        <w:t xml:space="preserve">второй — </w:t>
      </w:r>
      <w:r w:rsidR="00407BA6" w:rsidRPr="00407BA6">
        <w:rPr>
          <w:rStyle w:val="af5"/>
        </w:rPr>
        <w:t>t.A</w:t>
      </w:r>
      <w:r w:rsidR="00407BA6" w:rsidRPr="00407BA6">
        <w:t>.</w:t>
      </w:r>
    </w:p>
    <w:p w:rsidR="00B03E00" w:rsidRDefault="00407BA6" w:rsidP="00DD3065">
      <w:r>
        <w:t>Замыкания 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замыканий.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4" w:name="_Ref418167964"/>
      <w:r>
        <w:t>Замыкания, как и другие атомы, копируются за константное время.</w:t>
      </w:r>
      <w:bookmarkEnd w:id="24"/>
    </w:p>
    <w:p w:rsidR="00407BA6" w:rsidRDefault="00407BA6" w:rsidP="00407BA6">
      <w:pPr>
        <w:pStyle w:val="ab"/>
        <w:numPr>
          <w:ilvl w:val="0"/>
          <w:numId w:val="8"/>
        </w:numPr>
      </w:pPr>
      <w:bookmarkStart w:id="25" w:name="_Ref418167966"/>
      <w:r>
        <w:t>Вызов замыкания 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5"/>
    </w:p>
    <w:p w:rsidR="00407BA6" w:rsidRDefault="00407BA6" w:rsidP="00407BA6">
      <w:pPr>
        <w:pStyle w:val="ab"/>
        <w:numPr>
          <w:ilvl w:val="0"/>
          <w:numId w:val="8"/>
        </w:numPr>
      </w:pPr>
      <w:bookmarkStart w:id="26" w:name="_Ref418167968"/>
      <w:r>
        <w:t xml:space="preserve">Два экземпляра одного замыкания,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6"/>
    </w:p>
    <w:p w:rsidR="00407BA6" w:rsidRDefault="00407BA6" w:rsidP="00407BA6">
      <w:pPr>
        <w:pStyle w:val="ab"/>
        <w:numPr>
          <w:ilvl w:val="0"/>
          <w:numId w:val="8"/>
        </w:numPr>
      </w:pPr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rPr>
          <w:rStyle w:val="ae"/>
          <w:u w:val="single"/>
        </w:rPr>
        <w:footnoteReference w:id="5"/>
      </w:r>
      <w:r>
        <w:t>.</w:t>
      </w:r>
    </w:p>
    <w:p w:rsidR="00407BA6" w:rsidRDefault="00607490" w:rsidP="00407BA6">
      <w:pPr>
        <w:pStyle w:val="ab"/>
        <w:numPr>
          <w:ilvl w:val="0"/>
          <w:numId w:val="8"/>
        </w:numPr>
      </w:pPr>
      <w:bookmarkStart w:id="27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27"/>
    </w:p>
    <w:p w:rsidR="00607490" w:rsidRDefault="00607490" w:rsidP="00607490">
      <w:r>
        <w:t xml:space="preserve">Пункты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1A4623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1A4623">
        <w:t>5</w:t>
      </w:r>
      <w:r>
        <w:fldChar w:fldCharType="end"/>
      </w:r>
      <w:r>
        <w:t xml:space="preserve"> определяют понятие равенства двух замыканий, которое справедливо, в том числе, и для указателей на глобальные функции. Отношение равенства двух замыканий, не покрываемое пунктами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1A4623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1A4623">
        <w:t>5</w:t>
      </w:r>
      <w:r>
        <w:fldChar w:fldCharType="end"/>
      </w:r>
      <w:r>
        <w:t xml:space="preserve">, не определено и зависит от реализации. </w:t>
      </w:r>
      <w:r w:rsidR="00875FAE">
        <w:t>Так, например</w:t>
      </w:r>
      <w:r>
        <w:t xml:space="preserve">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представлять собой один и тот же указатель на неявно сгенерированную глобальную функцию (см. пример с функцией </w:t>
      </w:r>
      <w:r>
        <w:rPr>
          <w:lang w:val="en-US"/>
        </w:rPr>
        <w:t>Plain</w:t>
      </w:r>
      <w:r w:rsidRPr="004A0F00">
        <w:t xml:space="preserve"> </w:t>
      </w:r>
      <w:r>
        <w:t>ранее по тексту).</w:t>
      </w:r>
    </w:p>
    <w:p w:rsidR="00607490" w:rsidRPr="00B208AF" w:rsidRDefault="00607490" w:rsidP="00607490">
      <w:pPr>
        <w:rPr>
          <w:u w:val="single"/>
        </w:rPr>
      </w:pPr>
      <w:r>
        <w:lastRenderedPageBreak/>
        <w:t>Внутри вложенных функций некоторые переменные в образце можно пометить знаком ^,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B208AF" w:rsidRPr="00B208AF">
        <w:rPr>
          <w:u w:val="single"/>
        </w:rPr>
        <w:t>На данный момент эта функциональность не отлажена, может приводить к генерации синтаксически неверного кода на </w:t>
      </w:r>
      <w:r w:rsidR="00B208AF" w:rsidRPr="00B208AF">
        <w:rPr>
          <w:u w:val="single"/>
          <w:lang w:val="en-US"/>
        </w:rPr>
        <w:t>C</w:t>
      </w:r>
      <w:r w:rsidR="00B208AF" w:rsidRPr="00B208AF">
        <w:rPr>
          <w:u w:val="single"/>
        </w:rPr>
        <w:t>++.</w:t>
      </w:r>
    </w:p>
    <w:p w:rsidR="006D4EBB" w:rsidRDefault="006D4EBB" w:rsidP="006D4EBB">
      <w:pPr>
        <w:pStyle w:val="4"/>
      </w:pPr>
      <w:r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1A4623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1A4623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28" w:name="_Toc421016646"/>
      <w:r>
        <w:t>Что есть в РЕФАЛе-5, но нет в Простом Рефале</w:t>
      </w:r>
      <w:bookmarkEnd w:id="28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r w:rsidR="008129DD" w:rsidRPr="008129DD">
        <w:rPr>
          <w:rStyle w:val="af5"/>
        </w:rPr>
        <w:t>Fetch</w:t>
      </w:r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Метавычисления</w:t>
      </w:r>
      <w:r w:rsidR="008129DD" w:rsidRPr="008129DD">
        <w:rPr>
          <w:b/>
        </w:rPr>
        <w:t>.</w:t>
      </w:r>
      <w:r w:rsidR="008129DD">
        <w:t xml:space="preserve"> Вместо метафункции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1A4623">
        <w:t>3.3.3.1</w:t>
      </w:r>
      <w:r w:rsidR="008129DD">
        <w:fldChar w:fldCharType="end"/>
      </w:r>
      <w:r w:rsidR="008129DD">
        <w:t>), функциональность, связанная с метакодом,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29" w:name="_Toc421016647"/>
      <w:r>
        <w:t>Отличия от РЕФАЛа-5 на уровне библиотеки</w:t>
      </w:r>
      <w:bookmarkEnd w:id="29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 w:rsidRPr="00875FAE">
        <w:rPr>
          <w:rStyle w:val="af5"/>
        </w:rPr>
        <w:t>Library.cpp</w:t>
      </w:r>
      <w:r w:rsidRPr="00016FB8">
        <w:t xml:space="preserve">. </w:t>
      </w:r>
      <w:r w:rsidR="00F532D9">
        <w:t xml:space="preserve">Можно сравнить библиотеку </w:t>
      </w:r>
      <w:r w:rsidR="00F532D9" w:rsidRPr="00875FAE">
        <w:rPr>
          <w:rStyle w:val="af5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r w:rsidRPr="00DD5537">
        <w:rPr>
          <w:rStyle w:val="af5"/>
        </w:rPr>
        <w:t>Compare</w:t>
      </w:r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r w:rsidRPr="00DD5537">
        <w:rPr>
          <w:rStyle w:val="af5"/>
        </w:rPr>
        <w:t>Card</w:t>
      </w:r>
      <w:r w:rsidRPr="00F532D9">
        <w:t xml:space="preserve">) </w:t>
      </w:r>
      <w:r>
        <w:t>и печать (</w:t>
      </w:r>
      <w:r w:rsidRPr="00DD5537">
        <w:rPr>
          <w:rStyle w:val="af5"/>
        </w:rPr>
        <w:t>Print</w:t>
      </w:r>
      <w:r w:rsidRPr="00F532D9">
        <w:t xml:space="preserve">, </w:t>
      </w:r>
      <w:r w:rsidRPr="00DD5537">
        <w:rPr>
          <w:rStyle w:val="af5"/>
        </w:rPr>
        <w:t>Prout</w:t>
      </w:r>
      <w:r w:rsidRPr="00F532D9">
        <w:t xml:space="preserve">) </w:t>
      </w:r>
      <w:r>
        <w:t>на АЦПУ</w:t>
      </w:r>
      <w:r>
        <w:rPr>
          <w:rStyle w:val="ae"/>
        </w:rPr>
        <w:footnoteReference w:id="6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r w:rsidRPr="00DD5537">
        <w:rPr>
          <w:rStyle w:val="af5"/>
        </w:rPr>
        <w:t>ReadLine</w:t>
      </w:r>
      <w:r w:rsidRPr="00F532D9">
        <w:t xml:space="preserve"> </w:t>
      </w:r>
      <w:r>
        <w:t xml:space="preserve">и </w:t>
      </w:r>
      <w:r w:rsidRPr="00DD5537">
        <w:rPr>
          <w:rStyle w:val="af5"/>
        </w:rPr>
        <w:t>WriteLine</w:t>
      </w:r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&lt;Add …&gt;</w:t>
      </w:r>
      <w:r w:rsidRPr="000725D0">
        <w:t xml:space="preserve">, </w:t>
      </w:r>
      <w:r w:rsidRPr="000725D0">
        <w:rPr>
          <w:rStyle w:val="af5"/>
        </w:rPr>
        <w:t>&lt;Sub …&gt;</w:t>
      </w:r>
      <w:r w:rsidRPr="000725D0">
        <w:t xml:space="preserve">, </w:t>
      </w:r>
      <w:r w:rsidRPr="000725D0">
        <w:rPr>
          <w:rStyle w:val="af5"/>
        </w:rPr>
        <w:t>&lt;Div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>Арифметические функции не поддерживают неограниченный размер аргументов, атомы-числа не являются макроцифрами.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0" w:name="_Toc421016648"/>
      <w:r>
        <w:lastRenderedPageBreak/>
        <w:t>Библиотека</w:t>
      </w:r>
      <w:r w:rsidRPr="00522FA5">
        <w:t xml:space="preserve"> </w:t>
      </w:r>
      <w:r>
        <w:t>функций</w:t>
      </w:r>
      <w:bookmarkEnd w:id="30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 w:rsidRPr="009D3CAB">
        <w:rPr>
          <w:rStyle w:val="af5"/>
        </w:rPr>
        <w:t>LibraryEx.sref</w:t>
      </w:r>
      <w:r w:rsidRPr="00490116">
        <w:t xml:space="preserve"> (</w:t>
      </w:r>
      <w:r>
        <w:t xml:space="preserve">далее — </w:t>
      </w:r>
      <w:r>
        <w:rPr>
          <w:lang w:val="en-US"/>
        </w:rPr>
        <w:t>LibraryEx</w:t>
      </w:r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D12897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1" w:name="_Ref418166500"/>
      <w:bookmarkStart w:id="32" w:name="_Toc421016649"/>
      <w:r>
        <w:t>Используемые обозначения</w:t>
      </w:r>
      <w:bookmarkEnd w:id="31"/>
      <w:bookmarkEnd w:id="32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</w:pPr>
      <w:r w:rsidRPr="00D12897">
        <w:t>&lt;</w:t>
      </w:r>
      <w:r w:rsidRPr="004A0F00">
        <w:t>ИмяФункции аргументы</w:t>
      </w:r>
      <w:r w:rsidRPr="00D12897">
        <w:t>&gt;</w:t>
      </w:r>
    </w:p>
    <w:p w:rsidR="00D12897" w:rsidRPr="004A0F00" w:rsidRDefault="00D12897" w:rsidP="009A08FA">
      <w:pPr>
        <w:pStyle w:val="af0"/>
      </w:pPr>
      <w:r w:rsidRPr="00D12897">
        <w:t xml:space="preserve">  == </w:t>
      </w:r>
      <w:r w:rsidRPr="004A0F00">
        <w:t>вариант результата 1</w:t>
      </w:r>
    </w:p>
    <w:p w:rsidR="00D12897" w:rsidRPr="004A0F00" w:rsidRDefault="00D12897" w:rsidP="009A08FA">
      <w:pPr>
        <w:pStyle w:val="af0"/>
      </w:pPr>
      <w:r w:rsidRPr="004A0F00">
        <w:t xml:space="preserve">  == вариант результата 2</w:t>
      </w:r>
    </w:p>
    <w:p w:rsidR="00D12897" w:rsidRDefault="009A08FA" w:rsidP="00D12897">
      <w:r>
        <w:t xml:space="preserve">Где </w:t>
      </w:r>
      <w:r w:rsidRPr="006E2FEF">
        <w:rPr>
          <w:rStyle w:val="af5"/>
        </w:rPr>
        <w:t>ИмяФункции</w:t>
      </w:r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результатного выражения с переменными, но без вызовов других функций, вариант результата — один из возможных форматов результатного выражения. Переменные в формате имеют имена, описывающие смысл данной части аргумента/результата. Некоторые фрагменты результата или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</w:t>
      </w:r>
      <w:proofErr w:type="gramStart"/>
      <w:r w:rsidR="006E2FEF">
        <w:t xml:space="preserve">, </w:t>
      </w:r>
      <w:r w:rsidR="006E2FEF" w:rsidRPr="006E2FEF">
        <w:rPr>
          <w:rStyle w:val="af5"/>
        </w:rPr>
        <w:t>?</w:t>
      </w:r>
      <w:proofErr w:type="gramEnd"/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</w:rPr>
      </w:pPr>
      <w:r w:rsidRPr="004A0F00">
        <w:rPr>
          <w:rStyle w:val="af5"/>
        </w:rPr>
        <w:t xml:space="preserve">переменная ::= некоторое выражение </w:t>
      </w:r>
      <w:r w:rsidRPr="006E2FEF">
        <w:rPr>
          <w:rStyle w:val="af5"/>
        </w:rPr>
        <w:t xml:space="preserve">| </w:t>
      </w:r>
      <w:r w:rsidRPr="004A0F00">
        <w:rPr>
          <w:rStyle w:val="af5"/>
        </w:rPr>
        <w:t xml:space="preserve">некоторое выражение 2 </w:t>
      </w:r>
      <w:r w:rsidRPr="006E2FEF">
        <w:rPr>
          <w:rStyle w:val="af5"/>
        </w:rPr>
        <w:t>| …</w:t>
      </w:r>
    </w:p>
    <w:p w:rsidR="00DA002F" w:rsidRPr="00DA002F" w:rsidRDefault="00F21BCE" w:rsidP="00DA002F">
      <w:pPr>
        <w:pStyle w:val="20"/>
      </w:pPr>
      <w:bookmarkStart w:id="33" w:name="_Ref418775192"/>
      <w:bookmarkStart w:id="34" w:name="_Toc421016650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3"/>
      <w:bookmarkEnd w:id="34"/>
    </w:p>
    <w:p w:rsidR="00E03D9D" w:rsidRPr="00043EE1" w:rsidRDefault="00043EE1" w:rsidP="00043EE1">
      <w:pPr>
        <w:pStyle w:val="3"/>
        <w:rPr>
          <w:lang w:val="en-US"/>
        </w:rPr>
      </w:pPr>
      <w:bookmarkStart w:id="35" w:name="_Toc421016651"/>
      <w:r>
        <w:rPr>
          <w:lang w:val="en-US"/>
        </w:rPr>
        <w:t>Add, Sub, Mul, Div, Mod</w:t>
      </w:r>
      <w:bookmarkEnd w:id="35"/>
    </w:p>
    <w:p w:rsidR="00DA002F" w:rsidRDefault="00DA002F" w:rsidP="00DA002F">
      <w:pPr>
        <w:pStyle w:val="af0"/>
      </w:pPr>
      <w:r>
        <w:t>&lt;Add s.X s.Y&gt;</w:t>
      </w:r>
    </w:p>
    <w:p w:rsidR="00DA002F" w:rsidRDefault="00DA002F" w:rsidP="00DA002F">
      <w:pPr>
        <w:pStyle w:val="af0"/>
      </w:pPr>
      <w:r>
        <w:t>&lt;Sub s.X s.Y&gt;</w:t>
      </w:r>
    </w:p>
    <w:p w:rsidR="00DA002F" w:rsidRDefault="00DA002F" w:rsidP="00DA002F">
      <w:pPr>
        <w:pStyle w:val="af0"/>
      </w:pPr>
      <w:r>
        <w:t>&lt;Mul s.X s.Y&gt;</w:t>
      </w:r>
    </w:p>
    <w:p w:rsidR="00DA002F" w:rsidRDefault="00DA002F" w:rsidP="00DA002F">
      <w:pPr>
        <w:pStyle w:val="af0"/>
      </w:pPr>
      <w:r>
        <w:t>&lt;Div s.X s.Y&gt;</w:t>
      </w:r>
    </w:p>
    <w:p w:rsidR="00DA002F" w:rsidRDefault="00DA002F" w:rsidP="00DA002F">
      <w:pPr>
        <w:pStyle w:val="af0"/>
      </w:pPr>
      <w:r>
        <w:t>&lt;Mod s.X s.Y&gt;</w:t>
      </w:r>
    </w:p>
    <w:p w:rsidR="00DA002F" w:rsidRDefault="00DA002F" w:rsidP="00DA002F">
      <w:pPr>
        <w:pStyle w:val="af0"/>
      </w:pPr>
      <w:r>
        <w:t xml:space="preserve">  == s.Result</w:t>
      </w:r>
    </w:p>
    <w:p w:rsidR="00DA002F" w:rsidRPr="00CD4AB4" w:rsidRDefault="00DA002F" w:rsidP="00DA002F">
      <w:pPr>
        <w:pStyle w:val="af0"/>
        <w:rPr>
          <w:lang w:val="en-US"/>
        </w:rPr>
      </w:pPr>
      <w:r w:rsidRPr="00CD4AB4">
        <w:rPr>
          <w:lang w:val="en-US"/>
        </w:rPr>
        <w:t>s.X, s.Y, s.Result ::=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6" w:name="_Toc421016652"/>
      <w:r>
        <w:rPr>
          <w:lang w:val="en-US"/>
        </w:rPr>
        <w:t>WriteLine</w:t>
      </w:r>
      <w:bookmarkEnd w:id="36"/>
    </w:p>
    <w:p w:rsidR="00DA002F" w:rsidRPr="004A0F00" w:rsidRDefault="00DA002F" w:rsidP="00DA002F">
      <w:pPr>
        <w:pStyle w:val="af0"/>
      </w:pPr>
      <w:r w:rsidRPr="00DA002F">
        <w:t>&lt;</w:t>
      </w:r>
      <w:r>
        <w:t>WriteLine</w:t>
      </w:r>
      <w:r w:rsidRPr="00DA002F">
        <w:t xml:space="preserve"> </w:t>
      </w:r>
      <w:r>
        <w:t>e</w:t>
      </w:r>
      <w:r w:rsidRPr="00DA002F">
        <w:t>.</w:t>
      </w:r>
      <w:r>
        <w:t>Expr</w:t>
      </w:r>
      <w:r w:rsidRPr="00DA002F">
        <w:t xml:space="preserve">&gt; == </w:t>
      </w:r>
      <w:r w:rsidRPr="004A0F00"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r w:rsidRPr="00DA002F">
        <w:rPr>
          <w:rStyle w:val="af5"/>
        </w:rPr>
        <w:t>e.Expr</w:t>
      </w:r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7" w:name="_Toc421016653"/>
      <w:r>
        <w:rPr>
          <w:lang w:val="en-US"/>
        </w:rPr>
        <w:t>ReadLine</w:t>
      </w:r>
      <w:bookmarkEnd w:id="37"/>
    </w:p>
    <w:p w:rsidR="00B87D7B" w:rsidRPr="00B87D7B" w:rsidRDefault="00B87D7B" w:rsidP="00B87D7B">
      <w:pPr>
        <w:pStyle w:val="af0"/>
      </w:pPr>
      <w:r w:rsidRPr="00B87D7B">
        <w:t>&lt;</w:t>
      </w:r>
      <w:r>
        <w:t>ReadLine</w:t>
      </w:r>
      <w:r w:rsidRPr="00B87D7B">
        <w:t xml:space="preserve">&gt; == </w:t>
      </w:r>
      <w:r>
        <w:t>e</w:t>
      </w:r>
      <w:r w:rsidRPr="00B87D7B">
        <w:t>.</w:t>
      </w:r>
      <w:r>
        <w:t>Chars</w:t>
      </w:r>
      <w:r w:rsidRPr="00B87D7B">
        <w:t xml:space="preserve"> 0</w:t>
      </w:r>
      <w:r w:rsidRPr="00B87D7B">
        <w:rPr>
          <w:vertAlign w:val="superscript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8" w:name="_Toc421016654"/>
      <w:r>
        <w:rPr>
          <w:lang w:val="en-US"/>
        </w:rPr>
        <w:t>FOpen</w:t>
      </w:r>
      <w:bookmarkEnd w:id="38"/>
    </w:p>
    <w:p w:rsidR="00B87D7B" w:rsidRPr="00CD4AB4" w:rsidRDefault="00B87D7B" w:rsidP="00B87D7B">
      <w:pPr>
        <w:pStyle w:val="af0"/>
        <w:rPr>
          <w:lang w:val="en-US"/>
        </w:rPr>
      </w:pPr>
      <w:r w:rsidRPr="00CD4AB4">
        <w:rPr>
          <w:lang w:val="en-US"/>
        </w:rPr>
        <w:t>&lt;FOpen s.Mode e.FileName&gt; == s.FileHandle</w:t>
      </w:r>
    </w:p>
    <w:p w:rsidR="00B87D7B" w:rsidRPr="004A0F00" w:rsidRDefault="00B87D7B" w:rsidP="00B87D7B">
      <w:pPr>
        <w:pStyle w:val="af0"/>
      </w:pPr>
      <w:r>
        <w:t>s</w:t>
      </w:r>
      <w:r w:rsidRPr="004A0F00">
        <w:t>.</w:t>
      </w:r>
      <w:r>
        <w:t>Mode</w:t>
      </w:r>
      <w:r w:rsidRPr="004A0F00">
        <w:t xml:space="preserve"> ::= </w:t>
      </w:r>
      <w:r w:rsidRPr="004A0F00">
        <w:rPr>
          <w:rStyle w:val="af4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</w:rPr>
        <w:t>'</w:t>
      </w:r>
      <w:r w:rsidRPr="004A0F00">
        <w:t xml:space="preserve"> | </w:t>
      </w:r>
      <w:r w:rsidRPr="004A0F00">
        <w:rPr>
          <w:rStyle w:val="af4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r w:rsidRPr="00B87D7B">
        <w:rPr>
          <w:rStyle w:val="af5"/>
        </w:rPr>
        <w:t>e.FileName</w:t>
      </w:r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r w:rsidRPr="00B87D7B">
        <w:rPr>
          <w:rStyle w:val="af5"/>
        </w:rPr>
        <w:t>fopen()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21016655"/>
      <w:r>
        <w:rPr>
          <w:lang w:val="en-US"/>
        </w:rPr>
        <w:t>FClose</w:t>
      </w:r>
      <w:bookmarkEnd w:id="39"/>
    </w:p>
    <w:p w:rsidR="00B87D7B" w:rsidRDefault="007A6E5F" w:rsidP="006E2FEF">
      <w:r w:rsidRPr="004A0F00">
        <w:t>&lt;</w:t>
      </w:r>
      <w:r>
        <w:rPr>
          <w:lang w:val="en-US"/>
        </w:rPr>
        <w:t>FClose</w:t>
      </w:r>
      <w:r w:rsidRPr="004A0F00">
        <w:t xml:space="preserve"> </w:t>
      </w:r>
      <w:r>
        <w:rPr>
          <w:lang w:val="en-US"/>
        </w:rPr>
        <w:t>s</w:t>
      </w:r>
      <w:r w:rsidRPr="004A0F00">
        <w:t>.</w:t>
      </w:r>
      <w:r>
        <w:rPr>
          <w:lang w:val="en-US"/>
        </w:rPr>
        <w:t>FileHandle</w:t>
      </w:r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proofErr w:type="gramStart"/>
      <w:r>
        <w:rPr>
          <w:lang w:val="en-US"/>
        </w:rPr>
        <w:t>fclose</w:t>
      </w:r>
      <w:r w:rsidRPr="007A6E5F">
        <w:t>(</w:t>
      </w:r>
      <w:proofErr w:type="gramEnd"/>
      <w:r w:rsidRPr="007A6E5F">
        <w:t xml:space="preserve">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21016656"/>
      <w:r>
        <w:rPr>
          <w:lang w:val="en-US"/>
        </w:rPr>
        <w:t>FWriteLine</w:t>
      </w:r>
      <w:bookmarkEnd w:id="40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&lt;FWriteLine s.FileHandle e.Expr&gt; == s.FileHandle</w:t>
      </w:r>
    </w:p>
    <w:p w:rsidR="007A6E5F" w:rsidRDefault="007A6E5F" w:rsidP="006E2FEF">
      <w:r>
        <w:t xml:space="preserve">Аналогична функции </w:t>
      </w:r>
      <w:r w:rsidRPr="007A6E5F">
        <w:rPr>
          <w:rStyle w:val="af5"/>
        </w:rPr>
        <w:t>WriteLine</w:t>
      </w:r>
      <w:r w:rsidRPr="007A6E5F">
        <w:t xml:space="preserve">, </w:t>
      </w:r>
      <w:r>
        <w:t>только запись производит в </w:t>
      </w:r>
      <w:r w:rsidRPr="007A6E5F">
        <w:rPr>
          <w:rStyle w:val="af5"/>
        </w:rPr>
        <w:t>s.FileHandle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21016657"/>
      <w:r>
        <w:rPr>
          <w:lang w:val="en-US"/>
        </w:rPr>
        <w:t>FReadLine</w:t>
      </w:r>
      <w:bookmarkEnd w:id="41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&lt;FReadLine s.FileHandle&gt; == s.FileHandle e.Chars 0</w:t>
      </w:r>
      <w:r w:rsidRPr="00CD4AB4">
        <w:rPr>
          <w:vertAlign w:val="superscript"/>
          <w:lang w:val="en-US"/>
        </w:rPr>
        <w:t>?</w:t>
      </w:r>
    </w:p>
    <w:p w:rsidR="007A6E5F" w:rsidRDefault="000A2ADF" w:rsidP="006E2FEF">
      <w:r>
        <w:t xml:space="preserve">Аналогична функции </w:t>
      </w:r>
      <w:r w:rsidRPr="000A2ADF">
        <w:rPr>
          <w:rStyle w:val="af5"/>
        </w:rPr>
        <w:t>ReadLine</w:t>
      </w:r>
      <w:r w:rsidRPr="000A2ADF">
        <w:t xml:space="preserve">, </w:t>
      </w:r>
      <w:r>
        <w:t>только чтение производит из </w:t>
      </w:r>
      <w:r w:rsidRPr="000A2ADF">
        <w:rPr>
          <w:rStyle w:val="af5"/>
        </w:rPr>
        <w:t>s.FileHandle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21016658"/>
      <w:r>
        <w:rPr>
          <w:lang w:val="en-US"/>
        </w:rPr>
        <w:t>Arg</w:t>
      </w:r>
      <w:bookmarkEnd w:id="42"/>
    </w:p>
    <w:p w:rsidR="000A2ADF" w:rsidRPr="00CD4AB4" w:rsidRDefault="000A2ADF" w:rsidP="000A2ADF">
      <w:pPr>
        <w:pStyle w:val="af0"/>
        <w:rPr>
          <w:lang w:val="en-US"/>
        </w:rPr>
      </w:pPr>
      <w:r w:rsidRPr="00CD4AB4">
        <w:rPr>
          <w:lang w:val="en-US"/>
        </w:rPr>
        <w:t xml:space="preserve">&lt;Arg s.Number&gt; == </w:t>
      </w:r>
      <w:r>
        <w:t>пусто</w:t>
      </w:r>
      <w:r w:rsidRPr="00CD4AB4">
        <w:rPr>
          <w:lang w:val="en-US"/>
        </w:rPr>
        <w:t xml:space="preserve"> 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r w:rsidRPr="000A2ADF">
        <w:rPr>
          <w:rStyle w:val="af5"/>
        </w:rPr>
        <w:t>prog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21016659"/>
      <w:r>
        <w:rPr>
          <w:lang w:val="en-US"/>
        </w:rPr>
        <w:t>ExistFile</w:t>
      </w:r>
      <w:bookmarkEnd w:id="43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r>
        <w:t>ExistFile</w:t>
      </w:r>
      <w:r w:rsidRPr="00043EE1">
        <w:t xml:space="preserve"> </w:t>
      </w:r>
      <w:r>
        <w:t>e</w:t>
      </w:r>
      <w:r w:rsidRPr="00043EE1">
        <w:t>.</w:t>
      </w:r>
      <w:r>
        <w:t>FileName</w:t>
      </w:r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r w:rsidRPr="001260D6">
        <w:rPr>
          <w:rStyle w:val="af5"/>
        </w:rPr>
        <w:t xml:space="preserve">fopen(filename,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r w:rsidRPr="001260D6">
        <w:rPr>
          <w:rStyle w:val="af5"/>
        </w:rPr>
        <w:t>True</w:t>
      </w:r>
      <w:r w:rsidRPr="000A2ADF">
        <w:t xml:space="preserve">, </w:t>
      </w:r>
      <w:r>
        <w:t xml:space="preserve">в противном случае — </w:t>
      </w:r>
      <w:r w:rsidRPr="001260D6">
        <w:rPr>
          <w:rStyle w:val="af5"/>
        </w:rPr>
        <w:t>False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21016660"/>
      <w:r>
        <w:rPr>
          <w:lang w:val="en-US"/>
        </w:rPr>
        <w:t>GetEnv</w:t>
      </w:r>
      <w:bookmarkEnd w:id="44"/>
    </w:p>
    <w:p w:rsidR="000A2ADF" w:rsidRPr="004A0F00" w:rsidRDefault="001260D6" w:rsidP="001260D6">
      <w:pPr>
        <w:pStyle w:val="af0"/>
      </w:pPr>
      <w:r w:rsidRPr="004A0F00">
        <w:t>&lt;</w:t>
      </w:r>
      <w:r>
        <w:t>GetEnv</w:t>
      </w:r>
      <w:r w:rsidRPr="004A0F00">
        <w:t xml:space="preserve"> </w:t>
      </w:r>
      <w:r>
        <w:t>e</w:t>
      </w:r>
      <w:r w:rsidRPr="004A0F00">
        <w:t>.</w:t>
      </w:r>
      <w:r>
        <w:t>VarName</w:t>
      </w:r>
      <w:r w:rsidRPr="004A0F00">
        <w:t xml:space="preserve">&gt; == </w:t>
      </w:r>
      <w:r>
        <w:t>e</w:t>
      </w:r>
      <w:r w:rsidRPr="004A0F00">
        <w:t>.</w:t>
      </w:r>
      <w:r>
        <w:t>VarValue</w:t>
      </w:r>
    </w:p>
    <w:p w:rsidR="001260D6" w:rsidRDefault="001260D6" w:rsidP="006E2FEF">
      <w:r>
        <w:t xml:space="preserve">Функция возвращает значение переменной среды с именем </w:t>
      </w:r>
      <w:r w:rsidRPr="001260D6">
        <w:rPr>
          <w:rStyle w:val="af5"/>
        </w:rPr>
        <w:t>e.VarName</w:t>
      </w:r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21016661"/>
      <w:r>
        <w:rPr>
          <w:lang w:val="en-US"/>
        </w:rPr>
        <w:t>Exit</w:t>
      </w:r>
      <w:bookmarkEnd w:id="45"/>
    </w:p>
    <w:p w:rsidR="001260D6" w:rsidRPr="001260D6" w:rsidRDefault="001260D6" w:rsidP="001260D6">
      <w:pPr>
        <w:pStyle w:val="af0"/>
      </w:pPr>
      <w:r w:rsidRPr="001260D6">
        <w:t>&lt;</w:t>
      </w:r>
      <w:r>
        <w:t>Exit</w:t>
      </w:r>
      <w:r w:rsidRPr="001260D6">
        <w:t xml:space="preserve"> </w:t>
      </w:r>
      <w:r>
        <w:t>s</w:t>
      </w:r>
      <w:r w:rsidRPr="001260D6">
        <w:t>.</w:t>
      </w:r>
      <w:r>
        <w:t>RetCode</w:t>
      </w:r>
      <w:r w:rsidRPr="001260D6"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r w:rsidRPr="001260D6">
        <w:rPr>
          <w:rStyle w:val="af5"/>
        </w:rPr>
        <w:t>s.RetCode</w:t>
      </w:r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21016662"/>
      <w:r>
        <w:rPr>
          <w:lang w:val="en-US"/>
        </w:rPr>
        <w:lastRenderedPageBreak/>
        <w:t>System</w:t>
      </w:r>
      <w:bookmarkEnd w:id="46"/>
    </w:p>
    <w:p w:rsidR="001260D6" w:rsidRPr="004A0F00" w:rsidRDefault="001260D6" w:rsidP="001260D6">
      <w:pPr>
        <w:pStyle w:val="af0"/>
      </w:pPr>
      <w:r w:rsidRPr="001260D6">
        <w:t>&lt;</w:t>
      </w:r>
      <w:r>
        <w:t>System</w:t>
      </w:r>
      <w:r w:rsidRPr="001260D6">
        <w:t xml:space="preserve"> </w:t>
      </w:r>
      <w:r>
        <w:t>e</w:t>
      </w:r>
      <w:r w:rsidRPr="001260D6">
        <w:t>.</w:t>
      </w:r>
      <w:r>
        <w:t>Command</w:t>
      </w:r>
      <w:r w:rsidRPr="001260D6">
        <w:t xml:space="preserve">&gt; == </w:t>
      </w:r>
      <w:r w:rsidRPr="004A0F00"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21016663"/>
      <w:r>
        <w:rPr>
          <w:lang w:val="en-US"/>
        </w:rPr>
        <w:t>IntFromStr</w:t>
      </w:r>
      <w:bookmarkEnd w:id="47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Fails;</w:t>
      </w:r>
    </w:p>
    <w:p w:rsidR="001260D6" w:rsidRPr="00CD4AB4" w:rsidRDefault="001260D6" w:rsidP="001260D6">
      <w:pPr>
        <w:pStyle w:val="af0"/>
        <w:keepNext/>
        <w:keepLines/>
        <w:rPr>
          <w:lang w:val="en-US"/>
        </w:rPr>
      </w:pPr>
      <w:r w:rsidRPr="00CD4AB4">
        <w:rPr>
          <w:lang w:val="en-US"/>
        </w:rPr>
        <w:t>&lt;IntFromStr e.Text&gt;</w:t>
      </w:r>
      <w:r w:rsidRPr="00CD4AB4">
        <w:rPr>
          <w:lang w:val="en-US"/>
        </w:rPr>
        <w:br/>
        <w:t xml:space="preserve">  == Success s.Number e.Rest</w:t>
      </w:r>
      <w:r w:rsidRPr="00CD4AB4">
        <w:rPr>
          <w:lang w:val="en-US"/>
        </w:rPr>
        <w:br/>
        <w:t xml:space="preserve">  == Fails e.Text</w:t>
      </w:r>
    </w:p>
    <w:p w:rsidR="001260D6" w:rsidRDefault="001260D6" w:rsidP="006E2FEF">
      <w:r>
        <w:t xml:space="preserve">Функция пытается прочитать от начала текста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r w:rsidRPr="00F81C46">
        <w:rPr>
          <w:rStyle w:val="af5"/>
        </w:rPr>
        <w:t>Success</w:t>
      </w:r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r w:rsidRPr="00F81C46">
        <w:rPr>
          <w:rStyle w:val="af5"/>
        </w:rPr>
        <w:t>Fails</w:t>
      </w:r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21016664"/>
      <w:r>
        <w:rPr>
          <w:lang w:val="en-US"/>
        </w:rPr>
        <w:t>StrFromInt</w:t>
      </w:r>
      <w:bookmarkEnd w:id="48"/>
    </w:p>
    <w:p w:rsidR="00F81C46" w:rsidRPr="00F81C46" w:rsidRDefault="00F81C46" w:rsidP="00F81C46">
      <w:pPr>
        <w:pStyle w:val="af0"/>
      </w:pPr>
      <w:r w:rsidRPr="00F81C46">
        <w:t>&lt;</w:t>
      </w:r>
      <w:r>
        <w:t>StrFromInt</w:t>
      </w:r>
      <w:r w:rsidRPr="00F81C46">
        <w:t xml:space="preserve"> </w:t>
      </w:r>
      <w:r>
        <w:t>s</w:t>
      </w:r>
      <w:r w:rsidRPr="00F81C46">
        <w:t>.</w:t>
      </w:r>
      <w:r>
        <w:t>Number</w:t>
      </w:r>
      <w:r w:rsidRPr="00F81C46">
        <w:t xml:space="preserve">&gt; == </w:t>
      </w:r>
      <w:r>
        <w:t>e</w:t>
      </w:r>
      <w:r w:rsidRPr="00F81C46"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21016665"/>
      <w:r>
        <w:rPr>
          <w:lang w:val="en-US"/>
        </w:rPr>
        <w:t>Chr, Ord</w:t>
      </w:r>
      <w:bookmarkEnd w:id="49"/>
    </w:p>
    <w:p w:rsidR="00F81C46" w:rsidRDefault="00F81C46" w:rsidP="00F81C46">
      <w:pPr>
        <w:pStyle w:val="af0"/>
      </w:pPr>
      <w:r>
        <w:t>&lt;Chr s.Number&gt; == s.Char</w:t>
      </w:r>
    </w:p>
    <w:p w:rsidR="00F81C46" w:rsidRDefault="00F81C46" w:rsidP="00F81C46">
      <w:pPr>
        <w:pStyle w:val="af0"/>
      </w:pPr>
      <w:r>
        <w:t>&lt;Ord s.Char&gt; == s.Number</w:t>
      </w:r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r w:rsidRPr="00F81C46">
        <w:rPr>
          <w:rStyle w:val="af5"/>
        </w:rPr>
        <w:t>s.Number</w:t>
      </w:r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21016666"/>
      <w:r>
        <w:rPr>
          <w:lang w:val="en-US"/>
        </w:rPr>
        <w:t>SymbCompare</w:t>
      </w:r>
      <w:bookmarkEnd w:id="50"/>
    </w:p>
    <w:p w:rsidR="00F81C46" w:rsidRPr="00CD4AB4" w:rsidRDefault="00F81C46" w:rsidP="00F81C46">
      <w:pPr>
        <w:pStyle w:val="af0"/>
        <w:rPr>
          <w:lang w:val="en-US"/>
        </w:rPr>
      </w:pPr>
      <w:r w:rsidRPr="00CD4AB4">
        <w:rPr>
          <w:lang w:val="en-US"/>
        </w:rPr>
        <w:t xml:space="preserve">&lt;SymbCompare s.Left s.Right&gt;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</w:t>
      </w:r>
      <w:proofErr w:type="gramStart"/>
      <w:r>
        <w:t xml:space="preserve">число </w:t>
      </w:r>
      <w:r w:rsidRPr="00F81C46">
        <w:t>&gt;</w:t>
      </w:r>
      <w:proofErr w:type="gramEnd"/>
      <w:r w:rsidRPr="00F81C46">
        <w:t xml:space="preserve">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r w:rsidRPr="00F81C46">
        <w:rPr>
          <w:rStyle w:val="af5"/>
        </w:rPr>
        <w:t>char</w:t>
      </w:r>
      <w:r w:rsidRPr="00F81C46">
        <w:t xml:space="preserve"> </w:t>
      </w:r>
      <w:proofErr w:type="gramStart"/>
      <w:r>
        <w:t>может быть</w:t>
      </w:r>
      <w:proofErr w:type="gramEnd"/>
      <w:r>
        <w:t xml:space="preserve"> как </w:t>
      </w:r>
      <w:r w:rsidRPr="00F81C46">
        <w:rPr>
          <w:rStyle w:val="af5"/>
        </w:rPr>
        <w:t>signed</w:t>
      </w:r>
      <w:r w:rsidRPr="00F81C46">
        <w:t xml:space="preserve">, </w:t>
      </w:r>
      <w:r>
        <w:t>так и </w:t>
      </w:r>
      <w:r w:rsidRPr="00F81C46">
        <w:rPr>
          <w:rStyle w:val="af5"/>
        </w:rPr>
        <w:t>unsigned</w:t>
      </w:r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</w:t>
      </w:r>
      <w:r w:rsidR="00875FAE">
        <w:t>лексикографическом</w:t>
      </w:r>
      <w:r>
        <w:t xml:space="preserve">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21016667"/>
      <w:r>
        <w:rPr>
          <w:lang w:val="en-US"/>
        </w:rPr>
        <w:t>SymbType</w:t>
      </w:r>
      <w:bookmarkEnd w:id="51"/>
    </w:p>
    <w:p w:rsidR="00043EE1" w:rsidRPr="00CD4AB4" w:rsidRDefault="00043EE1" w:rsidP="00043EE1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lang w:val="en-US"/>
        </w:rPr>
        <w:t xml:space="preserve"> TypeNumber, TypeCharacter, TypeFunction, TypeFile, TypeIdentifier;</w:t>
      </w:r>
    </w:p>
    <w:p w:rsidR="00F81C46" w:rsidRPr="00CD4AB4" w:rsidRDefault="00F81C46" w:rsidP="00D928CA">
      <w:pPr>
        <w:pStyle w:val="af0"/>
        <w:rPr>
          <w:lang w:val="en-US"/>
        </w:rPr>
      </w:pPr>
      <w:r w:rsidRPr="00CD4AB4">
        <w:rPr>
          <w:lang w:val="en-US"/>
        </w:rPr>
        <w:t>&lt;SymbType s.Atom&gt;</w:t>
      </w:r>
      <w:r w:rsidR="00043EE1" w:rsidRPr="00CD4AB4">
        <w:rPr>
          <w:lang w:val="en-US"/>
        </w:rPr>
        <w:br/>
        <w:t xml:space="preserve">  </w:t>
      </w:r>
      <w:r w:rsidRPr="00CD4AB4">
        <w:rPr>
          <w:lang w:val="en-US"/>
        </w:rPr>
        <w:t>== TypeNumber | TypeCharacter | TypeFunction | TypeIdentifier | TypeFile</w:t>
      </w:r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2" w:name="_Ref418775224"/>
      <w:bookmarkStart w:id="53" w:name="_Ref418775225"/>
      <w:bookmarkStart w:id="54" w:name="_Toc421016668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r>
        <w:rPr>
          <w:lang w:val="en-US"/>
        </w:rPr>
        <w:t>LibraryEx</w:t>
      </w:r>
      <w:r w:rsidRPr="00043EE1">
        <w:rPr>
          <w:lang w:val="en-US"/>
        </w:rPr>
        <w:t>)</w:t>
      </w:r>
      <w:bookmarkEnd w:id="52"/>
      <w:bookmarkEnd w:id="53"/>
      <w:bookmarkEnd w:id="54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r>
        <w:rPr>
          <w:lang w:val="en-US"/>
        </w:rPr>
        <w:t>Inc</w:t>
      </w:r>
      <w:r w:rsidRPr="00547B3F">
        <w:t xml:space="preserve"> </w:t>
      </w:r>
      <w:r>
        <w:t xml:space="preserve">или </w:t>
      </w:r>
      <w:r>
        <w:rPr>
          <w:lang w:val="en-US"/>
        </w:rPr>
        <w:t>LoadFile</w:t>
      </w:r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5" w:name="_Toc421016669"/>
      <w:r>
        <w:rPr>
          <w:lang w:val="en-US"/>
        </w:rPr>
        <w:lastRenderedPageBreak/>
        <w:t>LibraryEx</w:t>
      </w:r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5"/>
    </w:p>
    <w:p w:rsidR="00E03D9D" w:rsidRPr="00043EE1" w:rsidRDefault="00043EE1" w:rsidP="00043EE1">
      <w:pPr>
        <w:pStyle w:val="3"/>
        <w:rPr>
          <w:lang w:val="en-US"/>
        </w:rPr>
      </w:pPr>
      <w:bookmarkStart w:id="56" w:name="_Toc421016670"/>
      <w:r>
        <w:rPr>
          <w:lang w:val="en-US"/>
        </w:rPr>
        <w:t>LoadFile</w:t>
      </w:r>
      <w:bookmarkEnd w:id="56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7" w:name="_Toc421016671"/>
      <w:r>
        <w:rPr>
          <w:lang w:val="en-US"/>
        </w:rPr>
        <w:t>SaveFile</w:t>
      </w:r>
      <w:bookmarkEnd w:id="57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58" w:name="_Toc421016672"/>
      <w:r>
        <w:rPr>
          <w:lang w:val="en-US"/>
        </w:rPr>
        <w:t>Inc, Dec</w:t>
      </w:r>
      <w:bookmarkEnd w:id="58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9" w:name="_Toc421016673"/>
      <w:r>
        <w:rPr>
          <w:lang w:val="en-US"/>
        </w:rPr>
        <w:t>FastIntFromStr</w:t>
      </w:r>
      <w:bookmarkEnd w:id="59"/>
    </w:p>
    <w:p w:rsidR="00E03D9D" w:rsidRPr="00AF293D" w:rsidRDefault="00AF293D" w:rsidP="00AF293D">
      <w:pPr>
        <w:pStyle w:val="af0"/>
      </w:pPr>
      <w:r w:rsidRPr="00AF293D">
        <w:t>&lt;</w:t>
      </w:r>
      <w:r>
        <w:t>FastIntFromStr</w:t>
      </w:r>
      <w:r w:rsidRPr="00AF293D">
        <w:t xml:space="preserve"> </w:t>
      </w:r>
      <w:r>
        <w:t>e</w:t>
      </w:r>
      <w:r w:rsidRPr="00AF293D">
        <w:t>.</w:t>
      </w:r>
      <w:r>
        <w:t>Text</w:t>
      </w:r>
      <w:r w:rsidRPr="00AF293D">
        <w:t xml:space="preserve">&gt; == </w:t>
      </w:r>
      <w:r>
        <w:t>s</w:t>
      </w:r>
      <w:r w:rsidRPr="00AF293D"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r w:rsidRPr="00AF293D">
        <w:rPr>
          <w:rStyle w:val="af5"/>
        </w:rPr>
        <w:t>e.Text</w:t>
      </w:r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0" w:name="_Toc421016674"/>
      <w:r>
        <w:rPr>
          <w:lang w:val="en-US"/>
        </w:rPr>
        <w:t>ArgList</w:t>
      </w:r>
      <w:bookmarkEnd w:id="60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1" w:name="_Toc421016675"/>
      <w:r>
        <w:rPr>
          <w:lang w:val="en-US"/>
        </w:rPr>
        <w:t>Compare</w:t>
      </w:r>
      <w:bookmarkEnd w:id="61"/>
    </w:p>
    <w:p w:rsidR="00AF293D" w:rsidRPr="00CD4AB4" w:rsidRDefault="00AF293D" w:rsidP="00AF293D">
      <w:pPr>
        <w:pStyle w:val="af0"/>
        <w:rPr>
          <w:lang w:val="en-US"/>
        </w:rPr>
      </w:pPr>
      <w:r w:rsidRPr="00CD4AB4">
        <w:rPr>
          <w:lang w:val="en-US"/>
        </w:rPr>
        <w:t xml:space="preserve">&lt;Compare t.Left t.Right&gt;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</w:t>
      </w:r>
      <w:proofErr w:type="gramStart"/>
      <w:r>
        <w:t xml:space="preserve">терм </w:t>
      </w:r>
      <w:r w:rsidRPr="00AF293D">
        <w:t>&gt;</w:t>
      </w:r>
      <w:proofErr w:type="gramEnd"/>
      <w:r w:rsidRPr="00AF293D">
        <w:t xml:space="preserve">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</w:t>
      </w:r>
      <w:r w:rsidR="00875FAE">
        <w:t>лексикографическом</w:t>
      </w:r>
      <w:r>
        <w:t xml:space="preserve">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2" w:name="_Toc421016676"/>
      <w:r>
        <w:rPr>
          <w:lang w:val="en-US"/>
        </w:rPr>
        <w:t>Compare-T</w:t>
      </w:r>
      <w:bookmarkEnd w:id="62"/>
    </w:p>
    <w:p w:rsidR="00AF293D" w:rsidRPr="00CD4AB4" w:rsidRDefault="00AF293D" w:rsidP="00AF293D">
      <w:pPr>
        <w:pStyle w:val="af0"/>
        <w:rPr>
          <w:rStyle w:val="af4"/>
          <w:lang w:val="en-US"/>
        </w:rPr>
      </w:pPr>
      <w:r w:rsidRPr="00CD4AB4">
        <w:rPr>
          <w:lang w:val="en-US"/>
        </w:rPr>
        <w:t>&lt;Compare-T t.Left t.Right&gt;</w:t>
      </w:r>
      <w:r w:rsidRPr="00CD4AB4">
        <w:rPr>
          <w:lang w:val="en-US"/>
        </w:rPr>
        <w:br/>
        <w:t xml:space="preserve">  == s.Relation t.Left t.Right</w:t>
      </w:r>
      <w:r w:rsidRPr="00CD4AB4">
        <w:rPr>
          <w:lang w:val="en-US"/>
        </w:rPr>
        <w:br/>
        <w:t xml:space="preserve">s.Relation ::=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3" w:name="_Toc421016677"/>
      <w:r>
        <w:rPr>
          <w:lang w:val="en-US"/>
        </w:rPr>
        <w:t>Type, Type-T</w:t>
      </w:r>
      <w:bookmarkEnd w:id="63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Pr="00CD4AB4" w:rsidRDefault="00C52674" w:rsidP="00C52674">
      <w:pPr>
        <w:pStyle w:val="af0"/>
        <w:rPr>
          <w:lang w:val="en-US"/>
        </w:rPr>
      </w:pPr>
      <w:r w:rsidRPr="00CD4AB4">
        <w:rPr>
          <w:lang w:val="en-US"/>
        </w:rPr>
        <w:t>&lt;Type t.Term&gt; == s.Type</w:t>
      </w:r>
      <w:r w:rsidRPr="00CD4AB4">
        <w:rPr>
          <w:lang w:val="en-US"/>
        </w:rPr>
        <w:br/>
        <w:t>&lt;Type-T e.Expr&gt; == s.Type e.Expr</w:t>
      </w:r>
      <w:r w:rsidRPr="00CD4AB4">
        <w:rPr>
          <w:lang w:val="en-US"/>
        </w:rPr>
        <w:br/>
      </w:r>
      <w:r w:rsidRPr="00CD4AB4">
        <w:rPr>
          <w:lang w:val="en-US"/>
        </w:rPr>
        <w:br/>
        <w:t>s.Type ::= TypeNumber | TypeCharacter | TypeFunction | TypeIdentifier | TypeFile</w:t>
      </w:r>
      <w:r w:rsidRPr="00CD4AB4">
        <w:rPr>
          <w:lang w:val="en-US"/>
        </w:rPr>
        <w:br/>
        <w:t xml:space="preserve">  | TypeBracket | </w:t>
      </w:r>
      <w:r w:rsidRPr="00CD4AB4">
        <w:rPr>
          <w:rStyle w:val="af4"/>
          <w:lang w:val="en-US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4" w:name="_Toc421016678"/>
      <w:r>
        <w:rPr>
          <w:lang w:val="en-US"/>
        </w:rPr>
        <w:t>Trim</w:t>
      </w:r>
      <w:bookmarkEnd w:id="64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>Функция удаляет пробелы и символы табуляции в начале и в конце строки.</w:t>
      </w:r>
    </w:p>
    <w:p w:rsidR="00547B3F" w:rsidRDefault="00EE5AD7" w:rsidP="00EE5AD7">
      <w:pPr>
        <w:pStyle w:val="20"/>
      </w:pPr>
      <w:bookmarkStart w:id="65" w:name="_Toc421016679"/>
      <w:r>
        <w:rPr>
          <w:lang w:val="en-US"/>
        </w:rPr>
        <w:t xml:space="preserve">LibraryEx: </w:t>
      </w:r>
      <w:r>
        <w:t xml:space="preserve">функции </w:t>
      </w:r>
      <w:r w:rsidR="00547B3F">
        <w:t>высших порядков</w:t>
      </w:r>
      <w:bookmarkEnd w:id="65"/>
    </w:p>
    <w:p w:rsidR="00043EE1" w:rsidRPr="00043EE1" w:rsidRDefault="00043EE1" w:rsidP="00043EE1">
      <w:pPr>
        <w:pStyle w:val="3"/>
        <w:rPr>
          <w:lang w:val="en-US"/>
        </w:rPr>
      </w:pPr>
      <w:bookmarkStart w:id="66" w:name="_Toc421016680"/>
      <w:r>
        <w:t xml:space="preserve">Понятие функтора, </w:t>
      </w:r>
      <w:r>
        <w:rPr>
          <w:lang w:val="en-US"/>
        </w:rPr>
        <w:t>Apply</w:t>
      </w:r>
      <w:bookmarkEnd w:id="66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5206C5">
        <w:t xml:space="preserve"> замыканием,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7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удобными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7" w:name="_Toc421016681"/>
      <w:r>
        <w:rPr>
          <w:lang w:val="en-US"/>
        </w:rPr>
        <w:t>Map</w:t>
      </w:r>
      <w:bookmarkEnd w:id="67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8" w:name="_Toc421016682"/>
      <w:r>
        <w:rPr>
          <w:lang w:val="en-US"/>
        </w:rPr>
        <w:t>Reduce</w:t>
      </w:r>
      <w:bookmarkEnd w:id="68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69" w:name="_Toc421016683"/>
      <w:r>
        <w:rPr>
          <w:lang w:val="en-US"/>
        </w:rPr>
        <w:lastRenderedPageBreak/>
        <w:t>Fetch</w:t>
      </w:r>
      <w:bookmarkEnd w:id="69"/>
    </w:p>
    <w:p w:rsidR="0049174D" w:rsidRPr="00CD4AB4" w:rsidRDefault="000E2EEE" w:rsidP="000E2EEE">
      <w:pPr>
        <w:pStyle w:val="af0"/>
        <w:rPr>
          <w:lang w:val="en-US"/>
        </w:rPr>
      </w:pPr>
      <w:r w:rsidRPr="00CD4AB4">
        <w:rPr>
          <w:lang w:val="en-US"/>
        </w:rPr>
        <w:t>&lt;Fetch e.Argument t.Func&gt; == &lt;t.Func e.Argument&gt;</w:t>
      </w:r>
      <w:r w:rsidR="0049174D" w:rsidRPr="00CD4AB4">
        <w:rPr>
          <w:lang w:val="en-US"/>
        </w:rPr>
        <w:br/>
      </w:r>
    </w:p>
    <w:p w:rsidR="000E2EEE" w:rsidRPr="00CD4AB4" w:rsidRDefault="000E2EEE" w:rsidP="000E2EEE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Fetch {</w:t>
      </w:r>
      <w:r w:rsidRPr="00CD4AB4">
        <w:rPr>
          <w:lang w:val="en-US"/>
        </w:rPr>
        <w:br/>
        <w:t xml:space="preserve">  e.Argument t.Function =</w:t>
      </w:r>
      <w:r w:rsidRPr="00CD4AB4">
        <w:rPr>
          <w:lang w:val="en-US"/>
        </w:rPr>
        <w:br/>
        <w:t xml:space="preserve">    &lt;Apply t.Function e.Argument&gt;;</w:t>
      </w:r>
      <w:r w:rsidRPr="00CD4AB4">
        <w:rPr>
          <w:lang w:val="en-US"/>
        </w:rPr>
        <w:br/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31454C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&lt;Fetch</w:t>
            </w:r>
            <w:r w:rsidRPr="00CD4AB4">
              <w:rPr>
                <w:lang w:val="en-US"/>
              </w:rPr>
              <w:br/>
              <w:t xml:space="preserve">      &lt;Compare t.X t.Y&gt;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</w:t>
            </w:r>
            <w:r w:rsidRPr="00CD4AB4">
              <w:rPr>
                <w:lang w:val="en-US"/>
              </w:rPr>
              <w:br/>
              <w:t xml:space="preserve">     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  &lt;Compare t.X t.Y&gt;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 {</w:t>
      </w:r>
      <w:r w:rsidRPr="00F05AC8">
        <w:br/>
        <w:t xml:space="preserve"> 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</w:t>
      </w:r>
      <w:r w:rsidRPr="00F05AC8">
        <w:t>, &lt;</w:t>
      </w:r>
      <w:r>
        <w:t>Compare</w:t>
      </w:r>
      <w:r w:rsidRPr="00F05AC8">
        <w:t xml:space="preserve">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Y&gt;</w:t>
      </w:r>
      <w:r w:rsidRPr="00F05AC8">
        <w:t>: {</w:t>
      </w:r>
      <w:r w:rsidRPr="00F05AC8">
        <w:br/>
        <w:t xml:space="preserve">      </w:t>
      </w:r>
      <w:r w:rsidRPr="00F05AC8">
        <w:rPr>
          <w:rStyle w:val="af4"/>
        </w:rPr>
        <w:t>'−'</w:t>
      </w:r>
      <w:r w:rsidRPr="00F05AC8">
        <w:t xml:space="preserve"> = </w:t>
      </w:r>
      <w:r>
        <w:t>s</w:t>
      </w:r>
      <w:r w:rsidRPr="00F05AC8">
        <w:t>.Y;</w:t>
      </w:r>
      <w:r w:rsidRPr="00F05AC8">
        <w:br/>
        <w:t xml:space="preserve">      s.Other = </w:t>
      </w:r>
      <w:r>
        <w:t>s</w:t>
      </w:r>
      <w:r w:rsidRPr="00F05AC8">
        <w:t>.X;</w:t>
      </w:r>
      <w:r w:rsidRPr="00F05AC8">
        <w:br/>
        <w:t xml:space="preserve">    }</w:t>
      </w:r>
      <w:r w:rsidRPr="00F05AC8"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замыкание, а функтор, поэтому можно писать, например, такой код:</w:t>
      </w:r>
    </w:p>
    <w:p w:rsidR="00F05AC8" w:rsidRPr="00CD4AB4" w:rsidRDefault="00F05AC8" w:rsidP="00F05AC8">
      <w:pPr>
        <w:pStyle w:val="af0"/>
        <w:rPr>
          <w:lang w:val="en-US"/>
        </w:rPr>
      </w:pPr>
      <w:r w:rsidRPr="000E10C9">
        <w:t>// Прочитать файл и</w:t>
      </w:r>
      <w:r>
        <w:t> </w:t>
      </w:r>
      <w:r w:rsidRPr="000E10C9">
        <w:t>удалить начальные и</w:t>
      </w:r>
      <w:r>
        <w:t> </w:t>
      </w:r>
      <w:r w:rsidRPr="000E10C9">
        <w:t>конечные пробелы.</w:t>
      </w:r>
      <w:r w:rsidRPr="000E10C9">
        <w:br/>
      </w:r>
      <w:r w:rsidRPr="00CD4AB4">
        <w:rPr>
          <w:lang w:val="en-US"/>
        </w:rPr>
        <w:t>&lt;Fetch</w:t>
      </w:r>
      <w:r w:rsidRPr="00CD4AB4">
        <w:rPr>
          <w:lang w:val="en-US"/>
        </w:rPr>
        <w:br/>
        <w:t xml:space="preserve">  &lt;LoadFile e.FileName&gt;</w:t>
      </w:r>
      <w:r w:rsidRPr="00CD4AB4">
        <w:rPr>
          <w:lang w:val="en-US"/>
        </w:rPr>
        <w:br/>
        <w:t xml:space="preserve">  (Map {</w:t>
      </w:r>
      <w:r w:rsidRPr="00CD4AB4">
        <w:rPr>
          <w:lang w:val="en-US"/>
        </w:rPr>
        <w:br/>
        <w:t xml:space="preserve">    (e.Line) = (&lt;Trim e.Line&gt;);</w:t>
      </w:r>
      <w:r w:rsidRPr="00CD4AB4">
        <w:rPr>
          <w:lang w:val="en-US"/>
        </w:rPr>
        <w:br/>
        <w:t xml:space="preserve">  })</w:t>
      </w:r>
      <w:r w:rsidRPr="00CD4AB4">
        <w:rPr>
          <w:lang w:val="en-US"/>
        </w:rPr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r>
        <w:rPr>
          <w:lang w:val="en-US"/>
        </w:rPr>
        <w:t>Seq</w:t>
      </w:r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70" w:name="_Toc421016684"/>
      <w:r>
        <w:rPr>
          <w:lang w:val="en-US"/>
        </w:rPr>
        <w:lastRenderedPageBreak/>
        <w:t>Y-</w:t>
      </w:r>
      <w:r>
        <w:t>комбинатор</w:t>
      </w:r>
      <w:bookmarkEnd w:id="70"/>
    </w:p>
    <w:p w:rsidR="00F05AC8" w:rsidRPr="00723BA7" w:rsidRDefault="00F05AC8" w:rsidP="00723BA7">
      <w:pPr>
        <w:pStyle w:val="af0"/>
      </w:pPr>
      <w:r w:rsidRPr="00F05AC8">
        <w:t>&lt;</w:t>
      </w:r>
      <w:r>
        <w:t>Y</w:t>
      </w:r>
      <w:r w:rsidRPr="00F05AC8">
        <w:t xml:space="preserve"> { </w:t>
      </w:r>
      <w:r>
        <w:t>s</w:t>
      </w:r>
      <w:r w:rsidRPr="00F05AC8">
        <w:t>.</w:t>
      </w:r>
      <w:r>
        <w:t>Loop</w:t>
      </w:r>
      <w:r w:rsidRPr="00F05AC8">
        <w:t xml:space="preserve"> = { </w:t>
      </w:r>
      <w:r w:rsidRPr="00723BA7">
        <w:t>рекурсивная функция с</w:t>
      </w:r>
      <w:r>
        <w:t> </w:t>
      </w:r>
      <w:r w:rsidRPr="00723BA7">
        <w:t xml:space="preserve">вызовом </w:t>
      </w:r>
      <w:r>
        <w:t>s</w:t>
      </w:r>
      <w:r w:rsidRPr="00F05AC8">
        <w:t>.</w:t>
      </w:r>
      <w:r>
        <w:t>Loop</w:t>
      </w:r>
      <w:r w:rsidR="00723BA7">
        <w:t xml:space="preserve"> }; }&gt;</w:t>
      </w:r>
      <w:r w:rsidR="00723BA7">
        <w:br/>
        <w:t xml:space="preserve">  </w:t>
      </w:r>
      <w:r w:rsidRPr="00F05AC8">
        <w:t xml:space="preserve">== </w:t>
      </w:r>
      <w:r w:rsidRPr="00723BA7">
        <w:t>результат рекурсивной функции</w:t>
      </w:r>
    </w:p>
    <w:p w:rsidR="00723BA7" w:rsidRPr="00723BA7" w:rsidRDefault="00723BA7" w:rsidP="00723BA7">
      <w:pPr>
        <w:pStyle w:val="af0"/>
      </w:pPr>
    </w:p>
    <w:p w:rsidR="00F05AC8" w:rsidRPr="00723BA7" w:rsidRDefault="00F05AC8" w:rsidP="00723BA7">
      <w:pPr>
        <w:pStyle w:val="af0"/>
      </w:pPr>
      <w:r w:rsidRPr="00723BA7">
        <w:rPr>
          <w:rStyle w:val="af2"/>
        </w:rPr>
        <w:t>$ENTRY</w:t>
      </w:r>
      <w:r w:rsidRPr="00723BA7">
        <w:t xml:space="preserve"> </w:t>
      </w:r>
      <w:r>
        <w:t>Y</w:t>
      </w:r>
      <w:r w:rsidRPr="00723BA7">
        <w:t xml:space="preserve"> {</w:t>
      </w:r>
      <w:r w:rsidRPr="00723BA7">
        <w:br/>
        <w:t xml:space="preserve">  </w:t>
      </w:r>
      <w:r>
        <w:t>s</w:t>
      </w:r>
      <w:r w:rsidRPr="00723BA7">
        <w:t>.</w:t>
      </w:r>
      <w:r>
        <w:t>Func</w:t>
      </w:r>
      <w:r w:rsidRPr="00723BA7">
        <w:t xml:space="preserve"> = { </w:t>
      </w:r>
      <w:r>
        <w:t>e</w:t>
      </w:r>
      <w:r w:rsidRPr="00723BA7">
        <w:t>.</w:t>
      </w:r>
      <w:r>
        <w:t>Arg</w:t>
      </w:r>
      <w:r w:rsidRPr="00723BA7">
        <w:t xml:space="preserve"> = &lt;&lt;</w:t>
      </w:r>
      <w:r>
        <w:t>s</w:t>
      </w:r>
      <w:r w:rsidRPr="00723BA7">
        <w:t>.</w:t>
      </w:r>
      <w:r>
        <w:t>Func</w:t>
      </w:r>
      <w:r w:rsidRPr="00723BA7">
        <w:t xml:space="preserve"> &lt;</w:t>
      </w:r>
      <w:r>
        <w:t>Y</w:t>
      </w:r>
      <w:r w:rsidRPr="00723BA7">
        <w:t xml:space="preserve"> </w:t>
      </w:r>
      <w:r>
        <w:t>s</w:t>
      </w:r>
      <w:r w:rsidRPr="00723BA7">
        <w:t>.</w:t>
      </w:r>
      <w:r>
        <w:t>Func</w:t>
      </w:r>
      <w:r w:rsidRPr="00723BA7">
        <w:t xml:space="preserve">&gt;&gt; </w:t>
      </w:r>
      <w:r>
        <w:t>e</w:t>
      </w:r>
      <w:r w:rsidRPr="00723BA7">
        <w:t>.</w:t>
      </w:r>
      <w:r>
        <w:t>Arg</w:t>
      </w:r>
      <w:r w:rsidRPr="00723BA7">
        <w:t>&gt;; };</w:t>
      </w:r>
      <w:r w:rsidRPr="00723BA7"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r>
        <w:rPr>
          <w:lang w:val="en-US"/>
        </w:rPr>
        <w:t>Refal</w:t>
      </w:r>
      <w:r w:rsidRPr="00F0039B">
        <w:noBreakHyphen/>
        <w:t xml:space="preserve">7, </w:t>
      </w:r>
      <w:sdt>
        <w:sdtPr>
          <w:id w:val="210464868"/>
          <w:citation/>
        </w:sdtPr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Pr="00F0039B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8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DoFact;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Fact {</w:t>
      </w:r>
      <w:r w:rsidRPr="00CD4AB4">
        <w:rPr>
          <w:lang w:val="en-US"/>
        </w:rPr>
        <w:br/>
        <w:t xml:space="preserve">  0 = 1;</w:t>
      </w:r>
      <w:r w:rsidRPr="00CD4AB4">
        <w:rPr>
          <w:lang w:val="en-US"/>
        </w:rPr>
        <w:br/>
        <w:t xml:space="preserve">  s.N = &lt;DoFact s.N 1 1&gt;;</w:t>
      </w:r>
      <w:r w:rsidRPr="00CD4AB4">
        <w:rPr>
          <w:lang w:val="en-US"/>
        </w:rPr>
        <w:br/>
        <w:t>}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367B9F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DoFact {</w:t>
      </w:r>
      <w:r w:rsidRPr="00CD4AB4">
        <w:rPr>
          <w:lang w:val="en-US"/>
        </w:rPr>
        <w:br/>
        <w:t xml:space="preserve">  s.N s.Prod s.N = &lt;Mul s.Prod s.N&gt;;</w:t>
      </w:r>
      <w:r w:rsidRPr="00CD4AB4">
        <w:rPr>
          <w:lang w:val="en-US"/>
        </w:rPr>
        <w:br/>
        <w:t xml:space="preserve">  s.N s.Prod s.K = &lt;DoFact s.N &lt;Mul s.Prod s.K&gt; &lt;Inc s.K&gt;&gt;;</w:t>
      </w:r>
      <w:r w:rsidRPr="00CD4AB4">
        <w:rPr>
          <w:lang w:val="en-US"/>
        </w:rPr>
        <w:br/>
        <w:t>}</w:t>
      </w:r>
    </w:p>
    <w:p w:rsidR="00367B9F" w:rsidRDefault="00367B9F" w:rsidP="00F05AC8">
      <w:r>
        <w:t xml:space="preserve">Здесь функция </w:t>
      </w:r>
      <w:r w:rsidRPr="00367B9F">
        <w:rPr>
          <w:rStyle w:val="af5"/>
        </w:rPr>
        <w:t>DoFact</w:t>
      </w:r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r w:rsidRPr="00367B9F">
        <w:rPr>
          <w:rStyle w:val="af5"/>
        </w:rPr>
        <w:t>Fact</w:t>
      </w:r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r>
        <w:rPr>
          <w:lang w:val="en-US"/>
        </w:rPr>
        <w:t>Refal</w:t>
      </w:r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</w:pPr>
      <w:r>
        <w:lastRenderedPageBreak/>
        <w:t>Fact</w:t>
      </w:r>
      <w:r w:rsidRPr="0005722F">
        <w:t xml:space="preserve"> {</w:t>
      </w:r>
      <w:r w:rsidRPr="0005722F">
        <w:br/>
        <w:t xml:space="preserve">  0 = 1;</w:t>
      </w:r>
      <w:r w:rsidRPr="0005722F">
        <w:br/>
      </w:r>
      <w:r w:rsidRPr="000E10C9">
        <w:br/>
      </w:r>
      <w:r w:rsidRPr="0005722F">
        <w:t xml:space="preserve">  </w:t>
      </w:r>
      <w:r>
        <w:t>s</w:t>
      </w:r>
      <w:r w:rsidRPr="0005722F">
        <w:t>.</w:t>
      </w:r>
      <w:r>
        <w:t>N</w:t>
      </w:r>
      <w:r w:rsidRPr="0005722F">
        <w:t xml:space="preserve"> =</w:t>
      </w:r>
      <w:r w:rsidRPr="0005722F">
        <w:br/>
        <w:t xml:space="preserve">    &lt;</w:t>
      </w:r>
      <w:r>
        <w:t>Fetch</w:t>
      </w:r>
      <w:r w:rsidRPr="0005722F">
        <w:br/>
        <w:t xml:space="preserve">      1 1</w:t>
      </w:r>
      <w:r w:rsidRPr="0005722F">
        <w:br/>
        <w:t xml:space="preserve">      </w:t>
      </w:r>
      <w:r w:rsidRPr="0005722F">
        <w:rPr>
          <w:rStyle w:val="af2"/>
        </w:rPr>
        <w:t>$</w:t>
      </w:r>
      <w:r w:rsidRPr="00367B9F">
        <w:rPr>
          <w:rStyle w:val="af2"/>
        </w:rPr>
        <w:t>func</w:t>
      </w:r>
      <w:r w:rsidRPr="0005722F">
        <w:t xml:space="preserve"> </w:t>
      </w:r>
      <w:r>
        <w:t>Loop</w:t>
      </w:r>
      <w:r w:rsidRPr="0005722F">
        <w:t xml:space="preserve"> {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 xml:space="preserve"> =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>&gt;;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 xml:space="preserve"> = &lt;</w:t>
      </w:r>
      <w:r>
        <w:t>Loop</w:t>
      </w:r>
      <w:r w:rsidRPr="0005722F">
        <w:t xml:space="preserve">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 &lt;</w:t>
      </w:r>
      <w:r>
        <w:t>Inc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&gt;&gt;;</w:t>
      </w:r>
      <w:r w:rsidRPr="0005722F">
        <w:br/>
        <w:t xml:space="preserve">      }</w:t>
      </w:r>
      <w:r w:rsidRPr="0005722F">
        <w:br/>
        <w:t xml:space="preserve">    &gt;;</w:t>
      </w:r>
      <w:r w:rsidRPr="0005722F">
        <w:br/>
        <w:t>}</w:t>
      </w:r>
    </w:p>
    <w:p w:rsidR="00367B9F" w:rsidRDefault="00367B9F" w:rsidP="00F05AC8">
      <w:r>
        <w:t xml:space="preserve">Вложенная функция имеет имя </w:t>
      </w:r>
      <w:r w:rsidRPr="00367B9F">
        <w:rPr>
          <w:rStyle w:val="af5"/>
        </w:rPr>
        <w:t>Loop</w:t>
      </w:r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</w:pPr>
      <w:r>
        <w:t>Fact</w:t>
      </w:r>
      <w:r w:rsidRPr="00367B9F">
        <w:t xml:space="preserve"> {</w:t>
      </w:r>
      <w:r w:rsidRPr="00367B9F">
        <w:br/>
        <w:t xml:space="preserve">  0 = 1;</w:t>
      </w:r>
      <w:r w:rsidRPr="00367B9F">
        <w:br/>
      </w:r>
      <w:r w:rsidR="0005722F">
        <w:br/>
      </w:r>
      <w:r w:rsidRPr="00367B9F">
        <w:t xml:space="preserve">  </w:t>
      </w:r>
      <w:r>
        <w:t>s</w:t>
      </w:r>
      <w:r w:rsidRPr="00367B9F">
        <w:t>.</w:t>
      </w:r>
      <w:r>
        <w:t>N</w:t>
      </w:r>
      <w:r w:rsidRPr="00367B9F">
        <w:t xml:space="preserve"> =</w:t>
      </w:r>
      <w:r w:rsidRPr="00367B9F">
        <w:br/>
        <w:t xml:space="preserve">    &lt;</w:t>
      </w:r>
      <w:r>
        <w:t>Fetch</w:t>
      </w:r>
      <w:r w:rsidRPr="00367B9F">
        <w:br/>
        <w:t xml:space="preserve">      1 1</w:t>
      </w:r>
      <w:r w:rsidR="008243A4">
        <w:br/>
        <w:t xml:space="preserve">      </w:t>
      </w:r>
      <w:r w:rsidR="008243A4" w:rsidRPr="008243A4">
        <w:t>&lt;</w:t>
      </w:r>
      <w:r w:rsidR="008243A4">
        <w:t>Y</w:t>
      </w:r>
      <w:r w:rsidR="008243A4" w:rsidRPr="008243A4">
        <w:br/>
        <w:t xml:space="preserve">        {</w:t>
      </w:r>
      <w:r w:rsidR="008243A4"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t xml:space="preserve">          </w:t>
      </w:r>
      <w:r w:rsidR="008243A4" w:rsidRPr="008243A4">
        <w:rPr>
          <w:b/>
        </w:rPr>
        <w:t>s.Loop</w:t>
      </w:r>
      <w:r w:rsidR="008243A4" w:rsidRPr="008243A4">
        <w:t xml:space="preserve"> =</w:t>
      </w:r>
      <w:r w:rsidRPr="00367B9F">
        <w:t xml:space="preserve"> {</w:t>
      </w:r>
      <w:r w:rsidR="008243A4"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t xml:space="preserve">   </w:t>
      </w:r>
      <w:r w:rsidR="008243A4" w:rsidRPr="00367B9F">
        <w:t xml:space="preserve">  </w:t>
      </w:r>
      <w:r w:rsidRPr="00367B9F">
        <w:t xml:space="preserve">   </w:t>
      </w:r>
      <w:r w:rsidR="008243A4" w:rsidRPr="008243A4">
        <w:t xml:space="preserve">  </w:t>
      </w:r>
      <w:r w:rsidRPr="00367B9F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 xml:space="preserve"> =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>&gt;;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  </w:t>
      </w:r>
      <w:r w:rsidR="008243A4" w:rsidRPr="008243A4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 xml:space="preserve"> = &lt;</w:t>
      </w:r>
      <w:r w:rsidR="008243A4" w:rsidRPr="008243A4">
        <w:rPr>
          <w:b/>
        </w:rPr>
        <w:t>s.</w:t>
      </w:r>
      <w:r w:rsidRPr="008243A4">
        <w:rPr>
          <w:b/>
        </w:rPr>
        <w:t>Loop</w:t>
      </w:r>
      <w:r w:rsidRPr="00367B9F">
        <w:t xml:space="preserve">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 &lt;</w:t>
      </w:r>
      <w:r>
        <w:t>Inc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&gt;&gt;;</w:t>
      </w:r>
      <w:r w:rsidR="008243A4">
        <w:br/>
      </w:r>
      <w:r w:rsidR="008243A4" w:rsidRPr="008243A4">
        <w:t xml:space="preserve">          };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}</w:t>
      </w:r>
      <w:r w:rsidR="008243A4">
        <w:br/>
      </w:r>
      <w:r w:rsidR="008243A4" w:rsidRPr="008243A4">
        <w:t xml:space="preserve">      &gt;</w:t>
      </w:r>
      <w:r w:rsidRPr="00367B9F">
        <w:br/>
        <w:t xml:space="preserve">    &gt;;</w:t>
      </w:r>
      <w:r w:rsidRPr="00367B9F"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r w:rsidRPr="008243A4">
        <w:rPr>
          <w:rStyle w:val="af5"/>
        </w:rPr>
        <w:t>Fetch</w:t>
      </w:r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r w:rsidRPr="008243A4">
        <w:rPr>
          <w:rStyle w:val="af5"/>
        </w:rPr>
        <w:t>s.Loop</w:t>
      </w:r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1" w:name="_Toc421016685"/>
      <w:r>
        <w:rPr>
          <w:lang w:val="en-US"/>
        </w:rPr>
        <w:t>MapReduce</w:t>
      </w:r>
      <w:bookmarkEnd w:id="71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r w:rsidRPr="00EC1A59">
        <w:rPr>
          <w:rStyle w:val="af5"/>
        </w:rPr>
        <w:t>Reduce</w:t>
      </w:r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</w:r>
      <w:r w:rsidRPr="003165E9">
        <w:lastRenderedPageBreak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2" w:name="_Toc421016686"/>
      <w:r>
        <w:rPr>
          <w:lang w:val="en-US"/>
        </w:rPr>
        <w:t>UnBracket</w:t>
      </w:r>
      <w:bookmarkEnd w:id="72"/>
    </w:p>
    <w:p w:rsidR="00E433A0" w:rsidRDefault="00E433A0" w:rsidP="00E433A0">
      <w:pPr>
        <w:pStyle w:val="af0"/>
      </w:pPr>
      <w:r>
        <w:t>&lt;UnBracket (e.Expr)&gt; == e.Expr</w:t>
      </w:r>
    </w:p>
    <w:p w:rsidR="00E433A0" w:rsidRDefault="00E433A0" w:rsidP="00E433A0">
      <w:pPr>
        <w:pStyle w:val="af0"/>
      </w:pPr>
    </w:p>
    <w:p w:rsidR="00E433A0" w:rsidRPr="00CD4AB4" w:rsidRDefault="00E433A0" w:rsidP="00E433A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UnBracket {</w:t>
      </w:r>
      <w:r w:rsidRPr="00CD4AB4">
        <w:rPr>
          <w:lang w:val="en-US"/>
        </w:rPr>
        <w:br/>
        <w:t xml:space="preserve">  (e.Expr) = e.Expr;</w:t>
      </w:r>
      <w:r w:rsidRPr="00CD4AB4">
        <w:rPr>
          <w:lang w:val="en-US"/>
        </w:rPr>
        <w:br/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3" w:name="_Toc421016687"/>
      <w:r>
        <w:rPr>
          <w:lang w:val="en-US"/>
        </w:rPr>
        <w:t>DelAccumulator</w:t>
      </w:r>
      <w:bookmarkEnd w:id="73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4" w:name="_Toc421016688"/>
      <w:r>
        <w:rPr>
          <w:lang w:val="en-US"/>
        </w:rPr>
        <w:t>Seq</w:t>
      </w:r>
      <w:bookmarkEnd w:id="74"/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lang w:val="en-US"/>
        </w:rPr>
        <w:t>&lt;Seq t.Func1 t.Func2 … t.FuncN&gt; ==</w:t>
      </w:r>
      <w:r w:rsidRPr="00CD4AB4">
        <w:rPr>
          <w:lang w:val="en-US"/>
        </w:rPr>
        <w:br/>
        <w:t xml:space="preserve">  { e.Arg = &lt;t.FuncN … &lt;t.Func2 &lt;t.Func1 e.Arg&gt;&gt;…&gt;; }</w:t>
      </w:r>
    </w:p>
    <w:p w:rsidR="00EC1A59" w:rsidRPr="00CD4AB4" w:rsidRDefault="00EC1A59" w:rsidP="00EC1A59">
      <w:pPr>
        <w:pStyle w:val="af0"/>
        <w:rPr>
          <w:lang w:val="en-US"/>
        </w:rPr>
      </w:pPr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Seq {</w:t>
      </w:r>
      <w:r w:rsidRPr="00CD4AB4">
        <w:rPr>
          <w:lang w:val="en-US"/>
        </w:rPr>
        <w:br/>
        <w:t xml:space="preserve">  t.Func = t.Func;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t.Func e.Funcs =</w:t>
      </w:r>
      <w:r w:rsidRPr="00CD4AB4">
        <w:rPr>
          <w:lang w:val="en-US"/>
        </w:rPr>
        <w:br/>
        <w:t xml:space="preserve">    {</w:t>
      </w:r>
      <w:r w:rsidRPr="00CD4AB4">
        <w:rPr>
          <w:lang w:val="en-US"/>
        </w:rPr>
        <w:br/>
        <w:t xml:space="preserve">      e.Arg = &lt;Fetch &lt;Apply t.Func</w:t>
      </w:r>
      <w:r w:rsidR="007E01F3" w:rsidRPr="00CD4AB4">
        <w:rPr>
          <w:lang w:val="en-US"/>
        </w:rPr>
        <w:t xml:space="preserve"> e.Arg</w:t>
      </w:r>
      <w:r w:rsidRPr="00CD4AB4">
        <w:rPr>
          <w:lang w:val="en-US"/>
        </w:rPr>
        <w:t>&gt; &lt;Seq e.Funcs&gt;&gt;;</w:t>
      </w:r>
      <w:r w:rsidRPr="00CD4AB4">
        <w:rPr>
          <w:lang w:val="en-US"/>
        </w:rPr>
        <w:br/>
        <w:t xml:space="preserve">    };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</w:t>
      </w:r>
      <w:r w:rsidRPr="001753EF">
        <w:rPr>
          <w:rStyle w:val="af3"/>
        </w:rPr>
        <w:t>/* пусто */</w:t>
      </w:r>
      <w:r w:rsidRPr="00CD4AB4">
        <w:rPr>
          <w:lang w:val="en-US"/>
        </w:rPr>
        <w:t xml:space="preserve"> = { e.Arg = e.Arg; };</w:t>
      </w:r>
      <w:r w:rsidRPr="00CD4AB4">
        <w:rPr>
          <w:lang w:val="en-US"/>
        </w:rPr>
        <w:br/>
        <w:t>}</w:t>
      </w:r>
    </w:p>
    <w:p w:rsidR="00EC1A59" w:rsidRDefault="001753EF" w:rsidP="00EC1A59">
      <w:r>
        <w:t xml:space="preserve">Функция </w:t>
      </w:r>
      <w:r w:rsidRPr="00BA7107">
        <w:rPr>
          <w:rStyle w:val="af5"/>
        </w:rPr>
        <w:t>Seq</w:t>
      </w:r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r w:rsidR="00BA7107" w:rsidRPr="00BA7107">
        <w:rPr>
          <w:rStyle w:val="af5"/>
        </w:rPr>
        <w:t>Fetch</w:t>
      </w:r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</w:pPr>
      <w:r w:rsidRPr="00BA7107">
        <w:t>&lt;</w:t>
      </w:r>
      <w:r>
        <w:t>Fetch</w:t>
      </w:r>
      <w:r w:rsidRPr="00BA7107">
        <w:br/>
        <w:t xml:space="preserve">  </w:t>
      </w:r>
      <w:r w:rsidRPr="00BA7107">
        <w:rPr>
          <w:color w:val="FF0000"/>
        </w:rPr>
        <w:t>аргумент</w:t>
      </w:r>
      <w:r w:rsidRPr="00BA7107">
        <w:rPr>
          <w:color w:val="FF0000"/>
        </w:rPr>
        <w:br/>
      </w:r>
      <w:r w:rsidRPr="00BA7107">
        <w:t xml:space="preserve">  &lt;</w:t>
      </w:r>
      <w:r>
        <w:t>Seq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FF0000"/>
        </w:rPr>
        <w:t>образец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50"/>
        </w:rPr>
        <w:t>результат 1</w:t>
      </w:r>
      <w:r w:rsidRPr="00BA7107">
        <w:t>;</w:t>
      </w:r>
      <w:r w:rsidRPr="00BA7107">
        <w:br/>
        <w:t xml:space="preserve">    }</w:t>
      </w:r>
      <w:r w:rsidRPr="00BA7107">
        <w:br/>
      </w:r>
      <w:r w:rsidRPr="00BA7107">
        <w:lastRenderedPageBreak/>
        <w:t xml:space="preserve">    {</w:t>
      </w:r>
      <w:r w:rsidRPr="00BA7107">
        <w:br/>
        <w:t xml:space="preserve">      </w:t>
      </w:r>
      <w:r w:rsidRPr="00BA7107">
        <w:rPr>
          <w:color w:val="00B050"/>
        </w:rPr>
        <w:t>образец 1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7030A0"/>
        </w:rPr>
        <w:t>результат 2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7030A0"/>
        </w:rPr>
        <w:t>образец 2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F0"/>
        </w:rPr>
        <w:t>результат 3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00B0F0"/>
        </w:rPr>
        <w:t>образец 3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FFC000"/>
        </w:rPr>
        <w:t>результат цепочки</w:t>
      </w:r>
      <w:r w:rsidRPr="00BA7107">
        <w:br/>
        <w:t xml:space="preserve">    }</w:t>
      </w:r>
      <w:r w:rsidRPr="00BA7107">
        <w:br/>
        <w:t xml:space="preserve">  &gt;</w:t>
      </w:r>
      <w:r w:rsidRPr="00BA7107"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r w:rsidRPr="00BA7107">
        <w:rPr>
          <w:rStyle w:val="af5"/>
        </w:rPr>
        <w:t>Seq</w:t>
      </w:r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5" w:name="_Toc421016689"/>
      <w:r>
        <w:t>Пример кода, использующий функции высших порядков</w:t>
      </w:r>
      <w:bookmarkEnd w:id="75"/>
    </w:p>
    <w:p w:rsidR="00E3731B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r>
        <w:rPr>
          <w:lang w:val="en-US"/>
        </w:rPr>
        <w:t>ini</w:t>
      </w:r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AB4CCC" w:rsidRPr="00AB4CCC" w:rsidRDefault="00AB4CCC" w:rsidP="00EC1A59">
      <w:r>
        <w:t xml:space="preserve">Полный текст примера можно найти в каталоге </w:t>
      </w:r>
      <w:r w:rsidRPr="00AB4CCC">
        <w:rPr>
          <w:rStyle w:val="af5"/>
        </w:rPr>
        <w:t>doc/example</w:t>
      </w:r>
      <w:r w:rsidRPr="00AB4CCC">
        <w:t xml:space="preserve"> </w:t>
      </w:r>
      <w:r>
        <w:t>настоящего дистрибутива.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&lt;LoadIniFile e.FileName&gt;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t.IniFile t.ErrorMessage*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t.IniFile ::= (t.Section*)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 ::= (s.LineNumber t.SectionName t.Parameter*)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t.SectionName ::= #General | (e.Name)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t.Parameter = (s.LineNumber (e.Name) e.Value)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t.ErrorMessage ::=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#BadLine)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#EmptyParameterName)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#ReassignParameter e.ParameterName)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LoadIniFile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e.FileName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&lt;Fetch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&lt;LoadFile e.FileName&gt;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&lt;Seq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Нумеруем строки файла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(MapReduce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s.LineNumber (e.Line)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&lt;Inc s.LineNumber&gt; (s.LineNumber e.Line);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  </w:t>
      </w:r>
      <w:r w:rsidRPr="000E10C9">
        <w:t>}</w:t>
      </w:r>
    </w:p>
    <w:p w:rsidR="00EE5AD7" w:rsidRPr="000E10C9" w:rsidRDefault="00EE5AD7" w:rsidP="00EE5AD7">
      <w:pPr>
        <w:pStyle w:val="af0"/>
      </w:pPr>
      <w:r w:rsidRPr="000E10C9">
        <w:t xml:space="preserve">          1</w:t>
      </w:r>
    </w:p>
    <w:p w:rsidR="00EE5AD7" w:rsidRPr="000E10C9" w:rsidRDefault="00EE5AD7" w:rsidP="00EE5AD7">
      <w:pPr>
        <w:pStyle w:val="af0"/>
      </w:pPr>
      <w:r w:rsidRPr="000E10C9">
        <w:t xml:space="preserve">        )</w:t>
      </w:r>
    </w:p>
    <w:p w:rsidR="00EE5AD7" w:rsidRPr="000E10C9" w:rsidRDefault="00EE5AD7" w:rsidP="00EE5AD7">
      <w:pPr>
        <w:pStyle w:val="af0"/>
      </w:pPr>
      <w:r w:rsidRPr="000E10C9">
        <w:t xml:space="preserve">        </w:t>
      </w:r>
      <w:r>
        <w:t>DelAccumulator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 w:rsidRPr="00EE5AD7">
        <w:t>Map</w:t>
      </w:r>
      <w:r w:rsidRPr="0049174D">
        <w:t xml:space="preserve">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49174D">
        <w:t xml:space="preserve">          </w:t>
      </w:r>
      <w:r w:rsidRPr="00CD4AB4">
        <w:rPr>
          <w:lang w:val="en-US"/>
        </w:rPr>
        <w:t>(s.LineNumber e.Line ';' e.Comment)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Удаляем пустые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(s.LineNumber) = </w:t>
      </w:r>
      <w:r w:rsidRPr="00EE5AD7">
        <w:rPr>
          <w:rStyle w:val="af3"/>
        </w:rPr>
        <w:t>/* пусто */</w:t>
      </w:r>
      <w:r w:rsidRPr="00CD4AB4">
        <w:rPr>
          <w:lang w:val="en-US"/>
        </w:rPr>
        <w:t>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e.Line);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lastRenderedPageBreak/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Парсим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</w:t>
      </w:r>
      <w:r w:rsidRPr="00CD4AB4">
        <w:rPr>
          <w:rStyle w:val="af4"/>
          <w:lang w:val="en-US"/>
        </w:rPr>
        <w:t>'['</w:t>
      </w:r>
      <w:r w:rsidRPr="00CD4AB4">
        <w:rPr>
          <w:lang w:val="en-US"/>
        </w:rPr>
        <w:t xml:space="preserve"> e.SectionName </w:t>
      </w:r>
      <w:r w:rsidRPr="00CD4AB4">
        <w:rPr>
          <w:rStyle w:val="af4"/>
          <w:lang w:val="en-US"/>
        </w:rPr>
        <w:t>']'</w:t>
      </w:r>
      <w:r w:rsidRPr="00CD4AB4">
        <w:rPr>
          <w:lang w:val="en-US"/>
        </w:rPr>
        <w:t>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&lt;Trim e.SectionName&gt;);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e.Parameter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(&lt;Trim e.Parameter&gt;) &lt;Trim e.Value&gt;);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e.Other) = (s.LineNumber #BadLine);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</w:t>
      </w:r>
      <w:r w:rsidRPr="000E10C9">
        <w:t>})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>
        <w:t>Reduce</w:t>
      </w:r>
    </w:p>
    <w:p w:rsidR="00EE5AD7" w:rsidRPr="000E10C9" w:rsidRDefault="00EE5AD7" w:rsidP="00EE5AD7">
      <w:pPr>
        <w:pStyle w:val="af0"/>
      </w:pPr>
      <w:r w:rsidRPr="0049174D">
        <w:t xml:space="preserve">          </w:t>
      </w:r>
      <w:r w:rsidRPr="000E10C9">
        <w:t>{</w:t>
      </w:r>
    </w:p>
    <w:p w:rsidR="00EE5AD7" w:rsidRPr="00CD4AB4" w:rsidRDefault="00EE5AD7" w:rsidP="00EE5AD7">
      <w:pPr>
        <w:pStyle w:val="af0"/>
        <w:rPr>
          <w:lang w:val="en-US"/>
        </w:rPr>
      </w:pPr>
      <w:r w:rsidRPr="000E10C9">
        <w:t xml:space="preserve">            </w:t>
      </w:r>
      <w:r w:rsidRPr="00CD4AB4">
        <w:rPr>
          <w:lang w:val="en-US"/>
        </w:rPr>
        <w:t>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e.Sections-B (s.SectionPos (e.Section) e.Params) e.Sections-E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e.Sections-B e.Sections-E (s.SectionPos (e.Section) e.Params)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(s.LineNumber (e.Section)) (e.Errors));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#Parameter ()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#EmptyParameterName))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e.Params-B (s.ParamPos (e.Param) e.OldValue)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e.NewValue)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e.Params-B (s.ParamPos (e.Param) e.NewValue)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#ReassignParameter e.Param))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(s.SectionPos (e.LastSection) e.Params) (e.Errors))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 (s.LineNumber (e.Param) e.Value)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#BadLine)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(e.Errors (s.LineNumber #BadLine)));</w:t>
      </w:r>
    </w:p>
    <w:p w:rsidR="00EE5AD7" w:rsidRPr="008B1D82" w:rsidRDefault="00EE5AD7" w:rsidP="00EE5AD7">
      <w:pPr>
        <w:pStyle w:val="af0"/>
      </w:pPr>
      <w:r w:rsidRPr="00CD4AB4">
        <w:rPr>
          <w:lang w:val="en-US"/>
        </w:rPr>
        <w:t xml:space="preserve">          </w:t>
      </w:r>
      <w:r w:rsidRPr="008B1D82">
        <w:t>}</w:t>
      </w:r>
    </w:p>
    <w:p w:rsidR="00EE5AD7" w:rsidRPr="008B1D82" w:rsidRDefault="00EE5AD7" w:rsidP="00EE5AD7">
      <w:pPr>
        <w:pStyle w:val="af0"/>
      </w:pPr>
      <w:r w:rsidRPr="008B1D82">
        <w:t xml:space="preserve">          ((1 #</w:t>
      </w:r>
      <w:r w:rsidRPr="00EE5AD7">
        <w:t>General</w:t>
      </w:r>
      <w:r w:rsidRPr="008B1D82">
        <w:t xml:space="preserve">) (/* </w:t>
      </w:r>
      <w:r w:rsidRPr="000E10C9">
        <w:t>ошибки</w:t>
      </w:r>
      <w:r w:rsidRPr="008B1D82">
        <w:t xml:space="preserve"> */))</w:t>
      </w:r>
    </w:p>
    <w:p w:rsidR="00EE5AD7" w:rsidRPr="008B1D82" w:rsidRDefault="00EE5AD7" w:rsidP="00EE5AD7">
      <w:pPr>
        <w:pStyle w:val="af0"/>
      </w:pPr>
      <w:r w:rsidRPr="008B1D82">
        <w:t xml:space="preserve">        )</w:t>
      </w:r>
    </w:p>
    <w:p w:rsidR="00EE5AD7" w:rsidRPr="008B1D82" w:rsidRDefault="00EE5AD7" w:rsidP="00EE5AD7">
      <w:pPr>
        <w:pStyle w:val="af0"/>
      </w:pPr>
      <w:r w:rsidRPr="008B1D82">
        <w:rPr>
          <w:rStyle w:val="af3"/>
          <w:lang w:val="ru-RU"/>
        </w:rPr>
        <w:t xml:space="preserve">        // </w:t>
      </w:r>
      <w:r w:rsidRPr="000E10C9">
        <w:rPr>
          <w:rStyle w:val="af3"/>
          <w:lang w:val="ru-RU"/>
        </w:rPr>
        <w:t>Формируем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результат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функции</w:t>
      </w:r>
      <w:r w:rsidR="0049174D" w:rsidRPr="008B1D82">
        <w:rPr>
          <w:rStyle w:val="af3"/>
          <w:lang w:val="ru-RU"/>
        </w:rPr>
        <w:br/>
      </w:r>
      <w:r w:rsidRPr="008B1D82">
        <w:t xml:space="preserve">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8B1D82">
        <w:t xml:space="preserve">          </w:t>
      </w:r>
      <w:r w:rsidRPr="00CD4AB4">
        <w:rPr>
          <w:lang w:val="en-US"/>
        </w:rPr>
        <w:t>(e.Sections (e.Errors))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(e.Sections) e.Errors;</w:t>
      </w:r>
    </w:p>
    <w:p w:rsidR="00EE5AD7" w:rsidRPr="00397452" w:rsidRDefault="00EE5AD7" w:rsidP="00EE5AD7">
      <w:pPr>
        <w:pStyle w:val="af0"/>
      </w:pPr>
      <w:r w:rsidRPr="00CD4AB4">
        <w:rPr>
          <w:lang w:val="en-US"/>
        </w:rPr>
        <w:lastRenderedPageBreak/>
        <w:t xml:space="preserve">        </w:t>
      </w:r>
      <w:r w:rsidRPr="00397452">
        <w:t>}</w:t>
      </w:r>
    </w:p>
    <w:p w:rsidR="00EE5AD7" w:rsidRPr="00397452" w:rsidRDefault="00EE5AD7" w:rsidP="00EE5AD7">
      <w:pPr>
        <w:pStyle w:val="af0"/>
      </w:pPr>
      <w:r w:rsidRPr="00397452">
        <w:t xml:space="preserve">      &gt;</w:t>
      </w:r>
    </w:p>
    <w:p w:rsidR="00EE5AD7" w:rsidRPr="00397452" w:rsidRDefault="00EE5AD7" w:rsidP="00EE5AD7">
      <w:pPr>
        <w:pStyle w:val="af0"/>
      </w:pPr>
      <w:r w:rsidRPr="00397452">
        <w:t xml:space="preserve">    &gt;;</w:t>
      </w:r>
    </w:p>
    <w:p w:rsidR="00E3731B" w:rsidRPr="00397452" w:rsidRDefault="00EE5AD7" w:rsidP="00EE5AD7">
      <w:pPr>
        <w:pStyle w:val="af0"/>
      </w:pPr>
      <w:r w:rsidRPr="00397452">
        <w:t>}</w:t>
      </w:r>
    </w:p>
    <w:p w:rsidR="008B4C2E" w:rsidRDefault="00F21BCE" w:rsidP="008B4C2E">
      <w:pPr>
        <w:pStyle w:val="1"/>
      </w:pPr>
      <w:bookmarkStart w:id="76" w:name="_Toc421016690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76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1A4623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r>
        <w:rPr>
          <w:lang w:val="en-US"/>
        </w:rPr>
        <w:t>unix</w:t>
      </w:r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r w:rsidRPr="00A55493">
        <w:rPr>
          <w:rStyle w:val="af5"/>
        </w:rPr>
        <w:t>LibraryEx.sref</w:t>
      </w:r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r w:rsidRPr="00875FAE">
        <w:rPr>
          <w:rStyle w:val="af5"/>
        </w:rPr>
        <w:t>refalrts.h</w:t>
      </w:r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875FAE">
        <w:rPr>
          <w:rStyle w:val="af2"/>
        </w:rPr>
        <w:t>#include</w:t>
      </w:r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</w:t>
      </w:r>
      <w:r w:rsidR="00C97178" w:rsidRPr="00875FAE">
        <w:rPr>
          <w:rStyle w:val="af4"/>
        </w:rPr>
        <w:t>refalrts</w:t>
      </w:r>
      <w:r w:rsidR="00C97178" w:rsidRPr="00C97178">
        <w:rPr>
          <w:rStyle w:val="af4"/>
        </w:rPr>
        <w:t>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r w:rsidRPr="00C97178">
        <w:rPr>
          <w:rStyle w:val="af5"/>
        </w:rPr>
        <w:t>refalrts.h</w:t>
      </w:r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875FAE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CD4AB4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A4623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LibraryEx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A4623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77" w:name="_Toc421016691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77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75FAE" w:rsidRDefault="008B4C2E" w:rsidP="00875FAE">
      <w:pPr>
        <w:pStyle w:val="af0"/>
      </w:pPr>
      <w:r w:rsidRPr="00875FAE">
        <w:t>srefc [-c компилятор_C++] [ -d путь_поиска …] имя_модуля</w:t>
      </w:r>
      <w:r w:rsidR="007A7D4A" w:rsidRPr="00875FAE">
        <w:t>[</w:t>
      </w:r>
      <w:r w:rsidRPr="00875FAE">
        <w:t>.sref|.cpp</w:t>
      </w:r>
      <w:r w:rsidR="007A7D4A" w:rsidRPr="00875FAE">
        <w:t>]</w:t>
      </w:r>
      <w:r w:rsidRPr="00875FAE">
        <w:t>…</w:t>
      </w:r>
    </w:p>
    <w:p w:rsidR="008B4C2E" w:rsidRPr="00875FAE" w:rsidRDefault="008B4C2E" w:rsidP="00875FAE">
      <w:pPr>
        <w:pStyle w:val="af0"/>
      </w:pPr>
      <w:r w:rsidRPr="00875FAE">
        <w:t>srefc @конфигурационный_файл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 xml:space="preserve">файлов: как являющихся результатом трансляции </w:t>
      </w:r>
      <w:proofErr w:type="gramStart"/>
      <w:r w:rsidR="005B77B0">
        <w:t>из </w:t>
      </w:r>
      <w:r w:rsidR="005B77B0" w:rsidRPr="005B77B0">
        <w:t>.</w:t>
      </w:r>
      <w:r w:rsidR="005B77B0">
        <w:rPr>
          <w:lang w:val="en-US"/>
        </w:rPr>
        <w:t>sref</w:t>
      </w:r>
      <w:proofErr w:type="gramEnd"/>
      <w:r w:rsidR="005B77B0" w:rsidRPr="005B77B0">
        <w:t>-</w:t>
      </w:r>
      <w:r w:rsidR="005B77B0">
        <w:t>файлов, так и 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</w:t>
      </w:r>
      <w:proofErr w:type="gramStart"/>
      <w:r>
        <w:t xml:space="preserve">расширение </w:t>
      </w:r>
      <w:r w:rsidRPr="005B77B0">
        <w:rPr>
          <w:rStyle w:val="af5"/>
        </w:rPr>
        <w:t>.sref</w:t>
      </w:r>
      <w:proofErr w:type="gramEnd"/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r w:rsidR="00A55493" w:rsidRPr="00A55493">
        <w:rPr>
          <w:rStyle w:val="af5"/>
        </w:rPr>
        <w:t>build.prj</w:t>
      </w:r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875FAE">
      <w:pPr>
        <w:pStyle w:val="af0"/>
      </w:pPr>
      <w:r>
        <w:t>srefc</w:t>
      </w:r>
      <w:r w:rsidRPr="008B1D82">
        <w:t xml:space="preserve"> @</w:t>
      </w:r>
      <w:r>
        <w:t>build</w:t>
      </w:r>
      <w:r w:rsidRPr="008B1D82">
        <w:t>.</w:t>
      </w:r>
      <w:r>
        <w:t>prj</w:t>
      </w:r>
    </w:p>
    <w:p w:rsidR="00A55493" w:rsidRDefault="00A55493" w:rsidP="005B77B0">
      <w:r>
        <w:lastRenderedPageBreak/>
        <w:t>Файл</w:t>
      </w:r>
      <w:r w:rsidRPr="00A55493">
        <w:t xml:space="preserve"> </w:t>
      </w:r>
      <w:r w:rsidRPr="00875FAE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-c</w:t>
      </w:r>
      <w:r w:rsidRPr="00CD4AB4">
        <w:rPr>
          <w:lang w:val="en-US"/>
        </w:rPr>
        <w:br/>
        <w:t>g++ -IC:\Library -omyprog.exe -lwininet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-d</w:t>
      </w:r>
      <w:r w:rsidRPr="00CD4AB4">
        <w:rPr>
          <w:lang w:val="en-US"/>
        </w:rPr>
        <w:br/>
        <w:t>C:\Library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main</w:t>
      </w:r>
      <w:r w:rsidRPr="00CD4AB4">
        <w:rPr>
          <w:lang w:val="en-US"/>
        </w:rPr>
        <w:br/>
        <w:t>http-parser.sref</w:t>
      </w:r>
      <w:r w:rsidRPr="00CD4AB4">
        <w:rPr>
          <w:lang w:val="en-US"/>
        </w:rPr>
        <w:br/>
        <w:t>sockets</w:t>
      </w:r>
      <w:r w:rsidRPr="00CD4AB4">
        <w:rPr>
          <w:lang w:val="en-US"/>
        </w:rPr>
        <w:br/>
        <w:t>Library</w:t>
      </w:r>
      <w:r w:rsidRPr="00CD4AB4">
        <w:rPr>
          <w:lang w:val="en-US"/>
        </w:rPr>
        <w:br/>
        <w:t>LibraryEx</w:t>
      </w:r>
      <w:r w:rsidRPr="00CD4AB4">
        <w:rPr>
          <w:lang w:val="en-US"/>
        </w:rP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Library.sref</w:t>
      </w:r>
      <w:r w:rsidRPr="0009330D">
        <w:t xml:space="preserve"> </w:t>
      </w:r>
      <w:r>
        <w:t>и </w:t>
      </w:r>
      <w:r w:rsidRPr="00875FAE">
        <w:rPr>
          <w:rStyle w:val="af5"/>
        </w:rPr>
        <w:t>Library.cpp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 w:rsidRPr="00875FAE">
        <w:rPr>
          <w:rStyle w:val="af5"/>
        </w:rPr>
        <w:t>Library.sref</w:t>
      </w:r>
      <w:r w:rsidRPr="0009330D">
        <w:t xml:space="preserve">, </w:t>
      </w:r>
      <w:r>
        <w:t xml:space="preserve">но присутствует </w:t>
      </w:r>
      <w:r w:rsidRPr="00875FAE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875FAE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LibraryEx.sref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875FAE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875FAE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875FAE">
        <w:rPr>
          <w:rStyle w:val="af5"/>
        </w:rPr>
        <w:t>main.sref</w:t>
      </w:r>
      <w:r w:rsidRPr="0009330D">
        <w:t xml:space="preserve">, </w:t>
      </w:r>
      <w:r w:rsidRPr="00875FAE">
        <w:rPr>
          <w:rStyle w:val="af5"/>
        </w:rPr>
        <w:t>http-parser.sref</w:t>
      </w:r>
      <w:r w:rsidRPr="0009330D">
        <w:t xml:space="preserve"> </w:t>
      </w:r>
      <w:r>
        <w:t>и </w:t>
      </w:r>
      <w:r w:rsidRPr="00875FAE">
        <w:rPr>
          <w:rStyle w:val="af5"/>
        </w:rPr>
        <w:t>C:\Library\LibraryEx.sref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78" w:name="_Toc421016692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78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 xml:space="preserve">типа оптимизаций или средств отладки). Однако, некоторые такие возможности реализация предоставляет — для управления ими используются макросы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#ifdef</w:t>
      </w:r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lastRenderedPageBreak/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рефал-машины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рантайма</w:t>
      </w:r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r w:rsidRPr="00700EB3">
        <w:rPr>
          <w:rStyle w:val="af5"/>
        </w:rPr>
        <w:t>stderr</w:t>
      </w:r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6D4EBB" w:rsidRDefault="006D4EBB" w:rsidP="006D4EBB">
      <w:pPr>
        <w:pStyle w:val="20"/>
        <w:rPr>
          <w:lang w:val="en-US"/>
        </w:rPr>
      </w:pPr>
      <w:bookmarkStart w:id="79" w:name="_Toc421016693"/>
      <w:r>
        <w:t xml:space="preserve">Утилита </w:t>
      </w:r>
      <w:r>
        <w:rPr>
          <w:lang w:val="en-US"/>
        </w:rPr>
        <w:t>srmake</w:t>
      </w:r>
      <w:bookmarkEnd w:id="79"/>
    </w:p>
    <w:p w:rsidR="00700EB3" w:rsidRDefault="00700EB3" w:rsidP="00700EB3">
      <w:r>
        <w:t>Для компиляции довольно больших проектов довольно утомительно перечислять в командной строке</w:t>
      </w:r>
      <w:r w:rsidR="00CA5004" w:rsidRPr="00CA5004">
        <w:t xml:space="preserve"> (</w:t>
      </w:r>
      <w:r w:rsidR="00CA5004">
        <w:t>либо в </w:t>
      </w:r>
      <w:proofErr w:type="gramStart"/>
      <w:r w:rsidR="00CA5004">
        <w:t xml:space="preserve">файле </w:t>
      </w:r>
      <w:r w:rsidR="00CA5004" w:rsidRPr="00CA5004">
        <w:rPr>
          <w:rStyle w:val="af5"/>
        </w:rPr>
        <w:t>.prj</w:t>
      </w:r>
      <w:proofErr w:type="gramEnd"/>
      <w:r w:rsidR="00CA5004" w:rsidRPr="00CA5004">
        <w:t>)</w:t>
      </w:r>
      <w:r>
        <w:t xml:space="preserve"> компилятора все необходимые единицы трансляции</w:t>
      </w:r>
      <w:r w:rsidR="00CA5004">
        <w:t>.</w:t>
      </w:r>
      <w:r>
        <w:t xml:space="preserve"> </w:t>
      </w:r>
      <w:r w:rsidR="00CA5004">
        <w:t xml:space="preserve">В частности, при добавлении нового файла также придётся править сценарий </w:t>
      </w:r>
      <w:r w:rsidR="009D3CAB">
        <w:t>сборки</w:t>
      </w:r>
      <w:r w:rsidR="00CA5004">
        <w:t>, либо файл с опциями командной строки. А хотелось бы иметь возможность обнаруживать все требуемые файлы автоматически.</w:t>
      </w:r>
    </w:p>
    <w:p w:rsidR="00CA5004" w:rsidRDefault="00CA5004" w:rsidP="00700EB3">
      <w:r>
        <w:t xml:space="preserve">Для этой цели была написана утилита </w:t>
      </w:r>
      <w:r w:rsidRPr="009D3CAB">
        <w:rPr>
          <w:rStyle w:val="af5"/>
        </w:rPr>
        <w:t>srmake</w:t>
      </w:r>
      <w:r w:rsidRPr="00CA5004">
        <w:t xml:space="preserve"> — </w:t>
      </w:r>
      <w:r>
        <w:t xml:space="preserve">она в качестве параметра получает имя одного из исходных файлов, находит все зависимые и вызывает компилятор Простого Рефала для сборки всего проекта. Но для этого в файлах проекта надо указывать, от каких других файлов они зависят — для этого используется специальный комментарий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. </w:t>
      </w:r>
      <w:r>
        <w:t>Синтаксис следующий:</w:t>
      </w:r>
    </w:p>
    <w:p w:rsidR="00CA5004" w:rsidRPr="00AB4CCC" w:rsidRDefault="00CA5004" w:rsidP="00CA5004">
      <w:pPr>
        <w:pStyle w:val="af0"/>
        <w:rPr>
          <w:rStyle w:val="af3"/>
          <w:lang w:val="ru-RU"/>
        </w:rPr>
      </w:pPr>
      <w:r w:rsidRPr="00AB4CCC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AB4CCC">
        <w:rPr>
          <w:rStyle w:val="af3"/>
          <w:lang w:val="ru-RU"/>
        </w:rPr>
        <w:t xml:space="preserve"> ИмяФайла</w:t>
      </w:r>
    </w:p>
    <w:p w:rsidR="007A7D4A" w:rsidRDefault="00CA5004" w:rsidP="007A7D4A">
      <w:r>
        <w:t>Расширение у файла (</w:t>
      </w:r>
      <w:r w:rsidRPr="00CA5004">
        <w:rPr>
          <w:rStyle w:val="af5"/>
        </w:rPr>
        <w:t>.cpp</w:t>
      </w:r>
      <w:r w:rsidRPr="00CA5004">
        <w:t xml:space="preserve"> </w:t>
      </w:r>
      <w:proofErr w:type="gramStart"/>
      <w:r>
        <w:t xml:space="preserve">или </w:t>
      </w:r>
      <w:r w:rsidRPr="00CA5004">
        <w:rPr>
          <w:rStyle w:val="af5"/>
        </w:rPr>
        <w:t>.sref</w:t>
      </w:r>
      <w:proofErr w:type="gramEnd"/>
      <w:r w:rsidRPr="00CA5004">
        <w:t xml:space="preserve">) </w:t>
      </w:r>
      <w:r>
        <w:t xml:space="preserve">можно опустить. Утилита </w:t>
      </w:r>
      <w:r w:rsidRPr="009D3CAB">
        <w:rPr>
          <w:rStyle w:val="af5"/>
        </w:rPr>
        <w:t>srmake</w:t>
      </w:r>
      <w:r w:rsidRPr="00CA5004">
        <w:t xml:space="preserve"> </w:t>
      </w:r>
      <w:r>
        <w:t xml:space="preserve">сканирует предложенный файл в поисках таких комментариев, затем ищет файлы, указанные после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, </w:t>
      </w:r>
      <w:r>
        <w:t>рекурсивно сканирует и их, до тех пор, пока все необходимые единицы трансляции не найдутся.</w:t>
      </w:r>
      <w:r w:rsidR="007A7D4A">
        <w:t xml:space="preserve"> Утилита </w:t>
      </w:r>
      <w:r w:rsidR="007A7D4A" w:rsidRPr="009D3CAB">
        <w:rPr>
          <w:rStyle w:val="af5"/>
        </w:rPr>
        <w:t>srmake</w:t>
      </w:r>
      <w:r w:rsidR="007A7D4A" w:rsidRPr="007A7D4A">
        <w:t xml:space="preserve"> сканирует </w:t>
      </w:r>
      <w:r w:rsidR="007A7D4A" w:rsidRPr="007A7D4A">
        <w:lastRenderedPageBreak/>
        <w:t>не</w:t>
      </w:r>
      <w:r w:rsidR="007A7D4A">
        <w:t> только файлы на Простом Рефале, но и файлы на </w:t>
      </w:r>
      <w:r w:rsidR="007A7D4A">
        <w:rPr>
          <w:lang w:val="en-US"/>
        </w:rPr>
        <w:t>C</w:t>
      </w:r>
      <w:r w:rsidR="007A7D4A" w:rsidRPr="007A7D4A">
        <w:t xml:space="preserve">++, </w:t>
      </w:r>
      <w:r w:rsidR="007A7D4A">
        <w:t xml:space="preserve">поэтому допустимо писать комментарий </w:t>
      </w:r>
      <w:r w:rsidR="007A7D4A" w:rsidRPr="0031454C">
        <w:rPr>
          <w:rStyle w:val="af3"/>
          <w:lang w:val="ru-RU"/>
        </w:rPr>
        <w:t>//</w:t>
      </w:r>
      <w:r w:rsidR="007A7D4A" w:rsidRPr="00502623">
        <w:rPr>
          <w:rStyle w:val="af3"/>
        </w:rPr>
        <w:t>FROM</w:t>
      </w:r>
      <w:r w:rsidR="007A7D4A" w:rsidRPr="007A7D4A">
        <w:t xml:space="preserve"> </w:t>
      </w:r>
      <w:r w:rsidR="007A7D4A">
        <w:t>и внутри них.</w:t>
      </w:r>
    </w:p>
    <w:p w:rsidR="00D971C2" w:rsidRDefault="00D971C2" w:rsidP="00700EB3">
      <w:r>
        <w:t xml:space="preserve">Хорошей практикой является помещение комментария </w:t>
      </w:r>
      <w:r w:rsidRPr="00D971C2">
        <w:t>//</w:t>
      </w:r>
      <w:r>
        <w:rPr>
          <w:lang w:val="en-US"/>
        </w:rPr>
        <w:t>FROM</w:t>
      </w:r>
      <w:r w:rsidRPr="00D971C2">
        <w:t xml:space="preserve"> </w:t>
      </w:r>
      <w:r>
        <w:t xml:space="preserve">перед директивой </w:t>
      </w:r>
      <w:r w:rsidRPr="00D971C2">
        <w:t>$</w:t>
      </w:r>
      <w:r>
        <w:rPr>
          <w:lang w:val="en-US"/>
        </w:rPr>
        <w:t>EXTERN</w:t>
      </w:r>
      <w:r w:rsidRPr="00D971C2">
        <w:t xml:space="preserve"> — </w:t>
      </w:r>
      <w:r>
        <w:t xml:space="preserve">не только сообщает утилите </w:t>
      </w:r>
      <w:r w:rsidRPr="009D3CAB">
        <w:rPr>
          <w:rStyle w:val="af5"/>
        </w:rPr>
        <w:t>srmake</w:t>
      </w:r>
      <w:r w:rsidRPr="00D971C2">
        <w:t xml:space="preserve"> </w:t>
      </w:r>
      <w:r>
        <w:t>о зависимости, но и повышает читабельность кода:</w:t>
      </w: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LibraryEx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Inc, Dec, LoadFile;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socket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Accept, Bind, Connect, Listen;</w:t>
      </w:r>
    </w:p>
    <w:p w:rsidR="007A7D4A" w:rsidRDefault="007A7D4A" w:rsidP="00700EB3">
      <w:r>
        <w:t>В</w:t>
      </w:r>
      <w:r w:rsidRPr="007A7D4A">
        <w:rPr>
          <w:lang w:val="en-US"/>
        </w:rPr>
        <w:t> </w:t>
      </w:r>
      <w:r w:rsidRPr="009D3CAB">
        <w:rPr>
          <w:rStyle w:val="af5"/>
        </w:rPr>
        <w:t>LibraryEx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, </w:t>
      </w:r>
      <w:r>
        <w:t>в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 w:rsidRPr="009D3CAB">
        <w:rPr>
          <w:rStyle w:val="af5"/>
        </w:rPr>
        <w:t>refalrts</w:t>
      </w:r>
      <w:r w:rsidR="007F5568">
        <w:t>,</w:t>
      </w:r>
      <w:r w:rsidRPr="007F5568">
        <w:t xml:space="preserve"> </w:t>
      </w:r>
      <w:r w:rsidR="007F5568">
        <w:t xml:space="preserve">поэтому </w:t>
      </w:r>
      <w:r>
        <w:t xml:space="preserve">если используются стандартные библиотеки, то модуль рантайма также будет найден. Если ваш проект прямо или косвенно не использует </w:t>
      </w:r>
      <w:r>
        <w:rPr>
          <w:lang w:val="en-US"/>
        </w:rPr>
        <w:t>Library</w:t>
      </w:r>
      <w:r w:rsidRPr="007A7D4A">
        <w:t xml:space="preserve">, </w:t>
      </w:r>
      <w:r>
        <w:t>то ссылку на </w:t>
      </w:r>
      <w:r w:rsidRPr="009D3CAB">
        <w:rPr>
          <w:rStyle w:val="af5"/>
        </w:rPr>
        <w:t>refalrts</w:t>
      </w:r>
      <w:r w:rsidRPr="007A7D4A">
        <w:t xml:space="preserve"> </w:t>
      </w:r>
      <w:r>
        <w:t>нужно будет добавить вручную.</w:t>
      </w:r>
    </w:p>
    <w:p w:rsidR="007A7D4A" w:rsidRPr="007A7D4A" w:rsidRDefault="007A7D4A" w:rsidP="00700EB3">
      <w:r>
        <w:t xml:space="preserve">Синтаксис командной строки утилиты </w:t>
      </w:r>
      <w:r w:rsidRPr="009D3CAB">
        <w:rPr>
          <w:rStyle w:val="af5"/>
        </w:rPr>
        <w:t>srmake</w:t>
      </w:r>
      <w:r w:rsidRPr="007A7D4A">
        <w:t xml:space="preserve"> </w:t>
      </w:r>
      <w:r>
        <w:t xml:space="preserve">напоминает синтаксис самого компилятора </w:t>
      </w:r>
      <w:r w:rsidRPr="009D3CAB">
        <w:rPr>
          <w:rStyle w:val="af5"/>
        </w:rPr>
        <w:t>srefc</w:t>
      </w:r>
      <w:r w:rsidRPr="007A7D4A">
        <w:t>:</w:t>
      </w:r>
    </w:p>
    <w:p w:rsidR="007A7D4A" w:rsidRPr="00AB4CCC" w:rsidRDefault="007A7D4A" w:rsidP="007A7D4A">
      <w:pPr>
        <w:pStyle w:val="af0"/>
      </w:pPr>
      <w:r>
        <w:t>srmake</w:t>
      </w:r>
      <w:r w:rsidRPr="007A7D4A">
        <w:t xml:space="preserve"> [-</w:t>
      </w:r>
      <w:r>
        <w:t>s</w:t>
      </w:r>
      <w:r w:rsidRPr="007A7D4A">
        <w:t xml:space="preserve"> </w:t>
      </w:r>
      <w:r w:rsidRPr="00AB4CCC">
        <w:t>компилятор_</w:t>
      </w:r>
      <w:r>
        <w:t>srefc</w:t>
      </w:r>
      <w:r w:rsidRPr="007A7D4A">
        <w:t>] -</w:t>
      </w:r>
      <w:r>
        <w:t>c</w:t>
      </w:r>
      <w:r w:rsidRPr="007A7D4A">
        <w:t xml:space="preserve"> </w:t>
      </w:r>
      <w:r w:rsidRPr="00AB4CCC">
        <w:t>компилятор_</w:t>
      </w:r>
      <w:r>
        <w:t>C</w:t>
      </w:r>
      <w:r w:rsidRPr="007A7D4A">
        <w:t>++ [ -</w:t>
      </w:r>
      <w:r>
        <w:t>d</w:t>
      </w:r>
      <w:r w:rsidRPr="007A7D4A">
        <w:t xml:space="preserve"> </w:t>
      </w:r>
      <w:r w:rsidRPr="00AB4CCC">
        <w:t xml:space="preserve">путь_поиска … </w:t>
      </w:r>
      <w:r w:rsidRPr="007A7D4A">
        <w:t xml:space="preserve">] </w:t>
      </w:r>
      <w:r w:rsidRPr="00AB4CCC">
        <w:t>имя_модуля[</w:t>
      </w:r>
      <w:r w:rsidRPr="007A7D4A">
        <w:t>.</w:t>
      </w:r>
      <w:r>
        <w:t>sref</w:t>
      </w:r>
      <w:r w:rsidRPr="007A7D4A">
        <w:t>|.</w:t>
      </w:r>
      <w:r>
        <w:t>cpp</w:t>
      </w:r>
      <w:r w:rsidRPr="007A7D4A">
        <w:t>]</w:t>
      </w:r>
    </w:p>
    <w:p w:rsidR="007F5568" w:rsidRDefault="007F5568" w:rsidP="00700EB3">
      <w:r>
        <w:t>Опции: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-s компилятор_srefc</w:t>
      </w:r>
      <w:r w:rsidRPr="007F5568">
        <w:t xml:space="preserve"> — </w:t>
      </w:r>
      <w:r>
        <w:t xml:space="preserve">путь к компилятору Простого Рефала. Если опция не указана, то вызывается </w:t>
      </w:r>
      <w:r w:rsidRPr="009D3CAB">
        <w:rPr>
          <w:rStyle w:val="af5"/>
        </w:rPr>
        <w:t>srefc</w:t>
      </w:r>
      <w:r w:rsidRPr="007F5568">
        <w:t xml:space="preserve">, </w:t>
      </w:r>
      <w:r>
        <w:t xml:space="preserve">т. е. предполагается, что компилятор имеет имя </w:t>
      </w:r>
      <w:r w:rsidRPr="007F5568">
        <w:rPr>
          <w:rStyle w:val="af5"/>
        </w:rPr>
        <w:t>srefc.exe</w:t>
      </w:r>
      <w:r w:rsidRPr="007F5568">
        <w:t xml:space="preserve"> (</w:t>
      </w:r>
      <w:r w:rsidRPr="009D3CAB">
        <w:rPr>
          <w:rStyle w:val="af5"/>
        </w:rPr>
        <w:t>srefc</w:t>
      </w:r>
      <w:r w:rsidRPr="007F5568">
        <w:t xml:space="preserve"> </w:t>
      </w:r>
      <w:r>
        <w:t xml:space="preserve">на </w:t>
      </w:r>
      <w:r>
        <w:rPr>
          <w:lang w:val="en-US"/>
        </w:rPr>
        <w:t>unix</w:t>
      </w:r>
      <w:r w:rsidRPr="007F5568">
        <w:t>-</w:t>
      </w:r>
      <w:r>
        <w:rPr>
          <w:lang w:val="en-US"/>
        </w:rPr>
        <w:t>like</w:t>
      </w:r>
      <w:r w:rsidRPr="007F5568">
        <w:t xml:space="preserve">) </w:t>
      </w:r>
      <w:r>
        <w:t>и находится в текущем каталоге (только на </w:t>
      </w:r>
      <w:r>
        <w:rPr>
          <w:lang w:val="en-US"/>
        </w:rPr>
        <w:t>Windows</w:t>
      </w:r>
      <w:r w:rsidRPr="007F5568">
        <w:t xml:space="preserve">) </w:t>
      </w:r>
      <w:r>
        <w:t xml:space="preserve">или указан в переменной </w:t>
      </w:r>
      <w:r w:rsidRPr="007F5568">
        <w:rPr>
          <w:rStyle w:val="af5"/>
        </w:rPr>
        <w:t>PATH</w:t>
      </w:r>
      <w:r>
        <w:t>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-с компилятор_C++</w:t>
      </w:r>
      <w:r>
        <w:t xml:space="preserve"> — смысл тот же, что и для компилятора Простого Рефала.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-d путь_поиска</w:t>
      </w:r>
      <w:r>
        <w:t xml:space="preserve"> — смысл тот же, что и для компилятора Простого Рефала.</w:t>
      </w:r>
    </w:p>
    <w:p w:rsidR="007F5568" w:rsidRP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имя_модуля[.sref|.cpp]</w:t>
      </w:r>
      <w:r w:rsidRPr="007F5568">
        <w:t xml:space="preserve"> — </w:t>
      </w:r>
      <w:r>
        <w:t>имя одного из файлов исходного текста, параметр должен быть единственным.</w:t>
      </w:r>
    </w:p>
    <w:p w:rsidR="00E63399" w:rsidRDefault="002E25A8" w:rsidP="00E63399">
      <w:pPr>
        <w:pStyle w:val="1"/>
      </w:pPr>
      <w:bookmarkStart w:id="80" w:name="_Ref419375593"/>
      <w:bookmarkStart w:id="81" w:name="_Toc421016694"/>
      <w:r>
        <w:t>Отладка программ на Простом Рефале</w:t>
      </w:r>
      <w:bookmarkEnd w:id="80"/>
      <w:bookmarkEnd w:id="81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82" w:name="_Toc421016695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82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рантайма.</w:t>
      </w:r>
    </w:p>
    <w:p w:rsidR="009D7F44" w:rsidRDefault="009D7F44" w:rsidP="009D7F44">
      <w:pPr>
        <w:pStyle w:val="20"/>
      </w:pPr>
      <w:bookmarkStart w:id="83" w:name="_Toc421016696"/>
      <w:r>
        <w:t>Средства отладки рантайма</w:t>
      </w:r>
      <w:bookmarkEnd w:id="83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lastRenderedPageBreak/>
        <w:t>При аварийном останове программы (при невозможности сопоставления, либо при недостатке памяти) рантайм осуществляет выдачу дампа всего поля зрения</w:t>
      </w:r>
      <w:r w:rsidR="00502623">
        <w:t>, по умолчанию вывод осуществляется в </w:t>
      </w:r>
      <w:r w:rsidR="00502623" w:rsidRPr="00502623">
        <w:rPr>
          <w:rStyle w:val="af5"/>
        </w:rPr>
        <w:t>stderr</w:t>
      </w:r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r w:rsidRPr="009D3CAB">
        <w:rPr>
          <w:rStyle w:val="af5"/>
        </w:rPr>
        <w:t>prog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>При невозможности выделить память рантайм, как и в случае невозможности сопоставления, аварийно прерывает программу и выводит дамп. Но лучше до этого не до</w:t>
      </w:r>
      <w:r w:rsidR="0031454C">
        <w:t>в</w:t>
      </w:r>
      <w:r>
        <w:t xml:space="preserve">одить. Во-первых, из-за потребления памяти компьютер начнёт тормозить и свопить,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84" w:name="_Toc421016697"/>
      <w:r>
        <w:t>Идиомы отладки</w:t>
      </w:r>
      <w:bookmarkEnd w:id="84"/>
    </w:p>
    <w:p w:rsidR="00B55F88" w:rsidRDefault="00D72EDC" w:rsidP="00B55F88">
      <w:r>
        <w:t>Встроенный трассировщик может делать только дампы поля зрения целиком и на каждом шаге рефал-машины.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lastRenderedPageBreak/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t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косвенности).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r w:rsidRPr="00C57E45">
        <w:rPr>
          <w:rStyle w:val="af5"/>
        </w:rPr>
        <w:t>DoFib_Debug</w:t>
      </w:r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lastRenderedPageBreak/>
        <w:t>Заметим, что на этом этапе мы имеем корректно работающую программу: все обращения к </w:t>
      </w:r>
      <w:r w:rsidRPr="00C57E45">
        <w:rPr>
          <w:rStyle w:val="af5"/>
        </w:rPr>
        <w:t>DoFib</w:t>
      </w:r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</w:t>
      </w:r>
      <w:r w:rsidRPr="00CD4AB4">
        <w:rPr>
          <w:lang w:val="en-US"/>
        </w:rPr>
        <w:t>DoFib</w:t>
      </w:r>
      <w:r w:rsidRPr="007231EB">
        <w:rPr>
          <w:lang w:val="en-US"/>
        </w:rPr>
        <w:t>_</w:t>
      </w:r>
      <w:r w:rsidRPr="00CD4AB4">
        <w:rPr>
          <w:lang w:val="en-US"/>
        </w:rPr>
        <w:t>Debug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K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N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Prev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Cur</w:t>
      </w:r>
      <w:r w:rsidRPr="007231EB">
        <w:rPr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 xml:space="preserve">DoFib </w:t>
      </w:r>
      <w:proofErr w:type="gramStart"/>
      <w:r w:rsidRPr="007231EB">
        <w:rPr>
          <w:rStyle w:val="af5"/>
        </w:rPr>
        <w:t>{</w:t>
      </w:r>
      <w:r w:rsidRPr="007231EB">
        <w:t xml:space="preserve"> </w:t>
      </w:r>
      <w:r>
        <w:t>и</w:t>
      </w:r>
      <w:proofErr w:type="gramEnd"/>
      <w:r>
        <w:t xml:space="preserve">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lastRenderedPageBreak/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аварийно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автосту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переменные), 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85" w:name="_Ref418169934"/>
      <w:bookmarkStart w:id="86" w:name="_Toc421016698"/>
      <w:r>
        <w:lastRenderedPageBreak/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5"/>
      <w:bookmarkEnd w:id="86"/>
    </w:p>
    <w:p w:rsidR="001235BE" w:rsidRDefault="001235BE" w:rsidP="001235BE">
      <w:pPr>
        <w:pStyle w:val="20"/>
      </w:pPr>
      <w:bookmarkStart w:id="87" w:name="_Toc421016699"/>
      <w:r>
        <w:t>Вычислительная модель</w:t>
      </w:r>
      <w:bookmarkEnd w:id="87"/>
    </w:p>
    <w:p w:rsidR="001235BE" w:rsidRDefault="001235BE" w:rsidP="001235BE">
      <w:pPr>
        <w:pStyle w:val="20"/>
      </w:pPr>
      <w:bookmarkStart w:id="88" w:name="_Toc421016700"/>
      <w:r>
        <w:t>Написание внешних функций</w:t>
      </w:r>
      <w:bookmarkEnd w:id="88"/>
    </w:p>
    <w:p w:rsidR="001235BE" w:rsidRDefault="001235BE" w:rsidP="001235BE">
      <w:pPr>
        <w:pStyle w:val="3"/>
      </w:pPr>
      <w:bookmarkStart w:id="89" w:name="_Toc421016701"/>
      <w:r>
        <w:t>Быстрый и грязный способ</w:t>
      </w:r>
      <w:bookmarkStart w:id="90" w:name="_GoBack"/>
      <w:bookmarkEnd w:id="89"/>
      <w:bookmarkEnd w:id="90"/>
    </w:p>
    <w:p w:rsidR="001235BE" w:rsidRPr="001235BE" w:rsidRDefault="001235BE" w:rsidP="001235BE">
      <w:pPr>
        <w:pStyle w:val="3"/>
      </w:pPr>
      <w:bookmarkStart w:id="91" w:name="_Toc421016702"/>
      <w:r>
        <w:t>Написание функции вручную</w:t>
      </w:r>
      <w:bookmarkEnd w:id="91"/>
    </w:p>
    <w:p w:rsidR="00095CDF" w:rsidRDefault="00095CDF" w:rsidP="00095CDF">
      <w:pPr>
        <w:pStyle w:val="1"/>
      </w:pPr>
      <w:bookmarkStart w:id="92" w:name="_Toc421016703"/>
      <w:r>
        <w:t>Установка компилятора</w:t>
      </w:r>
      <w:bookmarkEnd w:id="92"/>
    </w:p>
    <w:p w:rsidR="006D4EBB" w:rsidRPr="006D4EBB" w:rsidRDefault="006D4EBB" w:rsidP="006D4EBB">
      <w:pPr>
        <w:pStyle w:val="20"/>
      </w:pPr>
      <w:bookmarkStart w:id="93" w:name="_Toc421016704"/>
      <w:r>
        <w:t>Установка на </w:t>
      </w:r>
      <w:r>
        <w:rPr>
          <w:lang w:val="en-US"/>
        </w:rPr>
        <w:t>Windows</w:t>
      </w:r>
      <w:bookmarkEnd w:id="93"/>
    </w:p>
    <w:p w:rsidR="006D4EBB" w:rsidRPr="006D4EBB" w:rsidRDefault="006D4EBB" w:rsidP="006D4EBB">
      <w:pPr>
        <w:pStyle w:val="20"/>
      </w:pPr>
      <w:bookmarkStart w:id="94" w:name="_Toc421016705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r>
        <w:rPr>
          <w:lang w:val="en-US"/>
        </w:rPr>
        <w:t>OS X</w:t>
      </w:r>
      <w:r w:rsidRPr="006D4EBB">
        <w:t>)</w:t>
      </w:r>
      <w:bookmarkEnd w:id="94"/>
    </w:p>
    <w:p w:rsidR="002E25A8" w:rsidRDefault="002E25A8" w:rsidP="002E25A8">
      <w:pPr>
        <w:pStyle w:val="1"/>
      </w:pPr>
      <w:bookmarkStart w:id="95" w:name="_Ref418774681"/>
      <w:bookmarkStart w:id="96" w:name="_Toc421016706"/>
      <w:r>
        <w:t>Структура каталогов дистрибутива</w:t>
      </w:r>
      <w:bookmarkEnd w:id="95"/>
      <w:bookmarkEnd w:id="96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</w:t>
      </w:r>
      <w:proofErr w:type="gramStart"/>
      <w:r>
        <w:rPr>
          <w:rFonts w:ascii="Calibri" w:hAnsi="Calibri"/>
          <w:spacing w:val="5"/>
        </w:rPr>
        <w:t>‎:‎</w:t>
      </w:r>
      <w:proofErr w:type="gramEnd"/>
      <w:r>
        <w:rPr>
          <w:rFonts w:ascii="Calibri" w:hAnsi="Calibri"/>
          <w:spacing w:val="5"/>
        </w:rPr>
        <w:t>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hyperlink r:id="rId9" w:tgtFrame="_parent" w:history="1">
        <w:r>
          <w:rPr>
            <w:rStyle w:val="a6"/>
            <w:rFonts w:ascii="Calibri" w:hAnsi="Calibri"/>
            <w:spacing w:val="5"/>
          </w:rPr>
          <w:t>Constantine Belev</w:t>
        </w:r>
      </w:hyperlink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Belev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</w:t>
      </w:r>
      <w:proofErr w:type="gramStart"/>
      <w:r>
        <w:rPr>
          <w:rFonts w:ascii="Calibri" w:hAnsi="Calibri"/>
        </w:rPr>
        <w:t>по простому</w:t>
      </w:r>
      <w:proofErr w:type="gramEnd"/>
      <w:r>
        <w:rPr>
          <w:rFonts w:ascii="Calibri" w:hAnsi="Calibri"/>
        </w:rPr>
        <w:t xml:space="preserve"> рефалу,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rope-ами. Так вот, я пока пытаюсь понять, где что находится у компилятора Простого Рефала (Кстати, а под unix-системами он запустится? </w:t>
      </w:r>
      <w:proofErr w:type="gramStart"/>
      <w:r>
        <w:rPr>
          <w:rFonts w:ascii="Calibri" w:hAnsi="Calibri"/>
        </w:rPr>
        <w:t>;-) )</w:t>
      </w:r>
      <w:proofErr w:type="gramEnd"/>
      <w:r>
        <w:rPr>
          <w:rFonts w:ascii="Calibri" w:hAnsi="Calibri"/>
        </w:rPr>
        <w:t>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10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bootstrap/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exe-шник.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Compiler/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srefc.sref — главный файл, содержащий функцию Go.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Lexer.sref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Driver.sref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Algorithm.sref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Generator.sref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SymTable.sref, Context.sref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LexGen/</w:t>
      </w:r>
      <w:r>
        <w:rPr>
          <w:rFonts w:ascii="Calibri" w:hAnsi="Calibri"/>
        </w:rPr>
        <w:t xml:space="preserve"> — исходные тексты генератора лексера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SRLib/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lastRenderedPageBreak/>
        <w:t>времени выполнения — refalrts.h,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полезных функций на Рефале — LibraryEx.sref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SRMake/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srprep/</w:t>
      </w:r>
      <w:r>
        <w:rPr>
          <w:rFonts w:ascii="Calibri" w:hAnsi="Calibri"/>
        </w:rPr>
        <w:t xml:space="preserve"> — препроцессор, отображающий Простой Рефал в Модульный </w:t>
      </w:r>
      <w:proofErr w:type="gramStart"/>
      <w:r>
        <w:rPr>
          <w:rFonts w:ascii="Calibri" w:hAnsi="Calibri"/>
        </w:rPr>
        <w:t>Рефал,</w:t>
      </w:r>
      <w:r>
        <w:rPr>
          <w:rFonts w:ascii="Calibri" w:hAnsi="Calibri"/>
        </w:rPr>
        <w:br/>
        <w:t>использовался</w:t>
      </w:r>
      <w:proofErr w:type="gramEnd"/>
      <w:r>
        <w:rPr>
          <w:rFonts w:ascii="Calibri" w:hAnsi="Calibri"/>
        </w:rPr>
        <w:t xml:space="preserve">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</w:t>
      </w:r>
      <w:proofErr w:type="gramStart"/>
      <w:r>
        <w:rPr>
          <w:rStyle w:val="af7"/>
          <w:rFonts w:ascii="Calibri" w:hAnsi="Calibri"/>
        </w:rPr>
        <w:t>00?.</w:t>
      </w:r>
      <w:proofErr w:type="gramEnd"/>
      <w:r>
        <w:rPr>
          <w:rStyle w:val="af7"/>
          <w:rFonts w:ascii="Calibri" w:hAnsi="Calibri"/>
        </w:rPr>
        <w:t>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Под UNIX он запускается. Проверялось под QNX и разными дистрибутивами Linux (для архитектур x86 и x64</w:t>
      </w:r>
      <w:proofErr w:type="gramStart"/>
      <w:r>
        <w:rPr>
          <w:rFonts w:ascii="Calibri" w:hAnsi="Calibri"/>
        </w:rPr>
        <w:t>).</w:t>
      </w:r>
      <w:r>
        <w:rPr>
          <w:rFonts w:ascii="Calibri" w:hAnsi="Calibri"/>
        </w:rPr>
        <w:br/>
        <w:t>Для</w:t>
      </w:r>
      <w:proofErr w:type="gramEnd"/>
      <w:r>
        <w:rPr>
          <w:rFonts w:ascii="Calibri" w:hAnsi="Calibri"/>
        </w:rPr>
        <w:t xml:space="preserve"> этого надо собрать exe-шник из исходных файлов в каталоге bootstrap.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Первое - важно ли то, на чем будет написана библиотека времени выполнения (я к вопросу о том, что можно попробовать написать её на Scala/Go)? Поправьте меня, если это так. Может быть, там вообще 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Не важно. Библиотека времени выполнения переписывалась и на C#. Scala я не знаю, поэтому не могу </w:t>
      </w:r>
      <w:proofErr w:type="gramStart"/>
      <w:r>
        <w:rPr>
          <w:rFonts w:ascii="Calibri" w:hAnsi="Calibri"/>
        </w:rPr>
        <w:t>сказать,</w:t>
      </w:r>
      <w:r>
        <w:rPr>
          <w:rFonts w:ascii="Calibri" w:hAnsi="Calibri"/>
        </w:rPr>
        <w:br/>
        <w:t>насколько</w:t>
      </w:r>
      <w:proofErr w:type="gramEnd"/>
      <w:r>
        <w:rPr>
          <w:rFonts w:ascii="Calibri" w:hAnsi="Calibri"/>
        </w:rPr>
        <w:t xml:space="preserve"> удобно будет писать генератор кода и библиотеку для неё. Для Go можно попробовать.</w:t>
      </w:r>
      <w:r>
        <w:rPr>
          <w:rFonts w:ascii="Calibri" w:hAnsi="Calibri"/>
        </w:rPr>
        <w:br/>
        <w:t xml:space="preserve">Рефал — малоизвестный язык, вряд ли на этих языках или для этих языков есть его </w:t>
      </w:r>
      <w:proofErr w:type="gramStart"/>
      <w:r>
        <w:rPr>
          <w:rFonts w:ascii="Calibri" w:hAnsi="Calibri"/>
        </w:rPr>
        <w:t>реализации,</w:t>
      </w:r>
      <w:r>
        <w:rPr>
          <w:rFonts w:ascii="Calibri" w:hAnsi="Calibri"/>
        </w:rPr>
        <w:br/>
        <w:t>по</w:t>
      </w:r>
      <w:proofErr w:type="gramEnd"/>
      <w:r>
        <w:rPr>
          <w:rFonts w:ascii="Calibri" w:hAnsi="Calibri"/>
        </w:rPr>
        <w:t xml:space="preserve">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С уважением, Константин Белёв.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>Александр Коновалов aka Маздайщик</w:t>
      </w:r>
    </w:p>
    <w:p w:rsidR="008B0EB1" w:rsidRPr="008B0EB1" w:rsidRDefault="008B0EB1" w:rsidP="008B0EB1"/>
    <w:p w:rsidR="00095CDF" w:rsidRDefault="00095CDF" w:rsidP="00095CDF">
      <w:pPr>
        <w:pStyle w:val="1"/>
      </w:pPr>
      <w:bookmarkStart w:id="97" w:name="_Toc421016707"/>
      <w:r>
        <w:t>Известные ошибки</w:t>
      </w:r>
      <w:bookmarkEnd w:id="97"/>
    </w:p>
    <w:bookmarkStart w:id="98" w:name="_Toc4210167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Content>
        <w:p w:rsidR="00591325" w:rsidRDefault="00591325">
          <w:pPr>
            <w:pStyle w:val="1"/>
          </w:pPr>
          <w:r>
            <w:t>Список литературы</w:t>
          </w:r>
          <w:bookmarkEnd w:id="98"/>
        </w:p>
        <w:sdt>
          <w:sdtPr>
            <w:id w:val="111145805"/>
            <w:bibliography/>
          </w:sdtPr>
          <w:sdtContent>
            <w:p w:rsidR="00C321D1" w:rsidRDefault="00591325" w:rsidP="00C321D1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21D1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C321D1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C321D1">
                <w:rPr>
                  <w:noProof/>
                </w:rPr>
                <w:t xml:space="preserve"> Москва.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C321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399" w:rsidRDefault="00B22399" w:rsidP="00095CDF">
      <w:pPr>
        <w:spacing w:after="0" w:line="240" w:lineRule="auto"/>
      </w:pPr>
      <w:r>
        <w:separator/>
      </w:r>
    </w:p>
  </w:endnote>
  <w:endnote w:type="continuationSeparator" w:id="0">
    <w:p w:rsidR="00B22399" w:rsidRDefault="00B22399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Content>
      <w:p w:rsidR="00CD4AB4" w:rsidRDefault="00CD4A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CED">
          <w:rPr>
            <w:noProof/>
          </w:rPr>
          <w:t>37</w:t>
        </w:r>
        <w:r>
          <w:fldChar w:fldCharType="end"/>
        </w:r>
      </w:p>
    </w:sdtContent>
  </w:sdt>
  <w:p w:rsidR="00CD4AB4" w:rsidRDefault="00CD4AB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399" w:rsidRDefault="00B22399" w:rsidP="00095CDF">
      <w:pPr>
        <w:spacing w:after="0" w:line="240" w:lineRule="auto"/>
      </w:pPr>
      <w:r>
        <w:separator/>
      </w:r>
    </w:p>
  </w:footnote>
  <w:footnote w:type="continuationSeparator" w:id="0">
    <w:p w:rsidR="00B22399" w:rsidRDefault="00B22399" w:rsidP="00095CDF">
      <w:pPr>
        <w:spacing w:after="0" w:line="240" w:lineRule="auto"/>
      </w:pPr>
      <w:r>
        <w:continuationSeparator/>
      </w:r>
    </w:p>
  </w:footnote>
  <w:footnote w:id="1">
    <w:p w:rsidR="00CD4AB4" w:rsidRPr="00DD278E" w:rsidRDefault="00CD4AB4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CD4AB4" w:rsidRPr="00642F6C" w:rsidRDefault="00CD4AB4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CD4AB4" w:rsidRPr="002B30DE" w:rsidRDefault="00CD4AB4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4">
    <w:p w:rsidR="00CD4AB4" w:rsidRPr="00D26BE5" w:rsidRDefault="00CD4AB4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5">
    <w:p w:rsidR="00CD4AB4" w:rsidRPr="00407BA6" w:rsidRDefault="00CD4AB4">
      <w:pPr>
        <w:pStyle w:val="ac"/>
      </w:pPr>
      <w:r>
        <w:rPr>
          <w:rStyle w:val="ae"/>
        </w:rPr>
        <w:footnoteRef/>
      </w:r>
      <w:r>
        <w:t xml:space="preserve"> См., однако, в </w:t>
      </w:r>
      <w:r>
        <w:fldChar w:fldCharType="begin"/>
      </w:r>
      <w:r>
        <w:instrText xml:space="preserve"> REF _Ref418167786 \r \h </w:instrText>
      </w:r>
      <w:r>
        <w:fldChar w:fldCharType="separate"/>
      </w:r>
      <w:r>
        <w:t>3.2.4</w:t>
      </w:r>
      <w:r>
        <w:fldChar w:fldCharType="end"/>
      </w:r>
      <w:r>
        <w:t xml:space="preserve">, замечание, касающееся особенностей некоторых версий </w:t>
      </w:r>
      <w:r>
        <w:rPr>
          <w:lang w:val="en-US"/>
        </w:rPr>
        <w:t>Visual</w:t>
      </w:r>
      <w:r w:rsidRPr="00407BA6">
        <w:t xml:space="preserve"> </w:t>
      </w:r>
      <w:r>
        <w:rPr>
          <w:lang w:val="en-US"/>
        </w:rPr>
        <w:t>Studio</w:t>
      </w:r>
      <w:r w:rsidRPr="00407BA6">
        <w:t xml:space="preserve"> </w:t>
      </w:r>
      <w:r>
        <w:t>и ключей оптимизации.</w:t>
      </w:r>
    </w:p>
  </w:footnote>
  <w:footnote w:id="6">
    <w:p w:rsidR="00CD4AB4" w:rsidRDefault="00CD4AB4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7">
    <w:p w:rsidR="00CD4AB4" w:rsidRPr="00D26BE5" w:rsidRDefault="00CD4AB4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8">
    <w:p w:rsidR="00CD4AB4" w:rsidRDefault="00CD4AB4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CD4AB4" w:rsidRDefault="00CD4AB4" w:rsidP="000F633F">
      <w:pPr>
        <w:pStyle w:val="ac"/>
        <w:numPr>
          <w:ilvl w:val="0"/>
          <w:numId w:val="12"/>
        </w:numPr>
      </w:pPr>
      <w:hyperlink r:id="rId1" w:history="1">
        <w:r w:rsidRPr="00DF5115">
          <w:rPr>
            <w:rStyle w:val="a6"/>
          </w:rPr>
          <w:t>https://ru.wikipedia.org/wiki/Комбинатор_неподвижной_точки</w:t>
        </w:r>
      </w:hyperlink>
    </w:p>
    <w:p w:rsidR="00CD4AB4" w:rsidRDefault="00CD4AB4" w:rsidP="008740C3">
      <w:pPr>
        <w:pStyle w:val="ac"/>
        <w:numPr>
          <w:ilvl w:val="0"/>
          <w:numId w:val="12"/>
        </w:numPr>
      </w:pPr>
      <w:hyperlink r:id="rId2" w:history="1">
        <w:r w:rsidRPr="00DF5115">
          <w:rPr>
            <w:rStyle w:val="a6"/>
          </w:rPr>
          <w:t>http://www.wikiznanie.ru/ru-wz/index.php/Комбинатор_неподвижной_точки</w:t>
        </w:r>
      </w:hyperlink>
    </w:p>
    <w:p w:rsidR="00CD4AB4" w:rsidRPr="000F633F" w:rsidRDefault="00CD4AB4" w:rsidP="008740C3">
      <w:pPr>
        <w:pStyle w:val="ac"/>
        <w:numPr>
          <w:ilvl w:val="0"/>
          <w:numId w:val="12"/>
        </w:numPr>
      </w:pPr>
      <w:hyperlink r:id="rId3" w:history="1">
        <w:r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583B"/>
    <w:rsid w:val="00043EE1"/>
    <w:rsid w:val="0004568E"/>
    <w:rsid w:val="0005722F"/>
    <w:rsid w:val="000725D0"/>
    <w:rsid w:val="0009330D"/>
    <w:rsid w:val="00095CDF"/>
    <w:rsid w:val="000A2ADF"/>
    <w:rsid w:val="000A7637"/>
    <w:rsid w:val="000B7B2C"/>
    <w:rsid w:val="000E0731"/>
    <w:rsid w:val="000E10C9"/>
    <w:rsid w:val="000E24E4"/>
    <w:rsid w:val="000E2EEE"/>
    <w:rsid w:val="000E32EC"/>
    <w:rsid w:val="000E47B7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7199"/>
    <w:rsid w:val="002B30DE"/>
    <w:rsid w:val="002B42E8"/>
    <w:rsid w:val="002B67B2"/>
    <w:rsid w:val="002B7999"/>
    <w:rsid w:val="002E25A8"/>
    <w:rsid w:val="00304F21"/>
    <w:rsid w:val="003104A3"/>
    <w:rsid w:val="0031454C"/>
    <w:rsid w:val="003165E9"/>
    <w:rsid w:val="00341F3C"/>
    <w:rsid w:val="00355266"/>
    <w:rsid w:val="00367B9F"/>
    <w:rsid w:val="00374AC8"/>
    <w:rsid w:val="00397419"/>
    <w:rsid w:val="00397452"/>
    <w:rsid w:val="003D25F6"/>
    <w:rsid w:val="003E5A46"/>
    <w:rsid w:val="003F280F"/>
    <w:rsid w:val="00407BA6"/>
    <w:rsid w:val="0041066D"/>
    <w:rsid w:val="00440226"/>
    <w:rsid w:val="00450039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02623"/>
    <w:rsid w:val="005206C5"/>
    <w:rsid w:val="00522FA5"/>
    <w:rsid w:val="0052350D"/>
    <w:rsid w:val="00547B3F"/>
    <w:rsid w:val="005679BB"/>
    <w:rsid w:val="00581F92"/>
    <w:rsid w:val="00591325"/>
    <w:rsid w:val="00592DFE"/>
    <w:rsid w:val="005B77B0"/>
    <w:rsid w:val="005C3B93"/>
    <w:rsid w:val="005C6225"/>
    <w:rsid w:val="005E0856"/>
    <w:rsid w:val="00604B38"/>
    <w:rsid w:val="00607490"/>
    <w:rsid w:val="00627F24"/>
    <w:rsid w:val="00637D92"/>
    <w:rsid w:val="00642F6C"/>
    <w:rsid w:val="00646D12"/>
    <w:rsid w:val="00650516"/>
    <w:rsid w:val="00676919"/>
    <w:rsid w:val="00691955"/>
    <w:rsid w:val="00696F11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3573E"/>
    <w:rsid w:val="007604A8"/>
    <w:rsid w:val="00771AC9"/>
    <w:rsid w:val="00777D51"/>
    <w:rsid w:val="0078452D"/>
    <w:rsid w:val="00785B9A"/>
    <w:rsid w:val="007A6E5F"/>
    <w:rsid w:val="007A7D4A"/>
    <w:rsid w:val="007E01F3"/>
    <w:rsid w:val="007E06BF"/>
    <w:rsid w:val="007E411A"/>
    <w:rsid w:val="007F5568"/>
    <w:rsid w:val="00805E13"/>
    <w:rsid w:val="00810CED"/>
    <w:rsid w:val="008129DD"/>
    <w:rsid w:val="00815111"/>
    <w:rsid w:val="008243A4"/>
    <w:rsid w:val="008372DB"/>
    <w:rsid w:val="00871F4C"/>
    <w:rsid w:val="008740C3"/>
    <w:rsid w:val="00874759"/>
    <w:rsid w:val="00875FAE"/>
    <w:rsid w:val="00896CCF"/>
    <w:rsid w:val="008A4F3C"/>
    <w:rsid w:val="008B0EB1"/>
    <w:rsid w:val="008B1D82"/>
    <w:rsid w:val="008B4C2E"/>
    <w:rsid w:val="008C768C"/>
    <w:rsid w:val="008E1526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2399"/>
    <w:rsid w:val="00B26D9D"/>
    <w:rsid w:val="00B355BB"/>
    <w:rsid w:val="00B35E85"/>
    <w:rsid w:val="00B53D33"/>
    <w:rsid w:val="00B55F88"/>
    <w:rsid w:val="00B80987"/>
    <w:rsid w:val="00B87D7B"/>
    <w:rsid w:val="00BA7107"/>
    <w:rsid w:val="00BC1660"/>
    <w:rsid w:val="00BC5295"/>
    <w:rsid w:val="00BE412C"/>
    <w:rsid w:val="00BF688C"/>
    <w:rsid w:val="00C03E13"/>
    <w:rsid w:val="00C2401E"/>
    <w:rsid w:val="00C24D9C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83A6F"/>
    <w:rsid w:val="00E843B8"/>
    <w:rsid w:val="00E944FF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7D7C"/>
    <w:rsid w:val="00F0020C"/>
    <w:rsid w:val="00F0039B"/>
    <w:rsid w:val="00F05AC8"/>
    <w:rsid w:val="00F21BCE"/>
    <w:rsid w:val="00F35146"/>
    <w:rsid w:val="00F4332F"/>
    <w:rsid w:val="00F532D9"/>
    <w:rsid w:val="00F61640"/>
    <w:rsid w:val="00F81C46"/>
    <w:rsid w:val="00F85CFD"/>
    <w:rsid w:val="00F95019"/>
    <w:rsid w:val="00FA7D85"/>
    <w:rsid w:val="00FB6B28"/>
    <w:rsid w:val="00FC1C72"/>
    <w:rsid w:val="00FC5361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B35E85"/>
    <w:rPr>
      <w:color w:val="0000FF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u9.bmstu.ru/science/refal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t.belev@yandex.r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A1D1BDC4-961F-47F4-BD13-4B1A1054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17467</TotalTime>
  <Pages>39</Pages>
  <Words>14706</Words>
  <Characters>83830</Characters>
  <Application>Microsoft Office Word</Application>
  <DocSecurity>0</DocSecurity>
  <Lines>698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Konovalov Alexander</cp:lastModifiedBy>
  <cp:revision>114</cp:revision>
  <cp:lastPrinted>2015-05-14T16:46:00Z</cp:lastPrinted>
  <dcterms:created xsi:type="dcterms:W3CDTF">2015-04-16T15:11:00Z</dcterms:created>
  <dcterms:modified xsi:type="dcterms:W3CDTF">2015-06-02T15:09:00Z</dcterms:modified>
</cp:coreProperties>
</file>