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A01" w:rsidRDefault="00905A01" w:rsidP="006F7D28">
      <w:pPr>
        <w:pStyle w:val="NormalWeb"/>
        <w:jc w:val="center"/>
        <w:rPr>
          <w:sz w:val="32"/>
        </w:rPr>
      </w:pPr>
      <w:r w:rsidRPr="00905A01">
        <w:rPr>
          <w:sz w:val="32"/>
        </w:rPr>
        <w:t>ECE 650 Ass</w:t>
      </w:r>
      <w:r w:rsidR="006F7D28">
        <w:rPr>
          <w:sz w:val="32"/>
        </w:rPr>
        <w:t xml:space="preserve">ignment 2: </w:t>
      </w:r>
      <w:r w:rsidR="006F7D28" w:rsidRPr="006F7D28">
        <w:rPr>
          <w:sz w:val="32"/>
        </w:rPr>
        <w:t>Thread-Safe Malloc</w:t>
      </w:r>
    </w:p>
    <w:p w:rsidR="00905A01" w:rsidRDefault="00905A01" w:rsidP="00905A01">
      <w:pPr>
        <w:jc w:val="center"/>
        <w:rPr>
          <w:rFonts w:ascii="Times New Roman" w:hAnsi="Times New Roman" w:cs="Times New Roman"/>
        </w:rPr>
      </w:pPr>
      <w:proofErr w:type="spellStart"/>
      <w:r w:rsidRPr="00905A01">
        <w:rPr>
          <w:rFonts w:ascii="Times New Roman" w:hAnsi="Times New Roman" w:cs="Times New Roman"/>
        </w:rPr>
        <w:t>Yuchen</w:t>
      </w:r>
      <w:proofErr w:type="spellEnd"/>
      <w:r w:rsidRPr="00905A01">
        <w:rPr>
          <w:rFonts w:ascii="Times New Roman" w:hAnsi="Times New Roman" w:cs="Times New Roman"/>
        </w:rPr>
        <w:t xml:space="preserve"> Yang(yy227)</w:t>
      </w:r>
    </w:p>
    <w:p w:rsidR="00905A01" w:rsidRDefault="00905A01" w:rsidP="00905A01">
      <w:pPr>
        <w:rPr>
          <w:rFonts w:ascii="Times New Roman" w:hAnsi="Times New Roman" w:cs="Times New Roman"/>
        </w:rPr>
      </w:pPr>
    </w:p>
    <w:p w:rsidR="00905A01" w:rsidRDefault="00905A01" w:rsidP="00905A01">
      <w:pPr>
        <w:rPr>
          <w:rFonts w:ascii="Times New Roman" w:hAnsi="Times New Roman" w:cs="Times New Roman"/>
        </w:rPr>
      </w:pPr>
      <w:r>
        <w:rPr>
          <w:rFonts w:ascii="Times New Roman" w:hAnsi="Times New Roman" w:cs="Times New Roman"/>
        </w:rPr>
        <w:t xml:space="preserve">This report is a study of the implementation </w:t>
      </w:r>
      <w:r w:rsidR="006F7D28">
        <w:rPr>
          <w:rFonts w:ascii="Times New Roman" w:hAnsi="Times New Roman" w:cs="Times New Roman"/>
        </w:rPr>
        <w:t xml:space="preserve">of thread-safe </w:t>
      </w:r>
      <w:r>
        <w:rPr>
          <w:rFonts w:ascii="Times New Roman" w:hAnsi="Times New Roman" w:cs="Times New Roman"/>
        </w:rPr>
        <w:t>“malloc” function in C library. There are mainly three parts contained, function implementation, experimental results, comparison and analysis.</w:t>
      </w:r>
    </w:p>
    <w:p w:rsidR="00905A01" w:rsidRDefault="00905A01" w:rsidP="00905A01">
      <w:pPr>
        <w:rPr>
          <w:rFonts w:ascii="Times New Roman" w:hAnsi="Times New Roman" w:cs="Times New Roman"/>
        </w:rPr>
      </w:pPr>
    </w:p>
    <w:p w:rsidR="00905A01" w:rsidRDefault="00905A01" w:rsidP="00905A01">
      <w:pPr>
        <w:pStyle w:val="ListParagraph"/>
        <w:numPr>
          <w:ilvl w:val="0"/>
          <w:numId w:val="1"/>
        </w:numPr>
        <w:rPr>
          <w:rFonts w:ascii="Times New Roman" w:hAnsi="Times New Roman" w:cs="Times New Roman"/>
          <w:b/>
          <w:sz w:val="28"/>
        </w:rPr>
      </w:pPr>
      <w:r w:rsidRPr="00905A01">
        <w:rPr>
          <w:rFonts w:ascii="Times New Roman" w:hAnsi="Times New Roman" w:cs="Times New Roman"/>
          <w:b/>
          <w:sz w:val="28"/>
        </w:rPr>
        <w:t>Function Implementation</w:t>
      </w:r>
    </w:p>
    <w:p w:rsidR="006F7D28" w:rsidRPr="006F7D28" w:rsidRDefault="006F7D28" w:rsidP="006F7D28">
      <w:pPr>
        <w:rPr>
          <w:rFonts w:ascii="Times New Roman" w:hAnsi="Times New Roman" w:cs="Times New Roman"/>
          <w:b/>
          <w:sz w:val="28"/>
        </w:rPr>
      </w:pPr>
    </w:p>
    <w:p w:rsidR="00706A76" w:rsidRDefault="006F7D28" w:rsidP="00905A01">
      <w:pPr>
        <w:rPr>
          <w:rFonts w:ascii="Times New Roman" w:hAnsi="Times New Roman" w:cs="Times New Roman"/>
        </w:rPr>
      </w:pPr>
      <w:r>
        <w:rPr>
          <w:rFonts w:ascii="Times New Roman" w:hAnsi="Times New Roman" w:cs="Times New Roman"/>
        </w:rPr>
        <w:t xml:space="preserve">In real life, the malloc function is used in multiple threads in one process, and this leads to the race condition. There are multiple ways to deal with it, in this report, I used two of them to solve this problem. </w:t>
      </w:r>
    </w:p>
    <w:p w:rsidR="006F7D28" w:rsidRDefault="006F7D28" w:rsidP="006F7D28">
      <w:pPr>
        <w:rPr>
          <w:rFonts w:ascii="Times New Roman" w:hAnsi="Times New Roman" w:cs="Times New Roman"/>
        </w:rPr>
      </w:pPr>
    </w:p>
    <w:p w:rsidR="0001118D" w:rsidRDefault="006F7D28" w:rsidP="006F7D28">
      <w:pPr>
        <w:pStyle w:val="ListParagraph"/>
        <w:numPr>
          <w:ilvl w:val="0"/>
          <w:numId w:val="5"/>
        </w:numPr>
        <w:rPr>
          <w:rFonts w:ascii="Times New Roman" w:hAnsi="Times New Roman" w:cs="Times New Roman"/>
        </w:rPr>
      </w:pPr>
      <w:r>
        <w:rPr>
          <w:rFonts w:ascii="Times New Roman" w:hAnsi="Times New Roman" w:cs="Times New Roman"/>
        </w:rPr>
        <w:t>Lock Version Malloc</w:t>
      </w:r>
    </w:p>
    <w:p w:rsidR="006F7D28" w:rsidRDefault="00701DB6" w:rsidP="006F7D28">
      <w:pPr>
        <w:pStyle w:val="ListParagraph"/>
        <w:jc w:val="center"/>
      </w:pPr>
      <w:r>
        <w:rPr>
          <w:noProof/>
        </w:rPr>
        <w:object w:dxaOrig="6630" w:dyaOrig="2625" w14:anchorId="29CDD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31.95pt;height:131.35pt;mso-width-percent:0;mso-height-percent:0;mso-width-percent:0;mso-height-percent:0" o:ole="">
            <v:imagedata r:id="rId5" o:title=""/>
          </v:shape>
          <o:OLEObject Type="Embed" ProgID="Visio.Drawing.15" ShapeID="_x0000_i1028" DrawAspect="Content" ObjectID="_1610914629" r:id="rId6"/>
        </w:object>
      </w:r>
    </w:p>
    <w:p w:rsidR="00236144" w:rsidRDefault="00236144" w:rsidP="006F7D28">
      <w:pPr>
        <w:pStyle w:val="ListParagraph"/>
        <w:rPr>
          <w:rFonts w:ascii="Times New Roman" w:hAnsi="Times New Roman" w:cs="Times New Roman"/>
        </w:rPr>
      </w:pPr>
    </w:p>
    <w:p w:rsidR="006F7D28" w:rsidRDefault="006F7D28" w:rsidP="006F7D28">
      <w:pPr>
        <w:pStyle w:val="ListParagraph"/>
        <w:rPr>
          <w:rFonts w:ascii="Times New Roman" w:hAnsi="Times New Roman" w:cs="Times New Roman"/>
        </w:rPr>
      </w:pPr>
      <w:r w:rsidRPr="00236144">
        <w:rPr>
          <w:rFonts w:ascii="Times New Roman" w:hAnsi="Times New Roman" w:cs="Times New Roman"/>
        </w:rPr>
        <w:t xml:space="preserve">Based on last assignment, the data structure I implemented is just a huge linked list. When all threads try to access the same space, I let the first arrived thread to take up the space and locked the rest, which is shown in the figure above. This can be achieved by adding a “mutex” to where the race condition happens, which is the trunk is available. </w:t>
      </w:r>
    </w:p>
    <w:p w:rsidR="00236144" w:rsidRDefault="00841477" w:rsidP="006F7D28">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1640336</wp:posOffset>
                </wp:positionH>
                <wp:positionV relativeFrom="paragraph">
                  <wp:posOffset>173883</wp:posOffset>
                </wp:positionV>
                <wp:extent cx="1661276" cy="160544"/>
                <wp:effectExtent l="0" t="0" r="15240" b="17780"/>
                <wp:wrapNone/>
                <wp:docPr id="14" name="Rectangle 14"/>
                <wp:cNvGraphicFramePr/>
                <a:graphic xmlns:a="http://schemas.openxmlformats.org/drawingml/2006/main">
                  <a:graphicData uri="http://schemas.microsoft.com/office/word/2010/wordprocessingShape">
                    <wps:wsp>
                      <wps:cNvSpPr/>
                      <wps:spPr>
                        <a:xfrm>
                          <a:off x="0" y="0"/>
                          <a:ext cx="1661276" cy="16054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6E0FBE" id="Rectangle 14" o:spid="_x0000_s1026" style="position:absolute;margin-left:129.15pt;margin-top:13.7pt;width:130.8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" filled="f" strokecolor="red" strokeweight="1pt"/>
            </w:pict>
          </mc:Fallback>
        </mc:AlternateContent>
      </w:r>
    </w:p>
    <w:p w:rsidR="00841477" w:rsidRDefault="00841477" w:rsidP="00841477">
      <w:pPr>
        <w:pStyle w:val="ListParagraph"/>
        <w:jc w:val="center"/>
        <w:rPr>
          <w:rFonts w:ascii="Times New Roman" w:hAnsi="Times New Roman" w:cs="Times New Roman"/>
        </w:rPr>
      </w:pPr>
      <w:r w:rsidRPr="00841477">
        <w:rPr>
          <w:rFonts w:ascii="Times New Roman" w:hAnsi="Times New Roman" w:cs="Times New Roman"/>
          <w:noProof/>
        </w:rPr>
        <w:drawing>
          <wp:inline distT="0" distB="0" distL="0" distR="0" wp14:anchorId="354E3DDF" wp14:editId="5AA19FB2">
            <wp:extent cx="2893758" cy="2428254"/>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3758" cy="2428254"/>
                    </a:xfrm>
                    <a:prstGeom prst="rect">
                      <a:avLst/>
                    </a:prstGeom>
                  </pic:spPr>
                </pic:pic>
              </a:graphicData>
            </a:graphic>
          </wp:inline>
        </w:drawing>
      </w:r>
    </w:p>
    <w:p w:rsidR="00841477" w:rsidRPr="00236144" w:rsidRDefault="00841477" w:rsidP="00841477">
      <w:pPr>
        <w:pStyle w:val="ListParagraph"/>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0DC25280" wp14:editId="72E3BE1B">
                <wp:simplePos x="0" y="0"/>
                <wp:positionH relativeFrom="column">
                  <wp:posOffset>1542614</wp:posOffset>
                </wp:positionH>
                <wp:positionV relativeFrom="paragraph">
                  <wp:posOffset>2589637</wp:posOffset>
                </wp:positionV>
                <wp:extent cx="1758998" cy="153563"/>
                <wp:effectExtent l="0" t="0" r="19050" b="12065"/>
                <wp:wrapNone/>
                <wp:docPr id="15" name="Rectangle 15"/>
                <wp:cNvGraphicFramePr/>
                <a:graphic xmlns:a="http://schemas.openxmlformats.org/drawingml/2006/main">
                  <a:graphicData uri="http://schemas.microsoft.com/office/word/2010/wordprocessingShape">
                    <wps:wsp>
                      <wps:cNvSpPr/>
                      <wps:spPr>
                        <a:xfrm>
                          <a:off x="0" y="0"/>
                          <a:ext cx="1758998" cy="1535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9748C" id="Rectangle 15" o:spid="_x0000_s1026" style="position:absolute;margin-left:121.45pt;margin-top:203.9pt;width:138.5pt;height:1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" filled="f" strokecolor="red" strokeweight="1pt"/>
            </w:pict>
          </mc:Fallback>
        </mc:AlternateContent>
      </w:r>
      <w:r w:rsidRPr="00841477">
        <w:rPr>
          <w:rFonts w:ascii="Times New Roman" w:hAnsi="Times New Roman" w:cs="Times New Roman"/>
          <w:noProof/>
        </w:rPr>
        <w:drawing>
          <wp:inline distT="0" distB="0" distL="0" distR="0" wp14:anchorId="0416F1A7" wp14:editId="2DC637E0">
            <wp:extent cx="3099732" cy="2910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2901" cy="2913700"/>
                    </a:xfrm>
                    <a:prstGeom prst="rect">
                      <a:avLst/>
                    </a:prstGeom>
                  </pic:spPr>
                </pic:pic>
              </a:graphicData>
            </a:graphic>
          </wp:inline>
        </w:drawing>
      </w:r>
    </w:p>
    <w:p w:rsidR="006F7D28" w:rsidRDefault="006F7D28" w:rsidP="006F7D28">
      <w:pPr>
        <w:pStyle w:val="ListParagraph"/>
        <w:numPr>
          <w:ilvl w:val="0"/>
          <w:numId w:val="5"/>
        </w:numPr>
        <w:rPr>
          <w:rFonts w:ascii="Times New Roman" w:hAnsi="Times New Roman" w:cs="Times New Roman"/>
        </w:rPr>
      </w:pPr>
      <w:r>
        <w:rPr>
          <w:rFonts w:ascii="Times New Roman" w:hAnsi="Times New Roman" w:cs="Times New Roman"/>
        </w:rPr>
        <w:t>No-lock Version Malloc</w:t>
      </w:r>
    </w:p>
    <w:p w:rsidR="0060114A" w:rsidRDefault="00701DB6" w:rsidP="006F7D28">
      <w:pPr>
        <w:pStyle w:val="ListParagraph"/>
        <w:jc w:val="center"/>
      </w:pPr>
      <w:r>
        <w:rPr>
          <w:noProof/>
        </w:rPr>
        <w:object w:dxaOrig="6601" w:dyaOrig="2611" w14:anchorId="7F1BAF6A">
          <v:shape id="_x0000_i1027" type="#_x0000_t75" alt="" style="width:330.3pt;height:130.8pt;mso-width-percent:0;mso-height-percent:0;mso-width-percent:0;mso-height-percent:0" o:ole="">
            <v:imagedata r:id="rId9" o:title=""/>
          </v:shape>
          <o:OLEObject Type="Embed" ProgID="Visio.Drawing.15" ShapeID="_x0000_i1027" DrawAspect="Content" ObjectID="_1610914630" r:id="rId10"/>
        </w:object>
      </w:r>
    </w:p>
    <w:p w:rsidR="006632C8" w:rsidRPr="00841477" w:rsidRDefault="006F7D28" w:rsidP="00841477">
      <w:pPr>
        <w:pStyle w:val="ListParagraph"/>
        <w:rPr>
          <w:rFonts w:ascii="Times New Roman" w:hAnsi="Times New Roman" w:cs="Times New Roman"/>
        </w:rPr>
      </w:pPr>
      <w:r w:rsidRPr="00236144">
        <w:rPr>
          <w:rFonts w:ascii="Times New Roman" w:hAnsi="Times New Roman" w:cs="Times New Roman"/>
        </w:rPr>
        <w:t>In this case, I separated the data by their thread id. The original linked list which everything was related now breaks into several lists grouped by thread id. When malloc and free, threads can only access the list with same thread id.</w:t>
      </w:r>
      <w:r w:rsidR="00236144" w:rsidRPr="00236144">
        <w:rPr>
          <w:rFonts w:ascii="Times New Roman" w:hAnsi="Times New Roman" w:cs="Times New Roman"/>
        </w:rPr>
        <w:t xml:space="preserve"> </w:t>
      </w:r>
    </w:p>
    <w:p w:rsidR="0001118D" w:rsidRDefault="00841477" w:rsidP="006632C8">
      <w:pPr>
        <w:jc w:val="center"/>
        <w:rPr>
          <w:rFonts w:ascii="Times New Roman" w:hAnsi="Times New Roman" w:cs="Times New Roman"/>
        </w:rPr>
      </w:pPr>
      <w:r w:rsidRPr="00841477">
        <w:rPr>
          <w:rFonts w:ascii="Times New Roman" w:hAnsi="Times New Roman" w:cs="Times New Roman"/>
          <w:noProof/>
        </w:rPr>
        <w:drawing>
          <wp:inline distT="0" distB="0" distL="0" distR="0" wp14:anchorId="6B63CEE8" wp14:editId="33E8637D">
            <wp:extent cx="3264312" cy="2682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16" cy="2692856"/>
                    </a:xfrm>
                    <a:prstGeom prst="rect">
                      <a:avLst/>
                    </a:prstGeom>
                  </pic:spPr>
                </pic:pic>
              </a:graphicData>
            </a:graphic>
          </wp:inline>
        </w:drawing>
      </w:r>
    </w:p>
    <w:p w:rsidR="006F7D28" w:rsidRDefault="006F7D28" w:rsidP="00236144">
      <w:pPr>
        <w:pStyle w:val="ListParagraph"/>
        <w:rPr>
          <w:rFonts w:ascii="Times New Roman" w:hAnsi="Times New Roman" w:cs="Times New Roman"/>
        </w:rPr>
      </w:pPr>
      <w:r w:rsidRPr="006F7D28">
        <w:rPr>
          <w:rFonts w:ascii="Times New Roman" w:hAnsi="Times New Roman" w:cs="Times New Roman"/>
        </w:rPr>
        <w:t xml:space="preserve">The reason why we have to keep the lock on </w:t>
      </w:r>
      <w:proofErr w:type="spellStart"/>
      <w:proofErr w:type="gramStart"/>
      <w:r w:rsidRPr="006F7D28">
        <w:rPr>
          <w:rFonts w:ascii="Times New Roman" w:hAnsi="Times New Roman" w:cs="Times New Roman"/>
        </w:rPr>
        <w:t>sbrk</w:t>
      </w:r>
      <w:proofErr w:type="spellEnd"/>
      <w:r w:rsidRPr="006F7D28">
        <w:rPr>
          <w:rFonts w:ascii="Times New Roman" w:hAnsi="Times New Roman" w:cs="Times New Roman"/>
        </w:rPr>
        <w:t>(</w:t>
      </w:r>
      <w:proofErr w:type="gramEnd"/>
      <w:r w:rsidRPr="006F7D28">
        <w:rPr>
          <w:rFonts w:ascii="Times New Roman" w:hAnsi="Times New Roman" w:cs="Times New Roman"/>
        </w:rPr>
        <w:t>) is that there is a non-avoidable situation when multiple threads run out of space and ask for new space.</w:t>
      </w:r>
    </w:p>
    <w:p w:rsidR="00841477" w:rsidRDefault="00841477" w:rsidP="00236144">
      <w:pPr>
        <w:pStyle w:val="ListParagraph"/>
        <w:rPr>
          <w:rFonts w:ascii="Times New Roman" w:hAnsi="Times New Roman" w:cs="Times New Roman"/>
        </w:rPr>
      </w:pPr>
    </w:p>
    <w:p w:rsidR="00841477" w:rsidRPr="00236144" w:rsidRDefault="00841477" w:rsidP="00841477">
      <w:pPr>
        <w:pStyle w:val="ListParagraph"/>
        <w:rPr>
          <w:rFonts w:ascii="Times New Roman" w:hAnsi="Times New Roman" w:cs="Times New Roman"/>
        </w:rPr>
      </w:pPr>
      <w:r>
        <w:rPr>
          <w:rFonts w:ascii="Times New Roman" w:hAnsi="Times New Roman" w:cs="Times New Roman"/>
        </w:rPr>
        <w:t xml:space="preserve">Also note that when free, we need to merge the adjacent free chunks with the same thread </w:t>
      </w:r>
      <w:r w:rsidR="00E84E2F">
        <w:rPr>
          <w:rFonts w:ascii="Times New Roman" w:hAnsi="Times New Roman" w:cs="Times New Roman"/>
        </w:rPr>
        <w:t>id.</w:t>
      </w:r>
    </w:p>
    <w:p w:rsidR="00841477" w:rsidRPr="006F7D28" w:rsidRDefault="00841477" w:rsidP="00841477">
      <w:pPr>
        <w:pStyle w:val="ListParagraph"/>
        <w:jc w:val="center"/>
        <w:rPr>
          <w:rFonts w:ascii="Times New Roman" w:hAnsi="Times New Roman" w:cs="Times New Roman"/>
        </w:rPr>
      </w:pPr>
      <w:r w:rsidRPr="00841477">
        <w:rPr>
          <w:rFonts w:ascii="Times New Roman" w:hAnsi="Times New Roman" w:cs="Times New Roman"/>
          <w:noProof/>
        </w:rPr>
        <w:lastRenderedPageBreak/>
        <w:drawing>
          <wp:inline distT="0" distB="0" distL="0" distR="0" wp14:anchorId="4385B9E8" wp14:editId="1FC4D87E">
            <wp:extent cx="3474192" cy="151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3722" cy="1521435"/>
                    </a:xfrm>
                    <a:prstGeom prst="rect">
                      <a:avLst/>
                    </a:prstGeom>
                  </pic:spPr>
                </pic:pic>
              </a:graphicData>
            </a:graphic>
          </wp:inline>
        </w:drawing>
      </w:r>
    </w:p>
    <w:p w:rsidR="006F7D28" w:rsidRDefault="006F7D28" w:rsidP="006632C8">
      <w:pPr>
        <w:jc w:val="center"/>
        <w:rPr>
          <w:rFonts w:ascii="Times New Roman" w:hAnsi="Times New Roman" w:cs="Times New Roman"/>
        </w:rPr>
      </w:pPr>
    </w:p>
    <w:p w:rsidR="0001118D" w:rsidRDefault="0001118D" w:rsidP="0001118D">
      <w:pPr>
        <w:pStyle w:val="ListParagraph"/>
        <w:numPr>
          <w:ilvl w:val="0"/>
          <w:numId w:val="1"/>
        </w:numPr>
        <w:rPr>
          <w:rFonts w:ascii="Times New Roman" w:hAnsi="Times New Roman" w:cs="Times New Roman"/>
          <w:b/>
          <w:sz w:val="28"/>
        </w:rPr>
      </w:pPr>
      <w:r>
        <w:rPr>
          <w:rFonts w:ascii="Times New Roman" w:hAnsi="Times New Roman" w:cs="Times New Roman"/>
          <w:b/>
          <w:sz w:val="28"/>
        </w:rPr>
        <w:t>Experimental Results</w:t>
      </w:r>
    </w:p>
    <w:p w:rsidR="006F7D28" w:rsidRPr="006F7D28" w:rsidRDefault="006F7D28" w:rsidP="006F7D28">
      <w:pPr>
        <w:rPr>
          <w:rFonts w:ascii="Times New Roman" w:hAnsi="Times New Roman" w:cs="Times New Roman"/>
          <w:b/>
          <w:sz w:val="28"/>
        </w:rPr>
      </w:pPr>
    </w:p>
    <w:p w:rsidR="006F7D28" w:rsidRPr="006F7D28" w:rsidRDefault="006F7D28" w:rsidP="006F7D28">
      <w:pPr>
        <w:rPr>
          <w:rFonts w:ascii="Times New Roman" w:hAnsi="Times New Roman" w:cs="Times New Roman"/>
          <w:b/>
          <w:sz w:val="22"/>
        </w:rPr>
      </w:pPr>
      <w:r w:rsidRPr="006F7D28">
        <w:rPr>
          <w:rFonts w:ascii="Times New Roman" w:hAnsi="Times New Roman" w:cs="Times New Roman"/>
          <w:b/>
          <w:sz w:val="22"/>
        </w:rPr>
        <w:t>Result of lock version:</w:t>
      </w:r>
    </w:p>
    <w:p w:rsidR="006F7D28" w:rsidRDefault="006F7D28" w:rsidP="006F7D28">
      <w:pPr>
        <w:jc w:val="center"/>
        <w:rPr>
          <w:rFonts w:ascii="Times New Roman" w:hAnsi="Times New Roman" w:cs="Times New Roman"/>
        </w:rPr>
      </w:pPr>
      <w:r w:rsidRPr="00F04A70">
        <w:rPr>
          <w:noProof/>
        </w:rPr>
        <w:drawing>
          <wp:inline distT="0" distB="0" distL="0" distR="0" wp14:anchorId="1B65F546" wp14:editId="317F3CD9">
            <wp:extent cx="5274310" cy="655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55955"/>
                    </a:xfrm>
                    <a:prstGeom prst="rect">
                      <a:avLst/>
                    </a:prstGeom>
                  </pic:spPr>
                </pic:pic>
              </a:graphicData>
            </a:graphic>
          </wp:inline>
        </w:drawing>
      </w:r>
    </w:p>
    <w:p w:rsidR="006F7D28" w:rsidRPr="006F7D28" w:rsidRDefault="006F7D28" w:rsidP="006F7D28">
      <w:pPr>
        <w:rPr>
          <w:rFonts w:ascii="Times New Roman" w:hAnsi="Times New Roman" w:cs="Times New Roman"/>
          <w:b/>
          <w:sz w:val="22"/>
        </w:rPr>
      </w:pPr>
      <w:r w:rsidRPr="006F7D28">
        <w:rPr>
          <w:rFonts w:ascii="Times New Roman" w:hAnsi="Times New Roman" w:cs="Times New Roman"/>
          <w:b/>
          <w:sz w:val="22"/>
        </w:rPr>
        <w:t xml:space="preserve">Result of </w:t>
      </w:r>
      <w:r>
        <w:rPr>
          <w:rFonts w:ascii="Times New Roman" w:hAnsi="Times New Roman" w:cs="Times New Roman"/>
          <w:b/>
          <w:sz w:val="22"/>
        </w:rPr>
        <w:t xml:space="preserve">no </w:t>
      </w:r>
      <w:r w:rsidRPr="006F7D28">
        <w:rPr>
          <w:rFonts w:ascii="Times New Roman" w:hAnsi="Times New Roman" w:cs="Times New Roman"/>
          <w:b/>
          <w:sz w:val="22"/>
        </w:rPr>
        <w:t>lock version:</w:t>
      </w:r>
    </w:p>
    <w:p w:rsidR="006F7D28" w:rsidRDefault="006F7D28" w:rsidP="006F7D28">
      <w:pPr>
        <w:jc w:val="center"/>
        <w:rPr>
          <w:rFonts w:ascii="Times New Roman" w:hAnsi="Times New Roman" w:cs="Times New Roman"/>
        </w:rPr>
      </w:pPr>
      <w:r w:rsidRPr="006F7D28">
        <w:rPr>
          <w:rFonts w:ascii="Times New Roman" w:hAnsi="Times New Roman" w:cs="Times New Roman"/>
          <w:noProof/>
        </w:rPr>
        <w:drawing>
          <wp:inline distT="0" distB="0" distL="0" distR="0" wp14:anchorId="4172B0D0" wp14:editId="65E5B69B">
            <wp:extent cx="5462454" cy="6461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62" cy="650960"/>
                    </a:xfrm>
                    <a:prstGeom prst="rect">
                      <a:avLst/>
                    </a:prstGeom>
                  </pic:spPr>
                </pic:pic>
              </a:graphicData>
            </a:graphic>
          </wp:inline>
        </w:drawing>
      </w:r>
    </w:p>
    <w:p w:rsidR="006F7D28" w:rsidRDefault="006F7D28" w:rsidP="006F7D28">
      <w:pPr>
        <w:jc w:val="center"/>
        <w:rPr>
          <w:rFonts w:ascii="Times New Roman" w:hAnsi="Times New Roman" w:cs="Times New Roman"/>
        </w:rPr>
      </w:pPr>
    </w:p>
    <w:tbl>
      <w:tblPr>
        <w:tblStyle w:val="TableGrid"/>
        <w:tblW w:w="0" w:type="auto"/>
        <w:jc w:val="center"/>
        <w:tblLook w:val="04A0" w:firstRow="1" w:lastRow="0" w:firstColumn="1" w:lastColumn="0" w:noHBand="0" w:noVBand="1"/>
      </w:tblPr>
      <w:tblGrid>
        <w:gridCol w:w="2765"/>
        <w:gridCol w:w="2765"/>
        <w:gridCol w:w="2766"/>
      </w:tblGrid>
      <w:tr w:rsidR="006F7D28" w:rsidTr="006F7D28">
        <w:trPr>
          <w:jc w:val="center"/>
        </w:trPr>
        <w:tc>
          <w:tcPr>
            <w:tcW w:w="2765" w:type="dxa"/>
          </w:tcPr>
          <w:p w:rsidR="006F7D28" w:rsidRDefault="006F7D28" w:rsidP="00FD0A34"/>
        </w:tc>
        <w:tc>
          <w:tcPr>
            <w:tcW w:w="2765" w:type="dxa"/>
          </w:tcPr>
          <w:p w:rsidR="006F7D28" w:rsidRDefault="006F7D28" w:rsidP="00FD0A34">
            <w:r>
              <w:rPr>
                <w:rFonts w:hint="eastAsia"/>
              </w:rPr>
              <w:t>E</w:t>
            </w:r>
            <w:r>
              <w:t>xecution Time</w:t>
            </w:r>
          </w:p>
        </w:tc>
        <w:tc>
          <w:tcPr>
            <w:tcW w:w="2766" w:type="dxa"/>
          </w:tcPr>
          <w:p w:rsidR="006F7D28" w:rsidRDefault="006F7D28" w:rsidP="00FD0A34">
            <w:r>
              <w:rPr>
                <w:rFonts w:hint="eastAsia"/>
              </w:rPr>
              <w:t>Data Segment</w:t>
            </w:r>
            <w:r>
              <w:t xml:space="preserve"> Size</w:t>
            </w:r>
          </w:p>
        </w:tc>
      </w:tr>
      <w:tr w:rsidR="006F7D28" w:rsidTr="006F7D28">
        <w:trPr>
          <w:jc w:val="center"/>
        </w:trPr>
        <w:tc>
          <w:tcPr>
            <w:tcW w:w="2765" w:type="dxa"/>
          </w:tcPr>
          <w:p w:rsidR="006F7D28" w:rsidRDefault="006F7D28" w:rsidP="00FD0A34">
            <w:r>
              <w:rPr>
                <w:rFonts w:hint="eastAsia"/>
              </w:rPr>
              <w:t>LOCK</w:t>
            </w:r>
          </w:p>
        </w:tc>
        <w:tc>
          <w:tcPr>
            <w:tcW w:w="2765" w:type="dxa"/>
          </w:tcPr>
          <w:p w:rsidR="006F7D28" w:rsidRDefault="006F7D28" w:rsidP="00FD0A34">
            <w:r>
              <w:t>69.721826 s</w:t>
            </w:r>
          </w:p>
        </w:tc>
        <w:tc>
          <w:tcPr>
            <w:tcW w:w="2766" w:type="dxa"/>
          </w:tcPr>
          <w:p w:rsidR="006F7D28" w:rsidRDefault="006F7D28" w:rsidP="00FD0A34">
            <w:r>
              <w:t>46367632 bytes</w:t>
            </w:r>
          </w:p>
        </w:tc>
      </w:tr>
      <w:tr w:rsidR="006F7D28" w:rsidTr="006F7D28">
        <w:trPr>
          <w:jc w:val="center"/>
        </w:trPr>
        <w:tc>
          <w:tcPr>
            <w:tcW w:w="2765" w:type="dxa"/>
          </w:tcPr>
          <w:p w:rsidR="006F7D28" w:rsidRDefault="006F7D28" w:rsidP="00FD0A34">
            <w:r>
              <w:rPr>
                <w:rFonts w:hint="eastAsia"/>
              </w:rPr>
              <w:t>NOLOCK</w:t>
            </w:r>
          </w:p>
        </w:tc>
        <w:tc>
          <w:tcPr>
            <w:tcW w:w="2765" w:type="dxa"/>
          </w:tcPr>
          <w:p w:rsidR="006F7D28" w:rsidRDefault="006F7D28" w:rsidP="00FD0A34">
            <w:r w:rsidRPr="006F7D28">
              <w:t>35.048642</w:t>
            </w:r>
            <w:r>
              <w:t xml:space="preserve"> s</w:t>
            </w:r>
          </w:p>
        </w:tc>
        <w:tc>
          <w:tcPr>
            <w:tcW w:w="2766" w:type="dxa"/>
          </w:tcPr>
          <w:p w:rsidR="006F7D28" w:rsidRDefault="006F7D28" w:rsidP="00FD0A34">
            <w:r w:rsidRPr="006F7D28">
              <w:t>45612448</w:t>
            </w:r>
            <w:r>
              <w:t xml:space="preserve"> bytes</w:t>
            </w:r>
          </w:p>
        </w:tc>
      </w:tr>
    </w:tbl>
    <w:p w:rsidR="0001118D" w:rsidRPr="006F7D28" w:rsidRDefault="0001118D" w:rsidP="006F7D28">
      <w:pPr>
        <w:rPr>
          <w:rFonts w:ascii="Times New Roman" w:hAnsi="Times New Roman" w:cs="Times New Roman"/>
          <w:b/>
          <w:sz w:val="28"/>
        </w:rPr>
      </w:pPr>
    </w:p>
    <w:p w:rsidR="002F041B" w:rsidRDefault="0001118D" w:rsidP="002F041B">
      <w:pPr>
        <w:pStyle w:val="ListParagraph"/>
        <w:numPr>
          <w:ilvl w:val="0"/>
          <w:numId w:val="1"/>
        </w:numPr>
        <w:rPr>
          <w:rFonts w:ascii="Times New Roman" w:hAnsi="Times New Roman" w:cs="Times New Roman"/>
          <w:b/>
          <w:sz w:val="28"/>
        </w:rPr>
      </w:pPr>
      <w:r>
        <w:rPr>
          <w:rFonts w:ascii="Times New Roman" w:hAnsi="Times New Roman" w:cs="Times New Roman"/>
          <w:b/>
          <w:sz w:val="28"/>
        </w:rPr>
        <w:t>Analysis and Conclusion</w:t>
      </w:r>
    </w:p>
    <w:p w:rsidR="00654F2C" w:rsidRPr="00654F2C" w:rsidRDefault="00654F2C" w:rsidP="00654F2C">
      <w:pPr>
        <w:rPr>
          <w:rFonts w:ascii="Times New Roman" w:hAnsi="Times New Roman" w:cs="Times New Roman"/>
          <w:b/>
          <w:sz w:val="28"/>
        </w:rPr>
      </w:pPr>
    </w:p>
    <w:p w:rsidR="006632C8" w:rsidRDefault="006F7D28" w:rsidP="006F7D28">
      <w:pPr>
        <w:pStyle w:val="ListParagraph"/>
        <w:numPr>
          <w:ilvl w:val="0"/>
          <w:numId w:val="3"/>
        </w:numPr>
        <w:rPr>
          <w:rFonts w:ascii="Times New Roman" w:hAnsi="Times New Roman" w:cs="Times New Roman"/>
        </w:rPr>
      </w:pPr>
      <w:r>
        <w:rPr>
          <w:rFonts w:ascii="Times New Roman" w:hAnsi="Times New Roman" w:cs="Times New Roman" w:hint="eastAsia"/>
        </w:rPr>
        <w:t>From</w:t>
      </w:r>
      <w:r>
        <w:rPr>
          <w:rFonts w:ascii="Times New Roman" w:hAnsi="Times New Roman" w:cs="Times New Roman"/>
        </w:rPr>
        <w:t xml:space="preserve"> the table above, it can be observed that the execution time of </w:t>
      </w:r>
      <w:proofErr w:type="spellStart"/>
      <w:r>
        <w:rPr>
          <w:rFonts w:ascii="Times New Roman" w:hAnsi="Times New Roman" w:cs="Times New Roman"/>
        </w:rPr>
        <w:t>no_lock_version</w:t>
      </w:r>
      <w:proofErr w:type="spellEnd"/>
      <w:r>
        <w:rPr>
          <w:rFonts w:ascii="Times New Roman" w:hAnsi="Times New Roman" w:cs="Times New Roman"/>
        </w:rPr>
        <w:t xml:space="preserve"> malloc is half the time of lock version. This is because when multiple threads trying to malloc the same space, </w:t>
      </w:r>
      <w:proofErr w:type="spellStart"/>
      <w:r>
        <w:rPr>
          <w:rFonts w:ascii="Times New Roman" w:hAnsi="Times New Roman" w:cs="Times New Roman"/>
        </w:rPr>
        <w:t>thread_lock</w:t>
      </w:r>
      <w:proofErr w:type="spellEnd"/>
      <w:r>
        <w:rPr>
          <w:rFonts w:ascii="Times New Roman" w:hAnsi="Times New Roman" w:cs="Times New Roman"/>
        </w:rPr>
        <w:t xml:space="preserve"> blocks all others but one, and the waiting time is really expensive. Contrary to the lock version, in my </w:t>
      </w:r>
      <w:proofErr w:type="spellStart"/>
      <w:r>
        <w:rPr>
          <w:rFonts w:ascii="Times New Roman" w:hAnsi="Times New Roman" w:cs="Times New Roman"/>
        </w:rPr>
        <w:t>no_lock_version</w:t>
      </w:r>
      <w:proofErr w:type="spellEnd"/>
      <w:r>
        <w:rPr>
          <w:rFonts w:ascii="Times New Roman" w:hAnsi="Times New Roman" w:cs="Times New Roman"/>
        </w:rPr>
        <w:t xml:space="preserve"> malloc, it only searches for the linked list with the same thread id, and the execution time is saved.</w:t>
      </w:r>
    </w:p>
    <w:p w:rsidR="006F7D28" w:rsidRDefault="006F7D28" w:rsidP="006F7D28">
      <w:pPr>
        <w:pStyle w:val="ListParagraph"/>
        <w:numPr>
          <w:ilvl w:val="0"/>
          <w:numId w:val="3"/>
        </w:numPr>
        <w:rPr>
          <w:rFonts w:ascii="Times New Roman" w:hAnsi="Times New Roman" w:cs="Times New Roman"/>
        </w:rPr>
      </w:pPr>
      <w:r>
        <w:rPr>
          <w:rFonts w:ascii="Times New Roman" w:hAnsi="Times New Roman" w:cs="Times New Roman"/>
        </w:rPr>
        <w:t xml:space="preserve">In both malloc, the data segment size of </w:t>
      </w:r>
      <w:proofErr w:type="spellStart"/>
      <w:r>
        <w:rPr>
          <w:rFonts w:ascii="Times New Roman" w:hAnsi="Times New Roman" w:cs="Times New Roman"/>
        </w:rPr>
        <w:t>no_lock</w:t>
      </w:r>
      <w:proofErr w:type="spellEnd"/>
      <w:r>
        <w:rPr>
          <w:rFonts w:ascii="Times New Roman" w:hAnsi="Times New Roman" w:cs="Times New Roman"/>
        </w:rPr>
        <w:t xml:space="preserve"> malloc is slightly smaller than the lock version. However, in theory, the lock version should have done better in space allocation because the </w:t>
      </w:r>
      <w:proofErr w:type="spellStart"/>
      <w:r>
        <w:rPr>
          <w:rFonts w:ascii="Times New Roman" w:hAnsi="Times New Roman" w:cs="Times New Roman"/>
        </w:rPr>
        <w:t>no_lock</w:t>
      </w:r>
      <w:proofErr w:type="spellEnd"/>
      <w:r>
        <w:rPr>
          <w:rFonts w:ascii="Times New Roman" w:hAnsi="Times New Roman" w:cs="Times New Roman"/>
        </w:rPr>
        <w:t xml:space="preserve"> malloc can only allocate data in the linked list with same thread id while lock malloc does not have that constraint. Through digging into the test files, I found that one possible reason is that in the test file the process is “malloc-free”, which means that both version allocated data trunks and then freed all of them and did not go through the “malloc-free-malloc-free” process. In this case, the advantage of lock version cannot be observed easily.</w:t>
      </w:r>
    </w:p>
    <w:p w:rsidR="006F7D28" w:rsidRDefault="006F7D28" w:rsidP="006F7D28">
      <w:pPr>
        <w:rPr>
          <w:rFonts w:ascii="Times New Roman" w:hAnsi="Times New Roman" w:cs="Times New Roman"/>
        </w:rPr>
      </w:pPr>
    </w:p>
    <w:p w:rsidR="006F7D28" w:rsidRDefault="006F7D28" w:rsidP="006F7D28">
      <w:pPr>
        <w:ind w:left="720"/>
        <w:rPr>
          <w:rFonts w:ascii="Times New Roman" w:hAnsi="Times New Roman" w:cs="Times New Roman"/>
        </w:rPr>
      </w:pPr>
      <w:r>
        <w:rPr>
          <w:rFonts w:ascii="Times New Roman" w:hAnsi="Times New Roman" w:cs="Times New Roman"/>
        </w:rPr>
        <w:t>To support my hypothesis, I went through the formula below:</w:t>
      </w:r>
    </w:p>
    <w:p w:rsidR="006F7D28" w:rsidRDefault="00701DB6" w:rsidP="006F7D28">
      <w:pPr>
        <w:ind w:left="360" w:firstLine="420"/>
        <w:jc w:val="center"/>
      </w:pPr>
      <w:r w:rsidRPr="004842B8">
        <w:rPr>
          <w:noProof/>
          <w:position w:val="-34"/>
        </w:rPr>
        <w:object w:dxaOrig="4860" w:dyaOrig="840" w14:anchorId="514BA3E7">
          <v:shape id="_x0000_i1026" type="#_x0000_t75" alt="" style="width:242.95pt;height:41.75pt;mso-width-percent:0;mso-height-percent:0;mso-width-percent:0;mso-height-percent:0" o:ole="">
            <v:imagedata r:id="rId15" o:title=""/>
          </v:shape>
          <o:OLEObject Type="Embed" ProgID="Equation.DSMT4" ShapeID="_x0000_i1026" DrawAspect="Content" ObjectID="_1610914631" r:id="rId16"/>
        </w:object>
      </w:r>
    </w:p>
    <w:p w:rsidR="006F7D28" w:rsidRDefault="006F7D28" w:rsidP="006F7D28">
      <w:pPr>
        <w:ind w:left="360" w:firstLine="420"/>
        <w:jc w:val="center"/>
      </w:pPr>
    </w:p>
    <w:p w:rsidR="00D47305" w:rsidRDefault="00701DB6" w:rsidP="00D47305">
      <w:pPr>
        <w:ind w:left="360" w:firstLine="420"/>
        <w:jc w:val="center"/>
      </w:pPr>
      <w:r w:rsidRPr="004842B8">
        <w:rPr>
          <w:noProof/>
          <w:position w:val="-12"/>
        </w:rPr>
        <w:object w:dxaOrig="8140" w:dyaOrig="380" w14:anchorId="4EB546B1">
          <v:shape id="_x0000_i1025" type="#_x0000_t75" alt="" style="width:352.85pt;height:16.5pt;mso-width-percent:0;mso-height-percent:0;mso-width-percent:0;mso-height-percent:0" o:ole="">
            <v:imagedata r:id="rId17" o:title=""/>
          </v:shape>
          <o:OLEObject Type="Embed" ProgID="Equation.DSMT4" ShapeID="_x0000_i1025" DrawAspect="Content" ObjectID="_1610914632" r:id="rId18"/>
        </w:object>
      </w:r>
      <w:r w:rsidR="006F7D28">
        <w:tab/>
      </w:r>
    </w:p>
    <w:p w:rsidR="00D47305" w:rsidRDefault="00D47305" w:rsidP="00D47305">
      <w:pPr>
        <w:ind w:left="360" w:firstLine="420"/>
      </w:pPr>
    </w:p>
    <w:p w:rsidR="006F7D28" w:rsidRPr="006F7D28" w:rsidRDefault="006F7D28" w:rsidP="00922520">
      <w:pPr>
        <w:ind w:left="360" w:firstLine="420"/>
        <w:rPr>
          <w:rFonts w:ascii="Times New Roman" w:hAnsi="Times New Roman" w:cs="Times New Roman" w:hint="eastAsia"/>
        </w:rPr>
      </w:pPr>
      <w:r w:rsidRPr="006F7D28">
        <w:rPr>
          <w:rFonts w:ascii="Times New Roman" w:hAnsi="Times New Roman" w:cs="Times New Roman"/>
        </w:rPr>
        <w:t xml:space="preserve">The </w:t>
      </w:r>
      <w:r>
        <w:rPr>
          <w:rFonts w:ascii="Times New Roman" w:hAnsi="Times New Roman" w:cs="Times New Roman"/>
        </w:rPr>
        <w:t xml:space="preserve">computation result is </w:t>
      </w:r>
      <w:r w:rsidRPr="006F7D28">
        <w:rPr>
          <w:rFonts w:ascii="Times New Roman" w:hAnsi="Times New Roman" w:cs="Times New Roman" w:hint="eastAsia"/>
        </w:rPr>
        <w:t>46 080 000</w:t>
      </w:r>
      <w:r>
        <w:rPr>
          <w:rFonts w:ascii="Times New Roman" w:hAnsi="Times New Roman" w:cs="Times New Roman"/>
        </w:rPr>
        <w:t xml:space="preserve">, which </w:t>
      </w:r>
      <w:r w:rsidR="00922520">
        <w:rPr>
          <w:rFonts w:ascii="Times New Roman" w:hAnsi="Times New Roman" w:cs="Times New Roman"/>
        </w:rPr>
        <w:t xml:space="preserve">is the maximum </w:t>
      </w:r>
      <w:r w:rsidR="00922520">
        <w:rPr>
          <w:rFonts w:ascii="Times New Roman" w:hAnsi="Times New Roman" w:cs="Times New Roman" w:hint="eastAsia"/>
        </w:rPr>
        <w:t>value</w:t>
      </w:r>
      <w:r w:rsidR="00922520">
        <w:rPr>
          <w:rFonts w:ascii="Times New Roman" w:hAnsi="Times New Roman" w:cs="Times New Roman"/>
        </w:rPr>
        <w:t xml:space="preserve"> </w:t>
      </w:r>
      <w:r w:rsidR="00922520">
        <w:rPr>
          <w:rFonts w:ascii="Times New Roman" w:hAnsi="Times New Roman" w:cs="Times New Roman" w:hint="eastAsia"/>
        </w:rPr>
        <w:t>of</w:t>
      </w:r>
      <w:r w:rsidR="00922520">
        <w:rPr>
          <w:rFonts w:ascii="Times New Roman" w:hAnsi="Times New Roman" w:cs="Times New Roman"/>
        </w:rPr>
        <w:t xml:space="preserve"> possible segmentation size. Through examining the test code, the problem may lay in the lock inside test code. Due to this additional lock, the free processes of lock version malloc are blocked, and leading to a much larger segmentation size. </w:t>
      </w:r>
      <w:bookmarkStart w:id="0" w:name="_GoBack"/>
      <w:bookmarkEnd w:id="0"/>
    </w:p>
    <w:sectPr w:rsidR="006F7D28" w:rsidRPr="006F7D28" w:rsidSect="00FF5AE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D7FB9"/>
    <w:multiLevelType w:val="hybridMultilevel"/>
    <w:tmpl w:val="4C781A0E"/>
    <w:lvl w:ilvl="0" w:tplc="AA90D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C17C20"/>
    <w:multiLevelType w:val="hybridMultilevel"/>
    <w:tmpl w:val="55700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113234"/>
    <w:multiLevelType w:val="hybridMultilevel"/>
    <w:tmpl w:val="81ECD8FE"/>
    <w:lvl w:ilvl="0" w:tplc="7F42AA9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F502956"/>
    <w:multiLevelType w:val="hybridMultilevel"/>
    <w:tmpl w:val="7D4E8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7F6C45"/>
    <w:multiLevelType w:val="hybridMultilevel"/>
    <w:tmpl w:val="F1DE6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01"/>
    <w:rsid w:val="0001118D"/>
    <w:rsid w:val="00236144"/>
    <w:rsid w:val="002F041B"/>
    <w:rsid w:val="00301BE0"/>
    <w:rsid w:val="00432ABC"/>
    <w:rsid w:val="0060114A"/>
    <w:rsid w:val="00654F2C"/>
    <w:rsid w:val="006632C8"/>
    <w:rsid w:val="006758BE"/>
    <w:rsid w:val="006F32B4"/>
    <w:rsid w:val="006F7D28"/>
    <w:rsid w:val="00701DB6"/>
    <w:rsid w:val="00706A76"/>
    <w:rsid w:val="00793A7E"/>
    <w:rsid w:val="00841477"/>
    <w:rsid w:val="008A7C09"/>
    <w:rsid w:val="00905A01"/>
    <w:rsid w:val="00922520"/>
    <w:rsid w:val="00AA11C6"/>
    <w:rsid w:val="00C834F3"/>
    <w:rsid w:val="00D13B67"/>
    <w:rsid w:val="00D47305"/>
    <w:rsid w:val="00E84E2F"/>
    <w:rsid w:val="00FF5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94DE"/>
  <w15:chartTrackingRefBased/>
  <w15:docId w15:val="{89EC8277-A72A-0645-AA57-DD7D07A18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A01"/>
    <w:pPr>
      <w:ind w:left="720"/>
      <w:contextualSpacing/>
    </w:pPr>
  </w:style>
  <w:style w:type="table" w:styleId="TableGrid">
    <w:name w:val="Table Grid"/>
    <w:basedOn w:val="TableNormal"/>
    <w:uiPriority w:val="39"/>
    <w:rsid w:val="00D13B6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7D2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08134">
      <w:bodyDiv w:val="1"/>
      <w:marLeft w:val="0"/>
      <w:marRight w:val="0"/>
      <w:marTop w:val="0"/>
      <w:marBottom w:val="0"/>
      <w:divBdr>
        <w:top w:val="none" w:sz="0" w:space="0" w:color="auto"/>
        <w:left w:val="none" w:sz="0" w:space="0" w:color="auto"/>
        <w:bottom w:val="none" w:sz="0" w:space="0" w:color="auto"/>
        <w:right w:val="none" w:sz="0" w:space="0" w:color="auto"/>
      </w:divBdr>
      <w:divsChild>
        <w:div w:id="1782795610">
          <w:marLeft w:val="0"/>
          <w:marRight w:val="0"/>
          <w:marTop w:val="0"/>
          <w:marBottom w:val="0"/>
          <w:divBdr>
            <w:top w:val="none" w:sz="0" w:space="0" w:color="auto"/>
            <w:left w:val="none" w:sz="0" w:space="0" w:color="auto"/>
            <w:bottom w:val="none" w:sz="0" w:space="0" w:color="auto"/>
            <w:right w:val="none" w:sz="0" w:space="0" w:color="auto"/>
          </w:divBdr>
          <w:divsChild>
            <w:div w:id="1612662014">
              <w:marLeft w:val="0"/>
              <w:marRight w:val="0"/>
              <w:marTop w:val="0"/>
              <w:marBottom w:val="0"/>
              <w:divBdr>
                <w:top w:val="none" w:sz="0" w:space="0" w:color="auto"/>
                <w:left w:val="none" w:sz="0" w:space="0" w:color="auto"/>
                <w:bottom w:val="none" w:sz="0" w:space="0" w:color="auto"/>
                <w:right w:val="none" w:sz="0" w:space="0" w:color="auto"/>
              </w:divBdr>
              <w:divsChild>
                <w:div w:id="9263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wmf"/><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Yang</dc:creator>
  <cp:keywords/>
  <dc:description/>
  <cp:lastModifiedBy>Yuchen Yang</cp:lastModifiedBy>
  <cp:revision>9</cp:revision>
  <dcterms:created xsi:type="dcterms:W3CDTF">2019-02-05T18:34:00Z</dcterms:created>
  <dcterms:modified xsi:type="dcterms:W3CDTF">2019-02-06T04:30:00Z</dcterms:modified>
</cp:coreProperties>
</file>