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A8E2B" w14:textId="359F9A02" w:rsidR="00792682" w:rsidRDefault="00792682" w:rsidP="00792682">
      <w:pPr>
        <w:jc w:val="both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Evidencia gráfica explicativa de consultas implementadas en proyecto Final</w:t>
      </w:r>
    </w:p>
    <w:p w14:paraId="46E4187E" w14:textId="378C647A" w:rsidR="00792682" w:rsidRDefault="00792682" w:rsidP="00792682">
      <w:pPr>
        <w:jc w:val="both"/>
        <w:rPr>
          <w:rFonts w:ascii="Times" w:hAnsi="Times"/>
          <w:color w:val="000000"/>
          <w:sz w:val="27"/>
          <w:szCs w:val="27"/>
        </w:rPr>
      </w:pPr>
    </w:p>
    <w:p w14:paraId="1FF779D5" w14:textId="7409AE3A" w:rsidR="00792682" w:rsidRDefault="00792682" w:rsidP="00792682">
      <w:pPr>
        <w:jc w:val="both"/>
        <w:rPr>
          <w:rFonts w:ascii="Times" w:hAnsi="Times"/>
          <w:color w:val="000000"/>
          <w:sz w:val="27"/>
          <w:szCs w:val="27"/>
        </w:rPr>
      </w:pPr>
    </w:p>
    <w:p w14:paraId="326DDCB5" w14:textId="77777777" w:rsidR="00792682" w:rsidRDefault="00792682" w:rsidP="00792682">
      <w:pPr>
        <w:jc w:val="both"/>
      </w:pPr>
    </w:p>
    <w:p w14:paraId="067E7CD7" w14:textId="423D7050" w:rsidR="00792682" w:rsidRDefault="00792682" w:rsidP="00792682">
      <w:pPr>
        <w:pStyle w:val="Prrafodelista"/>
        <w:numPr>
          <w:ilvl w:val="1"/>
          <w:numId w:val="1"/>
        </w:numPr>
        <w:jc w:val="both"/>
      </w:pPr>
      <w:r>
        <w:t>Tres consultas de tipo resumen.</w:t>
      </w:r>
    </w:p>
    <w:p w14:paraId="3D87F27D" w14:textId="77777777" w:rsidR="00792682" w:rsidRPr="00BB3B3B" w:rsidRDefault="00792682" w:rsidP="00792682">
      <w:pPr>
        <w:ind w:left="708"/>
        <w:jc w:val="both"/>
        <w:rPr>
          <w:b/>
          <w:bCs/>
        </w:rPr>
      </w:pPr>
      <w:r w:rsidRPr="00BB3B3B">
        <w:rPr>
          <w:b/>
          <w:bCs/>
        </w:rPr>
        <w:t>Suma totales de ventas</w:t>
      </w:r>
      <w:r>
        <w:rPr>
          <w:b/>
          <w:bCs/>
        </w:rPr>
        <w:t>:</w:t>
      </w:r>
    </w:p>
    <w:p w14:paraId="236E6999" w14:textId="77777777" w:rsidR="00792682" w:rsidRDefault="00792682" w:rsidP="00792682">
      <w:pPr>
        <w:jc w:val="both"/>
      </w:pPr>
      <w:r>
        <w:rPr>
          <w:noProof/>
        </w:rPr>
        <w:drawing>
          <wp:inline distT="0" distB="0" distL="0" distR="0" wp14:anchorId="78AB34CF" wp14:editId="5B15F3F7">
            <wp:extent cx="5612130" cy="210947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14C" w14:textId="77777777" w:rsidR="00792682" w:rsidRDefault="00792682" w:rsidP="00792682">
      <w:pPr>
        <w:jc w:val="both"/>
      </w:pPr>
    </w:p>
    <w:p w14:paraId="6ECB2BB8" w14:textId="77777777" w:rsidR="00792682" w:rsidRDefault="00792682" w:rsidP="00792682">
      <w:pPr>
        <w:jc w:val="both"/>
      </w:pPr>
    </w:p>
    <w:p w14:paraId="03592D41" w14:textId="77777777" w:rsidR="00792682" w:rsidRDefault="00792682" w:rsidP="00792682">
      <w:pPr>
        <w:jc w:val="both"/>
      </w:pPr>
    </w:p>
    <w:p w14:paraId="0F29D063" w14:textId="77777777" w:rsidR="00792682" w:rsidRDefault="00792682" w:rsidP="00792682">
      <w:pPr>
        <w:ind w:firstLine="708"/>
        <w:jc w:val="both"/>
        <w:rPr>
          <w:b/>
          <w:bCs/>
        </w:rPr>
      </w:pPr>
      <w:r w:rsidRPr="00BB3B3B">
        <w:rPr>
          <w:b/>
          <w:bCs/>
        </w:rPr>
        <w:t>Promedio de ventas por empleado:</w:t>
      </w:r>
    </w:p>
    <w:p w14:paraId="522C1B2A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3D33DA" wp14:editId="6AFB2C53">
            <wp:extent cx="5612130" cy="2712720"/>
            <wp:effectExtent l="0" t="0" r="127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F2C1" w14:textId="77777777" w:rsidR="00792682" w:rsidRDefault="00792682" w:rsidP="00792682">
      <w:pPr>
        <w:ind w:firstLine="708"/>
        <w:jc w:val="both"/>
        <w:rPr>
          <w:b/>
          <w:bCs/>
        </w:rPr>
      </w:pPr>
      <w:r w:rsidRPr="00BB3B3B">
        <w:rPr>
          <w:b/>
          <w:bCs/>
        </w:rPr>
        <w:t>Total, de nómina pagada:</w:t>
      </w:r>
    </w:p>
    <w:p w14:paraId="01DF7716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E06F5A" wp14:editId="7D1CABA1">
            <wp:extent cx="5612130" cy="300863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778" w14:textId="21381729" w:rsidR="00792682" w:rsidRDefault="00792682" w:rsidP="00792682">
      <w:pPr>
        <w:jc w:val="both"/>
      </w:pPr>
      <w:r w:rsidRPr="00B77999">
        <w:t>Estas consultas te proporcionarán una visión general de las ventas totales, el promedio de ventas por empleado y el total de nómina pagada.</w:t>
      </w:r>
    </w:p>
    <w:p w14:paraId="7FDD4A38" w14:textId="77777777" w:rsidR="00792682" w:rsidRPr="00B77999" w:rsidRDefault="00792682" w:rsidP="00792682">
      <w:pPr>
        <w:jc w:val="both"/>
      </w:pPr>
    </w:p>
    <w:p w14:paraId="112667DB" w14:textId="77777777" w:rsidR="00792682" w:rsidRPr="006007B6" w:rsidRDefault="00792682" w:rsidP="00792682">
      <w:pPr>
        <w:pStyle w:val="Prrafodelista"/>
        <w:numPr>
          <w:ilvl w:val="1"/>
          <w:numId w:val="1"/>
        </w:numPr>
        <w:jc w:val="both"/>
      </w:pPr>
      <w:r>
        <w:t>Tres consultas multitablas que incluyan 2 tablas</w:t>
      </w:r>
    </w:p>
    <w:p w14:paraId="096AF296" w14:textId="77777777" w:rsidR="00792682" w:rsidRDefault="00792682" w:rsidP="00792682">
      <w:pPr>
        <w:ind w:left="708"/>
        <w:jc w:val="both"/>
        <w:rPr>
          <w:b/>
          <w:bCs/>
        </w:rPr>
      </w:pPr>
    </w:p>
    <w:p w14:paraId="66E9168B" w14:textId="77777777" w:rsidR="00792682" w:rsidRPr="006007B6" w:rsidRDefault="00792682" w:rsidP="00792682">
      <w:pPr>
        <w:rPr>
          <w:b/>
          <w:bCs/>
        </w:rPr>
      </w:pPr>
      <w:r w:rsidRPr="00E0438B">
        <w:rPr>
          <w:b/>
          <w:bCs/>
        </w:rPr>
        <w:t>Detalles de ventas y empleados</w:t>
      </w:r>
      <w:r>
        <w:rPr>
          <w:b/>
          <w:bCs/>
        </w:rPr>
        <w:t xml:space="preserve">: </w:t>
      </w:r>
      <w:r w:rsidRPr="006007B6">
        <w:t>Esta consulta te dará detalles sobre las ventas realizadas, incluyendo la fecha, el monto y el nombre y apellido del empleado que las realizó.</w:t>
      </w:r>
    </w:p>
    <w:p w14:paraId="1712B93A" w14:textId="77777777" w:rsidR="00792682" w:rsidRDefault="00792682" w:rsidP="00792682">
      <w:pPr>
        <w:ind w:left="708"/>
        <w:jc w:val="both"/>
        <w:rPr>
          <w:b/>
          <w:bCs/>
        </w:rPr>
      </w:pPr>
    </w:p>
    <w:p w14:paraId="44589AAC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F13AD2" wp14:editId="746A6387">
            <wp:extent cx="5612130" cy="227838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7F98" w14:textId="77777777" w:rsidR="00792682" w:rsidRPr="006007B6" w:rsidRDefault="00792682" w:rsidP="00792682">
      <w:pPr>
        <w:ind w:left="708"/>
      </w:pPr>
      <w:r w:rsidRPr="00E0438B">
        <w:rPr>
          <w:b/>
          <w:bCs/>
        </w:rPr>
        <w:t>Detalles de pedidos y clientes</w:t>
      </w:r>
      <w:r>
        <w:rPr>
          <w:b/>
          <w:bCs/>
        </w:rPr>
        <w:t>:</w:t>
      </w:r>
      <w:r w:rsidRPr="006007B6">
        <w:t xml:space="preserve"> Esta consulta te mostrará detalles sobre los pedidos realizados, incluyendo la fecha, el total y el nombre y apellido del cliente que realizó el pedido.</w:t>
      </w:r>
    </w:p>
    <w:p w14:paraId="2A55AC28" w14:textId="77777777" w:rsidR="00792682" w:rsidRDefault="00792682" w:rsidP="00792682">
      <w:pPr>
        <w:ind w:left="708"/>
        <w:jc w:val="both"/>
        <w:rPr>
          <w:b/>
          <w:bCs/>
        </w:rPr>
      </w:pPr>
    </w:p>
    <w:p w14:paraId="33BA4E61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7918B2" wp14:editId="30B538CF">
            <wp:extent cx="5612130" cy="213741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9C88" w14:textId="77777777" w:rsidR="00792682" w:rsidRDefault="00792682" w:rsidP="00792682">
      <w:pPr>
        <w:jc w:val="both"/>
        <w:rPr>
          <w:b/>
          <w:bCs/>
        </w:rPr>
      </w:pPr>
    </w:p>
    <w:p w14:paraId="5B4AD736" w14:textId="77777777" w:rsidR="00792682" w:rsidRPr="00B77999" w:rsidRDefault="00792682" w:rsidP="00792682">
      <w:pPr>
        <w:ind w:left="708"/>
        <w:jc w:val="both"/>
      </w:pPr>
      <w:r w:rsidRPr="00E0438B">
        <w:rPr>
          <w:b/>
          <w:bCs/>
        </w:rPr>
        <w:t>Detalles de nómina y empleados</w:t>
      </w:r>
      <w:r>
        <w:rPr>
          <w:b/>
          <w:bCs/>
        </w:rPr>
        <w:t>:</w:t>
      </w:r>
      <w:r w:rsidRPr="00B77999">
        <w:t xml:space="preserve"> Esta consulta te proporcionará detalles sobre la nómina de los empleados, incluyendo la fecha de pago, el salario base, los días trabajados y el nombre y apellido del empleado.</w:t>
      </w:r>
    </w:p>
    <w:p w14:paraId="612F093C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51365D" wp14:editId="4D9F6D78">
            <wp:extent cx="5612130" cy="24765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1BBC" w14:textId="77777777" w:rsidR="00792682" w:rsidRPr="00E0438B" w:rsidRDefault="00792682" w:rsidP="00792682">
      <w:pPr>
        <w:jc w:val="both"/>
        <w:rPr>
          <w:b/>
          <w:bCs/>
        </w:rPr>
      </w:pPr>
    </w:p>
    <w:p w14:paraId="6E6EEC70" w14:textId="77777777" w:rsidR="00792682" w:rsidRDefault="00792682" w:rsidP="00792682">
      <w:pPr>
        <w:pStyle w:val="Prrafodelista"/>
        <w:numPr>
          <w:ilvl w:val="1"/>
          <w:numId w:val="1"/>
        </w:numPr>
        <w:jc w:val="both"/>
      </w:pPr>
      <w:r>
        <w:t>Dos consultas calculadas donde se evidencia campo calculado</w:t>
      </w:r>
    </w:p>
    <w:p w14:paraId="3071692B" w14:textId="77777777" w:rsidR="00792682" w:rsidRDefault="00792682" w:rsidP="00792682">
      <w:pPr>
        <w:pStyle w:val="Prrafodelista"/>
        <w:ind w:left="1440"/>
        <w:jc w:val="both"/>
      </w:pPr>
    </w:p>
    <w:p w14:paraId="09DC606E" w14:textId="77777777" w:rsidR="00792682" w:rsidRDefault="00792682" w:rsidP="00792682">
      <w:pPr>
        <w:ind w:left="708"/>
        <w:jc w:val="both"/>
        <w:rPr>
          <w:b/>
          <w:bCs/>
        </w:rPr>
      </w:pPr>
      <w:r w:rsidRPr="003F3444">
        <w:rPr>
          <w:b/>
          <w:bCs/>
        </w:rPr>
        <w:t>Salario total devengado por cada empleado:</w:t>
      </w:r>
      <w:r w:rsidRPr="00B77999">
        <w:t xml:space="preserve"> Esta consulta devuelve el nombre y apellido de cada empleado junto con su salario total devengado.</w:t>
      </w:r>
    </w:p>
    <w:p w14:paraId="5AEE461F" w14:textId="67754DBD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376CB5" wp14:editId="01524CFA">
            <wp:extent cx="5612130" cy="2599055"/>
            <wp:effectExtent l="0" t="0" r="127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FDBD" w14:textId="77777777" w:rsidR="00792682" w:rsidRPr="00B77999" w:rsidRDefault="00792682" w:rsidP="00792682">
      <w:pPr>
        <w:ind w:left="708"/>
        <w:jc w:val="both"/>
      </w:pPr>
      <w:r w:rsidRPr="003F3444">
        <w:rPr>
          <w:b/>
          <w:bCs/>
        </w:rPr>
        <w:lastRenderedPageBreak/>
        <w:t>Promedio del salario total devengado por cargo</w:t>
      </w:r>
      <w:r>
        <w:rPr>
          <w:b/>
          <w:bCs/>
        </w:rPr>
        <w:t>:</w:t>
      </w:r>
      <w:r w:rsidRPr="00B77999">
        <w:t xml:space="preserve"> Esta consulta calcula el promedio del salario total devengado por cada cargo de empleado.</w:t>
      </w:r>
    </w:p>
    <w:p w14:paraId="1486F369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5FB19E" wp14:editId="6B2DC6F9">
            <wp:extent cx="5612130" cy="255460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BC05" w14:textId="77777777" w:rsidR="00792682" w:rsidRDefault="00792682" w:rsidP="00792682">
      <w:pPr>
        <w:jc w:val="both"/>
        <w:rPr>
          <w:b/>
          <w:bCs/>
        </w:rPr>
      </w:pPr>
    </w:p>
    <w:p w14:paraId="3A1DD120" w14:textId="77777777" w:rsidR="00792682" w:rsidRPr="003F3444" w:rsidRDefault="00792682" w:rsidP="00792682">
      <w:pPr>
        <w:jc w:val="both"/>
        <w:rPr>
          <w:b/>
          <w:bCs/>
        </w:rPr>
      </w:pPr>
    </w:p>
    <w:p w14:paraId="24EC9324" w14:textId="77777777" w:rsidR="00792682" w:rsidRDefault="00792682" w:rsidP="00792682">
      <w:pPr>
        <w:pStyle w:val="Prrafodelista"/>
        <w:numPr>
          <w:ilvl w:val="1"/>
          <w:numId w:val="1"/>
        </w:numPr>
        <w:jc w:val="both"/>
      </w:pPr>
      <w:r>
        <w:t>Dos consultas de actualización de datos en tablas</w:t>
      </w:r>
    </w:p>
    <w:p w14:paraId="22D58FBE" w14:textId="77777777" w:rsidR="00792682" w:rsidRDefault="00792682" w:rsidP="00792682">
      <w:pPr>
        <w:ind w:left="708"/>
        <w:jc w:val="both"/>
        <w:rPr>
          <w:b/>
          <w:bCs/>
        </w:rPr>
      </w:pPr>
      <w:r w:rsidRPr="003F3444">
        <w:rPr>
          <w:b/>
          <w:bCs/>
        </w:rPr>
        <w:t>Actualizar el cargo del empleado con id</w:t>
      </w:r>
      <w:r>
        <w:rPr>
          <w:b/>
          <w:bCs/>
        </w:rPr>
        <w:t>_</w:t>
      </w:r>
      <w:r w:rsidRPr="003F3444">
        <w:rPr>
          <w:b/>
          <w:bCs/>
        </w:rPr>
        <w:t>empleado igual a 1 a "director de Ventas":</w:t>
      </w:r>
    </w:p>
    <w:p w14:paraId="75F82052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373C30" wp14:editId="200CCF7C">
            <wp:extent cx="5612130" cy="60134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E1C0" w14:textId="77777777" w:rsidR="00792682" w:rsidRDefault="00792682" w:rsidP="00792682">
      <w:pPr>
        <w:jc w:val="both"/>
        <w:rPr>
          <w:b/>
          <w:bCs/>
        </w:rPr>
      </w:pPr>
      <w:r>
        <w:rPr>
          <w:b/>
          <w:bCs/>
        </w:rPr>
        <w:tab/>
      </w:r>
      <w:r w:rsidRPr="006007B6">
        <w:rPr>
          <w:b/>
          <w:bCs/>
        </w:rPr>
        <w:t>Actualizar el precio unitario del producto con id_producto igual a '201' a 59.99:</w:t>
      </w:r>
    </w:p>
    <w:p w14:paraId="626D553F" w14:textId="77777777" w:rsidR="00792682" w:rsidRPr="003F3444" w:rsidRDefault="00792682" w:rsidP="0079268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09DEB" wp14:editId="2F36F9FE">
            <wp:extent cx="5612130" cy="60134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B34" w14:textId="77777777" w:rsidR="00792682" w:rsidRDefault="00792682" w:rsidP="00792682">
      <w:pPr>
        <w:pStyle w:val="Prrafodelista"/>
        <w:ind w:left="1440"/>
        <w:jc w:val="both"/>
      </w:pPr>
    </w:p>
    <w:p w14:paraId="2BC23126" w14:textId="77777777" w:rsidR="00792682" w:rsidRDefault="00792682" w:rsidP="00792682">
      <w:pPr>
        <w:jc w:val="both"/>
      </w:pPr>
      <w:r w:rsidRPr="006007B6">
        <w:t>Estas consultas actualizarán los datos en las tablas de la base de datos de acuerdo con los criterios especificados.</w:t>
      </w:r>
    </w:p>
    <w:p w14:paraId="53E44EAD" w14:textId="77777777" w:rsidR="00792682" w:rsidRDefault="00792682" w:rsidP="00792682">
      <w:pPr>
        <w:pStyle w:val="Prrafodelista"/>
        <w:jc w:val="both"/>
      </w:pPr>
    </w:p>
    <w:p w14:paraId="043F7B5F" w14:textId="77777777" w:rsidR="004C4A91" w:rsidRDefault="004C4A91"/>
    <w:sectPr w:rsidR="004C4A91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848BA" w14:textId="77777777" w:rsidR="00213438" w:rsidRDefault="00213438" w:rsidP="00792682">
      <w:r>
        <w:separator/>
      </w:r>
    </w:p>
  </w:endnote>
  <w:endnote w:type="continuationSeparator" w:id="0">
    <w:p w14:paraId="68B831ED" w14:textId="77777777" w:rsidR="00213438" w:rsidRDefault="00213438" w:rsidP="00792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6A38" w14:textId="06D59E14" w:rsidR="00792682" w:rsidRDefault="007926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1E23C1" wp14:editId="3264BE0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2" name="Cuadro de texto 2" descr="***Este documento está clasificado como USO INTERNO por TELEFÓNICA. 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84351F" w14:textId="75F69F0E" w:rsidR="00792682" w:rsidRPr="00792682" w:rsidRDefault="00792682" w:rsidP="007926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926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 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1E23C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***Este documento está clasificado como USO INTERNO por TELEFÓNICA. ***This document is classified as INTERNAL USE by TELEFÓNICA.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" filled="f" stroked="f">
              <v:fill o:detectmouseclick="t"/>
              <v:textbox style="mso-fit-shape-to-text:t" inset="20pt,0,0,15pt">
                <w:txbxContent>
                  <w:p w14:paraId="0784351F" w14:textId="75F69F0E" w:rsidR="00792682" w:rsidRPr="00792682" w:rsidRDefault="00792682" w:rsidP="007926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926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 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AE47" w14:textId="42666817" w:rsidR="00792682" w:rsidRDefault="007926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B400A3" wp14:editId="275E308B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3" name="Cuadro de texto 3" descr="***Este documento está clasificado como USO INTERNO por TELEFÓNICA. 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3CB86" w14:textId="2003C01A" w:rsidR="00792682" w:rsidRPr="00792682" w:rsidRDefault="00792682" w:rsidP="007926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926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 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B400A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***Este documento está clasificado como USO INTERNO por TELEFÓNICA. ***This document is classified as INTERNAL USE by TELEFÓNICA.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" filled="f" stroked="f">
              <v:fill o:detectmouseclick="t"/>
              <v:textbox style="mso-fit-shape-to-text:t" inset="20pt,0,0,15pt">
                <w:txbxContent>
                  <w:p w14:paraId="4AE3CB86" w14:textId="2003C01A" w:rsidR="00792682" w:rsidRPr="00792682" w:rsidRDefault="00792682" w:rsidP="007926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926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 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AC14B" w14:textId="3504E7BF" w:rsidR="00792682" w:rsidRDefault="007926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83B4B5A" wp14:editId="4EFB069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1" name="Cuadro de texto 1" descr="***Este documento está clasificado como USO INTERNO por TELEFÓNICA. 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797D6A" w14:textId="49CD298B" w:rsidR="00792682" w:rsidRPr="00792682" w:rsidRDefault="00792682" w:rsidP="007926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926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 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B4B5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***Este documento está clasificado como USO INTERNO por TELEFÓNICA. ***This document is classified as INTERNAL USE by TELEFÓNICA.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" filled="f" stroked="f">
              <v:fill o:detectmouseclick="t"/>
              <v:textbox style="mso-fit-shape-to-text:t" inset="20pt,0,0,15pt">
                <w:txbxContent>
                  <w:p w14:paraId="42797D6A" w14:textId="49CD298B" w:rsidR="00792682" w:rsidRPr="00792682" w:rsidRDefault="00792682" w:rsidP="007926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926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 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5E9F5" w14:textId="77777777" w:rsidR="00213438" w:rsidRDefault="00213438" w:rsidP="00792682">
      <w:r>
        <w:separator/>
      </w:r>
    </w:p>
  </w:footnote>
  <w:footnote w:type="continuationSeparator" w:id="0">
    <w:p w14:paraId="4CF80439" w14:textId="77777777" w:rsidR="00213438" w:rsidRDefault="00213438" w:rsidP="00792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1691A"/>
    <w:multiLevelType w:val="hybridMultilevel"/>
    <w:tmpl w:val="BBC04F72"/>
    <w:lvl w:ilvl="0" w:tplc="0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809B6A">
      <w:start w:val="1"/>
      <w:numFmt w:val="lowerLetter"/>
      <w:lvlText w:val="%2."/>
      <w:lvlJc w:val="left"/>
      <w:pPr>
        <w:ind w:left="1440" w:hanging="360"/>
      </w:pPr>
      <w:rPr>
        <w:color w:val="00206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290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82"/>
    <w:rsid w:val="00213438"/>
    <w:rsid w:val="00236968"/>
    <w:rsid w:val="004C4A91"/>
    <w:rsid w:val="00792682"/>
    <w:rsid w:val="00F3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B4A63C"/>
  <w15:chartTrackingRefBased/>
  <w15:docId w15:val="{B81BA2CC-FD19-A34C-99D7-D7419716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682"/>
    <w:rPr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2682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7926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92682"/>
    <w:rPr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YURANY MORA DIMATE</dc:creator>
  <cp:keywords/>
  <dc:description/>
  <cp:lastModifiedBy>ANGIE YURANY MORA DIMATE</cp:lastModifiedBy>
  <cp:revision>1</cp:revision>
  <dcterms:created xsi:type="dcterms:W3CDTF">2024-04-11T04:31:00Z</dcterms:created>
  <dcterms:modified xsi:type="dcterms:W3CDTF">2024-04-11T04:36:00Z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***Este documento está clasificado como USO INTERNO por TELEFÓNICA. ***This document is classified as INTERNAL USE by TELEFÓNICA.</vt:lpwstr>
  </property>
  <property fmtid="{D5CDD505-2E9C-101B-9397-08002B2CF9AE}" pid="5" name="MSIP_Label_f27cb1b6-4159-4a38-a94b-cbd1c10c7376_Enabled">
    <vt:lpwstr>true</vt:lpwstr>
  </property>
  <property fmtid="{D5CDD505-2E9C-101B-9397-08002B2CF9AE}" pid="6" name="MSIP_Label_f27cb1b6-4159-4a38-a94b-cbd1c10c7376_SetDate">
    <vt:lpwstr>2024-04-11T04:36:49Z</vt:lpwstr>
  </property>
  <property fmtid="{D5CDD505-2E9C-101B-9397-08002B2CF9AE}" pid="7" name="MSIP_Label_f27cb1b6-4159-4a38-a94b-cbd1c10c7376_Method">
    <vt:lpwstr>Privileged</vt:lpwstr>
  </property>
  <property fmtid="{D5CDD505-2E9C-101B-9397-08002B2CF9AE}" pid="8" name="MSIP_Label_f27cb1b6-4159-4a38-a94b-cbd1c10c7376_Name">
    <vt:lpwstr>Internal Use</vt:lpwstr>
  </property>
  <property fmtid="{D5CDD505-2E9C-101B-9397-08002B2CF9AE}" pid="9" name="MSIP_Label_f27cb1b6-4159-4a38-a94b-cbd1c10c7376_SiteId">
    <vt:lpwstr>9744600e-3e04-492e-baa1-25ec245c6f10</vt:lpwstr>
  </property>
  <property fmtid="{D5CDD505-2E9C-101B-9397-08002B2CF9AE}" pid="10" name="MSIP_Label_f27cb1b6-4159-4a38-a94b-cbd1c10c7376_ActionId">
    <vt:lpwstr>04310cd7-0f21-4a74-aff7-d1c489ccdcb2</vt:lpwstr>
  </property>
  <property fmtid="{D5CDD505-2E9C-101B-9397-08002B2CF9AE}" pid="11" name="MSIP_Label_f27cb1b6-4159-4a38-a94b-cbd1c10c7376_ContentBits">
    <vt:lpwstr>2</vt:lpwstr>
  </property>
</Properties>
</file>