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65D" w:rsidRDefault="00FC305C" w:rsidP="007C48F0">
      <w:pPr>
        <w:pStyle w:val="Title"/>
      </w:pPr>
      <w:r>
        <w:t>Week 4 Lab: Microservices and Cloud-Native Design</w:t>
      </w:r>
    </w:p>
    <w:p w:rsidR="007C48F0" w:rsidRPr="007C48F0" w:rsidRDefault="007C48F0" w:rsidP="007C48F0">
      <w:pPr>
        <w:pStyle w:val="Heading1"/>
      </w:pPr>
      <w:r>
        <w:t>Part F - Build and run the system</w:t>
      </w:r>
    </w:p>
    <w:p w:rsidR="00FD265D" w:rsidRDefault="00FC305C">
      <w:r>
        <w:t>Docker Compose build and running containers</w:t>
      </w:r>
    </w:p>
    <w:p w:rsidR="00FD265D" w:rsidRDefault="00FC305C">
      <w:pPr>
        <w:jc w:val="center"/>
      </w:pPr>
      <w:r>
        <w:rPr>
          <w:noProof/>
        </w:rPr>
        <w:drawing>
          <wp:inline distT="0" distB="0" distL="0" distR="0">
            <wp:extent cx="5943600" cy="2237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1 dock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65D" w:rsidRDefault="00FC305C">
      <w:r>
        <w:t>Container logs</w:t>
      </w:r>
      <w:r>
        <w:t xml:space="preserve"> / health status</w:t>
      </w:r>
    </w:p>
    <w:p w:rsidR="00FD265D" w:rsidRDefault="00FC305C">
      <w:pPr>
        <w:jc w:val="center"/>
      </w:pPr>
      <w:r>
        <w:rPr>
          <w:noProof/>
        </w:rPr>
        <w:drawing>
          <wp:inline distT="0" distB="0" distL="0" distR="0">
            <wp:extent cx="5943600" cy="2567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2 log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D8D" w:rsidRDefault="00BA3D8D">
      <w:pPr>
        <w:jc w:val="center"/>
      </w:pPr>
    </w:p>
    <w:p w:rsidR="00BA3D8D" w:rsidRDefault="00BA3D8D">
      <w:pPr>
        <w:jc w:val="center"/>
      </w:pPr>
    </w:p>
    <w:p w:rsidR="00BA3D8D" w:rsidRDefault="00BA3D8D">
      <w:pPr>
        <w:jc w:val="center"/>
      </w:pPr>
    </w:p>
    <w:p w:rsidR="00BA3D8D" w:rsidRDefault="00BA3D8D" w:rsidP="00BA3D8D">
      <w:pPr>
        <w:pStyle w:val="Heading1"/>
      </w:pPr>
      <w:r>
        <w:lastRenderedPageBreak/>
        <w:t>Part G - Functional testing</w:t>
      </w:r>
    </w:p>
    <w:p w:rsidR="00DD0541" w:rsidRDefault="007E0AA5" w:rsidP="007E0AA5">
      <w:r>
        <w:t xml:space="preserve">Successful </w:t>
      </w:r>
      <w:r>
        <w:t>product service testing</w:t>
      </w:r>
    </w:p>
    <w:p w:rsidR="00FC305C" w:rsidRDefault="00FC305C" w:rsidP="00FC305C">
      <w:bookmarkStart w:id="0" w:name="_GoBack"/>
      <w:r w:rsidRPr="00DD0541">
        <w:rPr>
          <w:noProof/>
        </w:rPr>
        <w:drawing>
          <wp:inline distT="0" distB="0" distL="0" distR="0" wp14:anchorId="61D02307" wp14:editId="08DCB0CB">
            <wp:extent cx="5486400" cy="842010"/>
            <wp:effectExtent l="0" t="0" r="0" b="0"/>
            <wp:docPr id="6" name="Picture 6" descr="C:\Users\MazeN\Desktop\WhatsApp Image 2026-04-25 at 3.57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N\Desktop\WhatsApp Image 2026-04-25 at 3.57.26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D0541" w:rsidRDefault="00FC305C" w:rsidP="00FC305C">
      <w:r>
        <w:t>Successful order creation API response</w:t>
      </w:r>
    </w:p>
    <w:p w:rsidR="00DD0541" w:rsidRDefault="00FC305C" w:rsidP="00DD0541">
      <w:r>
        <w:rPr>
          <w:noProof/>
        </w:rPr>
        <w:drawing>
          <wp:inline distT="0" distB="0" distL="0" distR="0" wp14:anchorId="3AB4D178" wp14:editId="45D4AE47">
            <wp:extent cx="5486400" cy="5146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3 order cre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65D" w:rsidRDefault="00FD265D" w:rsidP="00FC305C"/>
    <w:p w:rsidR="00FC305C" w:rsidRDefault="00FC305C" w:rsidP="00FC305C">
      <w:pPr>
        <w:pStyle w:val="Heading1"/>
      </w:pPr>
      <w:r>
        <w:t>Part H - Failure injection and resilience observation</w:t>
      </w:r>
    </w:p>
    <w:p w:rsidR="00FD265D" w:rsidRDefault="00FC305C" w:rsidP="00DD0541">
      <w:pPr>
        <w:jc w:val="center"/>
      </w:pPr>
      <w:r>
        <w:rPr>
          <w:noProof/>
        </w:rPr>
        <w:drawing>
          <wp:inline distT="0" distB="0" distL="0" distR="0" wp14:anchorId="645028A8" wp14:editId="723499BB">
            <wp:extent cx="5486400" cy="5327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4 fail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65D" w:rsidRDefault="00FC305C">
      <w:r>
        <w:t>Restarting product-service and recovery</w:t>
      </w:r>
    </w:p>
    <w:p w:rsidR="00FD265D" w:rsidRDefault="00FC305C">
      <w:pPr>
        <w:jc w:val="center"/>
      </w:pPr>
      <w:r>
        <w:rPr>
          <w:noProof/>
        </w:rPr>
        <w:drawing>
          <wp:inline distT="0" distB="0" distL="0" distR="0">
            <wp:extent cx="5943600" cy="13099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5 restar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65D" w:rsidRDefault="00FC305C" w:rsidP="00DD0541">
      <w:r>
        <w:br w:type="page"/>
      </w:r>
    </w:p>
    <w:p w:rsidR="00FD265D" w:rsidRDefault="00FC305C">
      <w:pPr>
        <w:pStyle w:val="Heading1"/>
      </w:pPr>
      <w:r>
        <w:lastRenderedPageBreak/>
        <w:t>Answers to Questions</w:t>
      </w:r>
    </w:p>
    <w:p w:rsidR="00FD265D" w:rsidRDefault="00FC305C">
      <w:r>
        <w:rPr>
          <w:b/>
        </w:rPr>
        <w:t>Which parts of this lab show the benefits of mi</w:t>
      </w:r>
      <w:r>
        <w:rPr>
          <w:b/>
        </w:rPr>
        <w:t>croservices over a monolith?</w:t>
      </w:r>
    </w:p>
    <w:p w:rsidR="00FD265D" w:rsidRDefault="00FC305C">
      <w:r>
        <w:t>Independent services (product-service and order-service), separate Docker images, independent deployment, and clear API boundaries show better scalability, maintainability, and technology flexibility than a monolith.</w:t>
      </w:r>
    </w:p>
    <w:p w:rsidR="00FD265D" w:rsidRDefault="00FC305C">
      <w:r>
        <w:rPr>
          <w:b/>
        </w:rPr>
        <w:t xml:space="preserve">Which new </w:t>
      </w:r>
      <w:r>
        <w:rPr>
          <w:b/>
        </w:rPr>
        <w:t>complexities were introduced by splitting the system into two services?</w:t>
      </w:r>
    </w:p>
    <w:p w:rsidR="00FD265D" w:rsidRDefault="00FC305C">
      <w:r>
        <w:t>Service discovery, network communication, environment configuration, health checks, retries, logging across services, and failure handling all add operational complexity.</w:t>
      </w:r>
    </w:p>
    <w:p w:rsidR="00FD265D" w:rsidRDefault="00FC305C">
      <w:r>
        <w:rPr>
          <w:b/>
        </w:rPr>
        <w:t>What would br</w:t>
      </w:r>
      <w:r>
        <w:rPr>
          <w:b/>
        </w:rPr>
        <w:t>eak if network latency increased or one service became slow?</w:t>
      </w:r>
    </w:p>
    <w:p w:rsidR="00FD265D" w:rsidRDefault="00FC305C">
      <w:r>
        <w:t>Order creation would become slower because order-service depends synchronously on product-service. Timeouts may occur and users may receive 503 errors or delayed responses.</w:t>
      </w:r>
    </w:p>
    <w:p w:rsidR="00FD265D" w:rsidRDefault="00FC305C">
      <w:r>
        <w:rPr>
          <w:b/>
        </w:rPr>
        <w:t xml:space="preserve">Which 12-factor app </w:t>
      </w:r>
      <w:r>
        <w:rPr>
          <w:b/>
        </w:rPr>
        <w:t>principles are visible in this implementation?</w:t>
      </w:r>
    </w:p>
    <w:p w:rsidR="00FD265D" w:rsidRDefault="00FC305C">
      <w:r>
        <w:t>Config through environment variables, stateless processes, isolated dependencies with Docker images, parity between development/runtime environments, and logs handled as streams through container logs.</w:t>
      </w:r>
    </w:p>
    <w:p w:rsidR="00FD265D" w:rsidRDefault="00FC305C">
      <w:pPr>
        <w:pStyle w:val="Heading1"/>
      </w:pPr>
      <w:r>
        <w:t>Reflect</w:t>
      </w:r>
      <w:r>
        <w:t>ion Questions</w:t>
      </w:r>
    </w:p>
    <w:p w:rsidR="00FD265D" w:rsidRDefault="00FC305C">
      <w:r>
        <w:t>1. Microservices improve modularity and independent deployment, but increase communication overhead.</w:t>
      </w:r>
    </w:p>
    <w:p w:rsidR="00FD265D" w:rsidRDefault="00FC305C">
      <w:r>
        <w:t>2. Docker Compose is useful for local orchestration, while Kubernetes offers stronger scaling and self-healing.</w:t>
      </w:r>
    </w:p>
    <w:p w:rsidR="00FD265D" w:rsidRDefault="00FC305C">
      <w:r>
        <w:t xml:space="preserve">3. Health checks help detect </w:t>
      </w:r>
      <w:r>
        <w:t>unhealthy services automatically.</w:t>
      </w:r>
    </w:p>
    <w:p w:rsidR="00FD265D" w:rsidRDefault="00FC305C">
      <w:r>
        <w:t>4. Restart policies improve resilience after crashes.</w:t>
      </w:r>
    </w:p>
    <w:p w:rsidR="00FD265D" w:rsidRDefault="00FC305C">
      <w:r>
        <w:t>5. Synchronous communication is simple but creates dependency on upstream service availability.</w:t>
      </w:r>
    </w:p>
    <w:sectPr w:rsidR="00FD26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8F0"/>
    <w:rsid w:val="007E0AA5"/>
    <w:rsid w:val="00AA1D8D"/>
    <w:rsid w:val="00B47730"/>
    <w:rsid w:val="00BA3D8D"/>
    <w:rsid w:val="00CB0664"/>
    <w:rsid w:val="00DD0541"/>
    <w:rsid w:val="00FC305C"/>
    <w:rsid w:val="00FC693F"/>
    <w:rsid w:val="00FD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2BC5F"/>
  <w14:defaultImageDpi w14:val="300"/>
  <w15:docId w15:val="{614BCAC3-B174-460D-B628-A8F05AFE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AA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176CEE-D08E-424F-B4C2-E62DE266A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Mazen Y</cp:lastModifiedBy>
  <cp:revision>5</cp:revision>
  <dcterms:created xsi:type="dcterms:W3CDTF">2013-12-23T23:15:00Z</dcterms:created>
  <dcterms:modified xsi:type="dcterms:W3CDTF">2026-04-25T01:10:00Z</dcterms:modified>
  <cp:category/>
</cp:coreProperties>
</file>