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93C9B" w14:textId="75A26B91" w:rsidR="0052470B" w:rsidRPr="00EB32F9" w:rsidRDefault="0052470B"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sidRPr="00EB32F9">
        <w:rPr>
          <w:rFonts w:ascii="Times New Roman" w:hAnsi="Times New Roman" w:cs="Times New Roman"/>
          <w:b/>
          <w:bCs/>
          <w:color w:val="000000"/>
          <w:kern w:val="0"/>
        </w:rPr>
        <w:t>BDA 6</w:t>
      </w:r>
      <w:r w:rsidR="001C3E7C" w:rsidRPr="00EB32F9">
        <w:rPr>
          <w:rFonts w:ascii="Times New Roman" w:hAnsi="Times New Roman" w:cs="Times New Roman"/>
          <w:b/>
          <w:bCs/>
          <w:color w:val="000000"/>
          <w:kern w:val="0"/>
        </w:rPr>
        <w:t>20</w:t>
      </w:r>
      <w:r w:rsidRPr="00EB32F9">
        <w:rPr>
          <w:rFonts w:ascii="Times New Roman" w:hAnsi="Times New Roman" w:cs="Times New Roman"/>
          <w:b/>
          <w:bCs/>
          <w:color w:val="000000"/>
          <w:kern w:val="0"/>
        </w:rPr>
        <w:t xml:space="preserve"> </w:t>
      </w:r>
      <w:r w:rsidR="001C3E7C" w:rsidRPr="00EB32F9">
        <w:rPr>
          <w:rFonts w:ascii="Times New Roman" w:hAnsi="Times New Roman" w:cs="Times New Roman"/>
          <w:b/>
          <w:bCs/>
          <w:color w:val="000000"/>
          <w:kern w:val="0"/>
        </w:rPr>
        <w:t>Data Mining</w:t>
      </w:r>
    </w:p>
    <w:p w14:paraId="008EF6FC" w14:textId="77777777" w:rsidR="00945E47" w:rsidRPr="00EB32F9" w:rsidRDefault="00945E47"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p>
    <w:p w14:paraId="3296E89E" w14:textId="34536285" w:rsidR="0052470B" w:rsidRPr="00EB32F9" w:rsidRDefault="0052470B"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color w:val="000000"/>
          <w:kern w:val="0"/>
          <w:sz w:val="36"/>
          <w:szCs w:val="36"/>
        </w:rPr>
      </w:pPr>
      <w:r w:rsidRPr="00EB32F9">
        <w:rPr>
          <w:rFonts w:ascii="Times New Roman" w:hAnsi="Times New Roman" w:cs="Times New Roman"/>
          <w:b/>
          <w:color w:val="000000"/>
          <w:kern w:val="0"/>
          <w:sz w:val="36"/>
          <w:szCs w:val="36"/>
        </w:rPr>
        <w:t xml:space="preserve">Project Title: </w:t>
      </w:r>
      <w:r w:rsidR="00C931D7" w:rsidRPr="00EB32F9">
        <w:rPr>
          <w:rFonts w:ascii="Times New Roman" w:hAnsi="Times New Roman" w:cs="Times New Roman"/>
          <w:b/>
          <w:color w:val="000000"/>
          <w:kern w:val="0"/>
          <w:sz w:val="36"/>
          <w:szCs w:val="36"/>
        </w:rPr>
        <w:t>Predictive Modeling for Loan Default Risk Management</w:t>
      </w:r>
    </w:p>
    <w:p w14:paraId="643B787D" w14:textId="47E8BCC9" w:rsidR="008862CF" w:rsidRPr="00EB32F9" w:rsidRDefault="008862CF"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p>
    <w:p w14:paraId="4AD0E113" w14:textId="77777777" w:rsidR="008862CF" w:rsidRPr="00EB32F9" w:rsidRDefault="008862CF"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p>
    <w:p w14:paraId="488CB7EB" w14:textId="7B7C49C4" w:rsidR="008862CF" w:rsidRPr="00EB32F9" w:rsidRDefault="00F7504A"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sidRPr="00EB32F9">
        <w:rPr>
          <w:rFonts w:ascii="Times New Roman" w:hAnsi="Times New Roman" w:cs="Times New Roman"/>
          <w:b/>
          <w:bCs/>
          <w:noProof/>
          <w:color w:val="000000"/>
          <w:kern w:val="0"/>
        </w:rPr>
        <w:drawing>
          <wp:inline distT="0" distB="0" distL="0" distR="0" wp14:anchorId="51391505" wp14:editId="3AD26069">
            <wp:extent cx="5080000" cy="3403600"/>
            <wp:effectExtent l="0" t="0" r="0" b="0"/>
            <wp:docPr id="675345337" name="Picture 1" descr="A group of people carrying a large bag of mo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45337" name="Picture 1" descr="A group of people carrying a large bag of mone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0000" cy="3403600"/>
                    </a:xfrm>
                    <a:prstGeom prst="rect">
                      <a:avLst/>
                    </a:prstGeom>
                  </pic:spPr>
                </pic:pic>
              </a:graphicData>
            </a:graphic>
          </wp:inline>
        </w:drawing>
      </w:r>
    </w:p>
    <w:p w14:paraId="7B5722CE" w14:textId="52B85219" w:rsidR="008862CF" w:rsidRPr="00EB32F9" w:rsidRDefault="008862CF"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p>
    <w:p w14:paraId="039F68C9" w14:textId="77777777" w:rsidR="008862CF" w:rsidRPr="00EB32F9" w:rsidRDefault="008862CF"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p>
    <w:p w14:paraId="6266B4DC" w14:textId="58DF251B" w:rsidR="0052470B" w:rsidRPr="00EB32F9" w:rsidRDefault="0052470B"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sidRPr="00EB32F9">
        <w:rPr>
          <w:rFonts w:ascii="Times New Roman" w:hAnsi="Times New Roman" w:cs="Times New Roman"/>
          <w:b/>
          <w:bCs/>
          <w:color w:val="000000"/>
          <w:kern w:val="0"/>
        </w:rPr>
        <w:t>Prepared By:</w:t>
      </w:r>
    </w:p>
    <w:p w14:paraId="7FD0F959" w14:textId="3531AD2D" w:rsidR="007A6FF9" w:rsidRPr="00EB32F9" w:rsidRDefault="009B7C20"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sidRPr="00EB32F9">
        <w:rPr>
          <w:rFonts w:ascii="Times New Roman" w:hAnsi="Times New Roman" w:cs="Times New Roman"/>
          <w:b/>
          <w:bCs/>
          <w:color w:val="000000"/>
          <w:kern w:val="0"/>
        </w:rPr>
        <w:t>Jun Ming Li</w:t>
      </w:r>
      <w:r w:rsidR="007A6FF9" w:rsidRPr="00EB32F9">
        <w:rPr>
          <w:rFonts w:ascii="Times New Roman" w:hAnsi="Times New Roman" w:cs="Times New Roman"/>
          <w:b/>
          <w:bCs/>
          <w:color w:val="000000"/>
          <w:kern w:val="0"/>
        </w:rPr>
        <w:t xml:space="preserve"> – MUID: </w:t>
      </w:r>
      <w:r w:rsidR="00074CF1" w:rsidRPr="00EB32F9">
        <w:rPr>
          <w:rFonts w:ascii="Times New Roman" w:hAnsi="Times New Roman" w:cs="Times New Roman"/>
          <w:b/>
          <w:bCs/>
          <w:color w:val="000000"/>
          <w:kern w:val="0"/>
        </w:rPr>
        <w:t>11022435</w:t>
      </w:r>
    </w:p>
    <w:p w14:paraId="1935565B" w14:textId="77777777" w:rsidR="0052470B" w:rsidRPr="00EB32F9" w:rsidRDefault="0052470B"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sidRPr="00EB32F9">
        <w:rPr>
          <w:rFonts w:ascii="Times New Roman" w:hAnsi="Times New Roman" w:cs="Times New Roman"/>
          <w:b/>
          <w:bCs/>
          <w:color w:val="000000"/>
          <w:kern w:val="0"/>
        </w:rPr>
        <w:t>Jairo Onate – MUID: 11062465</w:t>
      </w:r>
    </w:p>
    <w:p w14:paraId="31BB124E" w14:textId="00861EA8" w:rsidR="008862CF" w:rsidRPr="00EB32F9" w:rsidRDefault="00AE5B6E"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sidRPr="00EB32F9">
        <w:rPr>
          <w:rFonts w:ascii="Times New Roman" w:hAnsi="Times New Roman" w:cs="Times New Roman"/>
          <w:b/>
          <w:bCs/>
          <w:color w:val="000000"/>
          <w:kern w:val="0"/>
        </w:rPr>
        <w:t>Mazen Alhaffar – MUID: 11054744</w:t>
      </w:r>
    </w:p>
    <w:p w14:paraId="7A856F60" w14:textId="162895BA" w:rsidR="008862CF" w:rsidRPr="00EB32F9" w:rsidRDefault="008862CF" w:rsidP="28804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color w:val="000000" w:themeColor="text1"/>
        </w:rPr>
      </w:pPr>
    </w:p>
    <w:p w14:paraId="56AB81CA" w14:textId="55928E90" w:rsidR="008862CF" w:rsidRPr="00EB32F9" w:rsidRDefault="008862CF" w:rsidP="28804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color w:val="000000" w:themeColor="text1"/>
        </w:rPr>
      </w:pPr>
    </w:p>
    <w:p w14:paraId="749CE89C" w14:textId="1065AA20" w:rsidR="0052470B" w:rsidRPr="00EB32F9" w:rsidRDefault="0052470B"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sidRPr="00EB32F9">
        <w:rPr>
          <w:rFonts w:ascii="Times New Roman" w:hAnsi="Times New Roman" w:cs="Times New Roman"/>
          <w:b/>
          <w:bCs/>
          <w:color w:val="000000"/>
          <w:kern w:val="0"/>
        </w:rPr>
        <w:t>Submitted To:</w:t>
      </w:r>
    </w:p>
    <w:p w14:paraId="42949D69" w14:textId="76887ACC" w:rsidR="0052470B" w:rsidRPr="00EB32F9" w:rsidRDefault="00354CF3"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sidRPr="00EB32F9">
        <w:rPr>
          <w:rFonts w:ascii="Times New Roman" w:hAnsi="Times New Roman" w:cs="Times New Roman"/>
          <w:b/>
          <w:bCs/>
          <w:color w:val="000000"/>
          <w:kern w:val="0"/>
        </w:rPr>
        <w:t>Ehsan Ahmadi</w:t>
      </w:r>
      <w:r w:rsidR="0052470B" w:rsidRPr="00EB32F9">
        <w:rPr>
          <w:rFonts w:ascii="Times New Roman" w:hAnsi="Times New Roman" w:cs="Times New Roman"/>
          <w:b/>
          <w:bCs/>
          <w:color w:val="000000"/>
          <w:kern w:val="0"/>
        </w:rPr>
        <w:t>, Ph.D.</w:t>
      </w:r>
    </w:p>
    <w:p w14:paraId="5A679ED5" w14:textId="48CFAA33" w:rsidR="0052470B" w:rsidRPr="00EB32F9" w:rsidRDefault="0052470B"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sidRPr="00EB32F9">
        <w:rPr>
          <w:rFonts w:ascii="Times New Roman" w:hAnsi="Times New Roman" w:cs="Times New Roman"/>
          <w:b/>
          <w:bCs/>
          <w:color w:val="000000"/>
          <w:kern w:val="0"/>
        </w:rPr>
        <w:t xml:space="preserve">Assistant Professor of </w:t>
      </w:r>
      <w:r w:rsidR="00945E47" w:rsidRPr="00EB32F9">
        <w:rPr>
          <w:rFonts w:ascii="Times New Roman" w:hAnsi="Times New Roman" w:cs="Times New Roman"/>
          <w:b/>
          <w:bCs/>
          <w:color w:val="000000"/>
          <w:kern w:val="0"/>
        </w:rPr>
        <w:t>Management Science</w:t>
      </w:r>
    </w:p>
    <w:p w14:paraId="54453B7A" w14:textId="77777777" w:rsidR="0052470B" w:rsidRPr="00EB32F9" w:rsidRDefault="0052470B"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sidRPr="00EB32F9">
        <w:rPr>
          <w:rFonts w:ascii="Times New Roman" w:hAnsi="Times New Roman" w:cs="Times New Roman"/>
          <w:b/>
          <w:bCs/>
          <w:color w:val="000000"/>
          <w:kern w:val="0"/>
        </w:rPr>
        <w:t>Stetson-Hatcher School of Business</w:t>
      </w:r>
    </w:p>
    <w:p w14:paraId="7F0798F3" w14:textId="77777777" w:rsidR="0052470B" w:rsidRPr="00EB32F9" w:rsidRDefault="0052470B"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sidRPr="00EB32F9">
        <w:rPr>
          <w:rFonts w:ascii="Times New Roman" w:hAnsi="Times New Roman" w:cs="Times New Roman"/>
          <w:b/>
          <w:bCs/>
          <w:color w:val="000000"/>
          <w:kern w:val="0"/>
        </w:rPr>
        <w:t>Mercer University</w:t>
      </w:r>
    </w:p>
    <w:p w14:paraId="48733AF3" w14:textId="77777777" w:rsidR="008862CF" w:rsidRPr="00EB32F9" w:rsidRDefault="008862CF"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p>
    <w:p w14:paraId="61655AED" w14:textId="77777777" w:rsidR="008862CF" w:rsidRPr="00EB32F9" w:rsidRDefault="008862CF" w:rsidP="002C2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rPr>
      </w:pPr>
    </w:p>
    <w:p w14:paraId="1D006B91" w14:textId="77777777" w:rsidR="008862CF" w:rsidRPr="00EB32F9" w:rsidRDefault="008862CF" w:rsidP="00945E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p>
    <w:p w14:paraId="59F07EB9" w14:textId="6EAC72A1" w:rsidR="0052470B" w:rsidRPr="00EB32F9" w:rsidRDefault="00945E47" w:rsidP="002C2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color w:val="000000"/>
          <w:kern w:val="0"/>
        </w:rPr>
      </w:pPr>
      <w:r w:rsidRPr="00EB32F9">
        <w:rPr>
          <w:rFonts w:ascii="Times New Roman" w:hAnsi="Times New Roman" w:cs="Times New Roman"/>
          <w:b/>
          <w:bCs/>
          <w:color w:val="000000"/>
          <w:kern w:val="0"/>
        </w:rPr>
        <w:t>December 12</w:t>
      </w:r>
      <w:r w:rsidR="0052470B" w:rsidRPr="00EB32F9">
        <w:rPr>
          <w:rFonts w:ascii="Times New Roman" w:hAnsi="Times New Roman" w:cs="Times New Roman"/>
          <w:b/>
          <w:bCs/>
          <w:color w:val="000000"/>
          <w:kern w:val="0"/>
        </w:rPr>
        <w:t>, 2024</w:t>
      </w:r>
    </w:p>
    <w:sdt>
      <w:sdtPr>
        <w:rPr>
          <w:rFonts w:ascii="Times New Roman" w:eastAsia="Times New Roman" w:hAnsi="Times New Roman" w:cs="Times New Roman"/>
          <w:i/>
          <w:color w:val="000000" w:themeColor="text1"/>
          <w:kern w:val="2"/>
          <w:sz w:val="22"/>
          <w:szCs w:val="22"/>
          <w14:ligatures w14:val="standardContextual"/>
        </w:rPr>
        <w:id w:val="1839179266"/>
        <w:docPartObj>
          <w:docPartGallery w:val="Table of Contents"/>
          <w:docPartUnique/>
        </w:docPartObj>
      </w:sdtPr>
      <w:sdtEndPr>
        <w:rPr>
          <w:iCs/>
        </w:rPr>
      </w:sdtEndPr>
      <w:sdtContent>
        <w:p w14:paraId="7C41A53B" w14:textId="69AA0F36" w:rsidR="00DF4321" w:rsidRPr="00EB32F9" w:rsidRDefault="00DF4321" w:rsidP="002C2FB6">
          <w:pPr>
            <w:pStyle w:val="TOCHeading"/>
            <w:spacing w:line="240" w:lineRule="auto"/>
            <w:jc w:val="center"/>
            <w:rPr>
              <w:rFonts w:ascii="Times New Roman" w:hAnsi="Times New Roman" w:cs="Times New Roman"/>
              <w:color w:val="000000" w:themeColor="text1"/>
              <w:sz w:val="40"/>
              <w:szCs w:val="40"/>
            </w:rPr>
          </w:pPr>
          <w:r w:rsidRPr="00EB32F9">
            <w:rPr>
              <w:rFonts w:ascii="Times New Roman" w:hAnsi="Times New Roman" w:cs="Times New Roman"/>
              <w:color w:val="000000" w:themeColor="text1"/>
              <w:sz w:val="40"/>
              <w:szCs w:val="40"/>
            </w:rPr>
            <w:t>Table of Contents</w:t>
          </w:r>
        </w:p>
        <w:p w14:paraId="0E07826D" w14:textId="77777777" w:rsidR="00E41CB5" w:rsidRPr="00EB32F9" w:rsidRDefault="00E41CB5" w:rsidP="002C2FB6">
          <w:pPr>
            <w:rPr>
              <w:rFonts w:ascii="Times New Roman" w:hAnsi="Times New Roman" w:cs="Times New Roman"/>
            </w:rPr>
          </w:pPr>
        </w:p>
        <w:p w14:paraId="2F652DF4" w14:textId="70DBA20C" w:rsidR="00E26666" w:rsidRDefault="00BB5E3B">
          <w:pPr>
            <w:pStyle w:val="TOC1"/>
            <w:tabs>
              <w:tab w:val="left" w:pos="480"/>
              <w:tab w:val="right" w:leader="dot" w:pos="9350"/>
            </w:tabs>
            <w:rPr>
              <w:rFonts w:eastAsiaTheme="minorEastAsia"/>
              <w:b w:val="0"/>
              <w:bCs w:val="0"/>
              <w:i w:val="0"/>
              <w:iCs w:val="0"/>
              <w:noProof/>
            </w:rPr>
          </w:pPr>
          <w:r w:rsidRPr="00EB32F9">
            <w:rPr>
              <w:rFonts w:ascii="Times New Roman" w:hAnsi="Times New Roman" w:cs="Times New Roman"/>
            </w:rPr>
            <w:fldChar w:fldCharType="begin"/>
          </w:r>
          <w:r w:rsidR="00DF4321" w:rsidRPr="00EB32F9">
            <w:rPr>
              <w:rFonts w:ascii="Times New Roman" w:hAnsi="Times New Roman" w:cs="Times New Roman"/>
            </w:rPr>
            <w:instrText>TOC \o "1-3" \z \u \h</w:instrText>
          </w:r>
          <w:r w:rsidRPr="00EB32F9">
            <w:rPr>
              <w:rFonts w:ascii="Times New Roman" w:hAnsi="Times New Roman" w:cs="Times New Roman"/>
            </w:rPr>
            <w:fldChar w:fldCharType="separate"/>
          </w:r>
          <w:hyperlink w:anchor="_Toc184938167" w:history="1">
            <w:r w:rsidR="00E26666" w:rsidRPr="00D41562">
              <w:rPr>
                <w:rStyle w:val="Hyperlink"/>
                <w:rFonts w:ascii="Times New Roman" w:eastAsia="Times New Roman" w:hAnsi="Times New Roman" w:cs="Times New Roman"/>
                <w:noProof/>
              </w:rPr>
              <w:t>1.</w:t>
            </w:r>
            <w:r w:rsidR="00E26666">
              <w:rPr>
                <w:rFonts w:eastAsiaTheme="minorEastAsia"/>
                <w:b w:val="0"/>
                <w:bCs w:val="0"/>
                <w:i w:val="0"/>
                <w:iCs w:val="0"/>
                <w:noProof/>
              </w:rPr>
              <w:tab/>
            </w:r>
            <w:r w:rsidR="00E26666" w:rsidRPr="00D41562">
              <w:rPr>
                <w:rStyle w:val="Hyperlink"/>
                <w:rFonts w:ascii="Times New Roman" w:eastAsia="Times New Roman" w:hAnsi="Times New Roman" w:cs="Times New Roman"/>
                <w:noProof/>
              </w:rPr>
              <w:t>Introduction</w:t>
            </w:r>
            <w:r w:rsidR="00E26666">
              <w:rPr>
                <w:noProof/>
                <w:webHidden/>
              </w:rPr>
              <w:tab/>
            </w:r>
            <w:r w:rsidR="00E26666">
              <w:rPr>
                <w:noProof/>
                <w:webHidden/>
              </w:rPr>
              <w:fldChar w:fldCharType="begin"/>
            </w:r>
            <w:r w:rsidR="00E26666">
              <w:rPr>
                <w:noProof/>
                <w:webHidden/>
              </w:rPr>
              <w:instrText xml:space="preserve"> PAGEREF _Toc184938167 \h </w:instrText>
            </w:r>
            <w:r w:rsidR="00E26666">
              <w:rPr>
                <w:noProof/>
                <w:webHidden/>
              </w:rPr>
            </w:r>
            <w:r w:rsidR="00E26666">
              <w:rPr>
                <w:noProof/>
                <w:webHidden/>
              </w:rPr>
              <w:fldChar w:fldCharType="separate"/>
            </w:r>
            <w:r w:rsidR="00E26666">
              <w:rPr>
                <w:noProof/>
                <w:webHidden/>
              </w:rPr>
              <w:t>3</w:t>
            </w:r>
            <w:r w:rsidR="00E26666">
              <w:rPr>
                <w:noProof/>
                <w:webHidden/>
              </w:rPr>
              <w:fldChar w:fldCharType="end"/>
            </w:r>
          </w:hyperlink>
        </w:p>
        <w:p w14:paraId="57A0AFC6" w14:textId="1EADCF0A" w:rsidR="00E26666" w:rsidRDefault="00E26666">
          <w:pPr>
            <w:pStyle w:val="TOC1"/>
            <w:tabs>
              <w:tab w:val="left" w:pos="480"/>
              <w:tab w:val="right" w:leader="dot" w:pos="9350"/>
            </w:tabs>
            <w:rPr>
              <w:rFonts w:eastAsiaTheme="minorEastAsia"/>
              <w:b w:val="0"/>
              <w:bCs w:val="0"/>
              <w:i w:val="0"/>
              <w:iCs w:val="0"/>
              <w:noProof/>
            </w:rPr>
          </w:pPr>
          <w:hyperlink w:anchor="_Toc184938168" w:history="1">
            <w:r w:rsidRPr="00D41562">
              <w:rPr>
                <w:rStyle w:val="Hyperlink"/>
                <w:rFonts w:ascii="Times New Roman" w:eastAsia="Times New Roman" w:hAnsi="Times New Roman" w:cs="Times New Roman"/>
                <w:noProof/>
              </w:rPr>
              <w:t>2.</w:t>
            </w:r>
            <w:r>
              <w:rPr>
                <w:rFonts w:eastAsiaTheme="minorEastAsia"/>
                <w:b w:val="0"/>
                <w:bCs w:val="0"/>
                <w:i w:val="0"/>
                <w:iCs w:val="0"/>
                <w:noProof/>
              </w:rPr>
              <w:tab/>
            </w:r>
            <w:r w:rsidRPr="00D41562">
              <w:rPr>
                <w:rStyle w:val="Hyperlink"/>
                <w:rFonts w:ascii="Times New Roman" w:eastAsia="Times New Roman" w:hAnsi="Times New Roman" w:cs="Times New Roman"/>
                <w:noProof/>
              </w:rPr>
              <w:t>Literature Review</w:t>
            </w:r>
            <w:r>
              <w:rPr>
                <w:noProof/>
                <w:webHidden/>
              </w:rPr>
              <w:tab/>
            </w:r>
            <w:r>
              <w:rPr>
                <w:noProof/>
                <w:webHidden/>
              </w:rPr>
              <w:fldChar w:fldCharType="begin"/>
            </w:r>
            <w:r>
              <w:rPr>
                <w:noProof/>
                <w:webHidden/>
              </w:rPr>
              <w:instrText xml:space="preserve"> PAGEREF _Toc184938168 \h </w:instrText>
            </w:r>
            <w:r>
              <w:rPr>
                <w:noProof/>
                <w:webHidden/>
              </w:rPr>
            </w:r>
            <w:r>
              <w:rPr>
                <w:noProof/>
                <w:webHidden/>
              </w:rPr>
              <w:fldChar w:fldCharType="separate"/>
            </w:r>
            <w:r>
              <w:rPr>
                <w:noProof/>
                <w:webHidden/>
              </w:rPr>
              <w:t>3</w:t>
            </w:r>
            <w:r>
              <w:rPr>
                <w:noProof/>
                <w:webHidden/>
              </w:rPr>
              <w:fldChar w:fldCharType="end"/>
            </w:r>
          </w:hyperlink>
        </w:p>
        <w:p w14:paraId="4A84195E" w14:textId="7023775F" w:rsidR="00E26666" w:rsidRDefault="00E26666">
          <w:pPr>
            <w:pStyle w:val="TOC1"/>
            <w:tabs>
              <w:tab w:val="left" w:pos="480"/>
              <w:tab w:val="right" w:leader="dot" w:pos="9350"/>
            </w:tabs>
            <w:rPr>
              <w:rFonts w:eastAsiaTheme="minorEastAsia"/>
              <w:b w:val="0"/>
              <w:bCs w:val="0"/>
              <w:i w:val="0"/>
              <w:iCs w:val="0"/>
              <w:noProof/>
            </w:rPr>
          </w:pPr>
          <w:hyperlink w:anchor="_Toc184938169" w:history="1">
            <w:r w:rsidRPr="00D41562">
              <w:rPr>
                <w:rStyle w:val="Hyperlink"/>
                <w:rFonts w:ascii="Times New Roman" w:eastAsia="Times New Roman" w:hAnsi="Times New Roman" w:cs="Times New Roman"/>
                <w:noProof/>
              </w:rPr>
              <w:t>3.</w:t>
            </w:r>
            <w:r>
              <w:rPr>
                <w:rFonts w:eastAsiaTheme="minorEastAsia"/>
                <w:b w:val="0"/>
                <w:bCs w:val="0"/>
                <w:i w:val="0"/>
                <w:iCs w:val="0"/>
                <w:noProof/>
              </w:rPr>
              <w:tab/>
            </w:r>
            <w:r w:rsidRPr="00D41562">
              <w:rPr>
                <w:rStyle w:val="Hyperlink"/>
                <w:rFonts w:ascii="Times New Roman" w:eastAsia="Times New Roman" w:hAnsi="Times New Roman" w:cs="Times New Roman"/>
                <w:noProof/>
              </w:rPr>
              <w:t>Identifying data, data sources, and data characteristics</w:t>
            </w:r>
            <w:r>
              <w:rPr>
                <w:noProof/>
                <w:webHidden/>
              </w:rPr>
              <w:tab/>
            </w:r>
            <w:r>
              <w:rPr>
                <w:noProof/>
                <w:webHidden/>
              </w:rPr>
              <w:fldChar w:fldCharType="begin"/>
            </w:r>
            <w:r>
              <w:rPr>
                <w:noProof/>
                <w:webHidden/>
              </w:rPr>
              <w:instrText xml:space="preserve"> PAGEREF _Toc184938169 \h </w:instrText>
            </w:r>
            <w:r>
              <w:rPr>
                <w:noProof/>
                <w:webHidden/>
              </w:rPr>
            </w:r>
            <w:r>
              <w:rPr>
                <w:noProof/>
                <w:webHidden/>
              </w:rPr>
              <w:fldChar w:fldCharType="separate"/>
            </w:r>
            <w:r>
              <w:rPr>
                <w:noProof/>
                <w:webHidden/>
              </w:rPr>
              <w:t>3</w:t>
            </w:r>
            <w:r>
              <w:rPr>
                <w:noProof/>
                <w:webHidden/>
              </w:rPr>
              <w:fldChar w:fldCharType="end"/>
            </w:r>
          </w:hyperlink>
        </w:p>
        <w:p w14:paraId="48CE0E34" w14:textId="1867C602" w:rsidR="00E26666" w:rsidRDefault="00E26666">
          <w:pPr>
            <w:pStyle w:val="TOC1"/>
            <w:tabs>
              <w:tab w:val="left" w:pos="720"/>
              <w:tab w:val="right" w:leader="dot" w:pos="9350"/>
            </w:tabs>
            <w:rPr>
              <w:rFonts w:eastAsiaTheme="minorEastAsia"/>
              <w:b w:val="0"/>
              <w:bCs w:val="0"/>
              <w:i w:val="0"/>
              <w:iCs w:val="0"/>
              <w:noProof/>
            </w:rPr>
          </w:pPr>
          <w:hyperlink w:anchor="_Toc184938170" w:history="1">
            <w:r w:rsidRPr="00D41562">
              <w:rPr>
                <w:rStyle w:val="Hyperlink"/>
                <w:rFonts w:ascii="Times New Roman" w:eastAsia="Times New Roman" w:hAnsi="Times New Roman" w:cs="Times New Roman"/>
                <w:noProof/>
              </w:rPr>
              <w:t>3.1.</w:t>
            </w:r>
            <w:r>
              <w:rPr>
                <w:rFonts w:eastAsiaTheme="minorEastAsia"/>
                <w:b w:val="0"/>
                <w:bCs w:val="0"/>
                <w:i w:val="0"/>
                <w:iCs w:val="0"/>
                <w:noProof/>
              </w:rPr>
              <w:tab/>
            </w:r>
            <w:r w:rsidRPr="00D41562">
              <w:rPr>
                <w:rStyle w:val="Hyperlink"/>
                <w:rFonts w:ascii="Times New Roman" w:eastAsia="Times New Roman" w:hAnsi="Times New Roman" w:cs="Times New Roman"/>
                <w:noProof/>
              </w:rPr>
              <w:t>Dataset collection</w:t>
            </w:r>
            <w:r>
              <w:rPr>
                <w:noProof/>
                <w:webHidden/>
              </w:rPr>
              <w:tab/>
            </w:r>
            <w:r>
              <w:rPr>
                <w:noProof/>
                <w:webHidden/>
              </w:rPr>
              <w:fldChar w:fldCharType="begin"/>
            </w:r>
            <w:r>
              <w:rPr>
                <w:noProof/>
                <w:webHidden/>
              </w:rPr>
              <w:instrText xml:space="preserve"> PAGEREF _Toc184938170 \h </w:instrText>
            </w:r>
            <w:r>
              <w:rPr>
                <w:noProof/>
                <w:webHidden/>
              </w:rPr>
            </w:r>
            <w:r>
              <w:rPr>
                <w:noProof/>
                <w:webHidden/>
              </w:rPr>
              <w:fldChar w:fldCharType="separate"/>
            </w:r>
            <w:r>
              <w:rPr>
                <w:noProof/>
                <w:webHidden/>
              </w:rPr>
              <w:t>3</w:t>
            </w:r>
            <w:r>
              <w:rPr>
                <w:noProof/>
                <w:webHidden/>
              </w:rPr>
              <w:fldChar w:fldCharType="end"/>
            </w:r>
          </w:hyperlink>
        </w:p>
        <w:p w14:paraId="2403BFAD" w14:textId="0149441F" w:rsidR="00E26666" w:rsidRDefault="00E26666">
          <w:pPr>
            <w:pStyle w:val="TOC1"/>
            <w:tabs>
              <w:tab w:val="left" w:pos="720"/>
              <w:tab w:val="right" w:leader="dot" w:pos="9350"/>
            </w:tabs>
            <w:rPr>
              <w:rFonts w:eastAsiaTheme="minorEastAsia"/>
              <w:b w:val="0"/>
              <w:bCs w:val="0"/>
              <w:i w:val="0"/>
              <w:iCs w:val="0"/>
              <w:noProof/>
            </w:rPr>
          </w:pPr>
          <w:hyperlink w:anchor="_Toc184938171" w:history="1">
            <w:r w:rsidRPr="00D41562">
              <w:rPr>
                <w:rStyle w:val="Hyperlink"/>
                <w:rFonts w:ascii="Times New Roman" w:eastAsia="Times New Roman" w:hAnsi="Times New Roman" w:cs="Times New Roman"/>
                <w:noProof/>
              </w:rPr>
              <w:t>3.2.</w:t>
            </w:r>
            <w:r>
              <w:rPr>
                <w:rFonts w:eastAsiaTheme="minorEastAsia"/>
                <w:b w:val="0"/>
                <w:bCs w:val="0"/>
                <w:i w:val="0"/>
                <w:iCs w:val="0"/>
                <w:noProof/>
              </w:rPr>
              <w:tab/>
            </w:r>
            <w:r w:rsidRPr="00D41562">
              <w:rPr>
                <w:rStyle w:val="Hyperlink"/>
                <w:rFonts w:ascii="Times New Roman" w:eastAsia="Times New Roman" w:hAnsi="Times New Roman" w:cs="Times New Roman"/>
                <w:noProof/>
              </w:rPr>
              <w:t>Cleaning and Preprocessing the Data</w:t>
            </w:r>
            <w:r>
              <w:rPr>
                <w:noProof/>
                <w:webHidden/>
              </w:rPr>
              <w:tab/>
            </w:r>
            <w:r>
              <w:rPr>
                <w:noProof/>
                <w:webHidden/>
              </w:rPr>
              <w:fldChar w:fldCharType="begin"/>
            </w:r>
            <w:r>
              <w:rPr>
                <w:noProof/>
                <w:webHidden/>
              </w:rPr>
              <w:instrText xml:space="preserve"> PAGEREF _Toc184938171 \h </w:instrText>
            </w:r>
            <w:r>
              <w:rPr>
                <w:noProof/>
                <w:webHidden/>
              </w:rPr>
            </w:r>
            <w:r>
              <w:rPr>
                <w:noProof/>
                <w:webHidden/>
              </w:rPr>
              <w:fldChar w:fldCharType="separate"/>
            </w:r>
            <w:r>
              <w:rPr>
                <w:noProof/>
                <w:webHidden/>
              </w:rPr>
              <w:t>4</w:t>
            </w:r>
            <w:r>
              <w:rPr>
                <w:noProof/>
                <w:webHidden/>
              </w:rPr>
              <w:fldChar w:fldCharType="end"/>
            </w:r>
          </w:hyperlink>
        </w:p>
        <w:p w14:paraId="3EDD2112" w14:textId="6D736416" w:rsidR="00E26666" w:rsidRDefault="00E26666">
          <w:pPr>
            <w:pStyle w:val="TOC1"/>
            <w:tabs>
              <w:tab w:val="left" w:pos="720"/>
              <w:tab w:val="right" w:leader="dot" w:pos="9350"/>
            </w:tabs>
            <w:rPr>
              <w:rFonts w:eastAsiaTheme="minorEastAsia"/>
              <w:b w:val="0"/>
              <w:bCs w:val="0"/>
              <w:i w:val="0"/>
              <w:iCs w:val="0"/>
              <w:noProof/>
            </w:rPr>
          </w:pPr>
          <w:hyperlink w:anchor="_Toc184938172" w:history="1">
            <w:r w:rsidRPr="00D41562">
              <w:rPr>
                <w:rStyle w:val="Hyperlink"/>
                <w:rFonts w:ascii="Times New Roman" w:eastAsia="Times New Roman" w:hAnsi="Times New Roman" w:cs="Times New Roman"/>
                <w:noProof/>
              </w:rPr>
              <w:t>3.3.</w:t>
            </w:r>
            <w:r>
              <w:rPr>
                <w:rFonts w:eastAsiaTheme="minorEastAsia"/>
                <w:b w:val="0"/>
                <w:bCs w:val="0"/>
                <w:i w:val="0"/>
                <w:iCs w:val="0"/>
                <w:noProof/>
              </w:rPr>
              <w:tab/>
            </w:r>
            <w:r w:rsidRPr="00D41562">
              <w:rPr>
                <w:rStyle w:val="Hyperlink"/>
                <w:rFonts w:ascii="Times New Roman" w:eastAsia="Times New Roman" w:hAnsi="Times New Roman" w:cs="Times New Roman"/>
                <w:noProof/>
              </w:rPr>
              <w:t>Data Dimension Reduction</w:t>
            </w:r>
            <w:r>
              <w:rPr>
                <w:noProof/>
                <w:webHidden/>
              </w:rPr>
              <w:tab/>
            </w:r>
            <w:r>
              <w:rPr>
                <w:noProof/>
                <w:webHidden/>
              </w:rPr>
              <w:fldChar w:fldCharType="begin"/>
            </w:r>
            <w:r>
              <w:rPr>
                <w:noProof/>
                <w:webHidden/>
              </w:rPr>
              <w:instrText xml:space="preserve"> PAGEREF _Toc184938172 \h </w:instrText>
            </w:r>
            <w:r>
              <w:rPr>
                <w:noProof/>
                <w:webHidden/>
              </w:rPr>
            </w:r>
            <w:r>
              <w:rPr>
                <w:noProof/>
                <w:webHidden/>
              </w:rPr>
              <w:fldChar w:fldCharType="separate"/>
            </w:r>
            <w:r>
              <w:rPr>
                <w:noProof/>
                <w:webHidden/>
              </w:rPr>
              <w:t>4</w:t>
            </w:r>
            <w:r>
              <w:rPr>
                <w:noProof/>
                <w:webHidden/>
              </w:rPr>
              <w:fldChar w:fldCharType="end"/>
            </w:r>
          </w:hyperlink>
        </w:p>
        <w:p w14:paraId="444A857B" w14:textId="75EBF2A5" w:rsidR="00E26666" w:rsidRDefault="00E26666">
          <w:pPr>
            <w:pStyle w:val="TOC1"/>
            <w:tabs>
              <w:tab w:val="left" w:pos="480"/>
              <w:tab w:val="right" w:leader="dot" w:pos="9350"/>
            </w:tabs>
            <w:rPr>
              <w:rFonts w:eastAsiaTheme="minorEastAsia"/>
              <w:b w:val="0"/>
              <w:bCs w:val="0"/>
              <w:i w:val="0"/>
              <w:iCs w:val="0"/>
              <w:noProof/>
            </w:rPr>
          </w:pPr>
          <w:hyperlink w:anchor="_Toc184938173" w:history="1">
            <w:r w:rsidRPr="00D41562">
              <w:rPr>
                <w:rStyle w:val="Hyperlink"/>
                <w:rFonts w:ascii="Times New Roman" w:eastAsia="Times New Roman" w:hAnsi="Times New Roman" w:cs="Times New Roman"/>
                <w:noProof/>
              </w:rPr>
              <w:t>4.</w:t>
            </w:r>
            <w:r>
              <w:rPr>
                <w:rFonts w:eastAsiaTheme="minorEastAsia"/>
                <w:b w:val="0"/>
                <w:bCs w:val="0"/>
                <w:i w:val="0"/>
                <w:iCs w:val="0"/>
                <w:noProof/>
              </w:rPr>
              <w:tab/>
            </w:r>
            <w:r w:rsidRPr="00D41562">
              <w:rPr>
                <w:rStyle w:val="Hyperlink"/>
                <w:rFonts w:ascii="Times New Roman" w:eastAsia="Times New Roman" w:hAnsi="Times New Roman" w:cs="Times New Roman"/>
                <w:noProof/>
              </w:rPr>
              <w:t>Methodology</w:t>
            </w:r>
            <w:r>
              <w:rPr>
                <w:noProof/>
                <w:webHidden/>
              </w:rPr>
              <w:tab/>
            </w:r>
            <w:r>
              <w:rPr>
                <w:noProof/>
                <w:webHidden/>
              </w:rPr>
              <w:fldChar w:fldCharType="begin"/>
            </w:r>
            <w:r>
              <w:rPr>
                <w:noProof/>
                <w:webHidden/>
              </w:rPr>
              <w:instrText xml:space="preserve"> PAGEREF _Toc184938173 \h </w:instrText>
            </w:r>
            <w:r>
              <w:rPr>
                <w:noProof/>
                <w:webHidden/>
              </w:rPr>
            </w:r>
            <w:r>
              <w:rPr>
                <w:noProof/>
                <w:webHidden/>
              </w:rPr>
              <w:fldChar w:fldCharType="separate"/>
            </w:r>
            <w:r>
              <w:rPr>
                <w:noProof/>
                <w:webHidden/>
              </w:rPr>
              <w:t>5</w:t>
            </w:r>
            <w:r>
              <w:rPr>
                <w:noProof/>
                <w:webHidden/>
              </w:rPr>
              <w:fldChar w:fldCharType="end"/>
            </w:r>
          </w:hyperlink>
        </w:p>
        <w:p w14:paraId="79EFA6A2" w14:textId="325FF80B" w:rsidR="00E26666" w:rsidRDefault="00E26666">
          <w:pPr>
            <w:pStyle w:val="TOC1"/>
            <w:tabs>
              <w:tab w:val="left" w:pos="720"/>
              <w:tab w:val="right" w:leader="dot" w:pos="9350"/>
            </w:tabs>
            <w:rPr>
              <w:rFonts w:eastAsiaTheme="minorEastAsia"/>
              <w:b w:val="0"/>
              <w:bCs w:val="0"/>
              <w:i w:val="0"/>
              <w:iCs w:val="0"/>
              <w:noProof/>
            </w:rPr>
          </w:pPr>
          <w:hyperlink w:anchor="_Toc184938174" w:history="1">
            <w:r w:rsidRPr="00D41562">
              <w:rPr>
                <w:rStyle w:val="Hyperlink"/>
                <w:rFonts w:ascii="Times New Roman" w:eastAsia="Times New Roman" w:hAnsi="Times New Roman" w:cs="Times New Roman"/>
                <w:noProof/>
              </w:rPr>
              <w:t>4.1.</w:t>
            </w:r>
            <w:r>
              <w:rPr>
                <w:rFonts w:eastAsiaTheme="minorEastAsia"/>
                <w:b w:val="0"/>
                <w:bCs w:val="0"/>
                <w:i w:val="0"/>
                <w:iCs w:val="0"/>
                <w:noProof/>
              </w:rPr>
              <w:tab/>
            </w:r>
            <w:r w:rsidRPr="00D41562">
              <w:rPr>
                <w:rStyle w:val="Hyperlink"/>
                <w:rFonts w:ascii="Times New Roman" w:eastAsia="Times New Roman" w:hAnsi="Times New Roman" w:cs="Times New Roman"/>
                <w:noProof/>
              </w:rPr>
              <w:t>Logistic Regression</w:t>
            </w:r>
            <w:r>
              <w:rPr>
                <w:noProof/>
                <w:webHidden/>
              </w:rPr>
              <w:tab/>
            </w:r>
            <w:r>
              <w:rPr>
                <w:noProof/>
                <w:webHidden/>
              </w:rPr>
              <w:fldChar w:fldCharType="begin"/>
            </w:r>
            <w:r>
              <w:rPr>
                <w:noProof/>
                <w:webHidden/>
              </w:rPr>
              <w:instrText xml:space="preserve"> PAGEREF _Toc184938174 \h </w:instrText>
            </w:r>
            <w:r>
              <w:rPr>
                <w:noProof/>
                <w:webHidden/>
              </w:rPr>
            </w:r>
            <w:r>
              <w:rPr>
                <w:noProof/>
                <w:webHidden/>
              </w:rPr>
              <w:fldChar w:fldCharType="separate"/>
            </w:r>
            <w:r>
              <w:rPr>
                <w:noProof/>
                <w:webHidden/>
              </w:rPr>
              <w:t>5</w:t>
            </w:r>
            <w:r>
              <w:rPr>
                <w:noProof/>
                <w:webHidden/>
              </w:rPr>
              <w:fldChar w:fldCharType="end"/>
            </w:r>
          </w:hyperlink>
        </w:p>
        <w:p w14:paraId="79D884B7" w14:textId="03C101EA" w:rsidR="00E26666" w:rsidRDefault="00E26666">
          <w:pPr>
            <w:pStyle w:val="TOC1"/>
            <w:tabs>
              <w:tab w:val="left" w:pos="720"/>
              <w:tab w:val="right" w:leader="dot" w:pos="9350"/>
            </w:tabs>
            <w:rPr>
              <w:rFonts w:eastAsiaTheme="minorEastAsia"/>
              <w:b w:val="0"/>
              <w:bCs w:val="0"/>
              <w:i w:val="0"/>
              <w:iCs w:val="0"/>
              <w:noProof/>
            </w:rPr>
          </w:pPr>
          <w:hyperlink w:anchor="_Toc184938175" w:history="1">
            <w:r w:rsidRPr="00D41562">
              <w:rPr>
                <w:rStyle w:val="Hyperlink"/>
                <w:rFonts w:ascii="Times New Roman" w:eastAsia="Times New Roman" w:hAnsi="Times New Roman" w:cs="Times New Roman"/>
                <w:noProof/>
              </w:rPr>
              <w:t>4.2.</w:t>
            </w:r>
            <w:r>
              <w:rPr>
                <w:rFonts w:eastAsiaTheme="minorEastAsia"/>
                <w:b w:val="0"/>
                <w:bCs w:val="0"/>
                <w:i w:val="0"/>
                <w:iCs w:val="0"/>
                <w:noProof/>
              </w:rPr>
              <w:tab/>
            </w:r>
            <w:r w:rsidRPr="00D41562">
              <w:rPr>
                <w:rStyle w:val="Hyperlink"/>
                <w:rFonts w:ascii="Times New Roman" w:eastAsia="Times New Roman" w:hAnsi="Times New Roman" w:cs="Times New Roman"/>
                <w:noProof/>
              </w:rPr>
              <w:t>Random Forest</w:t>
            </w:r>
            <w:r>
              <w:rPr>
                <w:noProof/>
                <w:webHidden/>
              </w:rPr>
              <w:tab/>
            </w:r>
            <w:r>
              <w:rPr>
                <w:noProof/>
                <w:webHidden/>
              </w:rPr>
              <w:fldChar w:fldCharType="begin"/>
            </w:r>
            <w:r>
              <w:rPr>
                <w:noProof/>
                <w:webHidden/>
              </w:rPr>
              <w:instrText xml:space="preserve"> PAGEREF _Toc184938175 \h </w:instrText>
            </w:r>
            <w:r>
              <w:rPr>
                <w:noProof/>
                <w:webHidden/>
              </w:rPr>
            </w:r>
            <w:r>
              <w:rPr>
                <w:noProof/>
                <w:webHidden/>
              </w:rPr>
              <w:fldChar w:fldCharType="separate"/>
            </w:r>
            <w:r>
              <w:rPr>
                <w:noProof/>
                <w:webHidden/>
              </w:rPr>
              <w:t>5</w:t>
            </w:r>
            <w:r>
              <w:rPr>
                <w:noProof/>
                <w:webHidden/>
              </w:rPr>
              <w:fldChar w:fldCharType="end"/>
            </w:r>
          </w:hyperlink>
        </w:p>
        <w:p w14:paraId="02686808" w14:textId="78044E44" w:rsidR="00E26666" w:rsidRDefault="00E26666">
          <w:pPr>
            <w:pStyle w:val="TOC1"/>
            <w:tabs>
              <w:tab w:val="left" w:pos="480"/>
              <w:tab w:val="right" w:leader="dot" w:pos="9350"/>
            </w:tabs>
            <w:rPr>
              <w:rFonts w:eastAsiaTheme="minorEastAsia"/>
              <w:b w:val="0"/>
              <w:bCs w:val="0"/>
              <w:i w:val="0"/>
              <w:iCs w:val="0"/>
              <w:noProof/>
            </w:rPr>
          </w:pPr>
          <w:hyperlink w:anchor="_Toc184938176" w:history="1">
            <w:r w:rsidRPr="00D41562">
              <w:rPr>
                <w:rStyle w:val="Hyperlink"/>
                <w:rFonts w:ascii="Times New Roman" w:eastAsia="Times New Roman" w:hAnsi="Times New Roman" w:cs="Times New Roman"/>
                <w:noProof/>
              </w:rPr>
              <w:t>5.</w:t>
            </w:r>
            <w:r>
              <w:rPr>
                <w:rFonts w:eastAsiaTheme="minorEastAsia"/>
                <w:b w:val="0"/>
                <w:bCs w:val="0"/>
                <w:i w:val="0"/>
                <w:iCs w:val="0"/>
                <w:noProof/>
              </w:rPr>
              <w:tab/>
            </w:r>
            <w:r w:rsidRPr="00D41562">
              <w:rPr>
                <w:rStyle w:val="Hyperlink"/>
                <w:rFonts w:ascii="Times New Roman" w:eastAsia="Times New Roman" w:hAnsi="Times New Roman" w:cs="Times New Roman"/>
                <w:noProof/>
              </w:rPr>
              <w:t>Empirical Results</w:t>
            </w:r>
            <w:r>
              <w:rPr>
                <w:noProof/>
                <w:webHidden/>
              </w:rPr>
              <w:tab/>
            </w:r>
            <w:r>
              <w:rPr>
                <w:noProof/>
                <w:webHidden/>
              </w:rPr>
              <w:fldChar w:fldCharType="begin"/>
            </w:r>
            <w:r>
              <w:rPr>
                <w:noProof/>
                <w:webHidden/>
              </w:rPr>
              <w:instrText xml:space="preserve"> PAGEREF _Toc184938176 \h </w:instrText>
            </w:r>
            <w:r>
              <w:rPr>
                <w:noProof/>
                <w:webHidden/>
              </w:rPr>
            </w:r>
            <w:r>
              <w:rPr>
                <w:noProof/>
                <w:webHidden/>
              </w:rPr>
              <w:fldChar w:fldCharType="separate"/>
            </w:r>
            <w:r>
              <w:rPr>
                <w:noProof/>
                <w:webHidden/>
              </w:rPr>
              <w:t>5</w:t>
            </w:r>
            <w:r>
              <w:rPr>
                <w:noProof/>
                <w:webHidden/>
              </w:rPr>
              <w:fldChar w:fldCharType="end"/>
            </w:r>
          </w:hyperlink>
        </w:p>
        <w:p w14:paraId="7A6B9EA5" w14:textId="09927322" w:rsidR="00E26666" w:rsidRDefault="00E26666">
          <w:pPr>
            <w:pStyle w:val="TOC1"/>
            <w:tabs>
              <w:tab w:val="left" w:pos="480"/>
              <w:tab w:val="right" w:leader="dot" w:pos="9350"/>
            </w:tabs>
            <w:rPr>
              <w:rFonts w:eastAsiaTheme="minorEastAsia"/>
              <w:b w:val="0"/>
              <w:bCs w:val="0"/>
              <w:i w:val="0"/>
              <w:iCs w:val="0"/>
              <w:noProof/>
            </w:rPr>
          </w:pPr>
          <w:hyperlink w:anchor="_Toc184938177" w:history="1">
            <w:r w:rsidRPr="00D41562">
              <w:rPr>
                <w:rStyle w:val="Hyperlink"/>
                <w:rFonts w:ascii="Times New Roman" w:eastAsia="Times New Roman" w:hAnsi="Times New Roman" w:cs="Times New Roman"/>
                <w:noProof/>
              </w:rPr>
              <w:t>6.</w:t>
            </w:r>
            <w:r>
              <w:rPr>
                <w:rFonts w:eastAsiaTheme="minorEastAsia"/>
                <w:b w:val="0"/>
                <w:bCs w:val="0"/>
                <w:i w:val="0"/>
                <w:iCs w:val="0"/>
                <w:noProof/>
              </w:rPr>
              <w:tab/>
            </w:r>
            <w:r w:rsidRPr="00D41562">
              <w:rPr>
                <w:rStyle w:val="Hyperlink"/>
                <w:rFonts w:ascii="Times New Roman" w:eastAsia="Times New Roman" w:hAnsi="Times New Roman" w:cs="Times New Roman"/>
                <w:noProof/>
              </w:rPr>
              <w:t>Conclusions and Recommendations</w:t>
            </w:r>
            <w:r>
              <w:rPr>
                <w:noProof/>
                <w:webHidden/>
              </w:rPr>
              <w:tab/>
            </w:r>
            <w:r>
              <w:rPr>
                <w:noProof/>
                <w:webHidden/>
              </w:rPr>
              <w:fldChar w:fldCharType="begin"/>
            </w:r>
            <w:r>
              <w:rPr>
                <w:noProof/>
                <w:webHidden/>
              </w:rPr>
              <w:instrText xml:space="preserve"> PAGEREF _Toc184938177 \h </w:instrText>
            </w:r>
            <w:r>
              <w:rPr>
                <w:noProof/>
                <w:webHidden/>
              </w:rPr>
            </w:r>
            <w:r>
              <w:rPr>
                <w:noProof/>
                <w:webHidden/>
              </w:rPr>
              <w:fldChar w:fldCharType="separate"/>
            </w:r>
            <w:r>
              <w:rPr>
                <w:noProof/>
                <w:webHidden/>
              </w:rPr>
              <w:t>6</w:t>
            </w:r>
            <w:r>
              <w:rPr>
                <w:noProof/>
                <w:webHidden/>
              </w:rPr>
              <w:fldChar w:fldCharType="end"/>
            </w:r>
          </w:hyperlink>
        </w:p>
        <w:p w14:paraId="0DB21270" w14:textId="2E910ED5" w:rsidR="00E26666" w:rsidRDefault="00E26666">
          <w:pPr>
            <w:pStyle w:val="TOC1"/>
            <w:tabs>
              <w:tab w:val="left" w:pos="480"/>
              <w:tab w:val="right" w:leader="dot" w:pos="9350"/>
            </w:tabs>
            <w:rPr>
              <w:rFonts w:eastAsiaTheme="minorEastAsia"/>
              <w:b w:val="0"/>
              <w:bCs w:val="0"/>
              <w:i w:val="0"/>
              <w:iCs w:val="0"/>
              <w:noProof/>
            </w:rPr>
          </w:pPr>
          <w:hyperlink w:anchor="_Toc184938178" w:history="1">
            <w:r w:rsidRPr="00D41562">
              <w:rPr>
                <w:rStyle w:val="Hyperlink"/>
                <w:rFonts w:ascii="Times New Roman" w:eastAsia="Times New Roman" w:hAnsi="Times New Roman" w:cs="Times New Roman"/>
                <w:noProof/>
              </w:rPr>
              <w:t>7.</w:t>
            </w:r>
            <w:r>
              <w:rPr>
                <w:rFonts w:eastAsiaTheme="minorEastAsia"/>
                <w:b w:val="0"/>
                <w:bCs w:val="0"/>
                <w:i w:val="0"/>
                <w:iCs w:val="0"/>
                <w:noProof/>
              </w:rPr>
              <w:tab/>
            </w:r>
            <w:r w:rsidRPr="00D41562">
              <w:rPr>
                <w:rStyle w:val="Hyperlink"/>
                <w:rFonts w:ascii="Times New Roman" w:eastAsia="Times New Roman" w:hAnsi="Times New Roman" w:cs="Times New Roman"/>
                <w:noProof/>
              </w:rPr>
              <w:t>Appendix</w:t>
            </w:r>
            <w:r>
              <w:rPr>
                <w:noProof/>
                <w:webHidden/>
              </w:rPr>
              <w:tab/>
            </w:r>
            <w:r>
              <w:rPr>
                <w:noProof/>
                <w:webHidden/>
              </w:rPr>
              <w:fldChar w:fldCharType="begin"/>
            </w:r>
            <w:r>
              <w:rPr>
                <w:noProof/>
                <w:webHidden/>
              </w:rPr>
              <w:instrText xml:space="preserve"> PAGEREF _Toc184938178 \h </w:instrText>
            </w:r>
            <w:r>
              <w:rPr>
                <w:noProof/>
                <w:webHidden/>
              </w:rPr>
            </w:r>
            <w:r>
              <w:rPr>
                <w:noProof/>
                <w:webHidden/>
              </w:rPr>
              <w:fldChar w:fldCharType="separate"/>
            </w:r>
            <w:r>
              <w:rPr>
                <w:noProof/>
                <w:webHidden/>
              </w:rPr>
              <w:t>8</w:t>
            </w:r>
            <w:r>
              <w:rPr>
                <w:noProof/>
                <w:webHidden/>
              </w:rPr>
              <w:fldChar w:fldCharType="end"/>
            </w:r>
          </w:hyperlink>
        </w:p>
        <w:p w14:paraId="037A0BB6" w14:textId="2EB3AA4A" w:rsidR="00E26666" w:rsidRDefault="00E26666">
          <w:pPr>
            <w:pStyle w:val="TOC1"/>
            <w:tabs>
              <w:tab w:val="left" w:pos="480"/>
              <w:tab w:val="right" w:leader="dot" w:pos="9350"/>
            </w:tabs>
            <w:rPr>
              <w:rFonts w:eastAsiaTheme="minorEastAsia"/>
              <w:b w:val="0"/>
              <w:bCs w:val="0"/>
              <w:i w:val="0"/>
              <w:iCs w:val="0"/>
              <w:noProof/>
            </w:rPr>
          </w:pPr>
          <w:hyperlink w:anchor="_Toc184938179" w:history="1">
            <w:r w:rsidRPr="00D41562">
              <w:rPr>
                <w:rStyle w:val="Hyperlink"/>
                <w:rFonts w:ascii="Times New Roman" w:eastAsia="Times New Roman" w:hAnsi="Times New Roman" w:cs="Times New Roman"/>
                <w:noProof/>
              </w:rPr>
              <w:t>8.</w:t>
            </w:r>
            <w:r>
              <w:rPr>
                <w:rFonts w:eastAsiaTheme="minorEastAsia"/>
                <w:b w:val="0"/>
                <w:bCs w:val="0"/>
                <w:i w:val="0"/>
                <w:iCs w:val="0"/>
                <w:noProof/>
              </w:rPr>
              <w:tab/>
            </w:r>
            <w:r w:rsidRPr="00D41562">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_Toc184938179 \h </w:instrText>
            </w:r>
            <w:r>
              <w:rPr>
                <w:noProof/>
                <w:webHidden/>
              </w:rPr>
            </w:r>
            <w:r>
              <w:rPr>
                <w:noProof/>
                <w:webHidden/>
              </w:rPr>
              <w:fldChar w:fldCharType="separate"/>
            </w:r>
            <w:r>
              <w:rPr>
                <w:noProof/>
                <w:webHidden/>
              </w:rPr>
              <w:t>13</w:t>
            </w:r>
            <w:r>
              <w:rPr>
                <w:noProof/>
                <w:webHidden/>
              </w:rPr>
              <w:fldChar w:fldCharType="end"/>
            </w:r>
          </w:hyperlink>
        </w:p>
        <w:p w14:paraId="2E83440B" w14:textId="7C20015B" w:rsidR="00BB5E3B" w:rsidRPr="00EB32F9" w:rsidRDefault="00BB5E3B" w:rsidP="002C2FB6">
          <w:pPr>
            <w:pStyle w:val="TOC1"/>
            <w:tabs>
              <w:tab w:val="left" w:pos="480"/>
              <w:tab w:val="right" w:leader="dot" w:pos="9345"/>
            </w:tabs>
            <w:rPr>
              <w:rStyle w:val="Hyperlink"/>
              <w:rFonts w:ascii="Times New Roman" w:eastAsia="Times New Roman" w:hAnsi="Times New Roman" w:cs="Times New Roman"/>
              <w:sz w:val="22"/>
              <w:szCs w:val="22"/>
            </w:rPr>
          </w:pPr>
          <w:r w:rsidRPr="00EB32F9">
            <w:rPr>
              <w:rFonts w:ascii="Times New Roman" w:hAnsi="Times New Roman" w:cs="Times New Roman"/>
            </w:rPr>
            <w:fldChar w:fldCharType="end"/>
          </w:r>
        </w:p>
      </w:sdtContent>
    </w:sdt>
    <w:p w14:paraId="7D6CBE4B" w14:textId="324D32C4" w:rsidR="00DF4321" w:rsidRPr="00EB32F9" w:rsidRDefault="00DF4321">
      <w:pPr>
        <w:rPr>
          <w:rFonts w:ascii="Times New Roman" w:eastAsia="Times New Roman" w:hAnsi="Times New Roman" w:cs="Times New Roman"/>
          <w:sz w:val="22"/>
          <w:szCs w:val="22"/>
        </w:rPr>
      </w:pPr>
    </w:p>
    <w:p w14:paraId="2E7B77E2" w14:textId="484FEC0A" w:rsidR="00DF4321" w:rsidRPr="00EB32F9" w:rsidRDefault="00DF4321" w:rsidP="00784102">
      <w:pPr>
        <w:pStyle w:val="Title"/>
        <w:spacing w:line="360" w:lineRule="auto"/>
        <w:rPr>
          <w:rFonts w:ascii="Times New Roman" w:eastAsia="Times New Roman" w:hAnsi="Times New Roman" w:cs="Times New Roman"/>
          <w:b/>
          <w:sz w:val="22"/>
          <w:szCs w:val="22"/>
        </w:rPr>
      </w:pPr>
    </w:p>
    <w:p w14:paraId="6D7EC981" w14:textId="77777777" w:rsidR="00784102" w:rsidRPr="00EB32F9" w:rsidRDefault="00784102">
      <w:pPr>
        <w:rPr>
          <w:rFonts w:ascii="Times New Roman" w:eastAsia="Times New Roman" w:hAnsi="Times New Roman" w:cs="Times New Roman"/>
          <w:b/>
          <w:color w:val="000000" w:themeColor="text1"/>
          <w:sz w:val="22"/>
          <w:szCs w:val="22"/>
        </w:rPr>
      </w:pPr>
      <w:r w:rsidRPr="00EB32F9">
        <w:rPr>
          <w:rFonts w:ascii="Times New Roman" w:eastAsia="Times New Roman" w:hAnsi="Times New Roman" w:cs="Times New Roman"/>
          <w:b/>
          <w:color w:val="000000" w:themeColor="text1"/>
          <w:sz w:val="22"/>
          <w:szCs w:val="22"/>
        </w:rPr>
        <w:br w:type="page"/>
      </w:r>
    </w:p>
    <w:p w14:paraId="78873BAE" w14:textId="3D1F1BEB" w:rsidR="002846A3" w:rsidRPr="00EB32F9" w:rsidRDefault="007E245F" w:rsidP="002C2FB6">
      <w:pPr>
        <w:pStyle w:val="Heading1"/>
        <w:numPr>
          <w:ilvl w:val="0"/>
          <w:numId w:val="6"/>
        </w:numPr>
        <w:spacing w:line="360" w:lineRule="auto"/>
        <w:jc w:val="both"/>
        <w:rPr>
          <w:rFonts w:ascii="Times New Roman" w:eastAsia="Times New Roman" w:hAnsi="Times New Roman" w:cs="Times New Roman"/>
          <w:b/>
          <w:color w:val="000000" w:themeColor="text1"/>
          <w:sz w:val="22"/>
          <w:szCs w:val="22"/>
        </w:rPr>
      </w:pPr>
      <w:bookmarkStart w:id="0" w:name="_Toc184938167"/>
      <w:r w:rsidRPr="00EB32F9">
        <w:rPr>
          <w:rFonts w:ascii="Times New Roman" w:eastAsia="Times New Roman" w:hAnsi="Times New Roman" w:cs="Times New Roman"/>
          <w:b/>
          <w:color w:val="000000" w:themeColor="text1"/>
          <w:sz w:val="22"/>
          <w:szCs w:val="22"/>
        </w:rPr>
        <w:t>Introduction</w:t>
      </w:r>
      <w:bookmarkEnd w:id="0"/>
    </w:p>
    <w:p w14:paraId="3B9C7552" w14:textId="7D5FE0AC" w:rsidR="07FEC796" w:rsidRPr="00EB32F9" w:rsidRDefault="3FF2126F" w:rsidP="00891B74">
      <w:pPr>
        <w:spacing w:line="360" w:lineRule="auto"/>
        <w:ind w:firstLine="720"/>
        <w:jc w:val="both"/>
        <w:rPr>
          <w:rFonts w:ascii="Times New Roman" w:eastAsia="Times New Roman" w:hAnsi="Times New Roman" w:cs="Times New Roman"/>
          <w:sz w:val="22"/>
          <w:szCs w:val="22"/>
        </w:rPr>
      </w:pPr>
      <w:r w:rsidRPr="00EB32F9">
        <w:rPr>
          <w:rFonts w:ascii="Times New Roman" w:eastAsia="Times New Roman" w:hAnsi="Times New Roman" w:cs="Times New Roman"/>
          <w:sz w:val="22"/>
          <w:szCs w:val="22"/>
        </w:rPr>
        <w:t>The project, “Predictive Modeling for Loan Default Risk Management,” aims to predict customer loan defaults in the banking industry, enabling data-driven decision-making. By identifying high-risk borrowers, banks can mitigate financial losses and improve credit assessment processes. Predictive modeling streamlines operations, reducing costs while enhancing customer relationships through personalized solutions. Additionally, these insights empower banks to gain a competitive edge in managing risks effectively, ensuring smarter resource allocation and more robust financial stability. This project emphasizes the role of advanced analytics in driving efficiency and optimizing risk management strategies.</w:t>
      </w:r>
    </w:p>
    <w:p w14:paraId="5BB49538" w14:textId="1C61770D" w:rsidR="007E245F" w:rsidRPr="00EB32F9" w:rsidRDefault="007E245F" w:rsidP="00891B74">
      <w:pPr>
        <w:pStyle w:val="Heading1"/>
        <w:numPr>
          <w:ilvl w:val="0"/>
          <w:numId w:val="6"/>
        </w:numPr>
        <w:spacing w:line="360" w:lineRule="auto"/>
        <w:jc w:val="both"/>
        <w:rPr>
          <w:rFonts w:ascii="Times New Roman" w:eastAsia="Times New Roman" w:hAnsi="Times New Roman" w:cs="Times New Roman"/>
          <w:b/>
          <w:color w:val="000000" w:themeColor="text1"/>
          <w:sz w:val="22"/>
          <w:szCs w:val="22"/>
        </w:rPr>
      </w:pPr>
      <w:bookmarkStart w:id="1" w:name="_Toc184938168"/>
      <w:r w:rsidRPr="00EB32F9">
        <w:rPr>
          <w:rFonts w:ascii="Times New Roman" w:eastAsia="Times New Roman" w:hAnsi="Times New Roman" w:cs="Times New Roman"/>
          <w:b/>
          <w:color w:val="000000" w:themeColor="text1"/>
          <w:sz w:val="22"/>
          <w:szCs w:val="22"/>
        </w:rPr>
        <w:t>Literature Review</w:t>
      </w:r>
      <w:bookmarkEnd w:id="1"/>
    </w:p>
    <w:p w14:paraId="49F6A93D" w14:textId="7EDE3054" w:rsidR="002846A3" w:rsidRPr="007149DE" w:rsidRDefault="00E54879" w:rsidP="006C6144">
      <w:pPr>
        <w:spacing w:line="360" w:lineRule="auto"/>
        <w:ind w:firstLine="720"/>
        <w:jc w:val="both"/>
        <w:rPr>
          <w:rFonts w:ascii="Times New Roman" w:hAnsi="Times New Roman" w:cs="Times New Roman"/>
          <w:sz w:val="22"/>
          <w:szCs w:val="22"/>
        </w:rPr>
      </w:pPr>
      <w:r w:rsidRPr="007149DE">
        <w:rPr>
          <w:rFonts w:ascii="Times New Roman" w:hAnsi="Times New Roman" w:cs="Times New Roman"/>
          <w:sz w:val="22"/>
          <w:szCs w:val="22"/>
        </w:rPr>
        <w:t xml:space="preserve">The literature review explores key factors influencing loan defaults, integrating insights from various studies to inform predictive modeling. Demographic vulnerabilities such as race, gender, and education are highlighted by Pew Charitable Trusts </w:t>
      </w:r>
      <w:r w:rsidR="00B340A7" w:rsidRPr="007149DE">
        <w:rPr>
          <w:rFonts w:ascii="Times New Roman" w:hAnsi="Times New Roman" w:cs="Times New Roman"/>
          <w:sz w:val="22"/>
          <w:szCs w:val="22"/>
        </w:rPr>
        <w:t>[</w:t>
      </w:r>
      <w:r w:rsidR="0029657E" w:rsidRPr="007149DE">
        <w:rPr>
          <w:rFonts w:ascii="Times New Roman" w:hAnsi="Times New Roman" w:cs="Times New Roman"/>
          <w:sz w:val="22"/>
          <w:szCs w:val="22"/>
        </w:rPr>
        <w:t>6</w:t>
      </w:r>
      <w:r w:rsidR="00B340A7" w:rsidRPr="007149DE">
        <w:rPr>
          <w:rFonts w:ascii="Times New Roman" w:hAnsi="Times New Roman" w:cs="Times New Roman"/>
          <w:sz w:val="22"/>
          <w:szCs w:val="22"/>
        </w:rPr>
        <w:t>]</w:t>
      </w:r>
      <w:r w:rsidRPr="007149DE">
        <w:rPr>
          <w:rFonts w:ascii="Times New Roman" w:hAnsi="Times New Roman" w:cs="Times New Roman"/>
          <w:sz w:val="22"/>
          <w:szCs w:val="22"/>
        </w:rPr>
        <w:t xml:space="preserve">, underscoring the need for targeted support for at-risk groups. Himberg and Wang </w:t>
      </w:r>
      <w:r w:rsidR="005C3935" w:rsidRPr="007149DE">
        <w:rPr>
          <w:rFonts w:ascii="Times New Roman" w:hAnsi="Times New Roman" w:cs="Times New Roman"/>
          <w:sz w:val="22"/>
          <w:szCs w:val="22"/>
        </w:rPr>
        <w:t>[5]</w:t>
      </w:r>
      <w:r w:rsidRPr="007149DE">
        <w:rPr>
          <w:rFonts w:ascii="Times New Roman" w:hAnsi="Times New Roman" w:cs="Times New Roman"/>
          <w:sz w:val="22"/>
          <w:szCs w:val="22"/>
        </w:rPr>
        <w:t xml:space="preserve"> demonstrate the predictive power of machine learning algorithms like XGBoost, emphasizing critical variables such as employment history and loan-to-value ratio. Chan et al. </w:t>
      </w:r>
      <w:r w:rsidR="00AB258B" w:rsidRPr="007149DE">
        <w:rPr>
          <w:rFonts w:ascii="Times New Roman" w:hAnsi="Times New Roman" w:cs="Times New Roman"/>
          <w:sz w:val="22"/>
          <w:szCs w:val="22"/>
        </w:rPr>
        <w:t>[3]</w:t>
      </w:r>
      <w:r w:rsidRPr="007149DE">
        <w:rPr>
          <w:rFonts w:ascii="Times New Roman" w:hAnsi="Times New Roman" w:cs="Times New Roman"/>
          <w:sz w:val="22"/>
          <w:szCs w:val="22"/>
        </w:rPr>
        <w:t xml:space="preserve"> reveal that high loan-to-value ratios and nonrecourse loans increase default risks, wh</w:t>
      </w:r>
      <w:r w:rsidR="36640308" w:rsidRPr="007149DE">
        <w:rPr>
          <w:rFonts w:ascii="Times New Roman" w:hAnsi="Times New Roman" w:cs="Times New Roman"/>
          <w:sz w:val="22"/>
          <w:szCs w:val="22"/>
        </w:rPr>
        <w:t>ere</w:t>
      </w:r>
      <w:r w:rsidRPr="007149DE">
        <w:rPr>
          <w:rFonts w:ascii="Times New Roman" w:hAnsi="Times New Roman" w:cs="Times New Roman"/>
          <w:sz w:val="22"/>
          <w:szCs w:val="22"/>
        </w:rPr>
        <w:t xml:space="preserve"> borrowers often prioritize liquidity by paying off credit card debt</w:t>
      </w:r>
      <w:r w:rsidR="00461587" w:rsidRPr="007149DE">
        <w:rPr>
          <w:rFonts w:ascii="Times New Roman" w:hAnsi="Times New Roman" w:cs="Times New Roman"/>
          <w:sz w:val="22"/>
          <w:szCs w:val="22"/>
        </w:rPr>
        <w:t xml:space="preserve"> and auto loan payments</w:t>
      </w:r>
      <w:r w:rsidRPr="007149DE">
        <w:rPr>
          <w:rFonts w:ascii="Times New Roman" w:hAnsi="Times New Roman" w:cs="Times New Roman"/>
          <w:sz w:val="22"/>
          <w:szCs w:val="22"/>
        </w:rPr>
        <w:t xml:space="preserve"> over housing loans. Akomas </w:t>
      </w:r>
      <w:r w:rsidR="005A6240" w:rsidRPr="007149DE">
        <w:rPr>
          <w:rFonts w:ascii="Times New Roman" w:hAnsi="Times New Roman" w:cs="Times New Roman"/>
          <w:sz w:val="22"/>
          <w:szCs w:val="22"/>
        </w:rPr>
        <w:t>[2]</w:t>
      </w:r>
      <w:r w:rsidRPr="007149DE">
        <w:rPr>
          <w:rFonts w:ascii="Times New Roman" w:hAnsi="Times New Roman" w:cs="Times New Roman"/>
          <w:sz w:val="22"/>
          <w:szCs w:val="22"/>
        </w:rPr>
        <w:t xml:space="preserve"> highlights geographical disparities, with regions offering institutional support showing reduced default rates, while Agrawal and Maheshwari </w:t>
      </w:r>
      <w:r w:rsidR="005A6240" w:rsidRPr="007149DE">
        <w:rPr>
          <w:rFonts w:ascii="Times New Roman" w:hAnsi="Times New Roman" w:cs="Times New Roman"/>
          <w:sz w:val="22"/>
          <w:szCs w:val="22"/>
        </w:rPr>
        <w:t>[1]</w:t>
      </w:r>
      <w:r w:rsidRPr="007149DE">
        <w:rPr>
          <w:rFonts w:ascii="Times New Roman" w:hAnsi="Times New Roman" w:cs="Times New Roman"/>
          <w:sz w:val="22"/>
          <w:szCs w:val="22"/>
        </w:rPr>
        <w:t xml:space="preserve"> focus on industry-specific risks, introducing the "industry beta" metric</w:t>
      </w:r>
      <w:r w:rsidR="00523018" w:rsidRPr="007149DE">
        <w:rPr>
          <w:rFonts w:ascii="Times New Roman" w:hAnsi="Times New Roman" w:cs="Times New Roman"/>
          <w:sz w:val="22"/>
          <w:szCs w:val="22"/>
        </w:rPr>
        <w:t>—</w:t>
      </w:r>
      <w:r w:rsidR="002256D2" w:rsidRPr="007149DE">
        <w:rPr>
          <w:rFonts w:ascii="Times New Roman" w:hAnsi="Times New Roman" w:cs="Times New Roman"/>
          <w:sz w:val="22"/>
          <w:szCs w:val="22"/>
        </w:rPr>
        <w:t>calculated from the relationship between a firm's stock returns and its industry index</w:t>
      </w:r>
      <w:r w:rsidR="00523018" w:rsidRPr="007149DE">
        <w:rPr>
          <w:rFonts w:ascii="Times New Roman" w:hAnsi="Times New Roman" w:cs="Times New Roman"/>
          <w:sz w:val="22"/>
          <w:szCs w:val="22"/>
        </w:rPr>
        <w:t>—</w:t>
      </w:r>
      <w:r w:rsidRPr="007149DE">
        <w:rPr>
          <w:rFonts w:ascii="Times New Roman" w:hAnsi="Times New Roman" w:cs="Times New Roman"/>
          <w:sz w:val="22"/>
          <w:szCs w:val="22"/>
        </w:rPr>
        <w:t>to assess corporate default probabilities. Together, these studies provide a comprehensive framework for identifying predictors of loan default, enabling data-driven strategies for risk mitigation and improved credit assessment.</w:t>
      </w:r>
    </w:p>
    <w:p w14:paraId="15FFB834" w14:textId="589BEB44" w:rsidR="00A77A0E" w:rsidRPr="00EB32F9" w:rsidRDefault="007E245F" w:rsidP="002C2FB6">
      <w:pPr>
        <w:pStyle w:val="Heading1"/>
        <w:numPr>
          <w:ilvl w:val="0"/>
          <w:numId w:val="6"/>
        </w:numPr>
        <w:spacing w:line="360" w:lineRule="auto"/>
        <w:jc w:val="both"/>
        <w:rPr>
          <w:rFonts w:ascii="Times New Roman" w:eastAsia="Times New Roman" w:hAnsi="Times New Roman" w:cs="Times New Roman"/>
          <w:b/>
          <w:color w:val="000000" w:themeColor="text1"/>
          <w:sz w:val="22"/>
          <w:szCs w:val="22"/>
        </w:rPr>
      </w:pPr>
      <w:bookmarkStart w:id="2" w:name="_Toc184938169"/>
      <w:r w:rsidRPr="00EB32F9">
        <w:rPr>
          <w:rFonts w:ascii="Times New Roman" w:eastAsia="Times New Roman" w:hAnsi="Times New Roman" w:cs="Times New Roman"/>
          <w:b/>
          <w:color w:val="000000" w:themeColor="text1"/>
          <w:sz w:val="22"/>
          <w:szCs w:val="22"/>
        </w:rPr>
        <w:t>Identifying data, data sources</w:t>
      </w:r>
      <w:r w:rsidR="008E67D3" w:rsidRPr="00EB32F9">
        <w:rPr>
          <w:rFonts w:ascii="Times New Roman" w:eastAsia="Times New Roman" w:hAnsi="Times New Roman" w:cs="Times New Roman"/>
          <w:b/>
          <w:color w:val="000000" w:themeColor="text1"/>
          <w:sz w:val="22"/>
          <w:szCs w:val="22"/>
        </w:rPr>
        <w:t>,</w:t>
      </w:r>
      <w:r w:rsidRPr="00EB32F9">
        <w:rPr>
          <w:rFonts w:ascii="Times New Roman" w:eastAsia="Times New Roman" w:hAnsi="Times New Roman" w:cs="Times New Roman"/>
          <w:b/>
          <w:color w:val="000000" w:themeColor="text1"/>
          <w:sz w:val="22"/>
          <w:szCs w:val="22"/>
        </w:rPr>
        <w:t xml:space="preserve"> and data characteristics</w:t>
      </w:r>
      <w:bookmarkEnd w:id="2"/>
    </w:p>
    <w:p w14:paraId="07FF0FE8" w14:textId="51F3E855" w:rsidR="00210FDC" w:rsidRPr="00EB32F9" w:rsidRDefault="00210FDC" w:rsidP="002C2FB6">
      <w:pPr>
        <w:pStyle w:val="Heading1"/>
        <w:numPr>
          <w:ilvl w:val="1"/>
          <w:numId w:val="6"/>
        </w:numPr>
        <w:spacing w:line="360" w:lineRule="auto"/>
        <w:jc w:val="both"/>
        <w:rPr>
          <w:rFonts w:ascii="Times New Roman" w:eastAsia="Times New Roman" w:hAnsi="Times New Roman" w:cs="Times New Roman"/>
          <w:b/>
          <w:color w:val="000000" w:themeColor="text1"/>
          <w:sz w:val="22"/>
          <w:szCs w:val="22"/>
        </w:rPr>
      </w:pPr>
      <w:bookmarkStart w:id="3" w:name="_Toc184938170"/>
      <w:r w:rsidRPr="00EB32F9">
        <w:rPr>
          <w:rFonts w:ascii="Times New Roman" w:eastAsia="Times New Roman" w:hAnsi="Times New Roman" w:cs="Times New Roman"/>
          <w:b/>
          <w:color w:val="000000" w:themeColor="text1"/>
          <w:sz w:val="22"/>
          <w:szCs w:val="22"/>
        </w:rPr>
        <w:t>Dataset collection</w:t>
      </w:r>
      <w:bookmarkEnd w:id="3"/>
    </w:p>
    <w:p w14:paraId="143F298A" w14:textId="77752215" w:rsidR="00C80C85" w:rsidRPr="00EB32F9" w:rsidRDefault="000B01F7" w:rsidP="002C2FB6">
      <w:pPr>
        <w:pStyle w:val="ListParagraph"/>
        <w:spacing w:line="360" w:lineRule="auto"/>
        <w:ind w:left="0" w:firstLine="720"/>
        <w:jc w:val="both"/>
        <w:rPr>
          <w:rFonts w:ascii="Times New Roman" w:eastAsia="Times New Roman" w:hAnsi="Times New Roman" w:cs="Times New Roman"/>
          <w:sz w:val="22"/>
          <w:szCs w:val="22"/>
        </w:rPr>
      </w:pPr>
      <w:r w:rsidRPr="00EB32F9">
        <w:rPr>
          <w:rFonts w:ascii="Times New Roman" w:eastAsia="Times New Roman" w:hAnsi="Times New Roman" w:cs="Times New Roman"/>
          <w:sz w:val="22"/>
          <w:szCs w:val="22"/>
        </w:rPr>
        <w:t xml:space="preserve">This case study </w:t>
      </w:r>
      <w:r w:rsidR="00F96087" w:rsidRPr="00EB32F9">
        <w:rPr>
          <w:rFonts w:ascii="Times New Roman" w:eastAsia="Times New Roman" w:hAnsi="Times New Roman" w:cs="Times New Roman"/>
          <w:sz w:val="22"/>
          <w:szCs w:val="22"/>
        </w:rPr>
        <w:t xml:space="preserve">uses data that has been sourced from </w:t>
      </w:r>
      <w:r w:rsidR="00F96087" w:rsidRPr="00EB32F9">
        <w:rPr>
          <w:rFonts w:ascii="Times New Roman" w:eastAsia="Times New Roman" w:hAnsi="Times New Roman" w:cs="Times New Roman"/>
          <w:b/>
          <w:bCs/>
          <w:sz w:val="22"/>
          <w:szCs w:val="22"/>
        </w:rPr>
        <w:t>Kaggle</w:t>
      </w:r>
      <w:r w:rsidR="00F96087" w:rsidRPr="00EB32F9">
        <w:rPr>
          <w:rFonts w:ascii="Times New Roman" w:eastAsia="Times New Roman" w:hAnsi="Times New Roman" w:cs="Times New Roman"/>
          <w:sz w:val="22"/>
          <w:szCs w:val="22"/>
        </w:rPr>
        <w:t xml:space="preserve"> [</w:t>
      </w:r>
      <w:r w:rsidR="00CA4028" w:rsidRPr="00EB32F9">
        <w:rPr>
          <w:rFonts w:ascii="Times New Roman" w:eastAsia="Times New Roman" w:hAnsi="Times New Roman" w:cs="Times New Roman"/>
          <w:sz w:val="22"/>
          <w:szCs w:val="22"/>
        </w:rPr>
        <w:t>4</w:t>
      </w:r>
      <w:r w:rsidR="00F96087" w:rsidRPr="00EB32F9">
        <w:rPr>
          <w:rFonts w:ascii="Times New Roman" w:eastAsia="Times New Roman" w:hAnsi="Times New Roman" w:cs="Times New Roman"/>
          <w:sz w:val="22"/>
          <w:szCs w:val="22"/>
        </w:rPr>
        <w:t>]</w:t>
      </w:r>
      <w:r w:rsidR="00E44AD1" w:rsidRPr="00EB32F9">
        <w:rPr>
          <w:rFonts w:ascii="Times New Roman" w:eastAsia="Times New Roman" w:hAnsi="Times New Roman" w:cs="Times New Roman"/>
          <w:sz w:val="22"/>
          <w:szCs w:val="22"/>
        </w:rPr>
        <w:t xml:space="preserve">, a platform recognized for </w:t>
      </w:r>
      <w:r w:rsidR="00A163AC" w:rsidRPr="00EB32F9">
        <w:rPr>
          <w:rFonts w:ascii="Times New Roman" w:eastAsia="Times New Roman" w:hAnsi="Times New Roman" w:cs="Times New Roman"/>
          <w:sz w:val="22"/>
          <w:szCs w:val="22"/>
        </w:rPr>
        <w:t>being</w:t>
      </w:r>
      <w:r w:rsidR="005677E4" w:rsidRPr="00EB32F9">
        <w:rPr>
          <w:rFonts w:ascii="Times New Roman" w:eastAsia="Times New Roman" w:hAnsi="Times New Roman" w:cs="Times New Roman"/>
          <w:sz w:val="22"/>
          <w:szCs w:val="22"/>
        </w:rPr>
        <w:t xml:space="preserve"> a dataset repository</w:t>
      </w:r>
      <w:r w:rsidR="00A163AC" w:rsidRPr="00EB32F9">
        <w:rPr>
          <w:rFonts w:ascii="Times New Roman" w:eastAsia="Times New Roman" w:hAnsi="Times New Roman" w:cs="Times New Roman"/>
          <w:sz w:val="22"/>
          <w:szCs w:val="22"/>
        </w:rPr>
        <w:t xml:space="preserve"> that can be used for data analysis and research. </w:t>
      </w:r>
    </w:p>
    <w:p w14:paraId="5F6689E5" w14:textId="77777777" w:rsidR="00542017" w:rsidRPr="00EB32F9" w:rsidRDefault="00542017" w:rsidP="002C2FB6">
      <w:pPr>
        <w:pStyle w:val="ListParagraph"/>
        <w:spacing w:line="360" w:lineRule="auto"/>
        <w:ind w:left="0"/>
        <w:jc w:val="both"/>
        <w:rPr>
          <w:rFonts w:ascii="Times New Roman" w:eastAsia="Times New Roman" w:hAnsi="Times New Roman" w:cs="Times New Roman"/>
          <w:sz w:val="22"/>
          <w:szCs w:val="22"/>
        </w:rPr>
      </w:pPr>
    </w:p>
    <w:p w14:paraId="4DC60E3E" w14:textId="2D993A78" w:rsidR="00542017" w:rsidRPr="00EB32F9" w:rsidRDefault="00542017" w:rsidP="002C2FB6">
      <w:pPr>
        <w:pStyle w:val="ListParagraph"/>
        <w:spacing w:line="360" w:lineRule="auto"/>
        <w:ind w:left="0" w:firstLine="720"/>
        <w:jc w:val="both"/>
        <w:rPr>
          <w:rFonts w:ascii="Times New Roman" w:eastAsia="Times New Roman" w:hAnsi="Times New Roman" w:cs="Times New Roman"/>
          <w:sz w:val="22"/>
          <w:szCs w:val="22"/>
        </w:rPr>
      </w:pPr>
      <w:r w:rsidRPr="00EB32F9">
        <w:rPr>
          <w:rFonts w:ascii="Times New Roman" w:eastAsia="Times New Roman" w:hAnsi="Times New Roman" w:cs="Times New Roman"/>
          <w:sz w:val="22"/>
          <w:szCs w:val="22"/>
        </w:rPr>
        <w:t xml:space="preserve">The dataset used </w:t>
      </w:r>
      <w:r w:rsidR="00A27CA7" w:rsidRPr="00EB32F9">
        <w:rPr>
          <w:rFonts w:ascii="Times New Roman" w:eastAsia="Times New Roman" w:hAnsi="Times New Roman" w:cs="Times New Roman"/>
          <w:sz w:val="22"/>
          <w:szCs w:val="22"/>
        </w:rPr>
        <w:t xml:space="preserve">for the research is entitled </w:t>
      </w:r>
      <w:r w:rsidR="00A27CA7" w:rsidRPr="00EB32F9">
        <w:rPr>
          <w:rFonts w:ascii="Times New Roman" w:eastAsia="Times New Roman" w:hAnsi="Times New Roman" w:cs="Times New Roman"/>
          <w:b/>
          <w:i/>
          <w:sz w:val="22"/>
          <w:szCs w:val="22"/>
        </w:rPr>
        <w:t>Loan Defaulter</w:t>
      </w:r>
      <w:r w:rsidR="00A27CA7" w:rsidRPr="00EB32F9">
        <w:rPr>
          <w:rFonts w:ascii="Times New Roman" w:eastAsia="Times New Roman" w:hAnsi="Times New Roman" w:cs="Times New Roman"/>
          <w:sz w:val="22"/>
          <w:szCs w:val="22"/>
        </w:rPr>
        <w:t xml:space="preserve"> </w:t>
      </w:r>
      <w:r w:rsidR="003E5457" w:rsidRPr="00EB32F9">
        <w:rPr>
          <w:rFonts w:ascii="Times New Roman" w:eastAsia="Times New Roman" w:hAnsi="Times New Roman" w:cs="Times New Roman"/>
          <w:sz w:val="22"/>
          <w:szCs w:val="22"/>
        </w:rPr>
        <w:t>by</w:t>
      </w:r>
      <w:r w:rsidR="002B04F8" w:rsidRPr="00EB32F9">
        <w:rPr>
          <w:rFonts w:ascii="Times New Roman" w:eastAsia="Times New Roman" w:hAnsi="Times New Roman" w:cs="Times New Roman"/>
          <w:sz w:val="22"/>
          <w:szCs w:val="22"/>
        </w:rPr>
        <w:t xml:space="preserve"> Gaurav Dutta </w:t>
      </w:r>
      <w:r w:rsidR="00974C42" w:rsidRPr="00EB32F9">
        <w:rPr>
          <w:rFonts w:ascii="Times New Roman" w:eastAsia="Times New Roman" w:hAnsi="Times New Roman" w:cs="Times New Roman"/>
          <w:sz w:val="22"/>
          <w:szCs w:val="22"/>
        </w:rPr>
        <w:t xml:space="preserve">and </w:t>
      </w:r>
      <w:r w:rsidR="4E801875" w:rsidRPr="3B43A740">
        <w:rPr>
          <w:rFonts w:ascii="Times New Roman" w:eastAsia="Times New Roman" w:hAnsi="Times New Roman" w:cs="Times New Roman"/>
          <w:sz w:val="22"/>
          <w:szCs w:val="22"/>
        </w:rPr>
        <w:t xml:space="preserve">it </w:t>
      </w:r>
      <w:r w:rsidR="00487147" w:rsidRPr="3B43A740">
        <w:rPr>
          <w:rFonts w:ascii="Times New Roman" w:eastAsia="Times New Roman" w:hAnsi="Times New Roman" w:cs="Times New Roman"/>
          <w:sz w:val="22"/>
          <w:szCs w:val="22"/>
        </w:rPr>
        <w:t>aims</w:t>
      </w:r>
      <w:r w:rsidR="00487147" w:rsidRPr="00EB32F9">
        <w:rPr>
          <w:rFonts w:ascii="Times New Roman" w:eastAsia="Times New Roman" w:hAnsi="Times New Roman" w:cs="Times New Roman"/>
          <w:sz w:val="22"/>
          <w:szCs w:val="22"/>
        </w:rPr>
        <w:t xml:space="preserve"> to </w:t>
      </w:r>
      <w:r w:rsidR="00230EE0" w:rsidRPr="00EB32F9">
        <w:rPr>
          <w:rFonts w:ascii="Times New Roman" w:eastAsia="Times New Roman" w:hAnsi="Times New Roman" w:cs="Times New Roman"/>
          <w:sz w:val="22"/>
          <w:szCs w:val="22"/>
        </w:rPr>
        <w:t xml:space="preserve">showcase the importance </w:t>
      </w:r>
      <w:r w:rsidR="00BE209F" w:rsidRPr="00EB32F9">
        <w:rPr>
          <w:rFonts w:ascii="Times New Roman" w:eastAsia="Times New Roman" w:hAnsi="Times New Roman" w:cs="Times New Roman"/>
          <w:sz w:val="22"/>
          <w:szCs w:val="22"/>
        </w:rPr>
        <w:t xml:space="preserve">of </w:t>
      </w:r>
      <w:r w:rsidR="007072A8" w:rsidRPr="00EB32F9">
        <w:rPr>
          <w:rFonts w:ascii="Times New Roman" w:eastAsia="Times New Roman" w:hAnsi="Times New Roman" w:cs="Times New Roman"/>
          <w:sz w:val="22"/>
          <w:szCs w:val="22"/>
        </w:rPr>
        <w:t xml:space="preserve">understanding </w:t>
      </w:r>
      <w:r w:rsidR="002B7581" w:rsidRPr="00EB32F9">
        <w:rPr>
          <w:rFonts w:ascii="Times New Roman" w:eastAsia="Times New Roman" w:hAnsi="Times New Roman" w:cs="Times New Roman"/>
          <w:sz w:val="22"/>
          <w:szCs w:val="22"/>
        </w:rPr>
        <w:t xml:space="preserve">how risk analytics can be used to minimize </w:t>
      </w:r>
      <w:r w:rsidR="009C527D" w:rsidRPr="00EB32F9">
        <w:rPr>
          <w:rFonts w:ascii="Times New Roman" w:eastAsia="Times New Roman" w:hAnsi="Times New Roman" w:cs="Times New Roman"/>
          <w:sz w:val="22"/>
          <w:szCs w:val="22"/>
        </w:rPr>
        <w:t xml:space="preserve">the odds of </w:t>
      </w:r>
      <w:r w:rsidR="00F412BD" w:rsidRPr="00EB32F9">
        <w:rPr>
          <w:rFonts w:ascii="Times New Roman" w:eastAsia="Times New Roman" w:hAnsi="Times New Roman" w:cs="Times New Roman"/>
          <w:sz w:val="22"/>
          <w:szCs w:val="22"/>
        </w:rPr>
        <w:t>a lender losing</w:t>
      </w:r>
      <w:r w:rsidR="009C527D" w:rsidRPr="00EB32F9">
        <w:rPr>
          <w:rFonts w:ascii="Times New Roman" w:eastAsia="Times New Roman" w:hAnsi="Times New Roman" w:cs="Times New Roman"/>
          <w:sz w:val="22"/>
          <w:szCs w:val="22"/>
        </w:rPr>
        <w:t xml:space="preserve"> money</w:t>
      </w:r>
      <w:r w:rsidR="00F412BD" w:rsidRPr="00EB32F9">
        <w:rPr>
          <w:rFonts w:ascii="Times New Roman" w:eastAsia="Times New Roman" w:hAnsi="Times New Roman" w:cs="Times New Roman"/>
          <w:sz w:val="22"/>
          <w:szCs w:val="22"/>
        </w:rPr>
        <w:t xml:space="preserve"> </w:t>
      </w:r>
      <w:r w:rsidR="56D92246" w:rsidRPr="7A0ADFA3">
        <w:rPr>
          <w:rFonts w:ascii="Times New Roman" w:eastAsia="Times New Roman" w:hAnsi="Times New Roman" w:cs="Times New Roman"/>
          <w:sz w:val="22"/>
          <w:szCs w:val="22"/>
        </w:rPr>
        <w:t>if</w:t>
      </w:r>
      <w:r w:rsidR="00F412BD" w:rsidRPr="7A0ADFA3">
        <w:rPr>
          <w:rFonts w:ascii="Times New Roman" w:eastAsia="Times New Roman" w:hAnsi="Times New Roman" w:cs="Times New Roman"/>
          <w:sz w:val="22"/>
          <w:szCs w:val="22"/>
        </w:rPr>
        <w:t xml:space="preserve"> </w:t>
      </w:r>
      <w:r w:rsidR="00F412BD" w:rsidRPr="00EB32F9">
        <w:rPr>
          <w:rFonts w:ascii="Times New Roman" w:eastAsia="Times New Roman" w:hAnsi="Times New Roman" w:cs="Times New Roman"/>
          <w:sz w:val="22"/>
          <w:szCs w:val="22"/>
        </w:rPr>
        <w:t xml:space="preserve">customers default </w:t>
      </w:r>
      <w:r w:rsidR="00F42FE4" w:rsidRPr="00EB32F9">
        <w:rPr>
          <w:rFonts w:ascii="Times New Roman" w:eastAsia="Times New Roman" w:hAnsi="Times New Roman" w:cs="Times New Roman"/>
          <w:sz w:val="22"/>
          <w:szCs w:val="22"/>
        </w:rPr>
        <w:t xml:space="preserve">on </w:t>
      </w:r>
      <w:r w:rsidR="00F412BD" w:rsidRPr="00EB32F9">
        <w:rPr>
          <w:rFonts w:ascii="Times New Roman" w:eastAsia="Times New Roman" w:hAnsi="Times New Roman" w:cs="Times New Roman"/>
          <w:sz w:val="22"/>
          <w:szCs w:val="22"/>
        </w:rPr>
        <w:t xml:space="preserve">their </w:t>
      </w:r>
      <w:r w:rsidR="007D436C" w:rsidRPr="00EB32F9">
        <w:rPr>
          <w:rFonts w:ascii="Times New Roman" w:eastAsia="Times New Roman" w:hAnsi="Times New Roman" w:cs="Times New Roman"/>
          <w:sz w:val="22"/>
          <w:szCs w:val="22"/>
        </w:rPr>
        <w:t xml:space="preserve">financial compromise. </w:t>
      </w:r>
      <w:r w:rsidR="004C2B86" w:rsidRPr="00EB32F9">
        <w:rPr>
          <w:rFonts w:ascii="Times New Roman" w:eastAsia="Times New Roman" w:hAnsi="Times New Roman" w:cs="Times New Roman"/>
          <w:sz w:val="22"/>
          <w:szCs w:val="22"/>
        </w:rPr>
        <w:t xml:space="preserve">All files from the </w:t>
      </w:r>
      <w:r w:rsidR="00144F60" w:rsidRPr="00EB32F9">
        <w:rPr>
          <w:rFonts w:ascii="Times New Roman" w:eastAsia="Times New Roman" w:hAnsi="Times New Roman" w:cs="Times New Roman"/>
          <w:sz w:val="22"/>
          <w:szCs w:val="22"/>
        </w:rPr>
        <w:t>source</w:t>
      </w:r>
      <w:r w:rsidR="004C2B86" w:rsidRPr="00EB32F9">
        <w:rPr>
          <w:rFonts w:ascii="Times New Roman" w:eastAsia="Times New Roman" w:hAnsi="Times New Roman" w:cs="Times New Roman"/>
          <w:sz w:val="22"/>
          <w:szCs w:val="22"/>
        </w:rPr>
        <w:t xml:space="preserve"> </w:t>
      </w:r>
      <w:r w:rsidR="00144F60" w:rsidRPr="00EB32F9">
        <w:rPr>
          <w:rFonts w:ascii="Times New Roman" w:eastAsia="Times New Roman" w:hAnsi="Times New Roman" w:cs="Times New Roman"/>
          <w:sz w:val="22"/>
          <w:szCs w:val="22"/>
        </w:rPr>
        <w:t>were</w:t>
      </w:r>
      <w:r w:rsidR="004C2B86" w:rsidRPr="00EB32F9">
        <w:rPr>
          <w:rFonts w:ascii="Times New Roman" w:eastAsia="Times New Roman" w:hAnsi="Times New Roman" w:cs="Times New Roman"/>
          <w:sz w:val="22"/>
          <w:szCs w:val="22"/>
        </w:rPr>
        <w:t xml:space="preserve"> downloaded in CSV format</w:t>
      </w:r>
      <w:r w:rsidR="009C527D" w:rsidRPr="00EB32F9">
        <w:rPr>
          <w:rFonts w:ascii="Times New Roman" w:eastAsia="Times New Roman" w:hAnsi="Times New Roman" w:cs="Times New Roman"/>
          <w:sz w:val="22"/>
          <w:szCs w:val="22"/>
        </w:rPr>
        <w:t xml:space="preserve"> </w:t>
      </w:r>
      <w:r w:rsidR="00144F60" w:rsidRPr="00EB32F9">
        <w:rPr>
          <w:rFonts w:ascii="Times New Roman" w:eastAsia="Times New Roman" w:hAnsi="Times New Roman" w:cs="Times New Roman"/>
          <w:sz w:val="22"/>
          <w:szCs w:val="22"/>
        </w:rPr>
        <w:t>and subsequently imported into R Studio for further exploration</w:t>
      </w:r>
      <w:r w:rsidR="00D30717" w:rsidRPr="00EB32F9">
        <w:rPr>
          <w:rFonts w:ascii="Times New Roman" w:eastAsia="Times New Roman" w:hAnsi="Times New Roman" w:cs="Times New Roman"/>
          <w:sz w:val="22"/>
          <w:szCs w:val="22"/>
        </w:rPr>
        <w:t xml:space="preserve">. These files originally </w:t>
      </w:r>
      <w:r w:rsidR="006E48D0" w:rsidRPr="00EB32F9">
        <w:rPr>
          <w:rFonts w:ascii="Times New Roman" w:eastAsia="Times New Roman" w:hAnsi="Times New Roman" w:cs="Times New Roman"/>
          <w:sz w:val="22"/>
          <w:szCs w:val="22"/>
        </w:rPr>
        <w:t xml:space="preserve">have been divided into </w:t>
      </w:r>
      <w:r w:rsidR="6C7F8F59" w:rsidRPr="08EB94C2">
        <w:rPr>
          <w:rFonts w:ascii="Times New Roman" w:eastAsia="Times New Roman" w:hAnsi="Times New Roman" w:cs="Times New Roman"/>
          <w:sz w:val="22"/>
          <w:szCs w:val="22"/>
        </w:rPr>
        <w:t xml:space="preserve">current </w:t>
      </w:r>
      <w:r w:rsidR="006E48D0" w:rsidRPr="08EB94C2">
        <w:rPr>
          <w:rFonts w:ascii="Times New Roman" w:eastAsia="Times New Roman" w:hAnsi="Times New Roman" w:cs="Times New Roman"/>
          <w:sz w:val="22"/>
          <w:szCs w:val="22"/>
        </w:rPr>
        <w:t>application</w:t>
      </w:r>
      <w:r w:rsidR="00D83CC2" w:rsidRPr="08EB94C2">
        <w:rPr>
          <w:rFonts w:ascii="Times New Roman" w:eastAsia="Times New Roman" w:hAnsi="Times New Roman" w:cs="Times New Roman"/>
          <w:sz w:val="22"/>
          <w:szCs w:val="22"/>
        </w:rPr>
        <w:t xml:space="preserve"> and previous application</w:t>
      </w:r>
      <w:r w:rsidR="53DEB716" w:rsidRPr="08EB94C2">
        <w:rPr>
          <w:rFonts w:ascii="Times New Roman" w:eastAsia="Times New Roman" w:hAnsi="Times New Roman" w:cs="Times New Roman"/>
          <w:sz w:val="22"/>
          <w:szCs w:val="22"/>
        </w:rPr>
        <w:t xml:space="preserve"> datasets</w:t>
      </w:r>
      <w:r w:rsidR="00D83CC2" w:rsidRPr="00EB32F9">
        <w:rPr>
          <w:rFonts w:ascii="Times New Roman" w:eastAsia="Times New Roman" w:hAnsi="Times New Roman" w:cs="Times New Roman"/>
          <w:sz w:val="22"/>
          <w:szCs w:val="22"/>
        </w:rPr>
        <w:t xml:space="preserve">, where the </w:t>
      </w:r>
      <w:r w:rsidR="00D83CC2" w:rsidRPr="3168CDD5">
        <w:rPr>
          <w:rFonts w:ascii="Times New Roman" w:eastAsia="Times New Roman" w:hAnsi="Times New Roman" w:cs="Times New Roman"/>
          <w:sz w:val="22"/>
          <w:szCs w:val="22"/>
        </w:rPr>
        <w:t>f</w:t>
      </w:r>
      <w:r w:rsidR="4795BADD" w:rsidRPr="3168CDD5">
        <w:rPr>
          <w:rFonts w:ascii="Times New Roman" w:eastAsia="Times New Roman" w:hAnsi="Times New Roman" w:cs="Times New Roman"/>
          <w:sz w:val="22"/>
          <w:szCs w:val="22"/>
        </w:rPr>
        <w:t>ormer</w:t>
      </w:r>
      <w:r w:rsidR="00D83CC2" w:rsidRPr="00EB32F9">
        <w:rPr>
          <w:rFonts w:ascii="Times New Roman" w:eastAsia="Times New Roman" w:hAnsi="Times New Roman" w:cs="Times New Roman"/>
          <w:sz w:val="22"/>
          <w:szCs w:val="22"/>
        </w:rPr>
        <w:t xml:space="preserve"> one contains all the information about the client at the time of the application and </w:t>
      </w:r>
      <w:r w:rsidR="00002060" w:rsidRPr="00EB32F9">
        <w:rPr>
          <w:rFonts w:ascii="Times New Roman" w:eastAsia="Times New Roman" w:hAnsi="Times New Roman" w:cs="Times New Roman"/>
          <w:sz w:val="22"/>
          <w:szCs w:val="22"/>
        </w:rPr>
        <w:t xml:space="preserve">whether it has payment difficulties. </w:t>
      </w:r>
      <w:r w:rsidR="1B0DB52E" w:rsidRPr="3EEA5ADD">
        <w:rPr>
          <w:rFonts w:ascii="Times New Roman" w:eastAsia="Times New Roman" w:hAnsi="Times New Roman" w:cs="Times New Roman"/>
          <w:sz w:val="22"/>
          <w:szCs w:val="22"/>
        </w:rPr>
        <w:t>T</w:t>
      </w:r>
      <w:r w:rsidR="00002060" w:rsidRPr="3EEA5ADD">
        <w:rPr>
          <w:rFonts w:ascii="Times New Roman" w:eastAsia="Times New Roman" w:hAnsi="Times New Roman" w:cs="Times New Roman"/>
          <w:sz w:val="22"/>
          <w:szCs w:val="22"/>
        </w:rPr>
        <w:t>he</w:t>
      </w:r>
      <w:r w:rsidR="00002060" w:rsidRPr="00EB32F9">
        <w:rPr>
          <w:rFonts w:ascii="Times New Roman" w:eastAsia="Times New Roman" w:hAnsi="Times New Roman" w:cs="Times New Roman"/>
          <w:sz w:val="22"/>
          <w:szCs w:val="22"/>
        </w:rPr>
        <w:t xml:space="preserve"> </w:t>
      </w:r>
      <w:r w:rsidR="00481A28" w:rsidRPr="00EB32F9">
        <w:rPr>
          <w:rFonts w:ascii="Times New Roman" w:eastAsia="Times New Roman" w:hAnsi="Times New Roman" w:cs="Times New Roman"/>
          <w:sz w:val="22"/>
          <w:szCs w:val="22"/>
        </w:rPr>
        <w:t xml:space="preserve">previous application file encloses </w:t>
      </w:r>
      <w:r w:rsidR="00F767B7" w:rsidRPr="00EB32F9">
        <w:rPr>
          <w:rFonts w:ascii="Times New Roman" w:eastAsia="Times New Roman" w:hAnsi="Times New Roman" w:cs="Times New Roman"/>
          <w:sz w:val="22"/>
          <w:szCs w:val="22"/>
        </w:rPr>
        <w:t>information about the client’s previous loan data in terms of the s</w:t>
      </w:r>
      <w:r w:rsidR="00160A4F" w:rsidRPr="00EB32F9">
        <w:rPr>
          <w:rFonts w:ascii="Times New Roman" w:eastAsia="Times New Roman" w:hAnsi="Times New Roman" w:cs="Times New Roman"/>
          <w:sz w:val="22"/>
          <w:szCs w:val="22"/>
        </w:rPr>
        <w:t>tatus of the application as if it has been Approved, Cancelled, Refused</w:t>
      </w:r>
      <w:r w:rsidR="00D55908" w:rsidRPr="00EB32F9">
        <w:rPr>
          <w:rFonts w:ascii="Times New Roman" w:eastAsia="Times New Roman" w:hAnsi="Times New Roman" w:cs="Times New Roman"/>
          <w:sz w:val="22"/>
          <w:szCs w:val="22"/>
        </w:rPr>
        <w:t>,</w:t>
      </w:r>
      <w:r w:rsidR="00160A4F" w:rsidRPr="00EB32F9">
        <w:rPr>
          <w:rFonts w:ascii="Times New Roman" w:eastAsia="Times New Roman" w:hAnsi="Times New Roman" w:cs="Times New Roman"/>
          <w:sz w:val="22"/>
          <w:szCs w:val="22"/>
        </w:rPr>
        <w:t xml:space="preserve"> or Unused offer. </w:t>
      </w:r>
    </w:p>
    <w:p w14:paraId="130A92F4" w14:textId="77777777" w:rsidR="00C80C85" w:rsidRPr="00EB32F9" w:rsidRDefault="00C80C85" w:rsidP="002C2FB6">
      <w:pPr>
        <w:pStyle w:val="ListParagraph"/>
        <w:spacing w:line="360" w:lineRule="auto"/>
        <w:ind w:left="0"/>
        <w:jc w:val="both"/>
        <w:rPr>
          <w:rFonts w:ascii="Times New Roman" w:eastAsia="Times New Roman" w:hAnsi="Times New Roman" w:cs="Times New Roman"/>
          <w:sz w:val="22"/>
          <w:szCs w:val="22"/>
        </w:rPr>
      </w:pPr>
    </w:p>
    <w:p w14:paraId="3009123B" w14:textId="4D6FE9ED" w:rsidR="007D436C" w:rsidRPr="00EB32F9" w:rsidRDefault="004C2A5C" w:rsidP="002C2FB6">
      <w:pPr>
        <w:pStyle w:val="ListParagraph"/>
        <w:spacing w:line="360" w:lineRule="auto"/>
        <w:ind w:left="0"/>
        <w:jc w:val="both"/>
        <w:rPr>
          <w:rFonts w:ascii="Times New Roman" w:eastAsia="Times New Roman" w:hAnsi="Times New Roman" w:cs="Times New Roman"/>
          <w:sz w:val="22"/>
          <w:szCs w:val="22"/>
        </w:rPr>
      </w:pPr>
      <w:r w:rsidRPr="00EB32F9">
        <w:rPr>
          <w:rFonts w:ascii="Times New Roman" w:eastAsia="Times New Roman" w:hAnsi="Times New Roman" w:cs="Times New Roman"/>
          <w:sz w:val="22"/>
          <w:szCs w:val="22"/>
        </w:rPr>
        <w:t>A more detailed explanation of the collection process and data characteristics can be found in the s</w:t>
      </w:r>
      <w:r w:rsidR="007D1060" w:rsidRPr="00EB32F9">
        <w:rPr>
          <w:rFonts w:ascii="Times New Roman" w:eastAsia="Times New Roman" w:hAnsi="Times New Roman" w:cs="Times New Roman"/>
          <w:sz w:val="22"/>
          <w:szCs w:val="22"/>
        </w:rPr>
        <w:t xml:space="preserve">ections below. In addition, the dataset dictionary is included </w:t>
      </w:r>
      <w:r w:rsidR="00793B32" w:rsidRPr="00EB32F9">
        <w:rPr>
          <w:rFonts w:ascii="Times New Roman" w:eastAsia="Times New Roman" w:hAnsi="Times New Roman" w:cs="Times New Roman"/>
          <w:sz w:val="22"/>
          <w:szCs w:val="22"/>
        </w:rPr>
        <w:t xml:space="preserve">as an appendix which can be used for </w:t>
      </w:r>
      <w:r w:rsidR="00A509D9" w:rsidRPr="00EB32F9">
        <w:rPr>
          <w:rFonts w:ascii="Times New Roman" w:eastAsia="Times New Roman" w:hAnsi="Times New Roman" w:cs="Times New Roman"/>
          <w:sz w:val="22"/>
          <w:szCs w:val="22"/>
        </w:rPr>
        <w:t>future reference</w:t>
      </w:r>
      <w:r w:rsidR="005045BE">
        <w:rPr>
          <w:rFonts w:ascii="Times New Roman" w:eastAsia="Times New Roman" w:hAnsi="Times New Roman" w:cs="Times New Roman"/>
          <w:sz w:val="22"/>
          <w:szCs w:val="22"/>
        </w:rPr>
        <w:t xml:space="preserve"> (</w:t>
      </w:r>
      <w:r w:rsidR="008D0044">
        <w:rPr>
          <w:rFonts w:ascii="Times New Roman" w:eastAsia="Times New Roman" w:hAnsi="Times New Roman" w:cs="Times New Roman"/>
          <w:sz w:val="22"/>
          <w:szCs w:val="22"/>
        </w:rPr>
        <w:t>Table 5</w:t>
      </w:r>
      <w:r w:rsidR="00BB34BA">
        <w:rPr>
          <w:rFonts w:ascii="Times New Roman" w:eastAsia="Times New Roman" w:hAnsi="Times New Roman" w:cs="Times New Roman"/>
          <w:sz w:val="22"/>
          <w:szCs w:val="22"/>
        </w:rPr>
        <w:t>)</w:t>
      </w:r>
      <w:r w:rsidR="00A509D9" w:rsidRPr="00EB32F9">
        <w:rPr>
          <w:rFonts w:ascii="Times New Roman" w:eastAsia="Times New Roman" w:hAnsi="Times New Roman" w:cs="Times New Roman"/>
          <w:sz w:val="22"/>
          <w:szCs w:val="22"/>
        </w:rPr>
        <w:t xml:space="preserve">. </w:t>
      </w:r>
    </w:p>
    <w:p w14:paraId="563ED452" w14:textId="47CE0D21" w:rsidR="00522D1D" w:rsidRPr="00EB32F9" w:rsidRDefault="00522D1D" w:rsidP="002C2FB6">
      <w:pPr>
        <w:pStyle w:val="Heading1"/>
        <w:numPr>
          <w:ilvl w:val="1"/>
          <w:numId w:val="6"/>
        </w:numPr>
        <w:spacing w:line="360" w:lineRule="auto"/>
        <w:jc w:val="both"/>
        <w:rPr>
          <w:rFonts w:ascii="Times New Roman" w:eastAsia="Times New Roman" w:hAnsi="Times New Roman" w:cs="Times New Roman"/>
          <w:b/>
          <w:color w:val="000000" w:themeColor="text1"/>
          <w:sz w:val="22"/>
          <w:szCs w:val="22"/>
        </w:rPr>
      </w:pPr>
      <w:bookmarkStart w:id="4" w:name="_Toc184938171"/>
      <w:r w:rsidRPr="00EB32F9">
        <w:rPr>
          <w:rFonts w:ascii="Times New Roman" w:eastAsia="Times New Roman" w:hAnsi="Times New Roman" w:cs="Times New Roman"/>
          <w:b/>
          <w:color w:val="000000" w:themeColor="text1"/>
          <w:sz w:val="22"/>
          <w:szCs w:val="22"/>
        </w:rPr>
        <w:t>Cleaning and Preprocessing the Data</w:t>
      </w:r>
      <w:bookmarkEnd w:id="4"/>
    </w:p>
    <w:p w14:paraId="4B97492C" w14:textId="4E2610F4" w:rsidR="00C80C85" w:rsidRPr="00EB32F9" w:rsidRDefault="186E6D2D" w:rsidP="006C6144">
      <w:pPr>
        <w:pStyle w:val="ListParagraph"/>
        <w:spacing w:line="360" w:lineRule="auto"/>
        <w:ind w:left="0" w:firstLine="720"/>
        <w:jc w:val="both"/>
        <w:rPr>
          <w:rFonts w:ascii="Times New Roman" w:eastAsia="Times New Roman" w:hAnsi="Times New Roman" w:cs="Times New Roman"/>
          <w:sz w:val="22"/>
          <w:szCs w:val="22"/>
        </w:rPr>
      </w:pPr>
      <w:r w:rsidRPr="00EB32F9">
        <w:rPr>
          <w:rFonts w:ascii="Times New Roman" w:eastAsia="Times New Roman" w:hAnsi="Times New Roman" w:cs="Times New Roman"/>
          <w:sz w:val="22"/>
          <w:szCs w:val="22"/>
        </w:rPr>
        <w:t>Initially from the application data</w:t>
      </w:r>
      <w:r w:rsidR="696D8A1B" w:rsidRPr="00EB32F9">
        <w:rPr>
          <w:rFonts w:ascii="Times New Roman" w:eastAsia="Times New Roman" w:hAnsi="Times New Roman" w:cs="Times New Roman"/>
          <w:sz w:val="22"/>
          <w:szCs w:val="22"/>
        </w:rPr>
        <w:t>, all</w:t>
      </w:r>
      <w:r w:rsidRPr="00EB32F9">
        <w:rPr>
          <w:rFonts w:ascii="Times New Roman" w:eastAsia="Times New Roman" w:hAnsi="Times New Roman" w:cs="Times New Roman"/>
          <w:sz w:val="22"/>
          <w:szCs w:val="22"/>
        </w:rPr>
        <w:t xml:space="preserve"> records were </w:t>
      </w:r>
      <w:r w:rsidR="696D8A1B" w:rsidRPr="00EB32F9">
        <w:rPr>
          <w:rFonts w:ascii="Times New Roman" w:eastAsia="Times New Roman" w:hAnsi="Times New Roman" w:cs="Times New Roman"/>
          <w:sz w:val="22"/>
          <w:szCs w:val="22"/>
        </w:rPr>
        <w:t>divide</w:t>
      </w:r>
      <w:r w:rsidR="3AEF4A2A" w:rsidRPr="00EB32F9">
        <w:rPr>
          <w:rFonts w:ascii="Times New Roman" w:eastAsia="Times New Roman" w:hAnsi="Times New Roman" w:cs="Times New Roman"/>
          <w:sz w:val="22"/>
          <w:szCs w:val="22"/>
        </w:rPr>
        <w:t>d into two groups</w:t>
      </w:r>
      <w:r w:rsidR="00416969" w:rsidRPr="00EB32F9">
        <w:rPr>
          <w:rFonts w:ascii="Times New Roman" w:eastAsia="Times New Roman" w:hAnsi="Times New Roman" w:cs="Times New Roman"/>
          <w:sz w:val="22"/>
          <w:szCs w:val="22"/>
        </w:rPr>
        <w:t>, one</w:t>
      </w:r>
      <w:r w:rsidR="3AEF4A2A" w:rsidRPr="00EB32F9">
        <w:rPr>
          <w:rFonts w:ascii="Times New Roman" w:eastAsia="Times New Roman" w:hAnsi="Times New Roman" w:cs="Times New Roman"/>
          <w:sz w:val="22"/>
          <w:szCs w:val="22"/>
        </w:rPr>
        <w:t xml:space="preserve"> containing</w:t>
      </w:r>
      <w:r w:rsidR="1DA5BFE2" w:rsidRPr="00EB32F9">
        <w:rPr>
          <w:rFonts w:ascii="Times New Roman" w:eastAsia="Times New Roman" w:hAnsi="Times New Roman" w:cs="Times New Roman"/>
          <w:sz w:val="22"/>
          <w:szCs w:val="22"/>
        </w:rPr>
        <w:t xml:space="preserve"> the </w:t>
      </w:r>
      <w:r w:rsidR="3AEF4A2A" w:rsidRPr="00EB32F9">
        <w:rPr>
          <w:rFonts w:ascii="Times New Roman" w:eastAsia="Times New Roman" w:hAnsi="Times New Roman" w:cs="Times New Roman"/>
          <w:sz w:val="22"/>
          <w:szCs w:val="22"/>
        </w:rPr>
        <w:t>categorical</w:t>
      </w:r>
      <w:r w:rsidR="1DA5BFE2" w:rsidRPr="00EB32F9">
        <w:rPr>
          <w:rFonts w:ascii="Times New Roman" w:eastAsia="Times New Roman" w:hAnsi="Times New Roman" w:cs="Times New Roman"/>
          <w:sz w:val="22"/>
          <w:szCs w:val="22"/>
        </w:rPr>
        <w:t xml:space="preserve"> </w:t>
      </w:r>
      <w:r w:rsidR="00AE0C90">
        <w:rPr>
          <w:rFonts w:ascii="Times New Roman" w:eastAsia="Times New Roman" w:hAnsi="Times New Roman" w:cs="Times New Roman"/>
          <w:sz w:val="22"/>
          <w:szCs w:val="22"/>
        </w:rPr>
        <w:t>variables</w:t>
      </w:r>
      <w:r w:rsidR="1DA5BFE2" w:rsidRPr="00EB32F9">
        <w:rPr>
          <w:rFonts w:ascii="Times New Roman" w:eastAsia="Times New Roman" w:hAnsi="Times New Roman" w:cs="Times New Roman"/>
          <w:sz w:val="22"/>
          <w:szCs w:val="22"/>
        </w:rPr>
        <w:t xml:space="preserve"> and </w:t>
      </w:r>
      <w:r w:rsidR="0A1EC8B9" w:rsidRPr="00EB32F9">
        <w:rPr>
          <w:rFonts w:ascii="Times New Roman" w:eastAsia="Times New Roman" w:hAnsi="Times New Roman" w:cs="Times New Roman"/>
          <w:sz w:val="22"/>
          <w:szCs w:val="22"/>
        </w:rPr>
        <w:t>another</w:t>
      </w:r>
      <w:r w:rsidR="00E7346A" w:rsidRPr="00EB32F9">
        <w:rPr>
          <w:rFonts w:ascii="Times New Roman" w:eastAsia="Times New Roman" w:hAnsi="Times New Roman" w:cs="Times New Roman"/>
          <w:sz w:val="22"/>
          <w:szCs w:val="22"/>
        </w:rPr>
        <w:t xml:space="preserve"> with the numerical </w:t>
      </w:r>
      <w:r w:rsidR="00AE0C90">
        <w:rPr>
          <w:rFonts w:ascii="Times New Roman" w:eastAsia="Times New Roman" w:hAnsi="Times New Roman" w:cs="Times New Roman"/>
          <w:sz w:val="22"/>
          <w:szCs w:val="22"/>
        </w:rPr>
        <w:t>variables</w:t>
      </w:r>
      <w:r w:rsidR="00AF0B19" w:rsidRPr="00EB32F9">
        <w:rPr>
          <w:rFonts w:ascii="Times New Roman" w:eastAsia="Times New Roman" w:hAnsi="Times New Roman" w:cs="Times New Roman"/>
          <w:sz w:val="22"/>
          <w:szCs w:val="22"/>
        </w:rPr>
        <w:t>.</w:t>
      </w:r>
      <w:r w:rsidR="0A1EC8B9" w:rsidRPr="00EB32F9">
        <w:rPr>
          <w:rFonts w:ascii="Times New Roman" w:eastAsia="Times New Roman" w:hAnsi="Times New Roman" w:cs="Times New Roman"/>
          <w:sz w:val="22"/>
          <w:szCs w:val="22"/>
        </w:rPr>
        <w:t xml:space="preserve"> </w:t>
      </w:r>
      <w:r w:rsidR="45950E72" w:rsidRPr="00EB32F9">
        <w:rPr>
          <w:rFonts w:ascii="Times New Roman" w:eastAsia="Times New Roman" w:hAnsi="Times New Roman" w:cs="Times New Roman"/>
          <w:sz w:val="22"/>
          <w:szCs w:val="22"/>
        </w:rPr>
        <w:t xml:space="preserve">From the numeric variables, the dataset contained </w:t>
      </w:r>
      <w:r w:rsidR="76CCD943" w:rsidRPr="00EB32F9">
        <w:rPr>
          <w:rFonts w:ascii="Times New Roman" w:eastAsia="Times New Roman" w:hAnsi="Times New Roman" w:cs="Times New Roman"/>
          <w:sz w:val="22"/>
          <w:szCs w:val="22"/>
        </w:rPr>
        <w:t>8,388,094</w:t>
      </w:r>
      <w:r w:rsidR="3199F05B" w:rsidRPr="00EB32F9">
        <w:rPr>
          <w:rFonts w:ascii="Times New Roman" w:eastAsia="Times New Roman" w:hAnsi="Times New Roman" w:cs="Times New Roman"/>
          <w:sz w:val="22"/>
          <w:szCs w:val="22"/>
        </w:rPr>
        <w:t xml:space="preserve"> missing values out of </w:t>
      </w:r>
      <w:r w:rsidR="621BEFD9" w:rsidRPr="00EB32F9">
        <w:rPr>
          <w:rFonts w:ascii="Times New Roman" w:eastAsia="Times New Roman" w:hAnsi="Times New Roman" w:cs="Times New Roman"/>
          <w:sz w:val="22"/>
          <w:szCs w:val="22"/>
        </w:rPr>
        <w:t xml:space="preserve">22,755,814 </w:t>
      </w:r>
      <w:r w:rsidR="00AE0C90">
        <w:rPr>
          <w:rFonts w:ascii="Times New Roman" w:eastAsia="Times New Roman" w:hAnsi="Times New Roman" w:cs="Times New Roman"/>
          <w:sz w:val="22"/>
          <w:szCs w:val="22"/>
        </w:rPr>
        <w:t>cells</w:t>
      </w:r>
      <w:r w:rsidR="621BEFD9" w:rsidRPr="00EB32F9">
        <w:rPr>
          <w:rFonts w:ascii="Times New Roman" w:eastAsia="Times New Roman" w:hAnsi="Times New Roman" w:cs="Times New Roman"/>
          <w:sz w:val="22"/>
          <w:szCs w:val="22"/>
        </w:rPr>
        <w:t xml:space="preserve"> distributed </w:t>
      </w:r>
      <w:r w:rsidR="0C1CF34C" w:rsidRPr="00EB32F9">
        <w:rPr>
          <w:rFonts w:ascii="Times New Roman" w:eastAsia="Times New Roman" w:hAnsi="Times New Roman" w:cs="Times New Roman"/>
          <w:sz w:val="22"/>
          <w:szCs w:val="22"/>
        </w:rPr>
        <w:t>in 307</w:t>
      </w:r>
      <w:r w:rsidR="1C469EB9" w:rsidRPr="00EB32F9">
        <w:rPr>
          <w:rFonts w:ascii="Times New Roman" w:eastAsia="Times New Roman" w:hAnsi="Times New Roman" w:cs="Times New Roman"/>
          <w:sz w:val="22"/>
          <w:szCs w:val="22"/>
        </w:rPr>
        <w:t>,</w:t>
      </w:r>
      <w:r w:rsidR="0C1CF34C" w:rsidRPr="00EB32F9">
        <w:rPr>
          <w:rFonts w:ascii="Times New Roman" w:eastAsia="Times New Roman" w:hAnsi="Times New Roman" w:cs="Times New Roman"/>
          <w:sz w:val="22"/>
          <w:szCs w:val="22"/>
        </w:rPr>
        <w:t>511 records along 74 variables.</w:t>
      </w:r>
      <w:r w:rsidR="363D1195" w:rsidRPr="00EB32F9">
        <w:rPr>
          <w:rFonts w:ascii="Times New Roman" w:eastAsia="Times New Roman" w:hAnsi="Times New Roman" w:cs="Times New Roman"/>
          <w:sz w:val="22"/>
          <w:szCs w:val="22"/>
        </w:rPr>
        <w:t xml:space="preserve"> All the negative values stored </w:t>
      </w:r>
      <w:r w:rsidR="03CB44AB" w:rsidRPr="00EB32F9">
        <w:rPr>
          <w:rFonts w:ascii="Times New Roman" w:eastAsia="Times New Roman" w:hAnsi="Times New Roman" w:cs="Times New Roman"/>
          <w:sz w:val="22"/>
          <w:szCs w:val="22"/>
        </w:rPr>
        <w:t xml:space="preserve">in the original dataset </w:t>
      </w:r>
      <w:r w:rsidR="00DA4FDB">
        <w:rPr>
          <w:rFonts w:ascii="Times New Roman" w:eastAsia="Times New Roman" w:hAnsi="Times New Roman" w:cs="Times New Roman"/>
          <w:sz w:val="22"/>
          <w:szCs w:val="22"/>
        </w:rPr>
        <w:t>“</w:t>
      </w:r>
      <w:r w:rsidR="312BEA70" w:rsidRPr="00EB32F9">
        <w:rPr>
          <w:rFonts w:ascii="Times New Roman" w:eastAsia="Times New Roman" w:hAnsi="Times New Roman" w:cs="Times New Roman"/>
          <w:sz w:val="22"/>
          <w:szCs w:val="22"/>
        </w:rPr>
        <w:t>application data</w:t>
      </w:r>
      <w:r w:rsidR="00DA4FDB">
        <w:rPr>
          <w:rFonts w:ascii="Times New Roman" w:eastAsia="Times New Roman" w:hAnsi="Times New Roman" w:cs="Times New Roman"/>
          <w:sz w:val="22"/>
          <w:szCs w:val="22"/>
        </w:rPr>
        <w:t>”</w:t>
      </w:r>
      <w:r w:rsidR="03CB44AB" w:rsidRPr="00EB32F9">
        <w:rPr>
          <w:rFonts w:ascii="Times New Roman" w:eastAsia="Times New Roman" w:hAnsi="Times New Roman" w:cs="Times New Roman"/>
          <w:sz w:val="22"/>
          <w:szCs w:val="22"/>
        </w:rPr>
        <w:t xml:space="preserve"> were converted to positive</w:t>
      </w:r>
      <w:r w:rsidR="1B797587" w:rsidRPr="00EB32F9">
        <w:rPr>
          <w:rFonts w:ascii="Times New Roman" w:eastAsia="Times New Roman" w:hAnsi="Times New Roman" w:cs="Times New Roman"/>
          <w:sz w:val="22"/>
          <w:szCs w:val="22"/>
        </w:rPr>
        <w:t xml:space="preserve"> by applying the absolute function</w:t>
      </w:r>
      <w:r w:rsidR="472859E0" w:rsidRPr="00EB32F9">
        <w:rPr>
          <w:rFonts w:ascii="Times New Roman" w:eastAsia="Times New Roman" w:hAnsi="Times New Roman" w:cs="Times New Roman"/>
          <w:sz w:val="22"/>
          <w:szCs w:val="22"/>
        </w:rPr>
        <w:t xml:space="preserve"> to each</w:t>
      </w:r>
      <w:r w:rsidR="1162742A" w:rsidRPr="00EB32F9">
        <w:rPr>
          <w:rFonts w:ascii="Times New Roman" w:eastAsia="Times New Roman" w:hAnsi="Times New Roman" w:cs="Times New Roman"/>
          <w:sz w:val="22"/>
          <w:szCs w:val="22"/>
        </w:rPr>
        <w:t xml:space="preserve">. </w:t>
      </w:r>
      <w:r w:rsidR="0919A5F5" w:rsidRPr="00EB32F9">
        <w:rPr>
          <w:rFonts w:ascii="Times New Roman" w:eastAsia="Times New Roman" w:hAnsi="Times New Roman" w:cs="Times New Roman"/>
          <w:sz w:val="22"/>
          <w:szCs w:val="22"/>
        </w:rPr>
        <w:t>In addition, numeric variables containing missing values excluding thos</w:t>
      </w:r>
      <w:r w:rsidR="3280AA9D" w:rsidRPr="00EB32F9">
        <w:rPr>
          <w:rFonts w:ascii="Times New Roman" w:eastAsia="Times New Roman" w:hAnsi="Times New Roman" w:cs="Times New Roman"/>
          <w:sz w:val="22"/>
          <w:szCs w:val="22"/>
        </w:rPr>
        <w:t xml:space="preserve">e being binary categorical variables </w:t>
      </w:r>
      <w:r w:rsidR="493821AB" w:rsidRPr="00EB32F9">
        <w:rPr>
          <w:rFonts w:ascii="Times New Roman" w:eastAsia="Times New Roman" w:hAnsi="Times New Roman" w:cs="Times New Roman"/>
          <w:sz w:val="22"/>
          <w:szCs w:val="22"/>
        </w:rPr>
        <w:t>were</w:t>
      </w:r>
      <w:r w:rsidR="3280AA9D" w:rsidRPr="00EB32F9">
        <w:rPr>
          <w:rFonts w:ascii="Times New Roman" w:eastAsia="Times New Roman" w:hAnsi="Times New Roman" w:cs="Times New Roman"/>
          <w:sz w:val="22"/>
          <w:szCs w:val="22"/>
        </w:rPr>
        <w:t xml:space="preserve"> </w:t>
      </w:r>
      <w:r w:rsidR="2C510AB3" w:rsidRPr="00EB32F9">
        <w:rPr>
          <w:rFonts w:ascii="Times New Roman" w:eastAsia="Times New Roman" w:hAnsi="Times New Roman" w:cs="Times New Roman"/>
          <w:sz w:val="22"/>
          <w:szCs w:val="22"/>
        </w:rPr>
        <w:t>standardized</w:t>
      </w:r>
      <w:r w:rsidR="3280AA9D" w:rsidRPr="00EB32F9">
        <w:rPr>
          <w:rFonts w:ascii="Times New Roman" w:eastAsia="Times New Roman" w:hAnsi="Times New Roman" w:cs="Times New Roman"/>
          <w:sz w:val="22"/>
          <w:szCs w:val="22"/>
        </w:rPr>
        <w:t xml:space="preserve"> by </w:t>
      </w:r>
      <w:r w:rsidR="65B6E538" w:rsidRPr="00EB32F9">
        <w:rPr>
          <w:rFonts w:ascii="Times New Roman" w:eastAsia="Times New Roman" w:hAnsi="Times New Roman" w:cs="Times New Roman"/>
          <w:sz w:val="22"/>
          <w:szCs w:val="22"/>
        </w:rPr>
        <w:t xml:space="preserve">computing the mean and replacing it respectively </w:t>
      </w:r>
      <w:r w:rsidR="114DD226" w:rsidRPr="00EB32F9">
        <w:rPr>
          <w:rFonts w:ascii="Times New Roman" w:eastAsia="Times New Roman" w:hAnsi="Times New Roman" w:cs="Times New Roman"/>
          <w:sz w:val="22"/>
          <w:szCs w:val="22"/>
        </w:rPr>
        <w:t>in each</w:t>
      </w:r>
      <w:r w:rsidR="65B6E538" w:rsidRPr="00EB32F9">
        <w:rPr>
          <w:rFonts w:ascii="Times New Roman" w:eastAsia="Times New Roman" w:hAnsi="Times New Roman" w:cs="Times New Roman"/>
          <w:sz w:val="22"/>
          <w:szCs w:val="22"/>
        </w:rPr>
        <w:t xml:space="preserve"> variable. </w:t>
      </w:r>
      <w:r w:rsidR="0919A5F5" w:rsidRPr="00EB32F9">
        <w:rPr>
          <w:rFonts w:ascii="Times New Roman" w:eastAsia="Times New Roman" w:hAnsi="Times New Roman" w:cs="Times New Roman"/>
          <w:sz w:val="22"/>
          <w:szCs w:val="22"/>
        </w:rPr>
        <w:t xml:space="preserve"> </w:t>
      </w:r>
    </w:p>
    <w:p w14:paraId="1301EABE" w14:textId="77777777" w:rsidR="00C80C85" w:rsidRPr="00EB32F9" w:rsidRDefault="00C80C85" w:rsidP="002C2FB6">
      <w:pPr>
        <w:pStyle w:val="ListParagraph"/>
        <w:spacing w:line="360" w:lineRule="auto"/>
        <w:ind w:left="0"/>
        <w:jc w:val="both"/>
        <w:rPr>
          <w:rFonts w:ascii="Times New Roman" w:eastAsia="Times New Roman" w:hAnsi="Times New Roman" w:cs="Times New Roman"/>
          <w:sz w:val="22"/>
          <w:szCs w:val="22"/>
        </w:rPr>
      </w:pPr>
    </w:p>
    <w:p w14:paraId="5AA111A3" w14:textId="5760C0EB" w:rsidR="00036A6F" w:rsidRDefault="000A27CE" w:rsidP="002C2FB6">
      <w:pPr>
        <w:pStyle w:val="ListParagraph"/>
        <w:spacing w:line="360" w:lineRule="auto"/>
        <w:ind w:left="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w:t>
      </w:r>
      <w:r w:rsidR="008146CC" w:rsidRPr="00EB32F9">
        <w:rPr>
          <w:rFonts w:ascii="Times New Roman" w:eastAsia="Times New Roman" w:hAnsi="Times New Roman" w:cs="Times New Roman"/>
          <w:sz w:val="22"/>
          <w:szCs w:val="22"/>
        </w:rPr>
        <w:t xml:space="preserve"> </w:t>
      </w:r>
      <w:r w:rsidR="00F5200E" w:rsidRPr="00EB32F9">
        <w:rPr>
          <w:rFonts w:ascii="Times New Roman" w:eastAsia="Times New Roman" w:hAnsi="Times New Roman" w:cs="Times New Roman"/>
          <w:sz w:val="22"/>
          <w:szCs w:val="22"/>
        </w:rPr>
        <w:t xml:space="preserve">the </w:t>
      </w:r>
      <w:r w:rsidR="00331488" w:rsidRPr="00EB32F9">
        <w:rPr>
          <w:rFonts w:ascii="Times New Roman" w:eastAsia="Times New Roman" w:hAnsi="Times New Roman" w:cs="Times New Roman"/>
          <w:sz w:val="22"/>
          <w:szCs w:val="22"/>
        </w:rPr>
        <w:t>previous application</w:t>
      </w:r>
      <w:r w:rsidR="00F5200E" w:rsidRPr="00EB32F9">
        <w:rPr>
          <w:rFonts w:ascii="Times New Roman" w:eastAsia="Times New Roman" w:hAnsi="Times New Roman" w:cs="Times New Roman"/>
          <w:sz w:val="22"/>
          <w:szCs w:val="22"/>
        </w:rPr>
        <w:t xml:space="preserve"> dataset</w:t>
      </w:r>
      <w:r>
        <w:rPr>
          <w:rFonts w:ascii="Times New Roman" w:eastAsia="Times New Roman" w:hAnsi="Times New Roman" w:cs="Times New Roman"/>
          <w:sz w:val="22"/>
          <w:szCs w:val="22"/>
        </w:rPr>
        <w:t xml:space="preserve">, it </w:t>
      </w:r>
      <w:r w:rsidR="00F5200E" w:rsidRPr="00EB32F9">
        <w:rPr>
          <w:rFonts w:ascii="Times New Roman" w:eastAsia="Times New Roman" w:hAnsi="Times New Roman" w:cs="Times New Roman"/>
          <w:sz w:val="22"/>
          <w:szCs w:val="22"/>
        </w:rPr>
        <w:t>contain</w:t>
      </w:r>
      <w:r>
        <w:rPr>
          <w:rFonts w:ascii="Times New Roman" w:eastAsia="Times New Roman" w:hAnsi="Times New Roman" w:cs="Times New Roman"/>
          <w:sz w:val="22"/>
          <w:szCs w:val="22"/>
        </w:rPr>
        <w:t>ed</w:t>
      </w:r>
      <w:r w:rsidR="00F5200E" w:rsidRPr="00EB32F9">
        <w:rPr>
          <w:rFonts w:ascii="Times New Roman" w:eastAsia="Times New Roman" w:hAnsi="Times New Roman" w:cs="Times New Roman"/>
          <w:sz w:val="22"/>
          <w:szCs w:val="22"/>
        </w:rPr>
        <w:t xml:space="preserve"> </w:t>
      </w:r>
      <w:r w:rsidR="00B4499C" w:rsidRPr="00EB32F9">
        <w:rPr>
          <w:rFonts w:ascii="Times New Roman" w:eastAsia="Times New Roman" w:hAnsi="Times New Roman" w:cs="Times New Roman"/>
          <w:sz w:val="22"/>
          <w:szCs w:val="22"/>
        </w:rPr>
        <w:t>1,</w:t>
      </w:r>
      <w:r w:rsidR="00643FB0" w:rsidRPr="00EB32F9">
        <w:rPr>
          <w:rFonts w:ascii="Times New Roman" w:eastAsia="Times New Roman" w:hAnsi="Times New Roman" w:cs="Times New Roman"/>
          <w:sz w:val="22"/>
          <w:szCs w:val="22"/>
        </w:rPr>
        <w:t>670,</w:t>
      </w:r>
      <w:r w:rsidR="00B5411A" w:rsidRPr="00EB32F9">
        <w:rPr>
          <w:rFonts w:ascii="Times New Roman" w:eastAsia="Times New Roman" w:hAnsi="Times New Roman" w:cs="Times New Roman"/>
          <w:sz w:val="22"/>
          <w:szCs w:val="22"/>
        </w:rPr>
        <w:t xml:space="preserve">214 records </w:t>
      </w:r>
      <w:r w:rsidR="001D6B62" w:rsidRPr="00EB32F9">
        <w:rPr>
          <w:rFonts w:ascii="Times New Roman" w:eastAsia="Times New Roman" w:hAnsi="Times New Roman" w:cs="Times New Roman"/>
          <w:sz w:val="22"/>
          <w:szCs w:val="22"/>
        </w:rPr>
        <w:t>and 3</w:t>
      </w:r>
      <w:r w:rsidR="00C55C0D" w:rsidRPr="00EB32F9">
        <w:rPr>
          <w:rFonts w:ascii="Times New Roman" w:eastAsia="Times New Roman" w:hAnsi="Times New Roman" w:cs="Times New Roman"/>
          <w:sz w:val="22"/>
          <w:szCs w:val="22"/>
        </w:rPr>
        <w:t xml:space="preserve">7 variables </w:t>
      </w:r>
      <w:r>
        <w:rPr>
          <w:rFonts w:ascii="Times New Roman" w:eastAsia="Times New Roman" w:hAnsi="Times New Roman" w:cs="Times New Roman"/>
          <w:sz w:val="22"/>
          <w:szCs w:val="22"/>
        </w:rPr>
        <w:t>with</w:t>
      </w:r>
      <w:r w:rsidR="00C55C0D" w:rsidRPr="00EB32F9">
        <w:rPr>
          <w:rFonts w:ascii="Times New Roman" w:eastAsia="Times New Roman" w:hAnsi="Times New Roman" w:cs="Times New Roman"/>
          <w:sz w:val="22"/>
          <w:szCs w:val="22"/>
        </w:rPr>
        <w:t xml:space="preserve"> </w:t>
      </w:r>
      <w:r w:rsidR="00BB6970" w:rsidRPr="00EB32F9">
        <w:rPr>
          <w:rFonts w:ascii="Times New Roman" w:eastAsia="Times New Roman" w:hAnsi="Times New Roman" w:cs="Times New Roman"/>
          <w:sz w:val="22"/>
          <w:szCs w:val="22"/>
        </w:rPr>
        <w:t>10,288</w:t>
      </w:r>
      <w:r w:rsidR="00787D02" w:rsidRPr="00EB32F9">
        <w:rPr>
          <w:rFonts w:ascii="Times New Roman" w:eastAsia="Times New Roman" w:hAnsi="Times New Roman" w:cs="Times New Roman"/>
          <w:sz w:val="22"/>
          <w:szCs w:val="22"/>
        </w:rPr>
        <w:t>,</w:t>
      </w:r>
      <w:r w:rsidR="00BB6970" w:rsidRPr="00EB32F9">
        <w:rPr>
          <w:rFonts w:ascii="Times New Roman" w:eastAsia="Times New Roman" w:hAnsi="Times New Roman" w:cs="Times New Roman"/>
          <w:sz w:val="22"/>
          <w:szCs w:val="22"/>
        </w:rPr>
        <w:t>585</w:t>
      </w:r>
      <w:r w:rsidR="00F953B3" w:rsidRPr="00EB32F9">
        <w:rPr>
          <w:rFonts w:ascii="Times New Roman" w:eastAsia="Times New Roman" w:hAnsi="Times New Roman" w:cs="Times New Roman"/>
          <w:sz w:val="22"/>
          <w:szCs w:val="22"/>
        </w:rPr>
        <w:t xml:space="preserve"> missing values out of </w:t>
      </w:r>
      <w:r w:rsidR="00D50489" w:rsidRPr="00EB32F9">
        <w:rPr>
          <w:rFonts w:ascii="Times New Roman" w:eastAsia="Times New Roman" w:hAnsi="Times New Roman" w:cs="Times New Roman"/>
          <w:sz w:val="22"/>
          <w:szCs w:val="22"/>
        </w:rPr>
        <w:t>61</w:t>
      </w:r>
      <w:r w:rsidR="00E41207" w:rsidRPr="00EB32F9">
        <w:rPr>
          <w:rFonts w:ascii="Times New Roman" w:eastAsia="Times New Roman" w:hAnsi="Times New Roman" w:cs="Times New Roman"/>
          <w:sz w:val="22"/>
          <w:szCs w:val="22"/>
        </w:rPr>
        <w:t>,</w:t>
      </w:r>
      <w:r w:rsidR="00D50489" w:rsidRPr="00EB32F9">
        <w:rPr>
          <w:rFonts w:ascii="Times New Roman" w:eastAsia="Times New Roman" w:hAnsi="Times New Roman" w:cs="Times New Roman"/>
          <w:sz w:val="22"/>
          <w:szCs w:val="22"/>
        </w:rPr>
        <w:t>797</w:t>
      </w:r>
      <w:r w:rsidR="009967ED" w:rsidRPr="00EB32F9">
        <w:rPr>
          <w:rFonts w:ascii="Times New Roman" w:eastAsia="Times New Roman" w:hAnsi="Times New Roman" w:cs="Times New Roman"/>
          <w:sz w:val="22"/>
          <w:szCs w:val="22"/>
        </w:rPr>
        <w:t>,</w:t>
      </w:r>
      <w:r w:rsidR="00D50489" w:rsidRPr="00EB32F9">
        <w:rPr>
          <w:rFonts w:ascii="Times New Roman" w:eastAsia="Times New Roman" w:hAnsi="Times New Roman" w:cs="Times New Roman"/>
          <w:sz w:val="22"/>
          <w:szCs w:val="22"/>
        </w:rPr>
        <w:t>918</w:t>
      </w:r>
      <w:r w:rsidR="009967ED" w:rsidRPr="00EB32F9">
        <w:rPr>
          <w:rFonts w:ascii="Times New Roman" w:eastAsia="Times New Roman" w:hAnsi="Times New Roman" w:cs="Times New Roman"/>
          <w:sz w:val="22"/>
          <w:szCs w:val="22"/>
        </w:rPr>
        <w:t xml:space="preserve"> </w:t>
      </w:r>
      <w:r w:rsidR="00624DD9">
        <w:rPr>
          <w:rFonts w:ascii="Times New Roman" w:eastAsia="Times New Roman" w:hAnsi="Times New Roman" w:cs="Times New Roman"/>
          <w:sz w:val="22"/>
          <w:szCs w:val="22"/>
        </w:rPr>
        <w:t>cells</w:t>
      </w:r>
      <w:r w:rsidR="005F29E1">
        <w:rPr>
          <w:rFonts w:ascii="Times New Roman" w:eastAsia="Times New Roman" w:hAnsi="Times New Roman" w:cs="Times New Roman"/>
          <w:sz w:val="22"/>
          <w:szCs w:val="22"/>
        </w:rPr>
        <w:t>,</w:t>
      </w:r>
      <w:r w:rsidR="009967ED" w:rsidRPr="00EB32F9">
        <w:rPr>
          <w:rFonts w:ascii="Times New Roman" w:eastAsia="Times New Roman" w:hAnsi="Times New Roman" w:cs="Times New Roman"/>
          <w:sz w:val="22"/>
          <w:szCs w:val="22"/>
        </w:rPr>
        <w:t xml:space="preserve"> representing </w:t>
      </w:r>
      <w:r w:rsidR="0044582D" w:rsidRPr="00EB32F9">
        <w:rPr>
          <w:rFonts w:ascii="Times New Roman" w:eastAsia="Times New Roman" w:hAnsi="Times New Roman" w:cs="Times New Roman"/>
          <w:sz w:val="22"/>
          <w:szCs w:val="22"/>
        </w:rPr>
        <w:t>16.64%</w:t>
      </w:r>
      <w:r w:rsidR="00EC5CF3" w:rsidRPr="00EB32F9">
        <w:rPr>
          <w:rFonts w:ascii="Times New Roman" w:eastAsia="Times New Roman" w:hAnsi="Times New Roman" w:cs="Times New Roman"/>
          <w:sz w:val="22"/>
          <w:szCs w:val="22"/>
        </w:rPr>
        <w:t xml:space="preserve"> of the </w:t>
      </w:r>
      <w:r w:rsidR="00973B8D">
        <w:rPr>
          <w:rFonts w:ascii="Times New Roman" w:eastAsia="Times New Roman" w:hAnsi="Times New Roman" w:cs="Times New Roman"/>
          <w:sz w:val="22"/>
          <w:szCs w:val="22"/>
        </w:rPr>
        <w:t xml:space="preserve">total </w:t>
      </w:r>
      <w:r w:rsidR="00624DD9">
        <w:rPr>
          <w:rFonts w:ascii="Times New Roman" w:eastAsia="Times New Roman" w:hAnsi="Times New Roman" w:cs="Times New Roman"/>
          <w:sz w:val="22"/>
          <w:szCs w:val="22"/>
        </w:rPr>
        <w:t>cells</w:t>
      </w:r>
      <w:r w:rsidR="00EC5CF3" w:rsidRPr="00EB32F9">
        <w:rPr>
          <w:rFonts w:ascii="Times New Roman" w:eastAsia="Times New Roman" w:hAnsi="Times New Roman" w:cs="Times New Roman"/>
          <w:sz w:val="22"/>
          <w:szCs w:val="22"/>
        </w:rPr>
        <w:t xml:space="preserve">. Applying the </w:t>
      </w:r>
      <w:r w:rsidR="002D0A6F" w:rsidRPr="00EB32F9">
        <w:rPr>
          <w:rFonts w:ascii="Times New Roman" w:eastAsia="Times New Roman" w:hAnsi="Times New Roman" w:cs="Times New Roman"/>
          <w:sz w:val="22"/>
          <w:szCs w:val="22"/>
        </w:rPr>
        <w:t xml:space="preserve">procedure of saving the index of the </w:t>
      </w:r>
      <w:r w:rsidR="00F41923" w:rsidRPr="00EB32F9">
        <w:rPr>
          <w:rFonts w:ascii="Times New Roman" w:eastAsia="Times New Roman" w:hAnsi="Times New Roman" w:cs="Times New Roman"/>
          <w:sz w:val="22"/>
          <w:szCs w:val="22"/>
        </w:rPr>
        <w:t xml:space="preserve">numeric </w:t>
      </w:r>
      <w:r w:rsidR="002D0A6F" w:rsidRPr="00EB32F9">
        <w:rPr>
          <w:rFonts w:ascii="Times New Roman" w:eastAsia="Times New Roman" w:hAnsi="Times New Roman" w:cs="Times New Roman"/>
          <w:sz w:val="22"/>
          <w:szCs w:val="22"/>
        </w:rPr>
        <w:t xml:space="preserve">missing values </w:t>
      </w:r>
      <w:r w:rsidR="00F41923" w:rsidRPr="00EB32F9">
        <w:rPr>
          <w:rFonts w:ascii="Times New Roman" w:eastAsia="Times New Roman" w:hAnsi="Times New Roman" w:cs="Times New Roman"/>
          <w:sz w:val="22"/>
          <w:szCs w:val="22"/>
        </w:rPr>
        <w:t xml:space="preserve">and replacing it with </w:t>
      </w:r>
      <w:r w:rsidR="001B47BC" w:rsidRPr="00EB32F9">
        <w:rPr>
          <w:rFonts w:ascii="Times New Roman" w:eastAsia="Times New Roman" w:hAnsi="Times New Roman" w:cs="Times New Roman"/>
          <w:sz w:val="22"/>
          <w:szCs w:val="22"/>
        </w:rPr>
        <w:t>the mean</w:t>
      </w:r>
      <w:r w:rsidR="00ED7C08" w:rsidRPr="00EB32F9">
        <w:rPr>
          <w:rFonts w:ascii="Times New Roman" w:eastAsia="Times New Roman" w:hAnsi="Times New Roman" w:cs="Times New Roman"/>
          <w:sz w:val="22"/>
          <w:szCs w:val="22"/>
        </w:rPr>
        <w:t xml:space="preserve">, led to </w:t>
      </w:r>
      <w:r w:rsidR="68C5033F" w:rsidRPr="00EB32F9">
        <w:rPr>
          <w:rFonts w:ascii="Times New Roman" w:eastAsia="Times New Roman" w:hAnsi="Times New Roman" w:cs="Times New Roman"/>
          <w:sz w:val="22"/>
          <w:szCs w:val="22"/>
        </w:rPr>
        <w:t>an</w:t>
      </w:r>
      <w:r w:rsidR="00ED7C08" w:rsidRPr="00EB32F9">
        <w:rPr>
          <w:rFonts w:ascii="Times New Roman" w:hAnsi="Times New Roman" w:cs="Times New Roman"/>
          <w:sz w:val="22"/>
          <w:szCs w:val="22"/>
        </w:rPr>
        <w:t xml:space="preserve"> </w:t>
      </w:r>
      <w:r w:rsidR="006A250B" w:rsidRPr="00EB32F9">
        <w:rPr>
          <w:rFonts w:ascii="Times New Roman" w:eastAsia="Times New Roman" w:hAnsi="Times New Roman" w:cs="Times New Roman"/>
          <w:sz w:val="22"/>
          <w:szCs w:val="22"/>
        </w:rPr>
        <w:t>86</w:t>
      </w:r>
      <w:r w:rsidR="009306BC" w:rsidRPr="00EB32F9">
        <w:rPr>
          <w:rFonts w:ascii="Times New Roman" w:eastAsia="Times New Roman" w:hAnsi="Times New Roman" w:cs="Times New Roman"/>
          <w:sz w:val="22"/>
          <w:szCs w:val="22"/>
        </w:rPr>
        <w:t>.</w:t>
      </w:r>
      <w:r w:rsidR="00571CF6" w:rsidRPr="00EB32F9">
        <w:rPr>
          <w:rFonts w:ascii="Times New Roman" w:eastAsia="Times New Roman" w:hAnsi="Times New Roman" w:cs="Times New Roman"/>
          <w:sz w:val="22"/>
          <w:szCs w:val="22"/>
        </w:rPr>
        <w:t>09%</w:t>
      </w:r>
      <w:r w:rsidR="009306BC" w:rsidRPr="00EB32F9">
        <w:rPr>
          <w:rFonts w:ascii="Times New Roman" w:eastAsia="Times New Roman" w:hAnsi="Times New Roman" w:cs="Times New Roman"/>
          <w:sz w:val="22"/>
          <w:szCs w:val="22"/>
        </w:rPr>
        <w:t xml:space="preserve"> </w:t>
      </w:r>
      <w:r w:rsidR="00896F35" w:rsidRPr="00EB32F9">
        <w:rPr>
          <w:rFonts w:ascii="Times New Roman" w:eastAsia="Times New Roman" w:hAnsi="Times New Roman" w:cs="Times New Roman"/>
          <w:sz w:val="22"/>
          <w:szCs w:val="22"/>
        </w:rPr>
        <w:t>reduction of the missing data</w:t>
      </w:r>
      <w:r w:rsidR="009F6928" w:rsidRPr="00EB32F9">
        <w:rPr>
          <w:rFonts w:ascii="Times New Roman" w:eastAsia="Times New Roman" w:hAnsi="Times New Roman" w:cs="Times New Roman"/>
          <w:sz w:val="22"/>
          <w:szCs w:val="22"/>
        </w:rPr>
        <w:t xml:space="preserve"> equival</w:t>
      </w:r>
      <w:r w:rsidR="00663E43">
        <w:rPr>
          <w:rFonts w:ascii="Times New Roman" w:eastAsia="Times New Roman" w:hAnsi="Times New Roman" w:cs="Times New Roman"/>
          <w:sz w:val="22"/>
          <w:szCs w:val="22"/>
        </w:rPr>
        <w:t>ent</w:t>
      </w:r>
      <w:r w:rsidR="009F6928" w:rsidRPr="00EB32F9">
        <w:rPr>
          <w:rFonts w:ascii="Times New Roman" w:eastAsia="Times New Roman" w:hAnsi="Times New Roman" w:cs="Times New Roman"/>
          <w:sz w:val="22"/>
          <w:szCs w:val="22"/>
        </w:rPr>
        <w:t xml:space="preserve"> to </w:t>
      </w:r>
      <w:r w:rsidR="00036A6F">
        <w:rPr>
          <w:rFonts w:ascii="Times New Roman" w:eastAsia="Times New Roman" w:hAnsi="Times New Roman" w:cs="Times New Roman"/>
          <w:sz w:val="22"/>
          <w:szCs w:val="22"/>
        </w:rPr>
        <w:t xml:space="preserve">only </w:t>
      </w:r>
      <w:r w:rsidR="00E21F52" w:rsidRPr="00EB32F9">
        <w:rPr>
          <w:rFonts w:ascii="Times New Roman" w:eastAsia="Times New Roman" w:hAnsi="Times New Roman" w:cs="Times New Roman"/>
          <w:sz w:val="22"/>
          <w:szCs w:val="22"/>
        </w:rPr>
        <w:t>1,430,816</w:t>
      </w:r>
      <w:r w:rsidR="000037E7" w:rsidRPr="00EB32F9">
        <w:rPr>
          <w:rFonts w:ascii="Times New Roman" w:eastAsia="Times New Roman" w:hAnsi="Times New Roman" w:cs="Times New Roman"/>
          <w:sz w:val="22"/>
          <w:szCs w:val="22"/>
        </w:rPr>
        <w:t xml:space="preserve"> </w:t>
      </w:r>
      <w:r w:rsidR="00B9478F">
        <w:rPr>
          <w:rFonts w:ascii="Times New Roman" w:eastAsia="Times New Roman" w:hAnsi="Times New Roman" w:cs="Times New Roman"/>
          <w:sz w:val="22"/>
          <w:szCs w:val="22"/>
        </w:rPr>
        <w:t>cells</w:t>
      </w:r>
      <w:r w:rsidR="002929CA" w:rsidRPr="00EB32F9">
        <w:rPr>
          <w:rFonts w:ascii="Times New Roman" w:eastAsia="Times New Roman" w:hAnsi="Times New Roman" w:cs="Times New Roman"/>
          <w:sz w:val="22"/>
          <w:szCs w:val="22"/>
        </w:rPr>
        <w:t xml:space="preserve"> </w:t>
      </w:r>
      <w:r w:rsidR="007B1AD8" w:rsidRPr="00EB32F9">
        <w:rPr>
          <w:rFonts w:ascii="Times New Roman" w:eastAsia="Times New Roman" w:hAnsi="Times New Roman" w:cs="Times New Roman"/>
          <w:sz w:val="22"/>
          <w:szCs w:val="22"/>
        </w:rPr>
        <w:t xml:space="preserve">that needed further preprocessing as they were still missing. </w:t>
      </w:r>
      <w:r w:rsidR="00031F5C" w:rsidRPr="00EB32F9">
        <w:rPr>
          <w:rFonts w:ascii="Times New Roman" w:eastAsia="Times New Roman" w:hAnsi="Times New Roman" w:cs="Times New Roman"/>
          <w:sz w:val="22"/>
          <w:szCs w:val="22"/>
        </w:rPr>
        <w:t xml:space="preserve">The processing of missing categorical values </w:t>
      </w:r>
      <w:r w:rsidR="007A32DC" w:rsidRPr="00EB32F9">
        <w:rPr>
          <w:rFonts w:ascii="Times New Roman" w:eastAsia="Times New Roman" w:hAnsi="Times New Roman" w:cs="Times New Roman"/>
          <w:sz w:val="22"/>
          <w:szCs w:val="22"/>
        </w:rPr>
        <w:t xml:space="preserve">was done by </w:t>
      </w:r>
      <w:r w:rsidR="00B0309F" w:rsidRPr="00EB32F9">
        <w:rPr>
          <w:rFonts w:ascii="Times New Roman" w:eastAsia="Times New Roman" w:hAnsi="Times New Roman" w:cs="Times New Roman"/>
          <w:sz w:val="22"/>
          <w:szCs w:val="22"/>
        </w:rPr>
        <w:t xml:space="preserve">retrieving the </w:t>
      </w:r>
      <w:r w:rsidR="00725009" w:rsidRPr="00EB32F9">
        <w:rPr>
          <w:rFonts w:ascii="Times New Roman" w:eastAsia="Times New Roman" w:hAnsi="Times New Roman" w:cs="Times New Roman"/>
          <w:sz w:val="22"/>
          <w:szCs w:val="22"/>
        </w:rPr>
        <w:t xml:space="preserve">levels of </w:t>
      </w:r>
      <w:r w:rsidR="001C0D69" w:rsidRPr="00EB32F9">
        <w:rPr>
          <w:rFonts w:ascii="Times New Roman" w:eastAsia="Times New Roman" w:hAnsi="Times New Roman" w:cs="Times New Roman"/>
          <w:sz w:val="22"/>
          <w:szCs w:val="22"/>
        </w:rPr>
        <w:t xml:space="preserve">the </w:t>
      </w:r>
      <w:r w:rsidR="00BC223F">
        <w:rPr>
          <w:rFonts w:ascii="Times New Roman" w:eastAsia="Times New Roman" w:hAnsi="Times New Roman" w:cs="Times New Roman"/>
          <w:sz w:val="22"/>
          <w:szCs w:val="22"/>
        </w:rPr>
        <w:t xml:space="preserve">classes </w:t>
      </w:r>
      <w:r w:rsidR="00823E01" w:rsidRPr="00EB32F9">
        <w:rPr>
          <w:rFonts w:ascii="Times New Roman" w:eastAsia="Times New Roman" w:hAnsi="Times New Roman" w:cs="Times New Roman"/>
          <w:sz w:val="22"/>
          <w:szCs w:val="22"/>
        </w:rPr>
        <w:t xml:space="preserve">belonging to </w:t>
      </w:r>
      <w:r w:rsidR="00781B63" w:rsidRPr="00EB32F9">
        <w:rPr>
          <w:rFonts w:ascii="Times New Roman" w:eastAsia="Times New Roman" w:hAnsi="Times New Roman" w:cs="Times New Roman"/>
          <w:sz w:val="22"/>
          <w:szCs w:val="22"/>
        </w:rPr>
        <w:t xml:space="preserve">each </w:t>
      </w:r>
      <w:r w:rsidR="00BC223F">
        <w:rPr>
          <w:rFonts w:ascii="Times New Roman" w:eastAsia="Times New Roman" w:hAnsi="Times New Roman" w:cs="Times New Roman"/>
          <w:sz w:val="22"/>
          <w:szCs w:val="22"/>
        </w:rPr>
        <w:t>categorical</w:t>
      </w:r>
      <w:r w:rsidR="00781B63" w:rsidRPr="00EB32F9">
        <w:rPr>
          <w:rFonts w:ascii="Times New Roman" w:eastAsia="Times New Roman" w:hAnsi="Times New Roman" w:cs="Times New Roman"/>
          <w:sz w:val="22"/>
          <w:szCs w:val="22"/>
        </w:rPr>
        <w:t xml:space="preserve"> variable</w:t>
      </w:r>
      <w:r w:rsidR="004D2447" w:rsidRPr="00EB32F9">
        <w:rPr>
          <w:rFonts w:ascii="Times New Roman" w:eastAsia="Times New Roman" w:hAnsi="Times New Roman" w:cs="Times New Roman"/>
          <w:sz w:val="22"/>
          <w:szCs w:val="22"/>
        </w:rPr>
        <w:t xml:space="preserve"> and </w:t>
      </w:r>
      <w:r w:rsidR="00C92665" w:rsidRPr="00EB32F9">
        <w:rPr>
          <w:rFonts w:ascii="Times New Roman" w:eastAsia="Times New Roman" w:hAnsi="Times New Roman" w:cs="Times New Roman"/>
          <w:sz w:val="22"/>
          <w:szCs w:val="22"/>
        </w:rPr>
        <w:t xml:space="preserve">subsequently saving the index of the </w:t>
      </w:r>
      <w:r w:rsidR="004A630B" w:rsidRPr="00EB32F9">
        <w:rPr>
          <w:rFonts w:ascii="Times New Roman" w:eastAsia="Times New Roman" w:hAnsi="Times New Roman" w:cs="Times New Roman"/>
          <w:sz w:val="22"/>
          <w:szCs w:val="22"/>
        </w:rPr>
        <w:t>missing values</w:t>
      </w:r>
      <w:r w:rsidR="000D485B" w:rsidRPr="00EB32F9">
        <w:rPr>
          <w:rFonts w:ascii="Times New Roman" w:eastAsia="Times New Roman" w:hAnsi="Times New Roman" w:cs="Times New Roman"/>
          <w:sz w:val="22"/>
          <w:szCs w:val="22"/>
        </w:rPr>
        <w:t>. Using random</w:t>
      </w:r>
      <w:r w:rsidR="00FD01A8" w:rsidRPr="00EB32F9">
        <w:rPr>
          <w:rFonts w:ascii="Times New Roman" w:eastAsia="Times New Roman" w:hAnsi="Times New Roman" w:cs="Times New Roman"/>
          <w:sz w:val="22"/>
          <w:szCs w:val="22"/>
        </w:rPr>
        <w:t xml:space="preserve"> sampl</w:t>
      </w:r>
      <w:r w:rsidR="00B466E0" w:rsidRPr="00EB32F9">
        <w:rPr>
          <w:rFonts w:ascii="Times New Roman" w:eastAsia="Times New Roman" w:hAnsi="Times New Roman" w:cs="Times New Roman"/>
          <w:sz w:val="22"/>
          <w:szCs w:val="22"/>
        </w:rPr>
        <w:t xml:space="preserve">ing </w:t>
      </w:r>
      <w:r w:rsidR="00036A6F">
        <w:rPr>
          <w:rFonts w:ascii="Times New Roman" w:eastAsia="Times New Roman" w:hAnsi="Times New Roman" w:cs="Times New Roman"/>
          <w:sz w:val="22"/>
          <w:szCs w:val="22"/>
        </w:rPr>
        <w:t>to</w:t>
      </w:r>
      <w:r w:rsidR="00593489" w:rsidRPr="00EB32F9">
        <w:rPr>
          <w:rFonts w:ascii="Times New Roman" w:eastAsia="Times New Roman" w:hAnsi="Times New Roman" w:cs="Times New Roman"/>
          <w:sz w:val="22"/>
          <w:szCs w:val="22"/>
        </w:rPr>
        <w:t xml:space="preserve"> </w:t>
      </w:r>
      <w:r w:rsidR="008479E0" w:rsidRPr="00EB32F9">
        <w:rPr>
          <w:rFonts w:ascii="Times New Roman" w:eastAsia="Times New Roman" w:hAnsi="Times New Roman" w:cs="Times New Roman"/>
          <w:sz w:val="22"/>
          <w:szCs w:val="22"/>
        </w:rPr>
        <w:t>avoid</w:t>
      </w:r>
      <w:r w:rsidR="008960E8" w:rsidRPr="00EB32F9">
        <w:rPr>
          <w:rFonts w:ascii="Times New Roman" w:eastAsia="Times New Roman" w:hAnsi="Times New Roman" w:cs="Times New Roman"/>
          <w:sz w:val="22"/>
          <w:szCs w:val="22"/>
        </w:rPr>
        <w:t xml:space="preserve"> bias</w:t>
      </w:r>
      <w:r w:rsidR="00593489" w:rsidRPr="00EB32F9">
        <w:rPr>
          <w:rFonts w:ascii="Times New Roman" w:eastAsia="Times New Roman" w:hAnsi="Times New Roman" w:cs="Times New Roman"/>
          <w:sz w:val="22"/>
          <w:szCs w:val="22"/>
        </w:rPr>
        <w:t xml:space="preserve">, </w:t>
      </w:r>
      <w:r w:rsidR="00036A6F">
        <w:rPr>
          <w:rFonts w:ascii="Times New Roman" w:eastAsia="Times New Roman" w:hAnsi="Times New Roman" w:cs="Times New Roman"/>
          <w:sz w:val="22"/>
          <w:szCs w:val="22"/>
        </w:rPr>
        <w:t xml:space="preserve">the </w:t>
      </w:r>
      <w:r w:rsidR="00CF795D">
        <w:rPr>
          <w:rFonts w:ascii="Times New Roman" w:eastAsia="Times New Roman" w:hAnsi="Times New Roman" w:cs="Times New Roman"/>
          <w:sz w:val="22"/>
          <w:szCs w:val="22"/>
        </w:rPr>
        <w:t xml:space="preserve">missing </w:t>
      </w:r>
      <w:r w:rsidR="00036A6F">
        <w:rPr>
          <w:rFonts w:ascii="Times New Roman" w:eastAsia="Times New Roman" w:hAnsi="Times New Roman" w:cs="Times New Roman"/>
          <w:sz w:val="22"/>
          <w:szCs w:val="22"/>
        </w:rPr>
        <w:t xml:space="preserve">records </w:t>
      </w:r>
      <w:r w:rsidR="00AE3C01">
        <w:rPr>
          <w:rFonts w:ascii="Times New Roman" w:eastAsia="Times New Roman" w:hAnsi="Times New Roman" w:cs="Times New Roman"/>
          <w:sz w:val="22"/>
          <w:szCs w:val="22"/>
        </w:rPr>
        <w:t>were shuffled</w:t>
      </w:r>
      <w:r w:rsidR="003622A4">
        <w:rPr>
          <w:rFonts w:ascii="Times New Roman" w:eastAsia="Times New Roman" w:hAnsi="Times New Roman" w:cs="Times New Roman"/>
          <w:sz w:val="22"/>
          <w:szCs w:val="22"/>
        </w:rPr>
        <w:t xml:space="preserve">, </w:t>
      </w:r>
      <w:r w:rsidR="002F6FEE">
        <w:rPr>
          <w:rFonts w:ascii="Times New Roman" w:eastAsia="Times New Roman" w:hAnsi="Times New Roman" w:cs="Times New Roman"/>
          <w:sz w:val="22"/>
          <w:szCs w:val="22"/>
        </w:rPr>
        <w:t xml:space="preserve">reclassified into one of the existing </w:t>
      </w:r>
      <w:r w:rsidR="00E7518B">
        <w:rPr>
          <w:rFonts w:ascii="Times New Roman" w:eastAsia="Times New Roman" w:hAnsi="Times New Roman" w:cs="Times New Roman"/>
          <w:sz w:val="22"/>
          <w:szCs w:val="22"/>
        </w:rPr>
        <w:t>classes of that categorical variable</w:t>
      </w:r>
      <w:r w:rsidR="00BC223F">
        <w:rPr>
          <w:rFonts w:ascii="Times New Roman" w:eastAsia="Times New Roman" w:hAnsi="Times New Roman" w:cs="Times New Roman"/>
          <w:sz w:val="22"/>
          <w:szCs w:val="22"/>
        </w:rPr>
        <w:t>,</w:t>
      </w:r>
      <w:r w:rsidR="00E7518B">
        <w:rPr>
          <w:rFonts w:ascii="Times New Roman" w:eastAsia="Times New Roman" w:hAnsi="Times New Roman" w:cs="Times New Roman"/>
          <w:sz w:val="22"/>
          <w:szCs w:val="22"/>
        </w:rPr>
        <w:t xml:space="preserve"> and </w:t>
      </w:r>
      <w:r w:rsidR="00C7171A">
        <w:rPr>
          <w:rFonts w:ascii="Times New Roman" w:eastAsia="Times New Roman" w:hAnsi="Times New Roman" w:cs="Times New Roman"/>
          <w:sz w:val="22"/>
          <w:szCs w:val="22"/>
        </w:rPr>
        <w:t xml:space="preserve">equally </w:t>
      </w:r>
      <w:r w:rsidR="008479E0">
        <w:rPr>
          <w:rFonts w:ascii="Times New Roman" w:eastAsia="Times New Roman" w:hAnsi="Times New Roman" w:cs="Times New Roman"/>
          <w:sz w:val="22"/>
          <w:szCs w:val="22"/>
        </w:rPr>
        <w:t>added to that class’s total.</w:t>
      </w:r>
    </w:p>
    <w:p w14:paraId="2C153583" w14:textId="38ECFC60" w:rsidR="00C80C85" w:rsidRPr="00EB32F9" w:rsidRDefault="00C80C85" w:rsidP="002C2FB6">
      <w:pPr>
        <w:pStyle w:val="Heading1"/>
        <w:numPr>
          <w:ilvl w:val="1"/>
          <w:numId w:val="6"/>
        </w:numPr>
        <w:spacing w:line="360" w:lineRule="auto"/>
        <w:jc w:val="both"/>
        <w:rPr>
          <w:rFonts w:ascii="Times New Roman" w:eastAsia="Times New Roman" w:hAnsi="Times New Roman" w:cs="Times New Roman"/>
          <w:b/>
          <w:color w:val="000000" w:themeColor="text1"/>
          <w:sz w:val="22"/>
          <w:szCs w:val="22"/>
        </w:rPr>
      </w:pPr>
      <w:bookmarkStart w:id="5" w:name="_Toc184938172"/>
      <w:r w:rsidRPr="00EB32F9">
        <w:rPr>
          <w:rFonts w:ascii="Times New Roman" w:eastAsia="Times New Roman" w:hAnsi="Times New Roman" w:cs="Times New Roman"/>
          <w:b/>
          <w:color w:val="000000" w:themeColor="text1"/>
          <w:sz w:val="22"/>
          <w:szCs w:val="22"/>
        </w:rPr>
        <w:t>Data Dimension Reduction</w:t>
      </w:r>
      <w:bookmarkEnd w:id="5"/>
    </w:p>
    <w:p w14:paraId="3570DA39" w14:textId="6C46EA26" w:rsidR="01AC562F" w:rsidRPr="00EB32F9" w:rsidRDefault="008027B3" w:rsidP="002C2FB6">
      <w:pPr>
        <w:spacing w:line="360" w:lineRule="auto"/>
        <w:ind w:firstLine="720"/>
        <w:jc w:val="both"/>
        <w:rPr>
          <w:rFonts w:ascii="Times New Roman" w:eastAsia="Times New Roman" w:hAnsi="Times New Roman" w:cs="Times New Roman"/>
          <w:sz w:val="22"/>
          <w:szCs w:val="22"/>
        </w:rPr>
      </w:pPr>
      <w:r w:rsidRPr="00EB32F9">
        <w:rPr>
          <w:rFonts w:ascii="Times New Roman" w:eastAsia="Times New Roman" w:hAnsi="Times New Roman" w:cs="Times New Roman"/>
          <w:sz w:val="22"/>
          <w:szCs w:val="22"/>
        </w:rPr>
        <w:t xml:space="preserve">To reduce the </w:t>
      </w:r>
      <w:r w:rsidR="00686C79" w:rsidRPr="00EB32F9">
        <w:rPr>
          <w:rFonts w:ascii="Times New Roman" w:eastAsia="Times New Roman" w:hAnsi="Times New Roman" w:cs="Times New Roman"/>
          <w:sz w:val="22"/>
          <w:szCs w:val="22"/>
        </w:rPr>
        <w:t>dimension</w:t>
      </w:r>
      <w:r w:rsidRPr="00EB32F9">
        <w:rPr>
          <w:rFonts w:ascii="Times New Roman" w:eastAsia="Times New Roman" w:hAnsi="Times New Roman" w:cs="Times New Roman"/>
          <w:sz w:val="22"/>
          <w:szCs w:val="22"/>
        </w:rPr>
        <w:t xml:space="preserve"> of </w:t>
      </w:r>
      <w:r w:rsidR="00686C79" w:rsidRPr="00EB32F9">
        <w:rPr>
          <w:rFonts w:ascii="Times New Roman" w:eastAsia="Times New Roman" w:hAnsi="Times New Roman" w:cs="Times New Roman"/>
          <w:sz w:val="22"/>
          <w:szCs w:val="22"/>
        </w:rPr>
        <w:t xml:space="preserve">the </w:t>
      </w:r>
      <w:r w:rsidRPr="00EB32F9">
        <w:rPr>
          <w:rFonts w:ascii="Times New Roman" w:eastAsia="Times New Roman" w:hAnsi="Times New Roman" w:cs="Times New Roman"/>
          <w:sz w:val="22"/>
          <w:szCs w:val="22"/>
        </w:rPr>
        <w:t>variables</w:t>
      </w:r>
      <w:r w:rsidR="00056968" w:rsidRPr="00EB32F9">
        <w:rPr>
          <w:rFonts w:ascii="Times New Roman" w:eastAsia="Times New Roman" w:hAnsi="Times New Roman" w:cs="Times New Roman"/>
          <w:sz w:val="22"/>
          <w:szCs w:val="22"/>
        </w:rPr>
        <w:t xml:space="preserve">, </w:t>
      </w:r>
      <w:r w:rsidR="00AD1D04" w:rsidRPr="00EB32F9">
        <w:rPr>
          <w:rFonts w:ascii="Times New Roman" w:eastAsia="Times New Roman" w:hAnsi="Times New Roman" w:cs="Times New Roman"/>
          <w:sz w:val="22"/>
          <w:szCs w:val="22"/>
        </w:rPr>
        <w:t>similar</w:t>
      </w:r>
      <w:r w:rsidR="006830CA" w:rsidRPr="00EB32F9">
        <w:rPr>
          <w:rFonts w:ascii="Times New Roman" w:eastAsia="Times New Roman" w:hAnsi="Times New Roman" w:cs="Times New Roman"/>
          <w:sz w:val="22"/>
          <w:szCs w:val="22"/>
        </w:rPr>
        <w:t xml:space="preserve"> classes </w:t>
      </w:r>
      <w:r w:rsidR="00AD1D04" w:rsidRPr="00EB32F9">
        <w:rPr>
          <w:rFonts w:ascii="Times New Roman" w:eastAsia="Times New Roman" w:hAnsi="Times New Roman" w:cs="Times New Roman"/>
          <w:sz w:val="22"/>
          <w:szCs w:val="22"/>
        </w:rPr>
        <w:t xml:space="preserve">were </w:t>
      </w:r>
      <w:r w:rsidR="009357F2" w:rsidRPr="00EB32F9">
        <w:rPr>
          <w:rFonts w:ascii="Times New Roman" w:eastAsia="Times New Roman" w:hAnsi="Times New Roman" w:cs="Times New Roman"/>
          <w:sz w:val="22"/>
          <w:szCs w:val="22"/>
        </w:rPr>
        <w:t>combined into</w:t>
      </w:r>
      <w:r w:rsidR="009A2E36" w:rsidRPr="00EB32F9">
        <w:rPr>
          <w:rFonts w:ascii="Times New Roman" w:eastAsia="Times New Roman" w:hAnsi="Times New Roman" w:cs="Times New Roman"/>
          <w:sz w:val="22"/>
          <w:szCs w:val="22"/>
        </w:rPr>
        <w:t xml:space="preserve"> a major group. </w:t>
      </w:r>
      <w:r w:rsidR="00660BD1" w:rsidRPr="00EB32F9">
        <w:rPr>
          <w:rFonts w:ascii="Times New Roman" w:eastAsia="Times New Roman" w:hAnsi="Times New Roman" w:cs="Times New Roman"/>
          <w:sz w:val="22"/>
          <w:szCs w:val="22"/>
        </w:rPr>
        <w:t xml:space="preserve">This </w:t>
      </w:r>
      <w:r w:rsidR="007C27A3" w:rsidRPr="00EB32F9">
        <w:rPr>
          <w:rFonts w:ascii="Times New Roman" w:eastAsia="Times New Roman" w:hAnsi="Times New Roman" w:cs="Times New Roman"/>
          <w:sz w:val="22"/>
          <w:szCs w:val="22"/>
        </w:rPr>
        <w:t>adheres to</w:t>
      </w:r>
      <w:r w:rsidR="00660BD1" w:rsidRPr="00EB32F9">
        <w:rPr>
          <w:rFonts w:ascii="Times New Roman" w:eastAsia="Times New Roman" w:hAnsi="Times New Roman" w:cs="Times New Roman"/>
          <w:sz w:val="22"/>
          <w:szCs w:val="22"/>
        </w:rPr>
        <w:t xml:space="preserve"> </w:t>
      </w:r>
      <w:r w:rsidR="00EA7586" w:rsidRPr="00EB32F9">
        <w:rPr>
          <w:rFonts w:ascii="Times New Roman" w:eastAsia="Times New Roman" w:hAnsi="Times New Roman" w:cs="Times New Roman"/>
          <w:sz w:val="22"/>
          <w:szCs w:val="22"/>
        </w:rPr>
        <w:t xml:space="preserve">the principle of parsimony, as each variable </w:t>
      </w:r>
      <w:r w:rsidR="00E80E79" w:rsidRPr="00EB32F9">
        <w:rPr>
          <w:rFonts w:ascii="Times New Roman" w:eastAsia="Times New Roman" w:hAnsi="Times New Roman" w:cs="Times New Roman"/>
          <w:sz w:val="22"/>
          <w:szCs w:val="22"/>
        </w:rPr>
        <w:t>is eas</w:t>
      </w:r>
      <w:r w:rsidR="00C7171A">
        <w:rPr>
          <w:rFonts w:ascii="Times New Roman" w:eastAsia="Times New Roman" w:hAnsi="Times New Roman" w:cs="Times New Roman"/>
          <w:sz w:val="22"/>
          <w:szCs w:val="22"/>
        </w:rPr>
        <w:t>ier</w:t>
      </w:r>
      <w:r w:rsidR="00E80E79" w:rsidRPr="00EB32F9">
        <w:rPr>
          <w:rFonts w:ascii="Times New Roman" w:eastAsia="Times New Roman" w:hAnsi="Times New Roman" w:cs="Times New Roman"/>
          <w:sz w:val="22"/>
          <w:szCs w:val="22"/>
        </w:rPr>
        <w:t xml:space="preserve"> to interpret</w:t>
      </w:r>
      <w:r w:rsidR="00237893" w:rsidRPr="00EB32F9">
        <w:rPr>
          <w:rFonts w:ascii="Times New Roman" w:eastAsia="Times New Roman" w:hAnsi="Times New Roman" w:cs="Times New Roman"/>
          <w:sz w:val="22"/>
          <w:szCs w:val="22"/>
        </w:rPr>
        <w:t>,</w:t>
      </w:r>
      <w:r w:rsidR="00E80E79" w:rsidRPr="00EB32F9">
        <w:rPr>
          <w:rFonts w:ascii="Times New Roman" w:eastAsia="Times New Roman" w:hAnsi="Times New Roman" w:cs="Times New Roman"/>
          <w:sz w:val="22"/>
          <w:szCs w:val="22"/>
        </w:rPr>
        <w:t xml:space="preserve"> and </w:t>
      </w:r>
      <w:r w:rsidR="00271CAC" w:rsidRPr="00EB32F9">
        <w:rPr>
          <w:rFonts w:ascii="Times New Roman" w:eastAsia="Times New Roman" w:hAnsi="Times New Roman" w:cs="Times New Roman"/>
          <w:sz w:val="22"/>
          <w:szCs w:val="22"/>
        </w:rPr>
        <w:t xml:space="preserve">the records </w:t>
      </w:r>
      <w:r w:rsidR="00086845" w:rsidRPr="00EB32F9">
        <w:rPr>
          <w:rFonts w:ascii="Times New Roman" w:eastAsia="Times New Roman" w:hAnsi="Times New Roman" w:cs="Times New Roman"/>
          <w:sz w:val="22"/>
          <w:szCs w:val="22"/>
        </w:rPr>
        <w:t>tend to be more</w:t>
      </w:r>
      <w:r w:rsidR="00AB3FCC" w:rsidRPr="00EB32F9">
        <w:rPr>
          <w:rFonts w:ascii="Times New Roman" w:eastAsia="Times New Roman" w:hAnsi="Times New Roman" w:cs="Times New Roman"/>
          <w:sz w:val="22"/>
          <w:szCs w:val="22"/>
        </w:rPr>
        <w:t xml:space="preserve"> homogeneous among</w:t>
      </w:r>
      <w:r w:rsidR="00E41C96" w:rsidRPr="00EB32F9">
        <w:rPr>
          <w:rFonts w:ascii="Times New Roman" w:eastAsia="Times New Roman" w:hAnsi="Times New Roman" w:cs="Times New Roman"/>
          <w:sz w:val="22"/>
          <w:szCs w:val="22"/>
        </w:rPr>
        <w:t xml:space="preserve"> each</w:t>
      </w:r>
      <w:r w:rsidR="00271CAC" w:rsidRPr="00EB32F9">
        <w:rPr>
          <w:rFonts w:ascii="Times New Roman" w:eastAsia="Times New Roman" w:hAnsi="Times New Roman" w:cs="Times New Roman"/>
          <w:sz w:val="22"/>
          <w:szCs w:val="22"/>
        </w:rPr>
        <w:t xml:space="preserve"> other. </w:t>
      </w:r>
      <w:r w:rsidR="009357F2" w:rsidRPr="00EB32F9">
        <w:rPr>
          <w:rFonts w:ascii="Times New Roman" w:eastAsia="Times New Roman" w:hAnsi="Times New Roman" w:cs="Times New Roman"/>
          <w:sz w:val="22"/>
          <w:szCs w:val="22"/>
        </w:rPr>
        <w:t xml:space="preserve">Then, </w:t>
      </w:r>
      <w:r w:rsidR="0009766E" w:rsidRPr="00EB32F9">
        <w:rPr>
          <w:rFonts w:ascii="Times New Roman" w:eastAsia="Times New Roman" w:hAnsi="Times New Roman" w:cs="Times New Roman"/>
          <w:sz w:val="22"/>
          <w:szCs w:val="22"/>
        </w:rPr>
        <w:t xml:space="preserve">using our literature review and common knowledge of financial metrics </w:t>
      </w:r>
      <w:r w:rsidR="00710EF1">
        <w:rPr>
          <w:rFonts w:ascii="Times New Roman" w:eastAsia="Times New Roman" w:hAnsi="Times New Roman" w:cs="Times New Roman"/>
          <w:sz w:val="22"/>
          <w:szCs w:val="22"/>
        </w:rPr>
        <w:t xml:space="preserve">that </w:t>
      </w:r>
      <w:r w:rsidR="0009766E" w:rsidRPr="00EB32F9">
        <w:rPr>
          <w:rFonts w:ascii="Times New Roman" w:eastAsia="Times New Roman" w:hAnsi="Times New Roman" w:cs="Times New Roman"/>
          <w:sz w:val="22"/>
          <w:szCs w:val="22"/>
        </w:rPr>
        <w:t>banks typically base creditworthiness on</w:t>
      </w:r>
      <w:r w:rsidR="00702CFD">
        <w:rPr>
          <w:rFonts w:ascii="Times New Roman" w:eastAsia="Times New Roman" w:hAnsi="Times New Roman" w:cs="Times New Roman"/>
          <w:sz w:val="22"/>
          <w:szCs w:val="22"/>
        </w:rPr>
        <w:t>,</w:t>
      </w:r>
      <w:r w:rsidR="00714F4B">
        <w:rPr>
          <w:rFonts w:ascii="Times New Roman" w:eastAsia="Times New Roman" w:hAnsi="Times New Roman" w:cs="Times New Roman"/>
          <w:sz w:val="22"/>
          <w:szCs w:val="22"/>
        </w:rPr>
        <w:t xml:space="preserve"> </w:t>
      </w:r>
      <w:r w:rsidR="0009766E" w:rsidRPr="00EB32F9">
        <w:rPr>
          <w:rFonts w:ascii="Times New Roman" w:eastAsia="Times New Roman" w:hAnsi="Times New Roman" w:cs="Times New Roman"/>
          <w:sz w:val="22"/>
          <w:szCs w:val="22"/>
        </w:rPr>
        <w:t xml:space="preserve">an initial group of </w:t>
      </w:r>
      <w:r w:rsidR="7F045B95" w:rsidRPr="00EB32F9">
        <w:rPr>
          <w:rFonts w:ascii="Times New Roman" w:eastAsia="Times New Roman" w:hAnsi="Times New Roman" w:cs="Times New Roman"/>
          <w:sz w:val="22"/>
          <w:szCs w:val="22"/>
        </w:rPr>
        <w:t>45</w:t>
      </w:r>
      <w:r w:rsidR="0009766E" w:rsidRPr="00EB32F9">
        <w:rPr>
          <w:rFonts w:ascii="Times New Roman" w:eastAsia="Times New Roman" w:hAnsi="Times New Roman" w:cs="Times New Roman"/>
          <w:sz w:val="22"/>
          <w:szCs w:val="22"/>
        </w:rPr>
        <w:t xml:space="preserve"> predictors and our target </w:t>
      </w:r>
      <w:r w:rsidR="00DF4054" w:rsidRPr="00EB32F9">
        <w:rPr>
          <w:rFonts w:ascii="Times New Roman" w:eastAsia="Times New Roman" w:hAnsi="Times New Roman" w:cs="Times New Roman"/>
          <w:sz w:val="22"/>
          <w:szCs w:val="22"/>
        </w:rPr>
        <w:t>variables</w:t>
      </w:r>
      <w:r w:rsidR="0009766E" w:rsidRPr="00EB32F9">
        <w:rPr>
          <w:rFonts w:ascii="Times New Roman" w:eastAsia="Times New Roman" w:hAnsi="Times New Roman" w:cs="Times New Roman"/>
          <w:sz w:val="22"/>
          <w:szCs w:val="22"/>
        </w:rPr>
        <w:t xml:space="preserve"> were chosen for an initial run of the </w:t>
      </w:r>
      <w:r w:rsidR="00F209A9" w:rsidRPr="00EB32F9">
        <w:rPr>
          <w:rFonts w:ascii="Times New Roman" w:eastAsia="Times New Roman" w:hAnsi="Times New Roman" w:cs="Times New Roman"/>
          <w:sz w:val="22"/>
          <w:szCs w:val="22"/>
        </w:rPr>
        <w:t>Logistic</w:t>
      </w:r>
      <w:r w:rsidR="0009766E" w:rsidRPr="00EB32F9">
        <w:rPr>
          <w:rFonts w:ascii="Times New Roman" w:eastAsia="Times New Roman" w:hAnsi="Times New Roman" w:cs="Times New Roman"/>
          <w:sz w:val="22"/>
          <w:szCs w:val="22"/>
        </w:rPr>
        <w:t xml:space="preserve"> regression. </w:t>
      </w:r>
    </w:p>
    <w:p w14:paraId="1504ED23" w14:textId="1C7378E2" w:rsidR="002846A3" w:rsidRPr="00EB32F9" w:rsidRDefault="130C7A65" w:rsidP="002C2FB6">
      <w:pPr>
        <w:pStyle w:val="Heading1"/>
        <w:numPr>
          <w:ilvl w:val="0"/>
          <w:numId w:val="6"/>
        </w:numPr>
        <w:spacing w:line="360" w:lineRule="auto"/>
        <w:jc w:val="both"/>
        <w:rPr>
          <w:rFonts w:ascii="Times New Roman" w:eastAsia="Times New Roman" w:hAnsi="Times New Roman" w:cs="Times New Roman"/>
          <w:b/>
          <w:bCs/>
          <w:color w:val="000000" w:themeColor="text1"/>
          <w:sz w:val="22"/>
          <w:szCs w:val="22"/>
        </w:rPr>
      </w:pPr>
      <w:bookmarkStart w:id="6" w:name="_Toc184938173"/>
      <w:r w:rsidRPr="00EB32F9">
        <w:rPr>
          <w:rFonts w:ascii="Times New Roman" w:eastAsia="Times New Roman" w:hAnsi="Times New Roman" w:cs="Times New Roman"/>
          <w:b/>
          <w:bCs/>
          <w:color w:val="000000" w:themeColor="text1"/>
          <w:sz w:val="22"/>
          <w:szCs w:val="22"/>
        </w:rPr>
        <w:t>Methodology</w:t>
      </w:r>
      <w:bookmarkEnd w:id="6"/>
    </w:p>
    <w:p w14:paraId="22B63DCA" w14:textId="7A89C279" w:rsidR="001C3E56" w:rsidRPr="00EB32F9" w:rsidRDefault="001C3E56" w:rsidP="002C2FB6">
      <w:pPr>
        <w:spacing w:line="360" w:lineRule="auto"/>
        <w:ind w:firstLine="720"/>
        <w:jc w:val="both"/>
        <w:rPr>
          <w:rFonts w:ascii="Times New Roman" w:eastAsia="Times New Roman" w:hAnsi="Times New Roman" w:cs="Times New Roman"/>
          <w:sz w:val="22"/>
          <w:szCs w:val="22"/>
        </w:rPr>
      </w:pPr>
      <w:r w:rsidRPr="00EB32F9">
        <w:rPr>
          <w:rFonts w:ascii="Times New Roman" w:eastAsia="Times New Roman" w:hAnsi="Times New Roman" w:cs="Times New Roman"/>
          <w:sz w:val="22"/>
          <w:szCs w:val="22"/>
        </w:rPr>
        <w:t xml:space="preserve">The current and previous application datasets were joined together using the SK ID found in both datasets. After joining the datasets, a new variable, Loan to Goods ratio was developed to measure how much over or under an applicant’s loan was in comparison to the cost of the item being purchased. </w:t>
      </w:r>
      <w:r w:rsidR="004F3C3D" w:rsidRPr="00EB32F9">
        <w:rPr>
          <w:rFonts w:ascii="Times New Roman" w:eastAsia="Times New Roman" w:hAnsi="Times New Roman" w:cs="Times New Roman"/>
          <w:sz w:val="22"/>
          <w:szCs w:val="22"/>
        </w:rPr>
        <w:t>Using histograms</w:t>
      </w:r>
      <w:r w:rsidR="00A43357" w:rsidRPr="00EB32F9">
        <w:rPr>
          <w:rFonts w:ascii="Times New Roman" w:eastAsia="Times New Roman" w:hAnsi="Times New Roman" w:cs="Times New Roman"/>
          <w:sz w:val="22"/>
          <w:szCs w:val="22"/>
        </w:rPr>
        <w:t>, boxplots, and</w:t>
      </w:r>
      <w:r w:rsidR="007E14CF" w:rsidRPr="00EB32F9">
        <w:rPr>
          <w:rFonts w:ascii="Times New Roman" w:eastAsia="Times New Roman" w:hAnsi="Times New Roman" w:cs="Times New Roman"/>
          <w:sz w:val="22"/>
          <w:szCs w:val="22"/>
        </w:rPr>
        <w:t xml:space="preserve"> the</w:t>
      </w:r>
      <w:r w:rsidR="00A43357" w:rsidRPr="00EB32F9">
        <w:rPr>
          <w:rFonts w:ascii="Times New Roman" w:eastAsia="Times New Roman" w:hAnsi="Times New Roman" w:cs="Times New Roman"/>
          <w:sz w:val="22"/>
          <w:szCs w:val="22"/>
        </w:rPr>
        <w:t xml:space="preserve"> data statistics, </w:t>
      </w:r>
      <w:r w:rsidR="002B4728" w:rsidRPr="00EB32F9">
        <w:rPr>
          <w:rFonts w:ascii="Times New Roman" w:eastAsia="Times New Roman" w:hAnsi="Times New Roman" w:cs="Times New Roman"/>
          <w:sz w:val="22"/>
          <w:szCs w:val="22"/>
        </w:rPr>
        <w:t>the appropriate values were chosen to replace missing values</w:t>
      </w:r>
      <w:r w:rsidR="00151E14" w:rsidRPr="00EB32F9">
        <w:rPr>
          <w:rFonts w:ascii="Times New Roman" w:eastAsia="Times New Roman" w:hAnsi="Times New Roman" w:cs="Times New Roman"/>
          <w:sz w:val="22"/>
          <w:szCs w:val="22"/>
        </w:rPr>
        <w:t xml:space="preserve"> and outliers.</w:t>
      </w:r>
      <w:r w:rsidR="00010763" w:rsidRPr="00EB32F9">
        <w:rPr>
          <w:rFonts w:ascii="Times New Roman" w:eastAsia="Times New Roman" w:hAnsi="Times New Roman" w:cs="Times New Roman"/>
          <w:sz w:val="22"/>
          <w:szCs w:val="22"/>
        </w:rPr>
        <w:t xml:space="preserve"> This was done to preserve the robustness of the data set. </w:t>
      </w:r>
      <w:r w:rsidRPr="00EB32F9">
        <w:rPr>
          <w:rFonts w:ascii="Times New Roman" w:eastAsia="Times New Roman" w:hAnsi="Times New Roman" w:cs="Times New Roman"/>
          <w:sz w:val="22"/>
          <w:szCs w:val="22"/>
        </w:rPr>
        <w:t>The data</w:t>
      </w:r>
      <w:r w:rsidR="00766AD0" w:rsidRPr="00EB32F9">
        <w:rPr>
          <w:rFonts w:ascii="Times New Roman" w:eastAsia="Times New Roman" w:hAnsi="Times New Roman" w:cs="Times New Roman"/>
          <w:sz w:val="22"/>
          <w:szCs w:val="22"/>
        </w:rPr>
        <w:t>set</w:t>
      </w:r>
      <w:r w:rsidRPr="00EB32F9">
        <w:rPr>
          <w:rFonts w:ascii="Times New Roman" w:eastAsia="Times New Roman" w:hAnsi="Times New Roman" w:cs="Times New Roman"/>
          <w:sz w:val="22"/>
          <w:szCs w:val="22"/>
        </w:rPr>
        <w:t xml:space="preserve"> was then </w:t>
      </w:r>
      <w:r w:rsidR="007C40AC" w:rsidRPr="00EB32F9">
        <w:rPr>
          <w:rFonts w:ascii="Times New Roman" w:eastAsia="Times New Roman" w:hAnsi="Times New Roman" w:cs="Times New Roman"/>
          <w:sz w:val="22"/>
          <w:szCs w:val="22"/>
        </w:rPr>
        <w:t>partitioned</w:t>
      </w:r>
      <w:r w:rsidRPr="00EB32F9">
        <w:rPr>
          <w:rFonts w:ascii="Times New Roman" w:eastAsia="Times New Roman" w:hAnsi="Times New Roman" w:cs="Times New Roman"/>
          <w:sz w:val="22"/>
          <w:szCs w:val="22"/>
        </w:rPr>
        <w:t xml:space="preserve"> into </w:t>
      </w:r>
      <w:r w:rsidR="00F40D39" w:rsidRPr="00EB32F9">
        <w:rPr>
          <w:rFonts w:ascii="Times New Roman" w:eastAsia="Times New Roman" w:hAnsi="Times New Roman" w:cs="Times New Roman"/>
          <w:sz w:val="22"/>
          <w:szCs w:val="22"/>
        </w:rPr>
        <w:t>a training data set (70%) and testing data set (30%)</w:t>
      </w:r>
      <w:r w:rsidR="006665EF" w:rsidRPr="00EB32F9">
        <w:rPr>
          <w:rFonts w:ascii="Times New Roman" w:eastAsia="Times New Roman" w:hAnsi="Times New Roman" w:cs="Times New Roman"/>
          <w:sz w:val="22"/>
          <w:szCs w:val="22"/>
        </w:rPr>
        <w:t xml:space="preserve">. </w:t>
      </w:r>
      <w:r w:rsidR="75A782ED" w:rsidRPr="00EB32F9">
        <w:rPr>
          <w:rFonts w:ascii="Times New Roman" w:eastAsia="Times New Roman" w:hAnsi="Times New Roman" w:cs="Times New Roman"/>
          <w:sz w:val="22"/>
          <w:szCs w:val="22"/>
        </w:rPr>
        <w:t xml:space="preserve">The training data set was then balanced using “under” sampling. </w:t>
      </w:r>
      <w:r w:rsidR="00401E8B">
        <w:rPr>
          <w:rFonts w:ascii="Times New Roman" w:eastAsia="Times New Roman" w:hAnsi="Times New Roman" w:cs="Times New Roman"/>
          <w:sz w:val="22"/>
          <w:szCs w:val="22"/>
        </w:rPr>
        <w:t xml:space="preserve">“Under” sampling was chosen due to the limitation of current hardware to run </w:t>
      </w:r>
      <w:r w:rsidR="00357FBE">
        <w:rPr>
          <w:rFonts w:ascii="Times New Roman" w:eastAsia="Times New Roman" w:hAnsi="Times New Roman" w:cs="Times New Roman"/>
          <w:sz w:val="22"/>
          <w:szCs w:val="22"/>
        </w:rPr>
        <w:t>and compute</w:t>
      </w:r>
      <w:r w:rsidR="00401E8B">
        <w:rPr>
          <w:rFonts w:ascii="Times New Roman" w:eastAsia="Times New Roman" w:hAnsi="Times New Roman" w:cs="Times New Roman"/>
          <w:sz w:val="22"/>
          <w:szCs w:val="22"/>
        </w:rPr>
        <w:t xml:space="preserve"> more record intensive model</w:t>
      </w:r>
      <w:r w:rsidR="00022A3C">
        <w:rPr>
          <w:rFonts w:ascii="Times New Roman" w:eastAsia="Times New Roman" w:hAnsi="Times New Roman" w:cs="Times New Roman"/>
          <w:sz w:val="22"/>
          <w:szCs w:val="22"/>
        </w:rPr>
        <w:t>s</w:t>
      </w:r>
      <w:r w:rsidR="00401E8B">
        <w:rPr>
          <w:rFonts w:ascii="Times New Roman" w:eastAsia="Times New Roman" w:hAnsi="Times New Roman" w:cs="Times New Roman"/>
          <w:sz w:val="22"/>
          <w:szCs w:val="22"/>
        </w:rPr>
        <w:t xml:space="preserve">. </w:t>
      </w:r>
    </w:p>
    <w:p w14:paraId="1725E5AC" w14:textId="48A726C5" w:rsidR="0009766E" w:rsidRPr="00EB32F9" w:rsidRDefault="00F84AFC" w:rsidP="002C2FB6">
      <w:pPr>
        <w:pStyle w:val="Heading1"/>
        <w:numPr>
          <w:ilvl w:val="1"/>
          <w:numId w:val="6"/>
        </w:numPr>
        <w:spacing w:line="360" w:lineRule="auto"/>
        <w:jc w:val="both"/>
        <w:rPr>
          <w:rFonts w:ascii="Times New Roman" w:eastAsia="Times New Roman" w:hAnsi="Times New Roman" w:cs="Times New Roman"/>
          <w:b/>
          <w:color w:val="000000" w:themeColor="text1"/>
          <w:sz w:val="22"/>
          <w:szCs w:val="22"/>
        </w:rPr>
      </w:pPr>
      <w:bookmarkStart w:id="7" w:name="_Toc184938174"/>
      <w:r w:rsidRPr="00EB32F9">
        <w:rPr>
          <w:rFonts w:ascii="Times New Roman" w:eastAsia="Times New Roman" w:hAnsi="Times New Roman" w:cs="Times New Roman"/>
          <w:b/>
          <w:bCs/>
          <w:color w:val="000000" w:themeColor="text1"/>
          <w:sz w:val="22"/>
          <w:szCs w:val="22"/>
        </w:rPr>
        <w:t>Logistic Regression</w:t>
      </w:r>
      <w:bookmarkEnd w:id="7"/>
    </w:p>
    <w:p w14:paraId="49D1F6C6" w14:textId="23496AF3" w:rsidR="00FD10D1" w:rsidRPr="00EB32F9" w:rsidRDefault="1F03BE6E" w:rsidP="002C2FB6">
      <w:pPr>
        <w:spacing w:line="360" w:lineRule="auto"/>
        <w:ind w:firstLine="720"/>
        <w:jc w:val="both"/>
        <w:rPr>
          <w:rFonts w:ascii="Times New Roman" w:eastAsia="Times New Roman" w:hAnsi="Times New Roman" w:cs="Times New Roman"/>
          <w:sz w:val="22"/>
          <w:szCs w:val="22"/>
        </w:rPr>
      </w:pPr>
      <w:r w:rsidRPr="00EB32F9">
        <w:rPr>
          <w:rFonts w:ascii="Times New Roman" w:eastAsia="Times New Roman" w:hAnsi="Times New Roman" w:cs="Times New Roman"/>
          <w:sz w:val="22"/>
          <w:szCs w:val="22"/>
        </w:rPr>
        <w:t xml:space="preserve">For the </w:t>
      </w:r>
      <w:r w:rsidR="00F209A9" w:rsidRPr="00EB32F9">
        <w:rPr>
          <w:rFonts w:ascii="Times New Roman" w:eastAsia="Times New Roman" w:hAnsi="Times New Roman" w:cs="Times New Roman"/>
          <w:sz w:val="22"/>
          <w:szCs w:val="22"/>
        </w:rPr>
        <w:t>Logistic</w:t>
      </w:r>
      <w:r w:rsidRPr="00EB32F9">
        <w:rPr>
          <w:rFonts w:ascii="Times New Roman" w:eastAsia="Times New Roman" w:hAnsi="Times New Roman" w:cs="Times New Roman"/>
          <w:sz w:val="22"/>
          <w:szCs w:val="22"/>
        </w:rPr>
        <w:t xml:space="preserve"> regression model, the data was scaled with z-score standardization to minimize the effects </w:t>
      </w:r>
      <w:r w:rsidR="009B30A0">
        <w:rPr>
          <w:rFonts w:ascii="Times New Roman" w:eastAsia="Times New Roman" w:hAnsi="Times New Roman" w:cs="Times New Roman"/>
          <w:sz w:val="22"/>
          <w:szCs w:val="22"/>
        </w:rPr>
        <w:t xml:space="preserve">of </w:t>
      </w:r>
      <w:r w:rsidRPr="00EB32F9">
        <w:rPr>
          <w:rFonts w:ascii="Times New Roman" w:eastAsia="Times New Roman" w:hAnsi="Times New Roman" w:cs="Times New Roman"/>
          <w:sz w:val="22"/>
          <w:szCs w:val="22"/>
        </w:rPr>
        <w:t xml:space="preserve">disproportionately large range values among the different variables. </w:t>
      </w:r>
      <w:r w:rsidR="0009766E" w:rsidRPr="00EB32F9">
        <w:rPr>
          <w:rFonts w:ascii="Times New Roman" w:eastAsia="Times New Roman" w:hAnsi="Times New Roman" w:cs="Times New Roman"/>
          <w:sz w:val="22"/>
          <w:szCs w:val="22"/>
        </w:rPr>
        <w:t xml:space="preserve">The accuracy of </w:t>
      </w:r>
      <w:r w:rsidR="006B020E" w:rsidRPr="00EB32F9">
        <w:rPr>
          <w:rFonts w:ascii="Times New Roman" w:eastAsia="Times New Roman" w:hAnsi="Times New Roman" w:cs="Times New Roman"/>
          <w:sz w:val="22"/>
          <w:szCs w:val="22"/>
        </w:rPr>
        <w:t>the initial</w:t>
      </w:r>
      <w:r w:rsidR="0009766E" w:rsidRPr="00EB32F9">
        <w:rPr>
          <w:rFonts w:ascii="Times New Roman" w:eastAsia="Times New Roman" w:hAnsi="Times New Roman" w:cs="Times New Roman"/>
          <w:sz w:val="22"/>
          <w:szCs w:val="22"/>
        </w:rPr>
        <w:t xml:space="preserve"> model was </w:t>
      </w:r>
      <w:r w:rsidR="008446FB" w:rsidRPr="00EB32F9">
        <w:rPr>
          <w:rFonts w:ascii="Times New Roman" w:eastAsia="Times New Roman" w:hAnsi="Times New Roman" w:cs="Times New Roman"/>
          <w:sz w:val="22"/>
          <w:szCs w:val="22"/>
        </w:rPr>
        <w:t>run</w:t>
      </w:r>
      <w:r w:rsidR="00213DC4" w:rsidRPr="00EB32F9">
        <w:rPr>
          <w:rFonts w:ascii="Times New Roman" w:eastAsia="Times New Roman" w:hAnsi="Times New Roman" w:cs="Times New Roman"/>
          <w:sz w:val="22"/>
          <w:szCs w:val="22"/>
        </w:rPr>
        <w:t xml:space="preserve"> against the testing data set using a confusion matrix. </w:t>
      </w:r>
      <w:r w:rsidR="006B020E" w:rsidRPr="00EB32F9">
        <w:rPr>
          <w:rFonts w:ascii="Times New Roman" w:eastAsia="Times New Roman" w:hAnsi="Times New Roman" w:cs="Times New Roman"/>
          <w:sz w:val="22"/>
          <w:szCs w:val="22"/>
        </w:rPr>
        <w:t xml:space="preserve">To improve the </w:t>
      </w:r>
      <w:r w:rsidR="008446FB" w:rsidRPr="00EB32F9">
        <w:rPr>
          <w:rFonts w:ascii="Times New Roman" w:eastAsia="Times New Roman" w:hAnsi="Times New Roman" w:cs="Times New Roman"/>
          <w:sz w:val="22"/>
          <w:szCs w:val="22"/>
        </w:rPr>
        <w:t xml:space="preserve">predictability of the model, </w:t>
      </w:r>
      <w:r w:rsidR="00EF47BC" w:rsidRPr="00EB32F9">
        <w:rPr>
          <w:rFonts w:ascii="Times New Roman" w:eastAsia="Times New Roman" w:hAnsi="Times New Roman" w:cs="Times New Roman"/>
          <w:sz w:val="22"/>
          <w:szCs w:val="22"/>
        </w:rPr>
        <w:t xml:space="preserve">a second round of </w:t>
      </w:r>
      <w:r w:rsidR="00C23B37" w:rsidRPr="00EB32F9">
        <w:rPr>
          <w:rFonts w:ascii="Times New Roman" w:eastAsia="Times New Roman" w:hAnsi="Times New Roman" w:cs="Times New Roman"/>
          <w:sz w:val="22"/>
          <w:szCs w:val="22"/>
        </w:rPr>
        <w:t>data reduction</w:t>
      </w:r>
      <w:r w:rsidR="00EB4C48" w:rsidRPr="00EB32F9">
        <w:rPr>
          <w:rFonts w:ascii="Times New Roman" w:eastAsia="Times New Roman" w:hAnsi="Times New Roman" w:cs="Times New Roman"/>
          <w:sz w:val="22"/>
          <w:szCs w:val="22"/>
        </w:rPr>
        <w:t xml:space="preserve"> was conducted after</w:t>
      </w:r>
      <w:r w:rsidR="000C2E9A" w:rsidRPr="00EB32F9">
        <w:rPr>
          <w:rFonts w:ascii="Times New Roman" w:eastAsia="Times New Roman" w:hAnsi="Times New Roman" w:cs="Times New Roman"/>
          <w:sz w:val="22"/>
          <w:szCs w:val="22"/>
        </w:rPr>
        <w:t xml:space="preserve"> fu</w:t>
      </w:r>
      <w:r w:rsidR="0048437A" w:rsidRPr="00EB32F9">
        <w:rPr>
          <w:rFonts w:ascii="Times New Roman" w:eastAsia="Times New Roman" w:hAnsi="Times New Roman" w:cs="Times New Roman"/>
          <w:sz w:val="22"/>
          <w:szCs w:val="22"/>
        </w:rPr>
        <w:t>rther</w:t>
      </w:r>
      <w:r w:rsidR="000C2E9A" w:rsidRPr="00EB32F9">
        <w:rPr>
          <w:rFonts w:ascii="Times New Roman" w:eastAsia="Times New Roman" w:hAnsi="Times New Roman" w:cs="Times New Roman"/>
          <w:sz w:val="22"/>
          <w:szCs w:val="22"/>
        </w:rPr>
        <w:t xml:space="preserve"> review of the variables. </w:t>
      </w:r>
      <w:r w:rsidR="00EB4C48" w:rsidRPr="00EB32F9">
        <w:rPr>
          <w:rFonts w:ascii="Times New Roman" w:eastAsia="Times New Roman" w:hAnsi="Times New Roman" w:cs="Times New Roman"/>
          <w:sz w:val="22"/>
          <w:szCs w:val="22"/>
        </w:rPr>
        <w:t xml:space="preserve">Moreover, variables that banks </w:t>
      </w:r>
      <w:r w:rsidR="00D3314A" w:rsidRPr="00EB32F9">
        <w:rPr>
          <w:rFonts w:ascii="Times New Roman" w:eastAsia="Times New Roman" w:hAnsi="Times New Roman" w:cs="Times New Roman"/>
          <w:sz w:val="22"/>
          <w:szCs w:val="22"/>
        </w:rPr>
        <w:t xml:space="preserve">cannot feasibly filter or have control over, such as age and sex, were also removed. </w:t>
      </w:r>
      <w:r w:rsidR="0CC71A80" w:rsidRPr="00EB32F9">
        <w:rPr>
          <w:rFonts w:ascii="Times New Roman" w:eastAsia="Times New Roman" w:hAnsi="Times New Roman" w:cs="Times New Roman"/>
          <w:sz w:val="22"/>
          <w:szCs w:val="22"/>
        </w:rPr>
        <w:t>Finally</w:t>
      </w:r>
      <w:r w:rsidR="7C604F16" w:rsidRPr="00EB32F9">
        <w:rPr>
          <w:rFonts w:ascii="Times New Roman" w:eastAsia="Times New Roman" w:hAnsi="Times New Roman" w:cs="Times New Roman"/>
          <w:sz w:val="22"/>
          <w:szCs w:val="22"/>
        </w:rPr>
        <w:t xml:space="preserve">, </w:t>
      </w:r>
      <w:r w:rsidR="005260AC" w:rsidRPr="00EB32F9">
        <w:rPr>
          <w:rFonts w:ascii="Times New Roman" w:eastAsia="Times New Roman" w:hAnsi="Times New Roman" w:cs="Times New Roman"/>
          <w:sz w:val="22"/>
          <w:szCs w:val="22"/>
        </w:rPr>
        <w:t xml:space="preserve">a third </w:t>
      </w:r>
      <w:r w:rsidR="00605F43" w:rsidRPr="00EB32F9">
        <w:rPr>
          <w:rFonts w:ascii="Times New Roman" w:eastAsia="Times New Roman" w:hAnsi="Times New Roman" w:cs="Times New Roman"/>
          <w:sz w:val="22"/>
          <w:szCs w:val="22"/>
        </w:rPr>
        <w:t xml:space="preserve">model was created after using </w:t>
      </w:r>
      <w:r w:rsidR="7C604F16" w:rsidRPr="00EB32F9">
        <w:rPr>
          <w:rFonts w:ascii="Times New Roman" w:eastAsia="Times New Roman" w:hAnsi="Times New Roman" w:cs="Times New Roman"/>
          <w:sz w:val="22"/>
          <w:szCs w:val="22"/>
        </w:rPr>
        <w:t xml:space="preserve">forward </w:t>
      </w:r>
      <w:r w:rsidR="61DD525F" w:rsidRPr="00EB32F9">
        <w:rPr>
          <w:rFonts w:ascii="Times New Roman" w:eastAsia="Times New Roman" w:hAnsi="Times New Roman" w:cs="Times New Roman"/>
          <w:sz w:val="22"/>
          <w:szCs w:val="22"/>
        </w:rPr>
        <w:t>stepwise</w:t>
      </w:r>
      <w:r w:rsidR="7C604F16" w:rsidRPr="00EB32F9">
        <w:rPr>
          <w:rFonts w:ascii="Times New Roman" w:eastAsia="Times New Roman" w:hAnsi="Times New Roman" w:cs="Times New Roman"/>
          <w:sz w:val="22"/>
          <w:szCs w:val="22"/>
        </w:rPr>
        <w:t xml:space="preserve"> regression</w:t>
      </w:r>
      <w:r w:rsidR="00605F43" w:rsidRPr="00EB32F9">
        <w:rPr>
          <w:rFonts w:ascii="Times New Roman" w:eastAsia="Times New Roman" w:hAnsi="Times New Roman" w:cs="Times New Roman"/>
          <w:sz w:val="22"/>
          <w:szCs w:val="22"/>
        </w:rPr>
        <w:t xml:space="preserve"> </w:t>
      </w:r>
      <w:r w:rsidR="23FAB9B9" w:rsidRPr="00EB32F9">
        <w:rPr>
          <w:rFonts w:ascii="Times New Roman" w:eastAsia="Times New Roman" w:hAnsi="Times New Roman" w:cs="Times New Roman"/>
          <w:sz w:val="22"/>
          <w:szCs w:val="22"/>
        </w:rPr>
        <w:t>to remove statistically insignificant</w:t>
      </w:r>
      <w:r w:rsidR="00C7213B" w:rsidRPr="00EB32F9">
        <w:rPr>
          <w:rFonts w:ascii="Times New Roman" w:eastAsia="Times New Roman" w:hAnsi="Times New Roman" w:cs="Times New Roman"/>
          <w:sz w:val="22"/>
          <w:szCs w:val="22"/>
        </w:rPr>
        <w:t xml:space="preserve"> variables, lowering the total count of predictors to </w:t>
      </w:r>
      <w:r w:rsidR="4406C836" w:rsidRPr="00EB32F9">
        <w:rPr>
          <w:rFonts w:ascii="Times New Roman" w:eastAsia="Times New Roman" w:hAnsi="Times New Roman" w:cs="Times New Roman"/>
          <w:sz w:val="22"/>
          <w:szCs w:val="22"/>
        </w:rPr>
        <w:t>1</w:t>
      </w:r>
      <w:r w:rsidR="46C82AB8" w:rsidRPr="00EB32F9">
        <w:rPr>
          <w:rFonts w:ascii="Times New Roman" w:eastAsia="Times New Roman" w:hAnsi="Times New Roman" w:cs="Times New Roman"/>
          <w:sz w:val="22"/>
          <w:szCs w:val="22"/>
        </w:rPr>
        <w:t>5</w:t>
      </w:r>
      <w:r w:rsidR="00C7213B" w:rsidRPr="00EB32F9">
        <w:rPr>
          <w:rFonts w:ascii="Times New Roman" w:eastAsia="Times New Roman" w:hAnsi="Times New Roman" w:cs="Times New Roman"/>
          <w:sz w:val="22"/>
          <w:szCs w:val="22"/>
        </w:rPr>
        <w:t xml:space="preserve">. </w:t>
      </w:r>
      <w:r w:rsidR="6A472D37" w:rsidRPr="00EB32F9">
        <w:rPr>
          <w:rFonts w:ascii="Times New Roman" w:eastAsia="Times New Roman" w:hAnsi="Times New Roman" w:cs="Times New Roman"/>
          <w:sz w:val="22"/>
          <w:szCs w:val="22"/>
        </w:rPr>
        <w:t xml:space="preserve">A summary of the </w:t>
      </w:r>
      <w:r w:rsidR="00F209A9" w:rsidRPr="00EB32F9">
        <w:rPr>
          <w:rFonts w:ascii="Times New Roman" w:eastAsia="Times New Roman" w:hAnsi="Times New Roman" w:cs="Times New Roman"/>
          <w:sz w:val="22"/>
          <w:szCs w:val="22"/>
        </w:rPr>
        <w:t>Logistic</w:t>
      </w:r>
      <w:r w:rsidR="6A472D37" w:rsidRPr="00EB32F9">
        <w:rPr>
          <w:rFonts w:ascii="Times New Roman" w:eastAsia="Times New Roman" w:hAnsi="Times New Roman" w:cs="Times New Roman"/>
          <w:sz w:val="22"/>
          <w:szCs w:val="22"/>
        </w:rPr>
        <w:t xml:space="preserve"> model statistics </w:t>
      </w:r>
      <w:r w:rsidR="7AE717E1" w:rsidRPr="00EB32F9">
        <w:rPr>
          <w:rFonts w:ascii="Times New Roman" w:eastAsia="Times New Roman" w:hAnsi="Times New Roman" w:cs="Times New Roman"/>
          <w:sz w:val="22"/>
          <w:szCs w:val="22"/>
        </w:rPr>
        <w:t>is</w:t>
      </w:r>
      <w:r w:rsidR="6A472D37" w:rsidRPr="00EB32F9">
        <w:rPr>
          <w:rFonts w:ascii="Times New Roman" w:eastAsia="Times New Roman" w:hAnsi="Times New Roman" w:cs="Times New Roman"/>
          <w:sz w:val="22"/>
          <w:szCs w:val="22"/>
        </w:rPr>
        <w:t xml:space="preserve"> summarized </w:t>
      </w:r>
      <w:r w:rsidR="50B5FD7E" w:rsidRPr="00EB32F9">
        <w:rPr>
          <w:rFonts w:ascii="Times New Roman" w:eastAsia="Times New Roman" w:hAnsi="Times New Roman" w:cs="Times New Roman"/>
          <w:sz w:val="22"/>
          <w:szCs w:val="22"/>
        </w:rPr>
        <w:t>in</w:t>
      </w:r>
      <w:r w:rsidR="6A472D37" w:rsidRPr="00EB32F9">
        <w:rPr>
          <w:rFonts w:ascii="Times New Roman" w:eastAsia="Times New Roman" w:hAnsi="Times New Roman" w:cs="Times New Roman"/>
          <w:sz w:val="22"/>
          <w:szCs w:val="22"/>
        </w:rPr>
        <w:t xml:space="preserve"> Table </w:t>
      </w:r>
      <w:r w:rsidR="14BC8AB8" w:rsidRPr="00EB32F9">
        <w:rPr>
          <w:rFonts w:ascii="Times New Roman" w:eastAsia="Times New Roman" w:hAnsi="Times New Roman" w:cs="Times New Roman"/>
          <w:sz w:val="22"/>
          <w:szCs w:val="22"/>
        </w:rPr>
        <w:t>1</w:t>
      </w:r>
      <w:r w:rsidR="6A472D37" w:rsidRPr="00EB32F9">
        <w:rPr>
          <w:rFonts w:ascii="Times New Roman" w:eastAsia="Times New Roman" w:hAnsi="Times New Roman" w:cs="Times New Roman"/>
          <w:sz w:val="22"/>
          <w:szCs w:val="22"/>
        </w:rPr>
        <w:t xml:space="preserve">. </w:t>
      </w:r>
    </w:p>
    <w:p w14:paraId="3145FB50" w14:textId="399892F6" w:rsidR="79DCECD5" w:rsidRPr="00EB32F9" w:rsidRDefault="00F84AFC" w:rsidP="002C2FB6">
      <w:pPr>
        <w:pStyle w:val="Heading1"/>
        <w:numPr>
          <w:ilvl w:val="1"/>
          <w:numId w:val="6"/>
        </w:numPr>
        <w:spacing w:line="360" w:lineRule="auto"/>
        <w:jc w:val="both"/>
        <w:rPr>
          <w:rFonts w:ascii="Times New Roman" w:eastAsia="Times New Roman" w:hAnsi="Times New Roman" w:cs="Times New Roman"/>
          <w:b/>
          <w:color w:val="000000" w:themeColor="text1"/>
          <w:sz w:val="22"/>
          <w:szCs w:val="22"/>
        </w:rPr>
      </w:pPr>
      <w:bookmarkStart w:id="8" w:name="_Toc184938175"/>
      <w:r w:rsidRPr="00EB32F9">
        <w:rPr>
          <w:rFonts w:ascii="Times New Roman" w:eastAsia="Times New Roman" w:hAnsi="Times New Roman" w:cs="Times New Roman"/>
          <w:b/>
          <w:bCs/>
          <w:color w:val="000000" w:themeColor="text1"/>
          <w:sz w:val="22"/>
          <w:szCs w:val="22"/>
        </w:rPr>
        <w:t>Random Forest</w:t>
      </w:r>
      <w:bookmarkEnd w:id="8"/>
    </w:p>
    <w:p w14:paraId="7B4E0175" w14:textId="4C01F2A0" w:rsidR="0002403B" w:rsidRPr="00EB32F9" w:rsidRDefault="13063BC5" w:rsidP="0002403B">
      <w:pPr>
        <w:spacing w:line="360" w:lineRule="auto"/>
        <w:ind w:firstLine="720"/>
        <w:jc w:val="both"/>
        <w:rPr>
          <w:rFonts w:ascii="Times New Roman" w:eastAsia="Times New Roman" w:hAnsi="Times New Roman" w:cs="Times New Roman"/>
          <w:sz w:val="22"/>
          <w:szCs w:val="22"/>
        </w:rPr>
      </w:pPr>
      <w:r w:rsidRPr="00EB32F9">
        <w:rPr>
          <w:rFonts w:ascii="Times New Roman" w:eastAsia="Times New Roman" w:hAnsi="Times New Roman" w:cs="Times New Roman"/>
          <w:sz w:val="22"/>
          <w:szCs w:val="22"/>
        </w:rPr>
        <w:t xml:space="preserve">Random </w:t>
      </w:r>
      <w:r w:rsidR="00062223" w:rsidRPr="00EB32F9">
        <w:rPr>
          <w:rFonts w:ascii="Times New Roman" w:eastAsia="Times New Roman" w:hAnsi="Times New Roman" w:cs="Times New Roman"/>
          <w:sz w:val="22"/>
          <w:szCs w:val="22"/>
        </w:rPr>
        <w:t>F</w:t>
      </w:r>
      <w:r w:rsidRPr="00EB32F9">
        <w:rPr>
          <w:rFonts w:ascii="Times New Roman" w:eastAsia="Times New Roman" w:hAnsi="Times New Roman" w:cs="Times New Roman"/>
          <w:sz w:val="22"/>
          <w:szCs w:val="22"/>
        </w:rPr>
        <w:t xml:space="preserve">orest using the </w:t>
      </w:r>
      <w:r w:rsidR="0074385F" w:rsidRPr="00EB32F9">
        <w:rPr>
          <w:rFonts w:ascii="Times New Roman" w:eastAsia="Times New Roman" w:hAnsi="Times New Roman" w:cs="Times New Roman"/>
          <w:sz w:val="22"/>
          <w:szCs w:val="22"/>
        </w:rPr>
        <w:t>variables from the 15</w:t>
      </w:r>
      <w:r w:rsidR="00230EFD" w:rsidRPr="00EB32F9">
        <w:rPr>
          <w:rFonts w:ascii="Times New Roman" w:eastAsia="Times New Roman" w:hAnsi="Times New Roman" w:cs="Times New Roman"/>
          <w:sz w:val="22"/>
          <w:szCs w:val="22"/>
        </w:rPr>
        <w:t>-predictor Logistic model</w:t>
      </w:r>
      <w:r w:rsidRPr="00EB32F9">
        <w:rPr>
          <w:rFonts w:ascii="Times New Roman" w:eastAsia="Times New Roman" w:hAnsi="Times New Roman" w:cs="Times New Roman"/>
          <w:sz w:val="22"/>
          <w:szCs w:val="22"/>
        </w:rPr>
        <w:t xml:space="preserve"> was r</w:t>
      </w:r>
      <w:r w:rsidR="008E6571">
        <w:rPr>
          <w:rFonts w:ascii="Times New Roman" w:eastAsia="Times New Roman" w:hAnsi="Times New Roman" w:cs="Times New Roman"/>
          <w:sz w:val="22"/>
          <w:szCs w:val="22"/>
        </w:rPr>
        <w:t>u</w:t>
      </w:r>
      <w:r w:rsidRPr="00EB32F9">
        <w:rPr>
          <w:rFonts w:ascii="Times New Roman" w:eastAsia="Times New Roman" w:hAnsi="Times New Roman" w:cs="Times New Roman"/>
          <w:sz w:val="22"/>
          <w:szCs w:val="22"/>
        </w:rPr>
        <w:t xml:space="preserve">n under the following conditions: a limit of 100 trees, </w:t>
      </w:r>
      <w:r w:rsidR="4B6F8B9D" w:rsidRPr="00EB32F9">
        <w:rPr>
          <w:rFonts w:ascii="Times New Roman" w:eastAsia="Times New Roman" w:hAnsi="Times New Roman" w:cs="Times New Roman"/>
          <w:sz w:val="22"/>
          <w:szCs w:val="22"/>
        </w:rPr>
        <w:t xml:space="preserve">with 25 nodes per bucket, and a </w:t>
      </w:r>
      <w:r w:rsidR="1445E1C6" w:rsidRPr="00EB32F9">
        <w:rPr>
          <w:rFonts w:ascii="Times New Roman" w:eastAsia="Times New Roman" w:hAnsi="Times New Roman" w:cs="Times New Roman"/>
          <w:sz w:val="22"/>
          <w:szCs w:val="22"/>
        </w:rPr>
        <w:t xml:space="preserve">random </w:t>
      </w:r>
      <w:r w:rsidR="4B6F8B9D" w:rsidRPr="00EB32F9">
        <w:rPr>
          <w:rFonts w:ascii="Times New Roman" w:eastAsia="Times New Roman" w:hAnsi="Times New Roman" w:cs="Times New Roman"/>
          <w:sz w:val="22"/>
          <w:szCs w:val="22"/>
        </w:rPr>
        <w:t xml:space="preserve">selection of 4 variables. </w:t>
      </w:r>
      <w:r w:rsidR="70BFEEDD" w:rsidRPr="00EB32F9">
        <w:rPr>
          <w:rFonts w:ascii="Times New Roman" w:eastAsia="Times New Roman" w:hAnsi="Times New Roman" w:cs="Times New Roman"/>
          <w:sz w:val="22"/>
          <w:szCs w:val="22"/>
        </w:rPr>
        <w:t>To increase the robustness of our research, additional models were also run with 5,</w:t>
      </w:r>
      <w:r w:rsidR="00273E6A">
        <w:rPr>
          <w:rFonts w:ascii="Times New Roman" w:eastAsia="Times New Roman" w:hAnsi="Times New Roman" w:cs="Times New Roman"/>
          <w:sz w:val="22"/>
          <w:szCs w:val="22"/>
        </w:rPr>
        <w:t xml:space="preserve"> </w:t>
      </w:r>
      <w:r w:rsidR="70BFEEDD" w:rsidRPr="00EB32F9">
        <w:rPr>
          <w:rFonts w:ascii="Times New Roman" w:eastAsia="Times New Roman" w:hAnsi="Times New Roman" w:cs="Times New Roman"/>
          <w:sz w:val="22"/>
          <w:szCs w:val="22"/>
        </w:rPr>
        <w:t>6,</w:t>
      </w:r>
      <w:r w:rsidR="00273E6A">
        <w:rPr>
          <w:rFonts w:ascii="Times New Roman" w:eastAsia="Times New Roman" w:hAnsi="Times New Roman" w:cs="Times New Roman"/>
          <w:sz w:val="22"/>
          <w:szCs w:val="22"/>
        </w:rPr>
        <w:t xml:space="preserve"> </w:t>
      </w:r>
      <w:r w:rsidR="70BFEEDD" w:rsidRPr="00EB32F9">
        <w:rPr>
          <w:rFonts w:ascii="Times New Roman" w:eastAsia="Times New Roman" w:hAnsi="Times New Roman" w:cs="Times New Roman"/>
          <w:sz w:val="22"/>
          <w:szCs w:val="22"/>
        </w:rPr>
        <w:t>8,</w:t>
      </w:r>
      <w:r w:rsidR="00273E6A">
        <w:rPr>
          <w:rFonts w:ascii="Times New Roman" w:eastAsia="Times New Roman" w:hAnsi="Times New Roman" w:cs="Times New Roman"/>
          <w:sz w:val="22"/>
          <w:szCs w:val="22"/>
        </w:rPr>
        <w:t xml:space="preserve"> </w:t>
      </w:r>
      <w:r w:rsidR="70BFEEDD" w:rsidRPr="00EB32F9">
        <w:rPr>
          <w:rFonts w:ascii="Times New Roman" w:eastAsia="Times New Roman" w:hAnsi="Times New Roman" w:cs="Times New Roman"/>
          <w:sz w:val="22"/>
          <w:szCs w:val="22"/>
        </w:rPr>
        <w:t xml:space="preserve">10, and 16 variables selected. The results are shown in Table </w:t>
      </w:r>
      <w:r w:rsidR="00753E69" w:rsidRPr="00EB32F9">
        <w:rPr>
          <w:rFonts w:ascii="Times New Roman" w:eastAsia="Times New Roman" w:hAnsi="Times New Roman" w:cs="Times New Roman"/>
          <w:sz w:val="22"/>
          <w:szCs w:val="22"/>
        </w:rPr>
        <w:t>3</w:t>
      </w:r>
      <w:r w:rsidR="70BFEEDD" w:rsidRPr="00EB32F9">
        <w:rPr>
          <w:rFonts w:ascii="Times New Roman" w:eastAsia="Times New Roman" w:hAnsi="Times New Roman" w:cs="Times New Roman"/>
          <w:sz w:val="22"/>
          <w:szCs w:val="22"/>
        </w:rPr>
        <w:t xml:space="preserve"> and the tre</w:t>
      </w:r>
      <w:r w:rsidR="57544374" w:rsidRPr="00EB32F9">
        <w:rPr>
          <w:rFonts w:ascii="Times New Roman" w:eastAsia="Times New Roman" w:hAnsi="Times New Roman" w:cs="Times New Roman"/>
          <w:sz w:val="22"/>
          <w:szCs w:val="22"/>
        </w:rPr>
        <w:t xml:space="preserve">nd of their AUC and accuracy are also shown in Figure </w:t>
      </w:r>
      <w:r w:rsidR="60B5E83B" w:rsidRPr="00EB32F9">
        <w:rPr>
          <w:rFonts w:ascii="Times New Roman" w:eastAsia="Times New Roman" w:hAnsi="Times New Roman" w:cs="Times New Roman"/>
          <w:sz w:val="22"/>
          <w:szCs w:val="22"/>
        </w:rPr>
        <w:t>2</w:t>
      </w:r>
      <w:r w:rsidR="57544374" w:rsidRPr="00EB32F9">
        <w:rPr>
          <w:rFonts w:ascii="Times New Roman" w:eastAsia="Times New Roman" w:hAnsi="Times New Roman" w:cs="Times New Roman"/>
          <w:sz w:val="22"/>
          <w:szCs w:val="22"/>
        </w:rPr>
        <w:t xml:space="preserve"> and Figure </w:t>
      </w:r>
      <w:r w:rsidR="7157DBF9" w:rsidRPr="00EB32F9">
        <w:rPr>
          <w:rFonts w:ascii="Times New Roman" w:eastAsia="Times New Roman" w:hAnsi="Times New Roman" w:cs="Times New Roman"/>
          <w:sz w:val="22"/>
          <w:szCs w:val="22"/>
        </w:rPr>
        <w:t>3</w:t>
      </w:r>
      <w:r w:rsidR="57544374" w:rsidRPr="00EB32F9">
        <w:rPr>
          <w:rFonts w:ascii="Times New Roman" w:eastAsia="Times New Roman" w:hAnsi="Times New Roman" w:cs="Times New Roman"/>
          <w:sz w:val="22"/>
          <w:szCs w:val="22"/>
        </w:rPr>
        <w:t xml:space="preserve">. </w:t>
      </w:r>
      <w:r w:rsidR="02045694" w:rsidRPr="00EB32F9">
        <w:rPr>
          <w:rFonts w:ascii="Times New Roman" w:eastAsia="Times New Roman" w:hAnsi="Times New Roman" w:cs="Times New Roman"/>
          <w:sz w:val="22"/>
          <w:szCs w:val="22"/>
        </w:rPr>
        <w:t>Variable</w:t>
      </w:r>
      <w:r w:rsidR="74C09806" w:rsidRPr="00EB32F9">
        <w:rPr>
          <w:rFonts w:ascii="Times New Roman" w:eastAsia="Times New Roman" w:hAnsi="Times New Roman" w:cs="Times New Roman"/>
          <w:sz w:val="22"/>
          <w:szCs w:val="22"/>
        </w:rPr>
        <w:t xml:space="preserve"> importance </w:t>
      </w:r>
      <w:r w:rsidR="02045694" w:rsidRPr="00EB32F9">
        <w:rPr>
          <w:rFonts w:ascii="Times New Roman" w:eastAsia="Times New Roman" w:hAnsi="Times New Roman" w:cs="Times New Roman"/>
          <w:sz w:val="22"/>
          <w:szCs w:val="22"/>
        </w:rPr>
        <w:t xml:space="preserve">was </w:t>
      </w:r>
      <w:r w:rsidR="7569D50F" w:rsidRPr="00EB32F9">
        <w:rPr>
          <w:rFonts w:ascii="Times New Roman" w:eastAsia="Times New Roman" w:hAnsi="Times New Roman" w:cs="Times New Roman"/>
          <w:sz w:val="22"/>
          <w:szCs w:val="22"/>
        </w:rPr>
        <w:t>also recorded for each model</w:t>
      </w:r>
      <w:r w:rsidR="00F56A07" w:rsidRPr="00EB32F9">
        <w:rPr>
          <w:rFonts w:ascii="Times New Roman" w:eastAsia="Times New Roman" w:hAnsi="Times New Roman" w:cs="Times New Roman"/>
          <w:sz w:val="22"/>
          <w:szCs w:val="22"/>
        </w:rPr>
        <w:t>,</w:t>
      </w:r>
      <w:r w:rsidR="7569D50F" w:rsidRPr="00EB32F9">
        <w:rPr>
          <w:rFonts w:ascii="Times New Roman" w:eastAsia="Times New Roman" w:hAnsi="Times New Roman" w:cs="Times New Roman"/>
          <w:sz w:val="22"/>
          <w:szCs w:val="22"/>
        </w:rPr>
        <w:t xml:space="preserve"> and</w:t>
      </w:r>
      <w:r w:rsidR="74C09806" w:rsidRPr="00EB32F9">
        <w:rPr>
          <w:rFonts w:ascii="Times New Roman" w:eastAsia="Times New Roman" w:hAnsi="Times New Roman" w:cs="Times New Roman"/>
          <w:sz w:val="22"/>
          <w:szCs w:val="22"/>
        </w:rPr>
        <w:t xml:space="preserve"> number of days an individual was employed, their age,</w:t>
      </w:r>
      <w:r w:rsidR="6DC47557" w:rsidRPr="00EB32F9">
        <w:rPr>
          <w:rFonts w:ascii="Times New Roman" w:eastAsia="Times New Roman" w:hAnsi="Times New Roman" w:cs="Times New Roman"/>
          <w:sz w:val="22"/>
          <w:szCs w:val="22"/>
        </w:rPr>
        <w:t xml:space="preserve"> and the loan</w:t>
      </w:r>
      <w:r w:rsidR="003D46D2" w:rsidRPr="00EB32F9">
        <w:rPr>
          <w:rFonts w:ascii="Times New Roman" w:eastAsia="Times New Roman" w:hAnsi="Times New Roman" w:cs="Times New Roman"/>
          <w:sz w:val="22"/>
          <w:szCs w:val="22"/>
        </w:rPr>
        <w:t>-</w:t>
      </w:r>
      <w:r w:rsidR="6DC47557" w:rsidRPr="00EB32F9">
        <w:rPr>
          <w:rFonts w:ascii="Times New Roman" w:eastAsia="Times New Roman" w:hAnsi="Times New Roman" w:cs="Times New Roman"/>
          <w:sz w:val="22"/>
          <w:szCs w:val="22"/>
        </w:rPr>
        <w:t>to</w:t>
      </w:r>
      <w:r w:rsidR="003D46D2" w:rsidRPr="00EB32F9">
        <w:rPr>
          <w:rFonts w:ascii="Times New Roman" w:eastAsia="Times New Roman" w:hAnsi="Times New Roman" w:cs="Times New Roman"/>
          <w:sz w:val="22"/>
          <w:szCs w:val="22"/>
        </w:rPr>
        <w:t>-</w:t>
      </w:r>
      <w:r w:rsidR="6DC47557" w:rsidRPr="00EB32F9">
        <w:rPr>
          <w:rFonts w:ascii="Times New Roman" w:eastAsia="Times New Roman" w:hAnsi="Times New Roman" w:cs="Times New Roman"/>
          <w:sz w:val="22"/>
          <w:szCs w:val="22"/>
        </w:rPr>
        <w:t xml:space="preserve">goods ratio </w:t>
      </w:r>
      <w:r w:rsidR="26EBC27F" w:rsidRPr="00EB32F9">
        <w:rPr>
          <w:rFonts w:ascii="Times New Roman" w:eastAsia="Times New Roman" w:hAnsi="Times New Roman" w:cs="Times New Roman"/>
          <w:sz w:val="22"/>
          <w:szCs w:val="22"/>
        </w:rPr>
        <w:t>were consistently the top 3 most important features</w:t>
      </w:r>
      <w:r w:rsidR="00230EFD" w:rsidRPr="00EB32F9">
        <w:rPr>
          <w:rFonts w:ascii="Times New Roman" w:eastAsia="Times New Roman" w:hAnsi="Times New Roman" w:cs="Times New Roman"/>
          <w:sz w:val="22"/>
          <w:szCs w:val="22"/>
        </w:rPr>
        <w:t xml:space="preserve"> in the additional models as well. </w:t>
      </w:r>
      <w:r w:rsidR="42E080C1" w:rsidRPr="00EB32F9">
        <w:rPr>
          <w:rFonts w:ascii="Times New Roman" w:eastAsia="Times New Roman" w:hAnsi="Times New Roman" w:cs="Times New Roman"/>
          <w:sz w:val="22"/>
          <w:szCs w:val="22"/>
        </w:rPr>
        <w:t>Figure 1 is an example of our variable importance plots from each run</w:t>
      </w:r>
      <w:r w:rsidR="00D052F4" w:rsidRPr="00EB32F9">
        <w:rPr>
          <w:rFonts w:ascii="Times New Roman" w:eastAsia="Times New Roman" w:hAnsi="Times New Roman" w:cs="Times New Roman"/>
          <w:sz w:val="22"/>
          <w:szCs w:val="22"/>
        </w:rPr>
        <w:t xml:space="preserve"> and Table 4 </w:t>
      </w:r>
      <w:r w:rsidR="00C227BA">
        <w:rPr>
          <w:rFonts w:ascii="Times New Roman" w:eastAsia="Times New Roman" w:hAnsi="Times New Roman" w:cs="Times New Roman"/>
          <w:sz w:val="22"/>
          <w:szCs w:val="22"/>
        </w:rPr>
        <w:t>shows</w:t>
      </w:r>
      <w:r w:rsidR="00D052F4" w:rsidRPr="00EB32F9">
        <w:rPr>
          <w:rFonts w:ascii="Times New Roman" w:eastAsia="Times New Roman" w:hAnsi="Times New Roman" w:cs="Times New Roman"/>
          <w:sz w:val="22"/>
          <w:szCs w:val="22"/>
        </w:rPr>
        <w:t xml:space="preserve"> the odd</w:t>
      </w:r>
      <w:r w:rsidR="003249B9" w:rsidRPr="00EB32F9">
        <w:rPr>
          <w:rFonts w:ascii="Times New Roman" w:eastAsia="Times New Roman" w:hAnsi="Times New Roman" w:cs="Times New Roman"/>
          <w:sz w:val="22"/>
          <w:szCs w:val="22"/>
        </w:rPr>
        <w:t xml:space="preserve">s of </w:t>
      </w:r>
      <w:r w:rsidR="0046128E" w:rsidRPr="00EB32F9">
        <w:rPr>
          <w:rFonts w:ascii="Times New Roman" w:eastAsia="Times New Roman" w:hAnsi="Times New Roman" w:cs="Times New Roman"/>
          <w:sz w:val="22"/>
          <w:szCs w:val="22"/>
        </w:rPr>
        <w:t>defaulting</w:t>
      </w:r>
      <w:r w:rsidR="42E080C1" w:rsidRPr="00EB32F9">
        <w:rPr>
          <w:rFonts w:ascii="Times New Roman" w:eastAsia="Times New Roman" w:hAnsi="Times New Roman" w:cs="Times New Roman"/>
          <w:sz w:val="22"/>
          <w:szCs w:val="22"/>
        </w:rPr>
        <w:t xml:space="preserve">. </w:t>
      </w:r>
    </w:p>
    <w:p w14:paraId="20AB3E37" w14:textId="1C9B69D7" w:rsidR="005C0D91" w:rsidRPr="00EB32F9" w:rsidRDefault="007E245F" w:rsidP="002C2FB6">
      <w:pPr>
        <w:pStyle w:val="Heading1"/>
        <w:numPr>
          <w:ilvl w:val="0"/>
          <w:numId w:val="6"/>
        </w:numPr>
        <w:jc w:val="both"/>
        <w:rPr>
          <w:rFonts w:ascii="Times New Roman" w:eastAsia="Times New Roman" w:hAnsi="Times New Roman" w:cs="Times New Roman"/>
          <w:b/>
          <w:color w:val="000000" w:themeColor="text1"/>
          <w:sz w:val="22"/>
          <w:szCs w:val="22"/>
        </w:rPr>
      </w:pPr>
      <w:bookmarkStart w:id="9" w:name="_Toc184938176"/>
      <w:r w:rsidRPr="00EB32F9">
        <w:rPr>
          <w:rFonts w:ascii="Times New Roman" w:eastAsia="Times New Roman" w:hAnsi="Times New Roman" w:cs="Times New Roman"/>
          <w:b/>
          <w:color w:val="000000" w:themeColor="text1"/>
          <w:sz w:val="22"/>
          <w:szCs w:val="22"/>
        </w:rPr>
        <w:t>Empirical Results</w:t>
      </w:r>
      <w:bookmarkEnd w:id="9"/>
    </w:p>
    <w:p w14:paraId="18447E58" w14:textId="77777777" w:rsidR="00F265A4" w:rsidRPr="00EB32F9" w:rsidRDefault="00F265A4" w:rsidP="002C2FB6">
      <w:pPr>
        <w:jc w:val="both"/>
        <w:rPr>
          <w:rFonts w:ascii="Times New Roman" w:eastAsia="Times New Roman" w:hAnsi="Times New Roman" w:cs="Times New Roman"/>
          <w:sz w:val="22"/>
          <w:szCs w:val="22"/>
        </w:rPr>
      </w:pPr>
    </w:p>
    <w:p w14:paraId="3FF5802C" w14:textId="352D82E1" w:rsidR="00A67360" w:rsidRPr="00EB32F9" w:rsidRDefault="007440C1" w:rsidP="001B21C0">
      <w:pPr>
        <w:spacing w:line="360" w:lineRule="auto"/>
        <w:ind w:firstLine="720"/>
        <w:jc w:val="both"/>
        <w:rPr>
          <w:rFonts w:ascii="Times New Roman" w:eastAsia="Times New Roman" w:hAnsi="Times New Roman" w:cs="Times New Roman"/>
          <w:sz w:val="22"/>
          <w:szCs w:val="22"/>
        </w:rPr>
      </w:pPr>
      <w:r w:rsidRPr="00EB32F9">
        <w:rPr>
          <w:rFonts w:ascii="Times New Roman" w:eastAsia="Times New Roman" w:hAnsi="Times New Roman" w:cs="Times New Roman"/>
          <w:sz w:val="22"/>
          <w:szCs w:val="22"/>
        </w:rPr>
        <w:t xml:space="preserve">The initial </w:t>
      </w:r>
      <w:r w:rsidR="00F209A9" w:rsidRPr="00EB32F9">
        <w:rPr>
          <w:rFonts w:ascii="Times New Roman" w:eastAsia="Times New Roman" w:hAnsi="Times New Roman" w:cs="Times New Roman"/>
          <w:sz w:val="22"/>
          <w:szCs w:val="22"/>
        </w:rPr>
        <w:t>Logistic</w:t>
      </w:r>
      <w:r w:rsidRPr="00EB32F9">
        <w:rPr>
          <w:rFonts w:ascii="Times New Roman" w:eastAsia="Times New Roman" w:hAnsi="Times New Roman" w:cs="Times New Roman"/>
          <w:sz w:val="22"/>
          <w:szCs w:val="22"/>
        </w:rPr>
        <w:t xml:space="preserve"> model using 45 predictors has a 27.43% accuracy rate, with an AUC of </w:t>
      </w:r>
      <w:r w:rsidR="00BB66FE">
        <w:rPr>
          <w:rFonts w:ascii="Times New Roman" w:eastAsia="Times New Roman" w:hAnsi="Times New Roman" w:cs="Times New Roman"/>
          <w:sz w:val="22"/>
          <w:szCs w:val="22"/>
        </w:rPr>
        <w:t>0</w:t>
      </w:r>
      <w:r w:rsidRPr="00EB32F9">
        <w:rPr>
          <w:rFonts w:ascii="Times New Roman" w:eastAsia="Times New Roman" w:hAnsi="Times New Roman" w:cs="Times New Roman"/>
          <w:sz w:val="22"/>
          <w:szCs w:val="22"/>
        </w:rPr>
        <w:t xml:space="preserve">.6199, showing that it is better than a random guess. The second model used 24 predictor variables and had an accuracy of 58.02% and an AUC of </w:t>
      </w:r>
      <w:r w:rsidR="00BB66FE">
        <w:rPr>
          <w:rFonts w:ascii="Times New Roman" w:eastAsia="Times New Roman" w:hAnsi="Times New Roman" w:cs="Times New Roman"/>
          <w:sz w:val="22"/>
          <w:szCs w:val="22"/>
        </w:rPr>
        <w:t>0</w:t>
      </w:r>
      <w:r w:rsidRPr="00EB32F9">
        <w:rPr>
          <w:rFonts w:ascii="Times New Roman" w:eastAsia="Times New Roman" w:hAnsi="Times New Roman" w:cs="Times New Roman"/>
          <w:sz w:val="22"/>
          <w:szCs w:val="22"/>
        </w:rPr>
        <w:t>.6552.</w:t>
      </w:r>
      <w:r w:rsidR="00F209A9" w:rsidRPr="00EB32F9">
        <w:rPr>
          <w:rFonts w:ascii="Times New Roman" w:eastAsia="Times New Roman" w:hAnsi="Times New Roman" w:cs="Times New Roman"/>
          <w:sz w:val="22"/>
          <w:szCs w:val="22"/>
        </w:rPr>
        <w:t xml:space="preserve"> </w:t>
      </w:r>
      <w:r w:rsidRPr="00EB32F9">
        <w:rPr>
          <w:rFonts w:ascii="Times New Roman" w:eastAsia="Times New Roman" w:hAnsi="Times New Roman" w:cs="Times New Roman"/>
          <w:sz w:val="22"/>
          <w:szCs w:val="22"/>
        </w:rPr>
        <w:t xml:space="preserve">The third model resulted </w:t>
      </w:r>
      <w:r w:rsidR="00663CC4">
        <w:rPr>
          <w:rFonts w:ascii="Times New Roman" w:eastAsia="Times New Roman" w:hAnsi="Times New Roman" w:cs="Times New Roman"/>
          <w:sz w:val="22"/>
          <w:szCs w:val="22"/>
        </w:rPr>
        <w:t>in</w:t>
      </w:r>
      <w:r w:rsidRPr="00EB32F9">
        <w:rPr>
          <w:rFonts w:ascii="Times New Roman" w:eastAsia="Times New Roman" w:hAnsi="Times New Roman" w:cs="Times New Roman"/>
          <w:sz w:val="22"/>
          <w:szCs w:val="22"/>
        </w:rPr>
        <w:t xml:space="preserve"> 56.65% </w:t>
      </w:r>
      <w:r w:rsidR="00F56EFB" w:rsidRPr="00EB32F9">
        <w:rPr>
          <w:rFonts w:ascii="Times New Roman" w:eastAsia="Times New Roman" w:hAnsi="Times New Roman" w:cs="Times New Roman"/>
          <w:sz w:val="22"/>
          <w:szCs w:val="22"/>
        </w:rPr>
        <w:t>accuracy</w:t>
      </w:r>
      <w:r w:rsidRPr="00EB32F9">
        <w:rPr>
          <w:rFonts w:ascii="Times New Roman" w:eastAsia="Times New Roman" w:hAnsi="Times New Roman" w:cs="Times New Roman"/>
          <w:sz w:val="22"/>
          <w:szCs w:val="22"/>
        </w:rPr>
        <w:t xml:space="preserve"> and </w:t>
      </w:r>
      <w:r w:rsidR="00BB66FE">
        <w:rPr>
          <w:rFonts w:ascii="Times New Roman" w:eastAsia="Times New Roman" w:hAnsi="Times New Roman" w:cs="Times New Roman"/>
          <w:sz w:val="22"/>
          <w:szCs w:val="22"/>
        </w:rPr>
        <w:t>0</w:t>
      </w:r>
      <w:r w:rsidRPr="00EB32F9">
        <w:rPr>
          <w:rFonts w:ascii="Times New Roman" w:eastAsia="Times New Roman" w:hAnsi="Times New Roman" w:cs="Times New Roman"/>
          <w:sz w:val="22"/>
          <w:szCs w:val="22"/>
        </w:rPr>
        <w:t xml:space="preserve">.6445 AUC. The sensitivity was </w:t>
      </w:r>
      <w:r w:rsidR="00BB66FE">
        <w:rPr>
          <w:rFonts w:ascii="Times New Roman" w:eastAsia="Times New Roman" w:hAnsi="Times New Roman" w:cs="Times New Roman"/>
          <w:sz w:val="22"/>
          <w:szCs w:val="22"/>
        </w:rPr>
        <w:t>0</w:t>
      </w:r>
      <w:r w:rsidRPr="00EB32F9">
        <w:rPr>
          <w:rFonts w:ascii="Times New Roman" w:eastAsia="Times New Roman" w:hAnsi="Times New Roman" w:cs="Times New Roman"/>
          <w:sz w:val="22"/>
          <w:szCs w:val="22"/>
        </w:rPr>
        <w:t xml:space="preserve">.5584 and the specificity was </w:t>
      </w:r>
      <w:r w:rsidR="00BB66FE">
        <w:rPr>
          <w:rFonts w:ascii="Times New Roman" w:eastAsia="Times New Roman" w:hAnsi="Times New Roman" w:cs="Times New Roman"/>
          <w:sz w:val="22"/>
          <w:szCs w:val="22"/>
        </w:rPr>
        <w:t>0</w:t>
      </w:r>
      <w:r w:rsidRPr="00EB32F9">
        <w:rPr>
          <w:rFonts w:ascii="Times New Roman" w:eastAsia="Times New Roman" w:hAnsi="Times New Roman" w:cs="Times New Roman"/>
          <w:sz w:val="22"/>
          <w:szCs w:val="22"/>
        </w:rPr>
        <w:t>.6509.</w:t>
      </w:r>
    </w:p>
    <w:p w14:paraId="33DDE865" w14:textId="77777777" w:rsidR="002C2FB6" w:rsidRPr="00EB32F9" w:rsidRDefault="002C2FB6" w:rsidP="00CA4028">
      <w:pPr>
        <w:ind w:firstLine="432"/>
        <w:jc w:val="both"/>
        <w:rPr>
          <w:rFonts w:ascii="Times New Roman" w:eastAsia="Times New Roman" w:hAnsi="Times New Roman" w:cs="Times New Roman"/>
          <w:sz w:val="22"/>
          <w:szCs w:val="22"/>
        </w:rPr>
      </w:pPr>
    </w:p>
    <w:p w14:paraId="3CCE108B" w14:textId="47F2E398" w:rsidR="00637041" w:rsidRPr="00EB32F9" w:rsidRDefault="06791D69" w:rsidP="001B21C0">
      <w:pPr>
        <w:spacing w:line="360" w:lineRule="auto"/>
        <w:jc w:val="both"/>
        <w:rPr>
          <w:rFonts w:ascii="Times New Roman" w:hAnsi="Times New Roman" w:cs="Times New Roman"/>
          <w:b/>
          <w:sz w:val="22"/>
          <w:szCs w:val="22"/>
        </w:rPr>
      </w:pPr>
      <w:r w:rsidRPr="00EB32F9">
        <w:rPr>
          <w:rFonts w:ascii="Times New Roman" w:eastAsia="Times New Roman" w:hAnsi="Times New Roman" w:cs="Times New Roman"/>
          <w:sz w:val="22"/>
          <w:szCs w:val="22"/>
        </w:rPr>
        <w:t xml:space="preserve">The Logistic Regression </w:t>
      </w:r>
      <w:r w:rsidR="0CFE8547" w:rsidRPr="00EB32F9">
        <w:rPr>
          <w:rFonts w:ascii="Times New Roman" w:eastAsia="Times New Roman" w:hAnsi="Times New Roman" w:cs="Times New Roman"/>
          <w:sz w:val="22"/>
          <w:szCs w:val="22"/>
        </w:rPr>
        <w:t xml:space="preserve">model </w:t>
      </w:r>
      <w:r w:rsidR="24A1F420" w:rsidRPr="00EB32F9">
        <w:rPr>
          <w:rFonts w:ascii="Times New Roman" w:eastAsia="Times New Roman" w:hAnsi="Times New Roman" w:cs="Times New Roman"/>
          <w:sz w:val="22"/>
          <w:szCs w:val="22"/>
        </w:rPr>
        <w:t xml:space="preserve">with 23 predictors </w:t>
      </w:r>
      <w:r w:rsidR="552DEBA0" w:rsidRPr="00EB32F9">
        <w:rPr>
          <w:rFonts w:ascii="Times New Roman" w:eastAsia="Times New Roman" w:hAnsi="Times New Roman" w:cs="Times New Roman"/>
          <w:sz w:val="22"/>
          <w:szCs w:val="22"/>
        </w:rPr>
        <w:t>ha</w:t>
      </w:r>
      <w:r w:rsidR="751701A8" w:rsidRPr="00EB32F9">
        <w:rPr>
          <w:rFonts w:ascii="Times New Roman" w:eastAsia="Times New Roman" w:hAnsi="Times New Roman" w:cs="Times New Roman"/>
          <w:sz w:val="22"/>
          <w:szCs w:val="22"/>
        </w:rPr>
        <w:t>d a fair</w:t>
      </w:r>
      <w:r w:rsidR="4B1F0722" w:rsidRPr="00EB32F9">
        <w:rPr>
          <w:rFonts w:ascii="Times New Roman" w:eastAsia="Times New Roman" w:hAnsi="Times New Roman" w:cs="Times New Roman"/>
          <w:sz w:val="22"/>
          <w:szCs w:val="22"/>
        </w:rPr>
        <w:t xml:space="preserve"> performance</w:t>
      </w:r>
      <w:r w:rsidR="7411D726" w:rsidRPr="00EB32F9">
        <w:rPr>
          <w:rFonts w:ascii="Times New Roman" w:eastAsia="Times New Roman" w:hAnsi="Times New Roman" w:cs="Times New Roman"/>
          <w:sz w:val="22"/>
          <w:szCs w:val="22"/>
        </w:rPr>
        <w:t xml:space="preserve">, </w:t>
      </w:r>
      <w:r w:rsidR="6BCF0675" w:rsidRPr="00EB32F9">
        <w:rPr>
          <w:rFonts w:ascii="Times New Roman" w:eastAsia="Times New Roman" w:hAnsi="Times New Roman" w:cs="Times New Roman"/>
          <w:sz w:val="22"/>
          <w:szCs w:val="22"/>
        </w:rPr>
        <w:t xml:space="preserve">with an accuracy of </w:t>
      </w:r>
      <w:r w:rsidR="07BC6770" w:rsidRPr="00EB32F9">
        <w:rPr>
          <w:rFonts w:ascii="Times New Roman" w:eastAsia="Times New Roman" w:hAnsi="Times New Roman" w:cs="Times New Roman"/>
          <w:sz w:val="22"/>
          <w:szCs w:val="22"/>
        </w:rPr>
        <w:t xml:space="preserve">58.02% in </w:t>
      </w:r>
      <w:r w:rsidR="4B866265" w:rsidRPr="00EB32F9">
        <w:rPr>
          <w:rFonts w:ascii="Times New Roman" w:eastAsia="Times New Roman" w:hAnsi="Times New Roman" w:cs="Times New Roman"/>
          <w:sz w:val="22"/>
          <w:szCs w:val="22"/>
        </w:rPr>
        <w:t>detecting</w:t>
      </w:r>
      <w:r w:rsidR="64FFD0A1" w:rsidRPr="00EB32F9">
        <w:rPr>
          <w:rFonts w:ascii="Times New Roman" w:eastAsia="Times New Roman" w:hAnsi="Times New Roman" w:cs="Times New Roman"/>
          <w:sz w:val="22"/>
          <w:szCs w:val="22"/>
        </w:rPr>
        <w:t xml:space="preserve"> loan defaulting. </w:t>
      </w:r>
      <w:r w:rsidR="678BADCB" w:rsidRPr="00EB32F9">
        <w:rPr>
          <w:rFonts w:ascii="Times New Roman" w:eastAsia="Times New Roman" w:hAnsi="Times New Roman" w:cs="Times New Roman"/>
          <w:sz w:val="22"/>
          <w:szCs w:val="22"/>
        </w:rPr>
        <w:t>It is</w:t>
      </w:r>
      <w:r w:rsidR="2EC53E6D" w:rsidRPr="00EB32F9">
        <w:rPr>
          <w:rFonts w:ascii="Times New Roman" w:eastAsia="Times New Roman" w:hAnsi="Times New Roman" w:cs="Times New Roman"/>
          <w:sz w:val="22"/>
          <w:szCs w:val="22"/>
        </w:rPr>
        <w:t xml:space="preserve"> important to mention </w:t>
      </w:r>
      <w:r w:rsidR="60D39E30" w:rsidRPr="00EB32F9">
        <w:rPr>
          <w:rFonts w:ascii="Times New Roman" w:eastAsia="Times New Roman" w:hAnsi="Times New Roman" w:cs="Times New Roman"/>
          <w:sz w:val="22"/>
          <w:szCs w:val="22"/>
        </w:rPr>
        <w:t xml:space="preserve">that an AUC </w:t>
      </w:r>
      <w:r w:rsidR="00D04565">
        <w:rPr>
          <w:rFonts w:ascii="Times New Roman" w:eastAsia="Times New Roman" w:hAnsi="Times New Roman" w:cs="Times New Roman"/>
          <w:sz w:val="22"/>
          <w:szCs w:val="22"/>
        </w:rPr>
        <w:t xml:space="preserve">of </w:t>
      </w:r>
      <w:r w:rsidR="1BEC37D5" w:rsidRPr="00EB32F9">
        <w:rPr>
          <w:rFonts w:ascii="Times New Roman" w:eastAsia="Times New Roman" w:hAnsi="Times New Roman" w:cs="Times New Roman"/>
          <w:sz w:val="22"/>
          <w:szCs w:val="22"/>
        </w:rPr>
        <w:t>0.</w:t>
      </w:r>
      <w:r w:rsidR="38425710" w:rsidRPr="00EB32F9">
        <w:rPr>
          <w:rFonts w:ascii="Times New Roman" w:eastAsia="Times New Roman" w:hAnsi="Times New Roman" w:cs="Times New Roman"/>
          <w:sz w:val="22"/>
          <w:szCs w:val="22"/>
        </w:rPr>
        <w:t>655</w:t>
      </w:r>
      <w:r w:rsidR="6CFEA6B9" w:rsidRPr="00EB32F9">
        <w:rPr>
          <w:rFonts w:ascii="Times New Roman" w:eastAsia="Times New Roman" w:hAnsi="Times New Roman" w:cs="Times New Roman"/>
          <w:sz w:val="22"/>
          <w:szCs w:val="22"/>
        </w:rPr>
        <w:t>2</w:t>
      </w:r>
      <w:r w:rsidR="179D09CF" w:rsidRPr="00EB32F9">
        <w:rPr>
          <w:rFonts w:ascii="Times New Roman" w:eastAsia="Times New Roman" w:hAnsi="Times New Roman" w:cs="Times New Roman"/>
          <w:sz w:val="22"/>
          <w:szCs w:val="22"/>
        </w:rPr>
        <w:t xml:space="preserve"> indicates that the model </w:t>
      </w:r>
      <w:r w:rsidR="00F209A9" w:rsidRPr="00EB32F9">
        <w:rPr>
          <w:rFonts w:ascii="Times New Roman" w:eastAsia="Times New Roman" w:hAnsi="Times New Roman" w:cs="Times New Roman"/>
          <w:sz w:val="22"/>
          <w:szCs w:val="22"/>
        </w:rPr>
        <w:t>can</w:t>
      </w:r>
      <w:r w:rsidR="179D09CF" w:rsidRPr="00EB32F9">
        <w:rPr>
          <w:rFonts w:ascii="Times New Roman" w:eastAsia="Times New Roman" w:hAnsi="Times New Roman" w:cs="Times New Roman"/>
          <w:sz w:val="22"/>
          <w:szCs w:val="22"/>
        </w:rPr>
        <w:t xml:space="preserve"> predict better than a random guess</w:t>
      </w:r>
      <w:r w:rsidR="07717DD9" w:rsidRPr="00EB32F9">
        <w:rPr>
          <w:rFonts w:ascii="Times New Roman" w:eastAsia="Times New Roman" w:hAnsi="Times New Roman" w:cs="Times New Roman"/>
          <w:sz w:val="22"/>
          <w:szCs w:val="22"/>
        </w:rPr>
        <w:t>.</w:t>
      </w:r>
      <w:r w:rsidR="540BDA3B" w:rsidRPr="00EB32F9">
        <w:rPr>
          <w:rFonts w:ascii="Times New Roman" w:eastAsia="Times New Roman" w:hAnsi="Times New Roman" w:cs="Times New Roman"/>
          <w:sz w:val="22"/>
          <w:szCs w:val="22"/>
        </w:rPr>
        <w:t xml:space="preserve"> Moreover, the 23-predictor model has better accuracy, sensitivity, and specificity than the other 2 models.</w:t>
      </w:r>
      <w:r w:rsidR="07717DD9" w:rsidRPr="00EB32F9">
        <w:rPr>
          <w:rFonts w:ascii="Times New Roman" w:eastAsia="Times New Roman" w:hAnsi="Times New Roman" w:cs="Times New Roman"/>
          <w:sz w:val="22"/>
          <w:szCs w:val="22"/>
        </w:rPr>
        <w:t xml:space="preserve"> </w:t>
      </w:r>
      <w:r w:rsidR="72E87F9F" w:rsidRPr="00EB32F9">
        <w:rPr>
          <w:rFonts w:ascii="Times New Roman" w:eastAsia="Times New Roman" w:hAnsi="Times New Roman" w:cs="Times New Roman"/>
          <w:sz w:val="22"/>
          <w:szCs w:val="22"/>
        </w:rPr>
        <w:t xml:space="preserve">However, we ultimately chose to continue forward with the 15- predictor model and use those are the basis for our random forest. The conclusion section will elaborate on this further. </w:t>
      </w:r>
    </w:p>
    <w:p w14:paraId="4858F880" w14:textId="77777777" w:rsidR="00637041" w:rsidRPr="00EB32F9" w:rsidRDefault="00637041" w:rsidP="002C2FB6">
      <w:pPr>
        <w:jc w:val="both"/>
        <w:rPr>
          <w:rFonts w:ascii="Times New Roman" w:eastAsia="Times New Roman" w:hAnsi="Times New Roman" w:cs="Times New Roman"/>
          <w:sz w:val="22"/>
          <w:szCs w:val="22"/>
        </w:rPr>
      </w:pPr>
    </w:p>
    <w:p w14:paraId="1B8CBBB1" w14:textId="1ED5A0CA" w:rsidR="00E1643B" w:rsidRPr="00EB32F9" w:rsidRDefault="0041318D" w:rsidP="001B21C0">
      <w:pPr>
        <w:spacing w:line="360" w:lineRule="auto"/>
        <w:jc w:val="both"/>
        <w:rPr>
          <w:rFonts w:ascii="Times New Roman" w:eastAsia="Times New Roman" w:hAnsi="Times New Roman" w:cs="Times New Roman"/>
          <w:sz w:val="22"/>
          <w:szCs w:val="22"/>
        </w:rPr>
      </w:pPr>
      <w:r w:rsidRPr="00EB32F9">
        <w:rPr>
          <w:rFonts w:ascii="Times New Roman" w:eastAsia="Times New Roman" w:hAnsi="Times New Roman" w:cs="Times New Roman"/>
          <w:sz w:val="22"/>
          <w:szCs w:val="22"/>
        </w:rPr>
        <w:t xml:space="preserve">The Random Forest Model </w:t>
      </w:r>
      <w:r w:rsidR="00AD1EC6" w:rsidRPr="00EB32F9">
        <w:rPr>
          <w:rFonts w:ascii="Times New Roman" w:eastAsia="Times New Roman" w:hAnsi="Times New Roman" w:cs="Times New Roman"/>
          <w:sz w:val="22"/>
          <w:szCs w:val="22"/>
        </w:rPr>
        <w:t xml:space="preserve">with 4 variables selected </w:t>
      </w:r>
      <w:r w:rsidR="005D2A6F" w:rsidRPr="00EB32F9">
        <w:rPr>
          <w:rFonts w:ascii="Times New Roman" w:eastAsia="Times New Roman" w:hAnsi="Times New Roman" w:cs="Times New Roman"/>
          <w:sz w:val="22"/>
          <w:szCs w:val="22"/>
        </w:rPr>
        <w:t>has a</w:t>
      </w:r>
      <w:r w:rsidR="00F56EFB" w:rsidRPr="00EB32F9">
        <w:rPr>
          <w:rFonts w:ascii="Times New Roman" w:eastAsia="Times New Roman" w:hAnsi="Times New Roman" w:cs="Times New Roman"/>
          <w:sz w:val="22"/>
          <w:szCs w:val="22"/>
        </w:rPr>
        <w:t>n</w:t>
      </w:r>
      <w:r w:rsidR="005D2A6F" w:rsidRPr="00EB32F9">
        <w:rPr>
          <w:rFonts w:ascii="Times New Roman" w:eastAsia="Times New Roman" w:hAnsi="Times New Roman" w:cs="Times New Roman"/>
          <w:sz w:val="22"/>
          <w:szCs w:val="22"/>
        </w:rPr>
        <w:t xml:space="preserve"> </w:t>
      </w:r>
      <w:r w:rsidR="00F56EFB" w:rsidRPr="00EB32F9">
        <w:rPr>
          <w:rFonts w:ascii="Times New Roman" w:eastAsia="Times New Roman" w:hAnsi="Times New Roman" w:cs="Times New Roman"/>
          <w:sz w:val="22"/>
          <w:szCs w:val="22"/>
        </w:rPr>
        <w:t>accuracy</w:t>
      </w:r>
      <w:r w:rsidR="005D2A6F" w:rsidRPr="00EB32F9">
        <w:rPr>
          <w:rFonts w:ascii="Times New Roman" w:eastAsia="Times New Roman" w:hAnsi="Times New Roman" w:cs="Times New Roman"/>
          <w:sz w:val="22"/>
          <w:szCs w:val="22"/>
        </w:rPr>
        <w:t xml:space="preserve"> of</w:t>
      </w:r>
      <w:r w:rsidR="004A11FE" w:rsidRPr="00EB32F9">
        <w:rPr>
          <w:rFonts w:ascii="Times New Roman" w:eastAsia="Times New Roman" w:hAnsi="Times New Roman" w:cs="Times New Roman"/>
          <w:sz w:val="22"/>
          <w:szCs w:val="22"/>
        </w:rPr>
        <w:t xml:space="preserve"> 76.71%, </w:t>
      </w:r>
      <w:r w:rsidR="00E01FE0" w:rsidRPr="00EB32F9">
        <w:rPr>
          <w:rFonts w:ascii="Times New Roman" w:eastAsia="Times New Roman" w:hAnsi="Times New Roman" w:cs="Times New Roman"/>
          <w:sz w:val="22"/>
          <w:szCs w:val="22"/>
        </w:rPr>
        <w:t xml:space="preserve">AUC of </w:t>
      </w:r>
      <w:r w:rsidR="00BB66FE">
        <w:rPr>
          <w:rFonts w:ascii="Times New Roman" w:eastAsia="Times New Roman" w:hAnsi="Times New Roman" w:cs="Times New Roman"/>
          <w:sz w:val="22"/>
          <w:szCs w:val="22"/>
        </w:rPr>
        <w:t>0</w:t>
      </w:r>
      <w:r w:rsidR="00E01FE0" w:rsidRPr="00EB32F9">
        <w:rPr>
          <w:rFonts w:ascii="Times New Roman" w:eastAsia="Times New Roman" w:hAnsi="Times New Roman" w:cs="Times New Roman"/>
          <w:sz w:val="22"/>
          <w:szCs w:val="22"/>
        </w:rPr>
        <w:t xml:space="preserve">.7637, sensitivity of </w:t>
      </w:r>
      <w:r w:rsidR="00BB66FE">
        <w:rPr>
          <w:rFonts w:ascii="Times New Roman" w:eastAsia="Times New Roman" w:hAnsi="Times New Roman" w:cs="Times New Roman"/>
          <w:sz w:val="22"/>
          <w:szCs w:val="22"/>
        </w:rPr>
        <w:t>0</w:t>
      </w:r>
      <w:r w:rsidR="00E01FE0" w:rsidRPr="00EB32F9">
        <w:rPr>
          <w:rFonts w:ascii="Times New Roman" w:eastAsia="Times New Roman" w:hAnsi="Times New Roman" w:cs="Times New Roman"/>
          <w:sz w:val="22"/>
          <w:szCs w:val="22"/>
        </w:rPr>
        <w:t xml:space="preserve">.7678, and specificity of </w:t>
      </w:r>
      <w:r w:rsidR="00BB66FE">
        <w:rPr>
          <w:rFonts w:ascii="Times New Roman" w:eastAsia="Times New Roman" w:hAnsi="Times New Roman" w:cs="Times New Roman"/>
          <w:sz w:val="22"/>
          <w:szCs w:val="22"/>
        </w:rPr>
        <w:t>0</w:t>
      </w:r>
      <w:r w:rsidR="00E01FE0" w:rsidRPr="00EB32F9">
        <w:rPr>
          <w:rFonts w:ascii="Times New Roman" w:eastAsia="Times New Roman" w:hAnsi="Times New Roman" w:cs="Times New Roman"/>
          <w:sz w:val="22"/>
          <w:szCs w:val="22"/>
        </w:rPr>
        <w:t xml:space="preserve">.7596. When compared to the </w:t>
      </w:r>
      <w:r w:rsidR="00A273C7" w:rsidRPr="00EB32F9">
        <w:rPr>
          <w:rFonts w:ascii="Times New Roman" w:eastAsia="Times New Roman" w:hAnsi="Times New Roman" w:cs="Times New Roman"/>
          <w:sz w:val="22"/>
          <w:szCs w:val="22"/>
        </w:rPr>
        <w:t>additional models ran</w:t>
      </w:r>
      <w:r w:rsidR="006E76DA" w:rsidRPr="00EB32F9">
        <w:rPr>
          <w:rFonts w:ascii="Times New Roman" w:eastAsia="Times New Roman" w:hAnsi="Times New Roman" w:cs="Times New Roman"/>
          <w:sz w:val="22"/>
          <w:szCs w:val="22"/>
        </w:rPr>
        <w:t xml:space="preserve"> (Table </w:t>
      </w:r>
      <w:r w:rsidR="00753E69" w:rsidRPr="00EB32F9">
        <w:rPr>
          <w:rFonts w:ascii="Times New Roman" w:eastAsia="Times New Roman" w:hAnsi="Times New Roman" w:cs="Times New Roman"/>
          <w:sz w:val="22"/>
          <w:szCs w:val="22"/>
        </w:rPr>
        <w:t>3</w:t>
      </w:r>
      <w:r w:rsidR="006E76DA" w:rsidRPr="00EB32F9">
        <w:rPr>
          <w:rFonts w:ascii="Times New Roman" w:eastAsia="Times New Roman" w:hAnsi="Times New Roman" w:cs="Times New Roman"/>
          <w:sz w:val="22"/>
          <w:szCs w:val="22"/>
        </w:rPr>
        <w:t>)</w:t>
      </w:r>
      <w:r w:rsidR="00A273C7" w:rsidRPr="00EB32F9">
        <w:rPr>
          <w:rFonts w:ascii="Times New Roman" w:eastAsia="Times New Roman" w:hAnsi="Times New Roman" w:cs="Times New Roman"/>
          <w:sz w:val="22"/>
          <w:szCs w:val="22"/>
        </w:rPr>
        <w:t xml:space="preserve">, there was a </w:t>
      </w:r>
      <w:r w:rsidR="0045034B" w:rsidRPr="00EB32F9">
        <w:rPr>
          <w:rFonts w:ascii="Times New Roman" w:eastAsia="Times New Roman" w:hAnsi="Times New Roman" w:cs="Times New Roman"/>
          <w:sz w:val="22"/>
          <w:szCs w:val="22"/>
        </w:rPr>
        <w:t xml:space="preserve">general </w:t>
      </w:r>
      <w:r w:rsidR="00A273C7" w:rsidRPr="00EB32F9">
        <w:rPr>
          <w:rFonts w:ascii="Times New Roman" w:eastAsia="Times New Roman" w:hAnsi="Times New Roman" w:cs="Times New Roman"/>
          <w:sz w:val="22"/>
          <w:szCs w:val="22"/>
        </w:rPr>
        <w:t>trend of higher variable selection per node</w:t>
      </w:r>
      <w:r w:rsidR="000576F8" w:rsidRPr="00EB32F9">
        <w:rPr>
          <w:rFonts w:ascii="Times New Roman" w:eastAsia="Times New Roman" w:hAnsi="Times New Roman" w:cs="Times New Roman"/>
          <w:sz w:val="22"/>
          <w:szCs w:val="22"/>
        </w:rPr>
        <w:t xml:space="preserve"> </w:t>
      </w:r>
      <w:r w:rsidR="00A273C7" w:rsidRPr="00EB32F9">
        <w:rPr>
          <w:rFonts w:ascii="Times New Roman" w:eastAsia="Times New Roman" w:hAnsi="Times New Roman" w:cs="Times New Roman"/>
          <w:sz w:val="22"/>
          <w:szCs w:val="22"/>
        </w:rPr>
        <w:t xml:space="preserve">split </w:t>
      </w:r>
      <w:r w:rsidR="002B6D3C" w:rsidRPr="00EB32F9">
        <w:rPr>
          <w:rFonts w:ascii="Times New Roman" w:eastAsia="Times New Roman" w:hAnsi="Times New Roman" w:cs="Times New Roman"/>
          <w:sz w:val="22"/>
          <w:szCs w:val="22"/>
        </w:rPr>
        <w:t xml:space="preserve">correlating with higher AUC and </w:t>
      </w:r>
      <w:r w:rsidR="000A3DA6" w:rsidRPr="00EB32F9">
        <w:rPr>
          <w:rFonts w:ascii="Times New Roman" w:eastAsia="Times New Roman" w:hAnsi="Times New Roman" w:cs="Times New Roman"/>
          <w:sz w:val="22"/>
          <w:szCs w:val="22"/>
        </w:rPr>
        <w:t>accuracy</w:t>
      </w:r>
      <w:r w:rsidR="00782EBE" w:rsidRPr="00EB32F9">
        <w:rPr>
          <w:rFonts w:ascii="Times New Roman" w:eastAsia="Times New Roman" w:hAnsi="Times New Roman" w:cs="Times New Roman"/>
          <w:sz w:val="22"/>
          <w:szCs w:val="22"/>
        </w:rPr>
        <w:t xml:space="preserve">. </w:t>
      </w:r>
      <w:r w:rsidR="00124720" w:rsidRPr="00EB32F9">
        <w:rPr>
          <w:rFonts w:ascii="Times New Roman" w:eastAsia="Times New Roman" w:hAnsi="Times New Roman" w:cs="Times New Roman"/>
          <w:sz w:val="22"/>
          <w:szCs w:val="22"/>
        </w:rPr>
        <w:t xml:space="preserve">However, there is a plateau </w:t>
      </w:r>
      <w:r w:rsidR="00A83CA2" w:rsidRPr="00EB32F9">
        <w:rPr>
          <w:rFonts w:ascii="Times New Roman" w:eastAsia="Times New Roman" w:hAnsi="Times New Roman" w:cs="Times New Roman"/>
          <w:sz w:val="22"/>
          <w:szCs w:val="22"/>
        </w:rPr>
        <w:t>effect</w:t>
      </w:r>
      <w:r w:rsidR="00124720" w:rsidRPr="00EB32F9">
        <w:rPr>
          <w:rFonts w:ascii="Times New Roman" w:eastAsia="Times New Roman" w:hAnsi="Times New Roman" w:cs="Times New Roman"/>
          <w:sz w:val="22"/>
          <w:szCs w:val="22"/>
        </w:rPr>
        <w:t xml:space="preserve"> pas</w:t>
      </w:r>
      <w:r w:rsidR="00AF78F8" w:rsidRPr="00EB32F9">
        <w:rPr>
          <w:rFonts w:ascii="Times New Roman" w:eastAsia="Times New Roman" w:hAnsi="Times New Roman" w:cs="Times New Roman"/>
          <w:sz w:val="22"/>
          <w:szCs w:val="22"/>
        </w:rPr>
        <w:t>t</w:t>
      </w:r>
      <w:r w:rsidR="0003232C" w:rsidRPr="00EB32F9">
        <w:rPr>
          <w:rFonts w:ascii="Times New Roman" w:eastAsia="Times New Roman" w:hAnsi="Times New Roman" w:cs="Times New Roman"/>
          <w:sz w:val="22"/>
          <w:szCs w:val="22"/>
        </w:rPr>
        <w:t xml:space="preserve"> the </w:t>
      </w:r>
      <w:r w:rsidR="00A83CA2" w:rsidRPr="00EB32F9">
        <w:rPr>
          <w:rFonts w:ascii="Times New Roman" w:eastAsia="Times New Roman" w:hAnsi="Times New Roman" w:cs="Times New Roman"/>
          <w:sz w:val="22"/>
          <w:szCs w:val="22"/>
        </w:rPr>
        <w:t>8-variable</w:t>
      </w:r>
      <w:r w:rsidR="0003232C" w:rsidRPr="00EB32F9">
        <w:rPr>
          <w:rFonts w:ascii="Times New Roman" w:eastAsia="Times New Roman" w:hAnsi="Times New Roman" w:cs="Times New Roman"/>
          <w:sz w:val="22"/>
          <w:szCs w:val="22"/>
        </w:rPr>
        <w:t xml:space="preserve"> selection</w:t>
      </w:r>
      <w:r w:rsidR="00A83CA2" w:rsidRPr="00EB32F9">
        <w:rPr>
          <w:rFonts w:ascii="Times New Roman" w:eastAsia="Times New Roman" w:hAnsi="Times New Roman" w:cs="Times New Roman"/>
          <w:sz w:val="22"/>
          <w:szCs w:val="22"/>
        </w:rPr>
        <w:t xml:space="preserve">. The gain in AUC </w:t>
      </w:r>
      <w:r w:rsidR="00353BCB" w:rsidRPr="00EB32F9">
        <w:rPr>
          <w:rFonts w:ascii="Times New Roman" w:eastAsia="Times New Roman" w:hAnsi="Times New Roman" w:cs="Times New Roman"/>
          <w:sz w:val="22"/>
          <w:szCs w:val="22"/>
        </w:rPr>
        <w:t>has a more horizontal slope</w:t>
      </w:r>
      <w:r w:rsidR="00B6439D" w:rsidRPr="00EB32F9">
        <w:rPr>
          <w:rFonts w:ascii="Times New Roman" w:eastAsia="Times New Roman" w:hAnsi="Times New Roman" w:cs="Times New Roman"/>
          <w:sz w:val="22"/>
          <w:szCs w:val="22"/>
        </w:rPr>
        <w:t xml:space="preserve"> and the effect is even more pronounced in the </w:t>
      </w:r>
      <w:r w:rsidR="00782EBE" w:rsidRPr="00EB32F9">
        <w:rPr>
          <w:rFonts w:ascii="Times New Roman" w:eastAsia="Times New Roman" w:hAnsi="Times New Roman" w:cs="Times New Roman"/>
          <w:sz w:val="22"/>
          <w:szCs w:val="22"/>
        </w:rPr>
        <w:t xml:space="preserve">accuracy graph (Figure </w:t>
      </w:r>
      <w:r w:rsidR="3468E72A" w:rsidRPr="00EB32F9">
        <w:rPr>
          <w:rFonts w:ascii="Times New Roman" w:eastAsia="Times New Roman" w:hAnsi="Times New Roman" w:cs="Times New Roman"/>
          <w:sz w:val="22"/>
          <w:szCs w:val="22"/>
        </w:rPr>
        <w:t>2</w:t>
      </w:r>
      <w:r w:rsidR="00782EBE" w:rsidRPr="00EB32F9">
        <w:rPr>
          <w:rFonts w:ascii="Times New Roman" w:eastAsia="Times New Roman" w:hAnsi="Times New Roman" w:cs="Times New Roman"/>
          <w:sz w:val="22"/>
          <w:szCs w:val="22"/>
        </w:rPr>
        <w:t xml:space="preserve"> and Figure </w:t>
      </w:r>
      <w:r w:rsidR="618BD0F0" w:rsidRPr="00EB32F9">
        <w:rPr>
          <w:rFonts w:ascii="Times New Roman" w:eastAsia="Times New Roman" w:hAnsi="Times New Roman" w:cs="Times New Roman"/>
          <w:sz w:val="22"/>
          <w:szCs w:val="22"/>
        </w:rPr>
        <w:t>3</w:t>
      </w:r>
      <w:r w:rsidR="00782EBE" w:rsidRPr="00EB32F9">
        <w:rPr>
          <w:rFonts w:ascii="Times New Roman" w:eastAsia="Times New Roman" w:hAnsi="Times New Roman" w:cs="Times New Roman"/>
          <w:sz w:val="22"/>
          <w:szCs w:val="22"/>
        </w:rPr>
        <w:t xml:space="preserve">). </w:t>
      </w:r>
      <w:r w:rsidR="6C8CA10B" w:rsidRPr="00EB32F9">
        <w:rPr>
          <w:rFonts w:ascii="Times New Roman" w:eastAsia="Times New Roman" w:hAnsi="Times New Roman" w:cs="Times New Roman"/>
          <w:sz w:val="22"/>
          <w:szCs w:val="22"/>
        </w:rPr>
        <w:t xml:space="preserve">For the important variables, </w:t>
      </w:r>
      <w:r w:rsidR="00784408" w:rsidRPr="00EB32F9">
        <w:rPr>
          <w:rFonts w:ascii="Times New Roman" w:eastAsia="Times New Roman" w:hAnsi="Times New Roman" w:cs="Times New Roman"/>
          <w:sz w:val="22"/>
          <w:szCs w:val="22"/>
        </w:rPr>
        <w:t>it was shown that</w:t>
      </w:r>
      <w:r w:rsidR="00EB45AF" w:rsidRPr="00EB32F9">
        <w:rPr>
          <w:rFonts w:ascii="Times New Roman" w:eastAsia="Times New Roman" w:hAnsi="Times New Roman" w:cs="Times New Roman"/>
          <w:sz w:val="22"/>
          <w:szCs w:val="22"/>
        </w:rPr>
        <w:t xml:space="preserve"> </w:t>
      </w:r>
      <w:r w:rsidR="00732DDC">
        <w:rPr>
          <w:rFonts w:ascii="Times New Roman" w:eastAsia="Times New Roman" w:hAnsi="Times New Roman" w:cs="Times New Roman"/>
          <w:sz w:val="22"/>
          <w:szCs w:val="22"/>
        </w:rPr>
        <w:t xml:space="preserve">a </w:t>
      </w:r>
      <w:r w:rsidR="00EB45AF" w:rsidRPr="00EB32F9">
        <w:rPr>
          <w:rFonts w:ascii="Times New Roman" w:eastAsia="Times New Roman" w:hAnsi="Times New Roman" w:cs="Times New Roman"/>
          <w:sz w:val="22"/>
          <w:szCs w:val="22"/>
        </w:rPr>
        <w:t>one unit increase in</w:t>
      </w:r>
      <w:r w:rsidR="00784408" w:rsidRPr="00EB32F9">
        <w:rPr>
          <w:rFonts w:ascii="Times New Roman" w:eastAsia="Times New Roman" w:hAnsi="Times New Roman" w:cs="Times New Roman"/>
          <w:sz w:val="22"/>
          <w:szCs w:val="22"/>
        </w:rPr>
        <w:t xml:space="preserve"> Age decreased the odds of </w:t>
      </w:r>
      <w:r w:rsidR="00205E1D" w:rsidRPr="00EB32F9">
        <w:rPr>
          <w:rFonts w:ascii="Times New Roman" w:eastAsia="Times New Roman" w:hAnsi="Times New Roman" w:cs="Times New Roman"/>
          <w:sz w:val="22"/>
          <w:szCs w:val="22"/>
        </w:rPr>
        <w:t xml:space="preserve">defaulting by </w:t>
      </w:r>
      <w:r w:rsidR="001768A7" w:rsidRPr="00EB32F9">
        <w:rPr>
          <w:rFonts w:ascii="Times New Roman" w:eastAsia="Times New Roman" w:hAnsi="Times New Roman" w:cs="Times New Roman"/>
          <w:sz w:val="22"/>
          <w:szCs w:val="22"/>
        </w:rPr>
        <w:t xml:space="preserve">nearly 77%. A one unit increase in days employed resulted in the odds of defaulting </w:t>
      </w:r>
      <w:r w:rsidR="00DE3AB7" w:rsidRPr="00EB32F9">
        <w:rPr>
          <w:rFonts w:ascii="Times New Roman" w:eastAsia="Times New Roman" w:hAnsi="Times New Roman" w:cs="Times New Roman"/>
          <w:sz w:val="22"/>
          <w:szCs w:val="22"/>
        </w:rPr>
        <w:t xml:space="preserve">decreasing by </w:t>
      </w:r>
      <w:r w:rsidR="004C1FF6" w:rsidRPr="00EB32F9">
        <w:rPr>
          <w:rFonts w:ascii="Times New Roman" w:eastAsia="Times New Roman" w:hAnsi="Times New Roman" w:cs="Times New Roman"/>
          <w:sz w:val="22"/>
          <w:szCs w:val="22"/>
        </w:rPr>
        <w:t>96.6%, and a one unit increase in loan</w:t>
      </w:r>
      <w:r w:rsidR="00EA5FA6">
        <w:rPr>
          <w:rFonts w:ascii="Times New Roman" w:eastAsia="Times New Roman" w:hAnsi="Times New Roman" w:cs="Times New Roman"/>
          <w:sz w:val="22"/>
          <w:szCs w:val="22"/>
        </w:rPr>
        <w:t>-to-</w:t>
      </w:r>
      <w:r w:rsidR="004C1FF6" w:rsidRPr="00EB32F9">
        <w:rPr>
          <w:rFonts w:ascii="Times New Roman" w:eastAsia="Times New Roman" w:hAnsi="Times New Roman" w:cs="Times New Roman"/>
          <w:sz w:val="22"/>
          <w:szCs w:val="22"/>
        </w:rPr>
        <w:t>good ratio</w:t>
      </w:r>
      <w:r w:rsidR="00060CDB" w:rsidRPr="00EB32F9">
        <w:rPr>
          <w:rFonts w:ascii="Times New Roman" w:eastAsia="Times New Roman" w:hAnsi="Times New Roman" w:cs="Times New Roman"/>
          <w:sz w:val="22"/>
          <w:szCs w:val="22"/>
        </w:rPr>
        <w:t xml:space="preserve"> </w:t>
      </w:r>
      <w:r w:rsidR="00D21D60" w:rsidRPr="00EB32F9">
        <w:rPr>
          <w:rFonts w:ascii="Times New Roman" w:eastAsia="Times New Roman" w:hAnsi="Times New Roman" w:cs="Times New Roman"/>
          <w:sz w:val="22"/>
          <w:szCs w:val="22"/>
        </w:rPr>
        <w:t>increase</w:t>
      </w:r>
      <w:r w:rsidR="00A6725B">
        <w:rPr>
          <w:rFonts w:ascii="Times New Roman" w:eastAsia="Times New Roman" w:hAnsi="Times New Roman" w:cs="Times New Roman"/>
          <w:sz w:val="22"/>
          <w:szCs w:val="22"/>
        </w:rPr>
        <w:t>d</w:t>
      </w:r>
      <w:r w:rsidR="00110F46" w:rsidRPr="00EB32F9">
        <w:rPr>
          <w:rFonts w:ascii="Times New Roman" w:eastAsia="Times New Roman" w:hAnsi="Times New Roman" w:cs="Times New Roman"/>
          <w:sz w:val="22"/>
          <w:szCs w:val="22"/>
        </w:rPr>
        <w:t xml:space="preserve"> the odds of</w:t>
      </w:r>
      <w:r w:rsidR="008353ED" w:rsidRPr="00EB32F9">
        <w:rPr>
          <w:rFonts w:ascii="Times New Roman" w:eastAsia="Times New Roman" w:hAnsi="Times New Roman" w:cs="Times New Roman"/>
          <w:sz w:val="22"/>
          <w:szCs w:val="22"/>
        </w:rPr>
        <w:t xml:space="preserve"> defaulting by 120%. </w:t>
      </w:r>
    </w:p>
    <w:p w14:paraId="1ED0AB90" w14:textId="425EA76A" w:rsidR="6782A96F" w:rsidRPr="00EB32F9" w:rsidRDefault="6782A96F" w:rsidP="00EB32F9">
      <w:pPr>
        <w:jc w:val="both"/>
        <w:rPr>
          <w:rFonts w:ascii="Times New Roman" w:eastAsia="Times New Roman" w:hAnsi="Times New Roman" w:cs="Times New Roman"/>
          <w:sz w:val="22"/>
          <w:szCs w:val="22"/>
        </w:rPr>
      </w:pPr>
    </w:p>
    <w:p w14:paraId="58C695DE" w14:textId="0526B8C9" w:rsidR="00784102" w:rsidRPr="00EB32F9" w:rsidRDefault="00EB32F9" w:rsidP="00784102">
      <w:pPr>
        <w:pStyle w:val="Heading1"/>
        <w:numPr>
          <w:ilvl w:val="0"/>
          <w:numId w:val="6"/>
        </w:numPr>
        <w:jc w:val="both"/>
        <w:rPr>
          <w:rFonts w:ascii="Times New Roman" w:eastAsia="Times New Roman" w:hAnsi="Times New Roman" w:cs="Times New Roman"/>
          <w:b/>
          <w:bCs/>
          <w:color w:val="000000" w:themeColor="text1"/>
          <w:sz w:val="22"/>
          <w:szCs w:val="22"/>
        </w:rPr>
      </w:pPr>
      <w:bookmarkStart w:id="10" w:name="_Toc184938177"/>
      <w:r w:rsidRPr="00EB32F9">
        <w:rPr>
          <w:rFonts w:ascii="Times New Roman" w:eastAsia="Times New Roman" w:hAnsi="Times New Roman" w:cs="Times New Roman"/>
          <w:b/>
          <w:bCs/>
          <w:color w:val="000000" w:themeColor="text1"/>
          <w:sz w:val="22"/>
          <w:szCs w:val="22"/>
        </w:rPr>
        <w:t>Conclusions and Recommendations</w:t>
      </w:r>
      <w:bookmarkEnd w:id="10"/>
    </w:p>
    <w:p w14:paraId="676D2F80" w14:textId="7D7DD205" w:rsidR="79DCECD5" w:rsidRPr="00EB32F9" w:rsidRDefault="79DCECD5" w:rsidP="79DCECD5">
      <w:pPr>
        <w:jc w:val="both"/>
        <w:rPr>
          <w:rFonts w:ascii="Times New Roman" w:hAnsi="Times New Roman" w:cs="Times New Roman"/>
          <w:sz w:val="22"/>
          <w:szCs w:val="22"/>
        </w:rPr>
      </w:pPr>
    </w:p>
    <w:p w14:paraId="5953E55A" w14:textId="45030525" w:rsidR="79DCECD5" w:rsidRPr="00EB32F9" w:rsidRDefault="02F8A186" w:rsidP="002C2FB6">
      <w:pPr>
        <w:spacing w:line="360" w:lineRule="auto"/>
        <w:ind w:firstLine="720"/>
        <w:jc w:val="both"/>
        <w:rPr>
          <w:rFonts w:ascii="Times New Roman" w:hAnsi="Times New Roman" w:cs="Times New Roman"/>
          <w:sz w:val="22"/>
          <w:szCs w:val="22"/>
        </w:rPr>
      </w:pPr>
      <w:r w:rsidRPr="00EB32F9">
        <w:rPr>
          <w:rFonts w:ascii="Times New Roman" w:hAnsi="Times New Roman" w:cs="Times New Roman"/>
          <w:sz w:val="22"/>
          <w:szCs w:val="22"/>
        </w:rPr>
        <w:t xml:space="preserve">After running the Logistic Regression </w:t>
      </w:r>
      <w:r w:rsidR="4730025E" w:rsidRPr="00EB32F9">
        <w:rPr>
          <w:rFonts w:ascii="Times New Roman" w:hAnsi="Times New Roman" w:cs="Times New Roman"/>
          <w:sz w:val="22"/>
          <w:szCs w:val="22"/>
        </w:rPr>
        <w:t xml:space="preserve">3 times with a combination </w:t>
      </w:r>
      <w:r w:rsidR="62DF3A49" w:rsidRPr="00EB32F9">
        <w:rPr>
          <w:rFonts w:ascii="Times New Roman" w:hAnsi="Times New Roman" w:cs="Times New Roman"/>
          <w:sz w:val="22"/>
          <w:szCs w:val="22"/>
        </w:rPr>
        <w:t xml:space="preserve">of 45 predictors </w:t>
      </w:r>
      <w:r w:rsidR="68DB0C8A" w:rsidRPr="00EB32F9">
        <w:rPr>
          <w:rFonts w:ascii="Times New Roman" w:hAnsi="Times New Roman" w:cs="Times New Roman"/>
          <w:sz w:val="22"/>
          <w:szCs w:val="22"/>
        </w:rPr>
        <w:t xml:space="preserve">for the initial run, </w:t>
      </w:r>
      <w:r w:rsidR="434328B1" w:rsidRPr="00EB32F9">
        <w:rPr>
          <w:rFonts w:ascii="Times New Roman" w:hAnsi="Times New Roman" w:cs="Times New Roman"/>
          <w:sz w:val="22"/>
          <w:szCs w:val="22"/>
        </w:rPr>
        <w:t>23 predictors for the second run</w:t>
      </w:r>
      <w:r w:rsidR="00A11416">
        <w:rPr>
          <w:rFonts w:ascii="Times New Roman" w:hAnsi="Times New Roman" w:cs="Times New Roman"/>
          <w:sz w:val="22"/>
          <w:szCs w:val="22"/>
        </w:rPr>
        <w:t>,</w:t>
      </w:r>
      <w:r w:rsidR="434328B1" w:rsidRPr="00EB32F9">
        <w:rPr>
          <w:rFonts w:ascii="Times New Roman" w:hAnsi="Times New Roman" w:cs="Times New Roman"/>
          <w:sz w:val="22"/>
          <w:szCs w:val="22"/>
        </w:rPr>
        <w:t xml:space="preserve"> and </w:t>
      </w:r>
      <w:r w:rsidR="4DBFBFA3" w:rsidRPr="00EB32F9">
        <w:rPr>
          <w:rFonts w:ascii="Times New Roman" w:hAnsi="Times New Roman" w:cs="Times New Roman"/>
          <w:sz w:val="22"/>
          <w:szCs w:val="22"/>
        </w:rPr>
        <w:t>15 predictors for</w:t>
      </w:r>
      <w:r w:rsidR="2E67336B" w:rsidRPr="00EB32F9">
        <w:rPr>
          <w:rFonts w:ascii="Times New Roman" w:hAnsi="Times New Roman" w:cs="Times New Roman"/>
          <w:sz w:val="22"/>
          <w:szCs w:val="22"/>
        </w:rPr>
        <w:t xml:space="preserve"> the third run, </w:t>
      </w:r>
      <w:r w:rsidR="39E2990B" w:rsidRPr="00EB32F9">
        <w:rPr>
          <w:rFonts w:ascii="Times New Roman" w:hAnsi="Times New Roman" w:cs="Times New Roman"/>
          <w:sz w:val="22"/>
          <w:szCs w:val="22"/>
        </w:rPr>
        <w:t xml:space="preserve">the </w:t>
      </w:r>
      <w:r w:rsidR="292550B0" w:rsidRPr="00EB32F9">
        <w:rPr>
          <w:rFonts w:ascii="Times New Roman" w:hAnsi="Times New Roman" w:cs="Times New Roman"/>
          <w:sz w:val="22"/>
          <w:szCs w:val="22"/>
        </w:rPr>
        <w:t>model’s</w:t>
      </w:r>
      <w:r w:rsidR="39E2990B" w:rsidRPr="00EB32F9">
        <w:rPr>
          <w:rFonts w:ascii="Times New Roman" w:hAnsi="Times New Roman" w:cs="Times New Roman"/>
          <w:sz w:val="22"/>
          <w:szCs w:val="22"/>
        </w:rPr>
        <w:t xml:space="preserve"> </w:t>
      </w:r>
      <w:r w:rsidR="12C4F7BF" w:rsidRPr="00EB32F9">
        <w:rPr>
          <w:rFonts w:ascii="Times New Roman" w:hAnsi="Times New Roman" w:cs="Times New Roman"/>
          <w:sz w:val="22"/>
          <w:szCs w:val="22"/>
        </w:rPr>
        <w:t xml:space="preserve">best performance in terms of </w:t>
      </w:r>
      <w:r w:rsidR="00F56EFB" w:rsidRPr="00EB32F9">
        <w:rPr>
          <w:rFonts w:ascii="Times New Roman" w:hAnsi="Times New Roman" w:cs="Times New Roman"/>
          <w:sz w:val="22"/>
          <w:szCs w:val="22"/>
        </w:rPr>
        <w:t>accuracy</w:t>
      </w:r>
      <w:r w:rsidR="36350544" w:rsidRPr="00EB32F9">
        <w:rPr>
          <w:rFonts w:ascii="Times New Roman" w:hAnsi="Times New Roman" w:cs="Times New Roman"/>
          <w:sz w:val="22"/>
          <w:szCs w:val="22"/>
        </w:rPr>
        <w:t xml:space="preserve">, </w:t>
      </w:r>
      <w:r w:rsidR="00F56EFB" w:rsidRPr="00EB32F9">
        <w:rPr>
          <w:rFonts w:ascii="Times New Roman" w:hAnsi="Times New Roman" w:cs="Times New Roman"/>
          <w:sz w:val="22"/>
          <w:szCs w:val="22"/>
        </w:rPr>
        <w:t>sensitivity</w:t>
      </w:r>
      <w:r w:rsidR="36350544" w:rsidRPr="00EB32F9">
        <w:rPr>
          <w:rFonts w:ascii="Times New Roman" w:hAnsi="Times New Roman" w:cs="Times New Roman"/>
          <w:sz w:val="22"/>
          <w:szCs w:val="22"/>
        </w:rPr>
        <w:t xml:space="preserve">, </w:t>
      </w:r>
      <w:r w:rsidR="00F56EFB" w:rsidRPr="00EB32F9">
        <w:rPr>
          <w:rFonts w:ascii="Times New Roman" w:hAnsi="Times New Roman" w:cs="Times New Roman"/>
          <w:sz w:val="22"/>
          <w:szCs w:val="22"/>
        </w:rPr>
        <w:t>specificity</w:t>
      </w:r>
      <w:r w:rsidR="00D710BD">
        <w:rPr>
          <w:rFonts w:ascii="Times New Roman" w:hAnsi="Times New Roman" w:cs="Times New Roman"/>
          <w:sz w:val="22"/>
          <w:szCs w:val="22"/>
        </w:rPr>
        <w:t>,</w:t>
      </w:r>
      <w:r w:rsidR="40FED2AB" w:rsidRPr="00EB32F9">
        <w:rPr>
          <w:rFonts w:ascii="Times New Roman" w:hAnsi="Times New Roman" w:cs="Times New Roman"/>
          <w:sz w:val="22"/>
          <w:szCs w:val="22"/>
        </w:rPr>
        <w:t xml:space="preserve"> and</w:t>
      </w:r>
      <w:r w:rsidR="75D11D99" w:rsidRPr="00EB32F9">
        <w:rPr>
          <w:rFonts w:ascii="Times New Roman" w:hAnsi="Times New Roman" w:cs="Times New Roman"/>
          <w:sz w:val="22"/>
          <w:szCs w:val="22"/>
        </w:rPr>
        <w:t xml:space="preserve"> Area Under the Curve (AUC)</w:t>
      </w:r>
      <w:r w:rsidR="1AFF55B9" w:rsidRPr="00EB32F9">
        <w:rPr>
          <w:rFonts w:ascii="Times New Roman" w:hAnsi="Times New Roman" w:cs="Times New Roman"/>
          <w:sz w:val="22"/>
          <w:szCs w:val="22"/>
        </w:rPr>
        <w:t xml:space="preserve"> was with </w:t>
      </w:r>
      <w:r w:rsidR="01AD2B06" w:rsidRPr="00EB32F9">
        <w:rPr>
          <w:rFonts w:ascii="Times New Roman" w:hAnsi="Times New Roman" w:cs="Times New Roman"/>
          <w:sz w:val="22"/>
          <w:szCs w:val="22"/>
        </w:rPr>
        <w:t>23 predictors.</w:t>
      </w:r>
      <w:r w:rsidR="30A7478C" w:rsidRPr="00EB32F9">
        <w:rPr>
          <w:rFonts w:ascii="Times New Roman" w:hAnsi="Times New Roman" w:cs="Times New Roman"/>
          <w:sz w:val="22"/>
          <w:szCs w:val="22"/>
        </w:rPr>
        <w:t xml:space="preserve"> While the </w:t>
      </w:r>
      <w:r w:rsidR="00F209A9" w:rsidRPr="00EB32F9">
        <w:rPr>
          <w:rFonts w:ascii="Times New Roman" w:hAnsi="Times New Roman" w:cs="Times New Roman"/>
          <w:sz w:val="22"/>
          <w:szCs w:val="22"/>
        </w:rPr>
        <w:t>Logistic</w:t>
      </w:r>
      <w:r w:rsidR="30A7478C" w:rsidRPr="00EB32F9">
        <w:rPr>
          <w:rFonts w:ascii="Times New Roman" w:hAnsi="Times New Roman" w:cs="Times New Roman"/>
          <w:sz w:val="22"/>
          <w:szCs w:val="22"/>
        </w:rPr>
        <w:t xml:space="preserve"> model using 23 predictors proves to be slightly better in all 4 fields of measurement, we ultimately decided to pick the 15-predictor model as our final</w:t>
      </w:r>
      <w:r w:rsidR="433CBC3C" w:rsidRPr="00EB32F9">
        <w:rPr>
          <w:rFonts w:ascii="Times New Roman" w:hAnsi="Times New Roman" w:cs="Times New Roman"/>
          <w:sz w:val="22"/>
          <w:szCs w:val="22"/>
        </w:rPr>
        <w:t xml:space="preserve"> </w:t>
      </w:r>
      <w:r w:rsidR="00F209A9" w:rsidRPr="00EB32F9">
        <w:rPr>
          <w:rFonts w:ascii="Times New Roman" w:hAnsi="Times New Roman" w:cs="Times New Roman"/>
          <w:sz w:val="22"/>
          <w:szCs w:val="22"/>
        </w:rPr>
        <w:t>Logistic</w:t>
      </w:r>
      <w:r w:rsidR="30A7478C" w:rsidRPr="00EB32F9">
        <w:rPr>
          <w:rFonts w:ascii="Times New Roman" w:hAnsi="Times New Roman" w:cs="Times New Roman"/>
          <w:sz w:val="22"/>
          <w:szCs w:val="22"/>
        </w:rPr>
        <w:t xml:space="preserve"> model and </w:t>
      </w:r>
      <w:r w:rsidR="221B42C3" w:rsidRPr="00EB32F9">
        <w:rPr>
          <w:rFonts w:ascii="Times New Roman" w:hAnsi="Times New Roman" w:cs="Times New Roman"/>
          <w:sz w:val="22"/>
          <w:szCs w:val="22"/>
        </w:rPr>
        <w:t xml:space="preserve">to </w:t>
      </w:r>
      <w:r w:rsidR="30A7478C" w:rsidRPr="00EB32F9">
        <w:rPr>
          <w:rFonts w:ascii="Times New Roman" w:hAnsi="Times New Roman" w:cs="Times New Roman"/>
          <w:sz w:val="22"/>
          <w:szCs w:val="22"/>
        </w:rPr>
        <w:t xml:space="preserve">use those 15 predictors as the basis for our random forest analysis. </w:t>
      </w:r>
      <w:r w:rsidR="3F6C140C" w:rsidRPr="00EB32F9">
        <w:rPr>
          <w:rFonts w:ascii="Times New Roman" w:hAnsi="Times New Roman" w:cs="Times New Roman"/>
          <w:sz w:val="22"/>
          <w:szCs w:val="22"/>
        </w:rPr>
        <w:t>Adhering to the parsimony principle, h</w:t>
      </w:r>
      <w:r w:rsidR="138A905B" w:rsidRPr="00EB32F9">
        <w:rPr>
          <w:rFonts w:ascii="Times New Roman" w:hAnsi="Times New Roman" w:cs="Times New Roman"/>
          <w:sz w:val="22"/>
          <w:szCs w:val="22"/>
        </w:rPr>
        <w:t xml:space="preserve">aving </w:t>
      </w:r>
      <w:r w:rsidR="2AF5A76E" w:rsidRPr="00EB32F9">
        <w:rPr>
          <w:rFonts w:ascii="Times New Roman" w:hAnsi="Times New Roman" w:cs="Times New Roman"/>
          <w:sz w:val="22"/>
          <w:szCs w:val="22"/>
        </w:rPr>
        <w:t>a smaller</w:t>
      </w:r>
      <w:r w:rsidR="46C11C93" w:rsidRPr="00EB32F9">
        <w:rPr>
          <w:rFonts w:ascii="Times New Roman" w:hAnsi="Times New Roman" w:cs="Times New Roman"/>
          <w:sz w:val="22"/>
          <w:szCs w:val="22"/>
        </w:rPr>
        <w:t xml:space="preserve"> set of predictors will reduce the complexity of the model and </w:t>
      </w:r>
      <w:r w:rsidR="691245CD" w:rsidRPr="00EB32F9">
        <w:rPr>
          <w:rFonts w:ascii="Times New Roman" w:hAnsi="Times New Roman" w:cs="Times New Roman"/>
          <w:sz w:val="22"/>
          <w:szCs w:val="22"/>
        </w:rPr>
        <w:t>enhance</w:t>
      </w:r>
      <w:r w:rsidR="46C11C93" w:rsidRPr="00EB32F9">
        <w:rPr>
          <w:rFonts w:ascii="Times New Roman" w:hAnsi="Times New Roman" w:cs="Times New Roman"/>
          <w:sz w:val="22"/>
          <w:szCs w:val="22"/>
        </w:rPr>
        <w:t xml:space="preserve"> </w:t>
      </w:r>
      <w:r w:rsidR="78A3DCC0" w:rsidRPr="00EB32F9">
        <w:rPr>
          <w:rFonts w:ascii="Times New Roman" w:hAnsi="Times New Roman" w:cs="Times New Roman"/>
          <w:sz w:val="22"/>
          <w:szCs w:val="22"/>
        </w:rPr>
        <w:t xml:space="preserve">its </w:t>
      </w:r>
      <w:r w:rsidR="292550B0" w:rsidRPr="00EB32F9">
        <w:rPr>
          <w:rFonts w:ascii="Times New Roman" w:hAnsi="Times New Roman" w:cs="Times New Roman"/>
          <w:sz w:val="22"/>
          <w:szCs w:val="22"/>
        </w:rPr>
        <w:t>interpretation</w:t>
      </w:r>
      <w:r w:rsidR="425B4C49" w:rsidRPr="00EB32F9">
        <w:rPr>
          <w:rFonts w:ascii="Times New Roman" w:hAnsi="Times New Roman" w:cs="Times New Roman"/>
          <w:sz w:val="22"/>
          <w:szCs w:val="22"/>
        </w:rPr>
        <w:t xml:space="preserve"> </w:t>
      </w:r>
      <w:r w:rsidR="57EAEC27" w:rsidRPr="00EB32F9">
        <w:rPr>
          <w:rFonts w:ascii="Times New Roman" w:hAnsi="Times New Roman" w:cs="Times New Roman"/>
          <w:sz w:val="22"/>
          <w:szCs w:val="22"/>
        </w:rPr>
        <w:t>from</w:t>
      </w:r>
      <w:r w:rsidR="425B4C49" w:rsidRPr="00EB32F9">
        <w:rPr>
          <w:rFonts w:ascii="Times New Roman" w:hAnsi="Times New Roman" w:cs="Times New Roman"/>
          <w:sz w:val="22"/>
          <w:szCs w:val="22"/>
        </w:rPr>
        <w:t xml:space="preserve"> a managerial and client perspective</w:t>
      </w:r>
      <w:r w:rsidR="292550B0" w:rsidRPr="00EB32F9">
        <w:rPr>
          <w:rFonts w:ascii="Times New Roman" w:hAnsi="Times New Roman" w:cs="Times New Roman"/>
          <w:sz w:val="22"/>
          <w:szCs w:val="22"/>
        </w:rPr>
        <w:t>.</w:t>
      </w:r>
      <w:r w:rsidR="425B4C49" w:rsidRPr="00EB32F9">
        <w:rPr>
          <w:rFonts w:ascii="Times New Roman" w:hAnsi="Times New Roman" w:cs="Times New Roman"/>
          <w:sz w:val="22"/>
          <w:szCs w:val="22"/>
        </w:rPr>
        <w:t xml:space="preserve"> </w:t>
      </w:r>
      <w:r w:rsidR="0A98D5D1" w:rsidRPr="00EB32F9">
        <w:rPr>
          <w:rFonts w:ascii="Times New Roman" w:hAnsi="Times New Roman" w:cs="Times New Roman"/>
          <w:sz w:val="22"/>
          <w:szCs w:val="22"/>
        </w:rPr>
        <w:t>Thus, we recommend that bank</w:t>
      </w:r>
      <w:r w:rsidR="4EA08E8C" w:rsidRPr="00EB32F9">
        <w:rPr>
          <w:rFonts w:ascii="Times New Roman" w:hAnsi="Times New Roman" w:cs="Times New Roman"/>
          <w:sz w:val="22"/>
          <w:szCs w:val="22"/>
        </w:rPr>
        <w:t>s</w:t>
      </w:r>
      <w:r w:rsidR="0A98D5D1" w:rsidRPr="00EB32F9">
        <w:rPr>
          <w:rFonts w:ascii="Times New Roman" w:hAnsi="Times New Roman" w:cs="Times New Roman"/>
          <w:sz w:val="22"/>
          <w:szCs w:val="22"/>
        </w:rPr>
        <w:t xml:space="preserve"> use the 15-predictor model when using a </w:t>
      </w:r>
      <w:r w:rsidR="00F209A9" w:rsidRPr="00EB32F9">
        <w:rPr>
          <w:rFonts w:ascii="Times New Roman" w:hAnsi="Times New Roman" w:cs="Times New Roman"/>
          <w:sz w:val="22"/>
          <w:szCs w:val="22"/>
        </w:rPr>
        <w:t>Logistic</w:t>
      </w:r>
      <w:r w:rsidR="0A98D5D1" w:rsidRPr="00EB32F9">
        <w:rPr>
          <w:rFonts w:ascii="Times New Roman" w:hAnsi="Times New Roman" w:cs="Times New Roman"/>
          <w:sz w:val="22"/>
          <w:szCs w:val="22"/>
        </w:rPr>
        <w:t xml:space="preserve"> approach to classifying default vs. </w:t>
      </w:r>
      <w:r w:rsidR="67B51A5B" w:rsidRPr="00EB32F9">
        <w:rPr>
          <w:rFonts w:ascii="Times New Roman" w:hAnsi="Times New Roman" w:cs="Times New Roman"/>
          <w:sz w:val="22"/>
          <w:szCs w:val="22"/>
        </w:rPr>
        <w:t>n</w:t>
      </w:r>
      <w:r w:rsidR="0A98D5D1" w:rsidRPr="00EB32F9">
        <w:rPr>
          <w:rFonts w:ascii="Times New Roman" w:hAnsi="Times New Roman" w:cs="Times New Roman"/>
          <w:sz w:val="22"/>
          <w:szCs w:val="22"/>
        </w:rPr>
        <w:t>on-defaulting clients</w:t>
      </w:r>
      <w:r w:rsidR="179FD8E3" w:rsidRPr="00EB32F9">
        <w:rPr>
          <w:rFonts w:ascii="Times New Roman" w:hAnsi="Times New Roman" w:cs="Times New Roman"/>
          <w:sz w:val="22"/>
          <w:szCs w:val="22"/>
        </w:rPr>
        <w:t>.</w:t>
      </w:r>
    </w:p>
    <w:p w14:paraId="315C2F1B" w14:textId="11864AF5" w:rsidR="79DCECD5" w:rsidRPr="00EB32F9" w:rsidRDefault="79DCECD5" w:rsidP="79DCECD5">
      <w:pPr>
        <w:jc w:val="both"/>
        <w:rPr>
          <w:rFonts w:ascii="Times New Roman" w:hAnsi="Times New Roman" w:cs="Times New Roman"/>
          <w:sz w:val="22"/>
          <w:szCs w:val="22"/>
        </w:rPr>
      </w:pPr>
    </w:p>
    <w:p w14:paraId="5DC60F49" w14:textId="001AE7A1" w:rsidR="00FA40A3" w:rsidRPr="00EB32F9" w:rsidRDefault="002B29D7" w:rsidP="002C2FB6">
      <w:pPr>
        <w:spacing w:line="360" w:lineRule="auto"/>
        <w:ind w:firstLine="720"/>
        <w:jc w:val="both"/>
        <w:rPr>
          <w:rFonts w:ascii="Times New Roman" w:hAnsi="Times New Roman" w:cs="Times New Roman"/>
          <w:sz w:val="22"/>
          <w:szCs w:val="22"/>
        </w:rPr>
      </w:pPr>
      <w:r w:rsidRPr="00EB32F9">
        <w:rPr>
          <w:rFonts w:ascii="Times New Roman" w:hAnsi="Times New Roman" w:cs="Times New Roman"/>
          <w:sz w:val="22"/>
          <w:szCs w:val="22"/>
        </w:rPr>
        <w:t xml:space="preserve">When identifying </w:t>
      </w:r>
      <w:r w:rsidR="003D5EDF" w:rsidRPr="00EB32F9">
        <w:rPr>
          <w:rFonts w:ascii="Times New Roman" w:hAnsi="Times New Roman" w:cs="Times New Roman"/>
          <w:sz w:val="22"/>
          <w:szCs w:val="22"/>
        </w:rPr>
        <w:t>loan defaulting versus non</w:t>
      </w:r>
      <w:r w:rsidR="000F2DFA">
        <w:rPr>
          <w:rFonts w:ascii="Times New Roman" w:hAnsi="Times New Roman" w:cs="Times New Roman"/>
          <w:sz w:val="22"/>
          <w:szCs w:val="22"/>
        </w:rPr>
        <w:t>-</w:t>
      </w:r>
      <w:r w:rsidR="003D5EDF" w:rsidRPr="00EB32F9">
        <w:rPr>
          <w:rFonts w:ascii="Times New Roman" w:hAnsi="Times New Roman" w:cs="Times New Roman"/>
          <w:sz w:val="22"/>
          <w:szCs w:val="22"/>
        </w:rPr>
        <w:t>defaulting transactions</w:t>
      </w:r>
      <w:r w:rsidRPr="00EB32F9">
        <w:rPr>
          <w:rFonts w:ascii="Times New Roman" w:hAnsi="Times New Roman" w:cs="Times New Roman"/>
          <w:sz w:val="22"/>
          <w:szCs w:val="22"/>
        </w:rPr>
        <w:t xml:space="preserve">, the </w:t>
      </w:r>
      <w:r w:rsidR="003D5EDF" w:rsidRPr="00EB32F9">
        <w:rPr>
          <w:rFonts w:ascii="Times New Roman" w:hAnsi="Times New Roman" w:cs="Times New Roman"/>
          <w:sz w:val="22"/>
          <w:szCs w:val="22"/>
        </w:rPr>
        <w:t>Random Forest</w:t>
      </w:r>
      <w:r w:rsidRPr="00EB32F9">
        <w:rPr>
          <w:rFonts w:ascii="Times New Roman" w:hAnsi="Times New Roman" w:cs="Times New Roman"/>
          <w:sz w:val="22"/>
          <w:szCs w:val="22"/>
        </w:rPr>
        <w:t xml:space="preserve"> model</w:t>
      </w:r>
      <w:r w:rsidR="006B7737" w:rsidRPr="00EB32F9">
        <w:rPr>
          <w:rFonts w:ascii="Times New Roman" w:hAnsi="Times New Roman" w:cs="Times New Roman"/>
          <w:sz w:val="22"/>
          <w:szCs w:val="22"/>
        </w:rPr>
        <w:t xml:space="preserve"> with 1</w:t>
      </w:r>
      <w:r w:rsidR="2F0E95C2" w:rsidRPr="00EB32F9">
        <w:rPr>
          <w:rFonts w:ascii="Times New Roman" w:hAnsi="Times New Roman" w:cs="Times New Roman"/>
          <w:sz w:val="22"/>
          <w:szCs w:val="22"/>
        </w:rPr>
        <w:t>5</w:t>
      </w:r>
      <w:r w:rsidR="006B7737" w:rsidRPr="00EB32F9">
        <w:rPr>
          <w:rFonts w:ascii="Times New Roman" w:hAnsi="Times New Roman" w:cs="Times New Roman"/>
          <w:sz w:val="22"/>
          <w:szCs w:val="22"/>
        </w:rPr>
        <w:t xml:space="preserve"> </w:t>
      </w:r>
      <w:r w:rsidR="16675A1A" w:rsidRPr="00EB32F9">
        <w:rPr>
          <w:rFonts w:ascii="Times New Roman" w:hAnsi="Times New Roman" w:cs="Times New Roman"/>
          <w:sz w:val="22"/>
          <w:szCs w:val="22"/>
        </w:rPr>
        <w:t>predictors</w:t>
      </w:r>
      <w:r w:rsidR="006B7737" w:rsidRPr="00EB32F9">
        <w:rPr>
          <w:rFonts w:ascii="Times New Roman" w:hAnsi="Times New Roman" w:cs="Times New Roman"/>
          <w:sz w:val="22"/>
          <w:szCs w:val="22"/>
        </w:rPr>
        <w:t xml:space="preserve"> achieved </w:t>
      </w:r>
      <w:r w:rsidR="00692255">
        <w:rPr>
          <w:rFonts w:ascii="Times New Roman" w:hAnsi="Times New Roman" w:cs="Times New Roman"/>
          <w:sz w:val="22"/>
          <w:szCs w:val="22"/>
        </w:rPr>
        <w:t xml:space="preserve">the </w:t>
      </w:r>
      <w:r w:rsidR="79261FED" w:rsidRPr="00EB32F9">
        <w:rPr>
          <w:rFonts w:ascii="Times New Roman" w:hAnsi="Times New Roman" w:cs="Times New Roman"/>
          <w:sz w:val="22"/>
          <w:szCs w:val="22"/>
        </w:rPr>
        <w:t>best results overall</w:t>
      </w:r>
      <w:r w:rsidR="001F1D64">
        <w:rPr>
          <w:rFonts w:ascii="Times New Roman" w:hAnsi="Times New Roman" w:cs="Times New Roman"/>
          <w:sz w:val="22"/>
          <w:szCs w:val="22"/>
        </w:rPr>
        <w:t>,</w:t>
      </w:r>
      <w:r w:rsidR="79261FED" w:rsidRPr="00EB32F9">
        <w:rPr>
          <w:rFonts w:ascii="Times New Roman" w:hAnsi="Times New Roman" w:cs="Times New Roman"/>
          <w:sz w:val="22"/>
          <w:szCs w:val="22"/>
        </w:rPr>
        <w:t xml:space="preserve"> with</w:t>
      </w:r>
      <w:r w:rsidR="006B7737" w:rsidRPr="00EB32F9">
        <w:rPr>
          <w:rFonts w:ascii="Times New Roman" w:hAnsi="Times New Roman" w:cs="Times New Roman"/>
          <w:sz w:val="22"/>
          <w:szCs w:val="22"/>
        </w:rPr>
        <w:t xml:space="preserve"> </w:t>
      </w:r>
      <w:r w:rsidR="001F1D64">
        <w:rPr>
          <w:rFonts w:ascii="Times New Roman" w:hAnsi="Times New Roman" w:cs="Times New Roman"/>
          <w:sz w:val="22"/>
          <w:szCs w:val="22"/>
        </w:rPr>
        <w:t xml:space="preserve">an </w:t>
      </w:r>
      <w:r w:rsidR="00F56EFB" w:rsidRPr="00EB32F9">
        <w:rPr>
          <w:rFonts w:ascii="Times New Roman" w:hAnsi="Times New Roman" w:cs="Times New Roman"/>
          <w:sz w:val="22"/>
          <w:szCs w:val="22"/>
        </w:rPr>
        <w:t>accuracy</w:t>
      </w:r>
      <w:r w:rsidR="004D4E7F" w:rsidRPr="00EB32F9">
        <w:rPr>
          <w:rFonts w:ascii="Times New Roman" w:hAnsi="Times New Roman" w:cs="Times New Roman"/>
          <w:sz w:val="22"/>
          <w:szCs w:val="22"/>
        </w:rPr>
        <w:t xml:space="preserve"> </w:t>
      </w:r>
      <w:r w:rsidR="00EC5E64" w:rsidRPr="00EB32F9">
        <w:rPr>
          <w:rFonts w:ascii="Times New Roman" w:hAnsi="Times New Roman" w:cs="Times New Roman"/>
          <w:sz w:val="22"/>
          <w:szCs w:val="22"/>
        </w:rPr>
        <w:t xml:space="preserve">of </w:t>
      </w:r>
      <w:r w:rsidR="00293BBC" w:rsidRPr="00EB32F9">
        <w:rPr>
          <w:rFonts w:ascii="Times New Roman" w:hAnsi="Times New Roman" w:cs="Times New Roman"/>
          <w:sz w:val="22"/>
          <w:szCs w:val="22"/>
        </w:rPr>
        <w:t>79.84%</w:t>
      </w:r>
      <w:r w:rsidR="00342A91" w:rsidRPr="00EB32F9">
        <w:rPr>
          <w:rFonts w:ascii="Times New Roman" w:hAnsi="Times New Roman" w:cs="Times New Roman"/>
          <w:sz w:val="22"/>
          <w:szCs w:val="22"/>
        </w:rPr>
        <w:t xml:space="preserve">, </w:t>
      </w:r>
      <w:r w:rsidR="00F56EFB" w:rsidRPr="00EB32F9">
        <w:rPr>
          <w:rFonts w:ascii="Times New Roman" w:hAnsi="Times New Roman" w:cs="Times New Roman"/>
          <w:sz w:val="22"/>
          <w:szCs w:val="22"/>
        </w:rPr>
        <w:t>sensitivity</w:t>
      </w:r>
      <w:r w:rsidR="00342A91" w:rsidRPr="00EB32F9">
        <w:rPr>
          <w:rFonts w:ascii="Times New Roman" w:hAnsi="Times New Roman" w:cs="Times New Roman"/>
          <w:sz w:val="22"/>
          <w:szCs w:val="22"/>
        </w:rPr>
        <w:t xml:space="preserve"> of </w:t>
      </w:r>
      <w:r w:rsidR="001E1369" w:rsidRPr="00EB32F9">
        <w:rPr>
          <w:rFonts w:ascii="Times New Roman" w:hAnsi="Times New Roman" w:cs="Times New Roman"/>
          <w:sz w:val="22"/>
          <w:szCs w:val="22"/>
        </w:rPr>
        <w:t>79.87%</w:t>
      </w:r>
      <w:r w:rsidR="005906EB" w:rsidRPr="00EB32F9">
        <w:rPr>
          <w:rFonts w:ascii="Times New Roman" w:hAnsi="Times New Roman" w:cs="Times New Roman"/>
          <w:sz w:val="22"/>
          <w:szCs w:val="22"/>
        </w:rPr>
        <w:t xml:space="preserve">, </w:t>
      </w:r>
      <w:r w:rsidR="00F56EFB" w:rsidRPr="00EB32F9">
        <w:rPr>
          <w:rFonts w:ascii="Times New Roman" w:hAnsi="Times New Roman" w:cs="Times New Roman"/>
          <w:sz w:val="22"/>
          <w:szCs w:val="22"/>
        </w:rPr>
        <w:t>specificity</w:t>
      </w:r>
      <w:r w:rsidR="00CE4E25" w:rsidRPr="00EB32F9">
        <w:rPr>
          <w:rFonts w:ascii="Times New Roman" w:hAnsi="Times New Roman" w:cs="Times New Roman"/>
          <w:sz w:val="22"/>
          <w:szCs w:val="22"/>
        </w:rPr>
        <w:t xml:space="preserve"> of </w:t>
      </w:r>
      <w:r w:rsidR="00365604" w:rsidRPr="00EB32F9">
        <w:rPr>
          <w:rFonts w:ascii="Times New Roman" w:hAnsi="Times New Roman" w:cs="Times New Roman"/>
          <w:sz w:val="22"/>
          <w:szCs w:val="22"/>
        </w:rPr>
        <w:t>78.56%</w:t>
      </w:r>
      <w:r w:rsidR="003D5846">
        <w:rPr>
          <w:rFonts w:ascii="Times New Roman" w:hAnsi="Times New Roman" w:cs="Times New Roman"/>
          <w:sz w:val="22"/>
          <w:szCs w:val="22"/>
        </w:rPr>
        <w:t>,</w:t>
      </w:r>
      <w:r w:rsidRPr="00EB32F9">
        <w:rPr>
          <w:rFonts w:ascii="Times New Roman" w:hAnsi="Times New Roman" w:cs="Times New Roman"/>
          <w:sz w:val="22"/>
          <w:szCs w:val="22"/>
        </w:rPr>
        <w:t xml:space="preserve"> </w:t>
      </w:r>
      <w:r w:rsidR="005906EB" w:rsidRPr="00EB32F9">
        <w:rPr>
          <w:rFonts w:ascii="Times New Roman" w:hAnsi="Times New Roman" w:cs="Times New Roman"/>
          <w:sz w:val="22"/>
          <w:szCs w:val="22"/>
        </w:rPr>
        <w:t xml:space="preserve">and AUC of </w:t>
      </w:r>
      <w:r w:rsidR="009C37AC" w:rsidRPr="00EB32F9">
        <w:rPr>
          <w:rFonts w:ascii="Times New Roman" w:hAnsi="Times New Roman" w:cs="Times New Roman"/>
          <w:sz w:val="22"/>
          <w:szCs w:val="22"/>
        </w:rPr>
        <w:t>7</w:t>
      </w:r>
      <w:r w:rsidR="00937B09" w:rsidRPr="00EB32F9">
        <w:rPr>
          <w:rFonts w:ascii="Times New Roman" w:hAnsi="Times New Roman" w:cs="Times New Roman"/>
          <w:sz w:val="22"/>
          <w:szCs w:val="22"/>
        </w:rPr>
        <w:t>9</w:t>
      </w:r>
      <w:r w:rsidR="009C37AC" w:rsidRPr="00EB32F9">
        <w:rPr>
          <w:rFonts w:ascii="Times New Roman" w:hAnsi="Times New Roman" w:cs="Times New Roman"/>
          <w:sz w:val="22"/>
          <w:szCs w:val="22"/>
        </w:rPr>
        <w:t>.71%</w:t>
      </w:r>
      <w:r w:rsidR="00A20C2A" w:rsidRPr="00EB32F9">
        <w:rPr>
          <w:rFonts w:ascii="Times New Roman" w:hAnsi="Times New Roman" w:cs="Times New Roman"/>
          <w:sz w:val="22"/>
          <w:szCs w:val="22"/>
        </w:rPr>
        <w:t>. Following the principle of parsimony</w:t>
      </w:r>
      <w:r w:rsidR="00A4699B" w:rsidRPr="00EB32F9">
        <w:rPr>
          <w:rFonts w:ascii="Times New Roman" w:hAnsi="Times New Roman" w:cs="Times New Roman"/>
          <w:sz w:val="22"/>
          <w:szCs w:val="22"/>
        </w:rPr>
        <w:t xml:space="preserve">, the final </w:t>
      </w:r>
      <w:r w:rsidR="00CA001A" w:rsidRPr="00EB32F9">
        <w:rPr>
          <w:rFonts w:ascii="Times New Roman" w:hAnsi="Times New Roman" w:cs="Times New Roman"/>
          <w:sz w:val="22"/>
          <w:szCs w:val="22"/>
        </w:rPr>
        <w:t xml:space="preserve">Random Forest model chosen has </w:t>
      </w:r>
      <w:r w:rsidR="00964D52" w:rsidRPr="00EB32F9">
        <w:rPr>
          <w:rFonts w:ascii="Times New Roman" w:hAnsi="Times New Roman" w:cs="Times New Roman"/>
          <w:sz w:val="22"/>
          <w:szCs w:val="22"/>
        </w:rPr>
        <w:t xml:space="preserve">8 </w:t>
      </w:r>
      <w:r w:rsidR="008340CB" w:rsidRPr="00EB32F9">
        <w:rPr>
          <w:rFonts w:ascii="Times New Roman" w:hAnsi="Times New Roman" w:cs="Times New Roman"/>
          <w:sz w:val="22"/>
          <w:szCs w:val="22"/>
        </w:rPr>
        <w:t>predictors</w:t>
      </w:r>
      <w:r w:rsidR="000E49F7" w:rsidRPr="00EB32F9">
        <w:rPr>
          <w:rFonts w:ascii="Times New Roman" w:hAnsi="Times New Roman" w:cs="Times New Roman"/>
          <w:sz w:val="22"/>
          <w:szCs w:val="22"/>
        </w:rPr>
        <w:t xml:space="preserve"> with an admirable </w:t>
      </w:r>
      <w:r w:rsidRPr="00EB32F9">
        <w:rPr>
          <w:rFonts w:ascii="Times New Roman" w:hAnsi="Times New Roman" w:cs="Times New Roman"/>
          <w:sz w:val="22"/>
          <w:szCs w:val="22"/>
        </w:rPr>
        <w:t>perform</w:t>
      </w:r>
      <w:r w:rsidR="000E49F7" w:rsidRPr="00EB32F9">
        <w:rPr>
          <w:rFonts w:ascii="Times New Roman" w:hAnsi="Times New Roman" w:cs="Times New Roman"/>
          <w:sz w:val="22"/>
          <w:szCs w:val="22"/>
        </w:rPr>
        <w:t>ance</w:t>
      </w:r>
      <w:r w:rsidRPr="00EB32F9">
        <w:rPr>
          <w:rFonts w:ascii="Times New Roman" w:hAnsi="Times New Roman" w:cs="Times New Roman"/>
          <w:sz w:val="22"/>
          <w:szCs w:val="22"/>
        </w:rPr>
        <w:t xml:space="preserve">, attaining </w:t>
      </w:r>
      <w:r w:rsidR="000E49F7" w:rsidRPr="00EB32F9">
        <w:rPr>
          <w:rFonts w:ascii="Times New Roman" w:hAnsi="Times New Roman" w:cs="Times New Roman"/>
          <w:sz w:val="22"/>
          <w:szCs w:val="22"/>
        </w:rPr>
        <w:t>79.</w:t>
      </w:r>
      <w:r w:rsidR="00B73ECB" w:rsidRPr="00EB32F9">
        <w:rPr>
          <w:rFonts w:ascii="Times New Roman" w:hAnsi="Times New Roman" w:cs="Times New Roman"/>
          <w:sz w:val="22"/>
          <w:szCs w:val="22"/>
        </w:rPr>
        <w:t>71</w:t>
      </w:r>
      <w:r w:rsidRPr="00EB32F9">
        <w:rPr>
          <w:rFonts w:ascii="Times New Roman" w:hAnsi="Times New Roman" w:cs="Times New Roman"/>
          <w:sz w:val="22"/>
          <w:szCs w:val="22"/>
        </w:rPr>
        <w:t xml:space="preserve">% </w:t>
      </w:r>
      <w:r w:rsidR="00F56EFB" w:rsidRPr="00EB32F9">
        <w:rPr>
          <w:rFonts w:ascii="Times New Roman" w:hAnsi="Times New Roman" w:cs="Times New Roman"/>
          <w:sz w:val="22"/>
          <w:szCs w:val="22"/>
        </w:rPr>
        <w:t>accuracy</w:t>
      </w:r>
      <w:r w:rsidRPr="00EB32F9">
        <w:rPr>
          <w:rFonts w:ascii="Times New Roman" w:hAnsi="Times New Roman" w:cs="Times New Roman"/>
          <w:sz w:val="22"/>
          <w:szCs w:val="22"/>
        </w:rPr>
        <w:t>, 7</w:t>
      </w:r>
      <w:r w:rsidR="00552482" w:rsidRPr="00EB32F9">
        <w:rPr>
          <w:rFonts w:ascii="Times New Roman" w:hAnsi="Times New Roman" w:cs="Times New Roman"/>
          <w:sz w:val="22"/>
          <w:szCs w:val="22"/>
        </w:rPr>
        <w:t>9</w:t>
      </w:r>
      <w:r w:rsidRPr="00EB32F9">
        <w:rPr>
          <w:rFonts w:ascii="Times New Roman" w:hAnsi="Times New Roman" w:cs="Times New Roman"/>
          <w:sz w:val="22"/>
          <w:szCs w:val="22"/>
        </w:rPr>
        <w:t>.</w:t>
      </w:r>
      <w:r w:rsidR="00552482" w:rsidRPr="00EB32F9">
        <w:rPr>
          <w:rFonts w:ascii="Times New Roman" w:hAnsi="Times New Roman" w:cs="Times New Roman"/>
          <w:sz w:val="22"/>
          <w:szCs w:val="22"/>
        </w:rPr>
        <w:t>82</w:t>
      </w:r>
      <w:r w:rsidRPr="00EB32F9">
        <w:rPr>
          <w:rFonts w:ascii="Times New Roman" w:hAnsi="Times New Roman" w:cs="Times New Roman"/>
          <w:sz w:val="22"/>
          <w:szCs w:val="22"/>
        </w:rPr>
        <w:t xml:space="preserve">% </w:t>
      </w:r>
      <w:r w:rsidR="00F56EFB" w:rsidRPr="00EB32F9">
        <w:rPr>
          <w:rFonts w:ascii="Times New Roman" w:hAnsi="Times New Roman" w:cs="Times New Roman"/>
          <w:sz w:val="22"/>
          <w:szCs w:val="22"/>
        </w:rPr>
        <w:t>sensitivity</w:t>
      </w:r>
      <w:r w:rsidRPr="00EB32F9">
        <w:rPr>
          <w:rFonts w:ascii="Times New Roman" w:hAnsi="Times New Roman" w:cs="Times New Roman"/>
          <w:sz w:val="22"/>
          <w:szCs w:val="22"/>
        </w:rPr>
        <w:t>,</w:t>
      </w:r>
      <w:r w:rsidR="008D0A60" w:rsidRPr="00EB32F9">
        <w:rPr>
          <w:rFonts w:ascii="Times New Roman" w:hAnsi="Times New Roman" w:cs="Times New Roman"/>
          <w:sz w:val="22"/>
          <w:szCs w:val="22"/>
        </w:rPr>
        <w:t xml:space="preserve"> </w:t>
      </w:r>
      <w:r w:rsidR="0063773E" w:rsidRPr="00EB32F9">
        <w:rPr>
          <w:rFonts w:ascii="Times New Roman" w:hAnsi="Times New Roman" w:cs="Times New Roman"/>
          <w:sz w:val="22"/>
          <w:szCs w:val="22"/>
        </w:rPr>
        <w:t>78</w:t>
      </w:r>
      <w:r w:rsidRPr="00EB32F9">
        <w:rPr>
          <w:rFonts w:ascii="Times New Roman" w:hAnsi="Times New Roman" w:cs="Times New Roman"/>
          <w:sz w:val="22"/>
          <w:szCs w:val="22"/>
        </w:rPr>
        <w:t>.</w:t>
      </w:r>
      <w:r w:rsidR="0063773E" w:rsidRPr="00EB32F9">
        <w:rPr>
          <w:rFonts w:ascii="Times New Roman" w:hAnsi="Times New Roman" w:cs="Times New Roman"/>
          <w:sz w:val="22"/>
          <w:szCs w:val="22"/>
        </w:rPr>
        <w:t>56</w:t>
      </w:r>
      <w:r w:rsidRPr="00EB32F9">
        <w:rPr>
          <w:rFonts w:ascii="Times New Roman" w:hAnsi="Times New Roman" w:cs="Times New Roman"/>
          <w:sz w:val="22"/>
          <w:szCs w:val="22"/>
        </w:rPr>
        <w:t xml:space="preserve">% </w:t>
      </w:r>
      <w:r w:rsidR="00F56EFB" w:rsidRPr="00EB32F9">
        <w:rPr>
          <w:rFonts w:ascii="Times New Roman" w:hAnsi="Times New Roman" w:cs="Times New Roman"/>
          <w:sz w:val="22"/>
          <w:szCs w:val="22"/>
        </w:rPr>
        <w:t>specificity</w:t>
      </w:r>
      <w:r w:rsidR="002C6FDD">
        <w:rPr>
          <w:rFonts w:ascii="Times New Roman" w:hAnsi="Times New Roman" w:cs="Times New Roman"/>
          <w:sz w:val="22"/>
          <w:szCs w:val="22"/>
        </w:rPr>
        <w:t>,</w:t>
      </w:r>
      <w:r w:rsidR="008D0A60" w:rsidRPr="00EB32F9">
        <w:rPr>
          <w:rFonts w:ascii="Times New Roman" w:hAnsi="Times New Roman" w:cs="Times New Roman"/>
          <w:sz w:val="22"/>
          <w:szCs w:val="22"/>
        </w:rPr>
        <w:t xml:space="preserve"> and </w:t>
      </w:r>
      <w:r w:rsidR="005906EB" w:rsidRPr="00EB32F9">
        <w:rPr>
          <w:rFonts w:ascii="Times New Roman" w:hAnsi="Times New Roman" w:cs="Times New Roman"/>
          <w:sz w:val="22"/>
          <w:szCs w:val="22"/>
        </w:rPr>
        <w:t>79.19% AUC</w:t>
      </w:r>
      <w:r w:rsidRPr="00EB32F9">
        <w:rPr>
          <w:rFonts w:ascii="Times New Roman" w:hAnsi="Times New Roman" w:cs="Times New Roman"/>
          <w:sz w:val="22"/>
          <w:szCs w:val="22"/>
        </w:rPr>
        <w:t xml:space="preserve">. </w:t>
      </w:r>
      <w:r w:rsidR="00E67EAF" w:rsidRPr="00EB32F9">
        <w:rPr>
          <w:rFonts w:ascii="Times New Roman" w:hAnsi="Times New Roman" w:cs="Times New Roman"/>
          <w:sz w:val="22"/>
          <w:szCs w:val="22"/>
        </w:rPr>
        <w:t xml:space="preserve">Including more predictors does not significantly </w:t>
      </w:r>
      <w:r w:rsidR="4286E3F9" w:rsidRPr="00EB32F9">
        <w:rPr>
          <w:rFonts w:ascii="Times New Roman" w:hAnsi="Times New Roman" w:cs="Times New Roman"/>
          <w:sz w:val="22"/>
          <w:szCs w:val="22"/>
        </w:rPr>
        <w:t>increase</w:t>
      </w:r>
      <w:r w:rsidR="00E67EAF" w:rsidRPr="00EB32F9">
        <w:rPr>
          <w:rFonts w:ascii="Times New Roman" w:hAnsi="Times New Roman" w:cs="Times New Roman"/>
          <w:sz w:val="22"/>
          <w:szCs w:val="22"/>
        </w:rPr>
        <w:t xml:space="preserve"> the performance of the model</w:t>
      </w:r>
      <w:r w:rsidR="03C62D17" w:rsidRPr="00EB32F9">
        <w:rPr>
          <w:rFonts w:ascii="Times New Roman" w:hAnsi="Times New Roman" w:cs="Times New Roman"/>
          <w:sz w:val="22"/>
          <w:szCs w:val="22"/>
        </w:rPr>
        <w:t>.</w:t>
      </w:r>
      <w:r w:rsidR="00E67EAF" w:rsidRPr="00EB32F9">
        <w:rPr>
          <w:rFonts w:ascii="Times New Roman" w:hAnsi="Times New Roman" w:cs="Times New Roman"/>
          <w:sz w:val="22"/>
          <w:szCs w:val="22"/>
        </w:rPr>
        <w:t xml:space="preserve"> </w:t>
      </w:r>
      <w:r w:rsidR="03C62D17" w:rsidRPr="00EB32F9">
        <w:rPr>
          <w:rFonts w:ascii="Times New Roman" w:hAnsi="Times New Roman" w:cs="Times New Roman"/>
          <w:sz w:val="22"/>
          <w:szCs w:val="22"/>
        </w:rPr>
        <w:t>Reducing the complexity of the model is more</w:t>
      </w:r>
      <w:r w:rsidR="00F4419E" w:rsidRPr="00EB32F9">
        <w:rPr>
          <w:rFonts w:ascii="Times New Roman" w:hAnsi="Times New Roman" w:cs="Times New Roman"/>
          <w:sz w:val="22"/>
          <w:szCs w:val="22"/>
        </w:rPr>
        <w:t xml:space="preserve"> </w:t>
      </w:r>
      <w:r w:rsidRPr="00EB32F9">
        <w:rPr>
          <w:rFonts w:ascii="Times New Roman" w:hAnsi="Times New Roman" w:cs="Times New Roman"/>
          <w:sz w:val="22"/>
          <w:szCs w:val="22"/>
        </w:rPr>
        <w:t xml:space="preserve">advantageous for </w:t>
      </w:r>
      <w:r w:rsidR="00F4419E" w:rsidRPr="00EB32F9">
        <w:rPr>
          <w:rFonts w:ascii="Times New Roman" w:hAnsi="Times New Roman" w:cs="Times New Roman"/>
          <w:sz w:val="22"/>
          <w:szCs w:val="22"/>
        </w:rPr>
        <w:t xml:space="preserve">evaluating </w:t>
      </w:r>
      <w:r w:rsidRPr="00EB32F9">
        <w:rPr>
          <w:rFonts w:ascii="Times New Roman" w:hAnsi="Times New Roman" w:cs="Times New Roman"/>
          <w:sz w:val="22"/>
          <w:szCs w:val="22"/>
        </w:rPr>
        <w:t xml:space="preserve">real-time applications where transparency and computing efficiency are crucial. </w:t>
      </w:r>
      <w:r w:rsidR="00460B4B" w:rsidRPr="00EB32F9">
        <w:rPr>
          <w:rFonts w:ascii="Times New Roman" w:hAnsi="Times New Roman" w:cs="Times New Roman"/>
          <w:sz w:val="22"/>
          <w:szCs w:val="22"/>
        </w:rPr>
        <w:t>Implementing this classification model</w:t>
      </w:r>
      <w:r w:rsidRPr="00EB32F9">
        <w:rPr>
          <w:rFonts w:ascii="Times New Roman" w:hAnsi="Times New Roman" w:cs="Times New Roman"/>
          <w:sz w:val="22"/>
          <w:szCs w:val="22"/>
        </w:rPr>
        <w:t xml:space="preserve"> is a useful tool for commercial applications since it strikes a compromise between interpretability and accuracy, particularly in situations when decision-making clarity is required.</w:t>
      </w:r>
      <w:r w:rsidR="4DB2AE29" w:rsidRPr="00EB32F9">
        <w:rPr>
          <w:rFonts w:ascii="Times New Roman" w:hAnsi="Times New Roman" w:cs="Times New Roman"/>
          <w:sz w:val="22"/>
          <w:szCs w:val="22"/>
        </w:rPr>
        <w:t xml:space="preserve"> Thus, we recommend that bank</w:t>
      </w:r>
      <w:r w:rsidR="62F9A335" w:rsidRPr="00EB32F9">
        <w:rPr>
          <w:rFonts w:ascii="Times New Roman" w:hAnsi="Times New Roman" w:cs="Times New Roman"/>
          <w:sz w:val="22"/>
          <w:szCs w:val="22"/>
        </w:rPr>
        <w:t>s</w:t>
      </w:r>
      <w:r w:rsidR="4DB2AE29" w:rsidRPr="00EB32F9">
        <w:rPr>
          <w:rFonts w:ascii="Times New Roman" w:hAnsi="Times New Roman" w:cs="Times New Roman"/>
          <w:sz w:val="22"/>
          <w:szCs w:val="22"/>
        </w:rPr>
        <w:t xml:space="preserve"> use the model </w:t>
      </w:r>
      <w:r w:rsidR="36F27D59" w:rsidRPr="00EB32F9">
        <w:rPr>
          <w:rFonts w:ascii="Times New Roman" w:hAnsi="Times New Roman" w:cs="Times New Roman"/>
          <w:sz w:val="22"/>
          <w:szCs w:val="22"/>
        </w:rPr>
        <w:t xml:space="preserve">that </w:t>
      </w:r>
      <w:r w:rsidR="743CDF7C" w:rsidRPr="00EB32F9">
        <w:rPr>
          <w:rFonts w:ascii="Times New Roman" w:hAnsi="Times New Roman" w:cs="Times New Roman"/>
          <w:sz w:val="22"/>
          <w:szCs w:val="22"/>
        </w:rPr>
        <w:t>randomly</w:t>
      </w:r>
      <w:r w:rsidR="36F27D59" w:rsidRPr="00EB32F9">
        <w:rPr>
          <w:rFonts w:ascii="Times New Roman" w:hAnsi="Times New Roman" w:cs="Times New Roman"/>
          <w:sz w:val="22"/>
          <w:szCs w:val="22"/>
        </w:rPr>
        <w:t xml:space="preserve"> selects 8 variables</w:t>
      </w:r>
      <w:r w:rsidR="4DB2AE29" w:rsidRPr="00EB32F9">
        <w:rPr>
          <w:rFonts w:ascii="Times New Roman" w:hAnsi="Times New Roman" w:cs="Times New Roman"/>
          <w:sz w:val="22"/>
          <w:szCs w:val="22"/>
        </w:rPr>
        <w:t xml:space="preserve"> when using </w:t>
      </w:r>
      <w:r w:rsidR="16D5E31B" w:rsidRPr="00EB32F9">
        <w:rPr>
          <w:rFonts w:ascii="Times New Roman" w:hAnsi="Times New Roman" w:cs="Times New Roman"/>
          <w:sz w:val="22"/>
          <w:szCs w:val="22"/>
        </w:rPr>
        <w:t>a random</w:t>
      </w:r>
      <w:r w:rsidR="5C1526EA" w:rsidRPr="00EB32F9">
        <w:rPr>
          <w:rFonts w:ascii="Times New Roman" w:hAnsi="Times New Roman" w:cs="Times New Roman"/>
          <w:sz w:val="22"/>
          <w:szCs w:val="22"/>
        </w:rPr>
        <w:t xml:space="preserve"> forest </w:t>
      </w:r>
      <w:r w:rsidR="4DB2AE29" w:rsidRPr="00EB32F9">
        <w:rPr>
          <w:rFonts w:ascii="Times New Roman" w:hAnsi="Times New Roman" w:cs="Times New Roman"/>
          <w:sz w:val="22"/>
          <w:szCs w:val="22"/>
        </w:rPr>
        <w:t>approach to classifying default vs. non-</w:t>
      </w:r>
      <w:r w:rsidR="1C92F927" w:rsidRPr="00EB32F9">
        <w:rPr>
          <w:rFonts w:ascii="Times New Roman" w:hAnsi="Times New Roman" w:cs="Times New Roman"/>
          <w:sz w:val="22"/>
          <w:szCs w:val="22"/>
        </w:rPr>
        <w:t>default</w:t>
      </w:r>
      <w:r w:rsidR="4DB2AE29" w:rsidRPr="00EB32F9">
        <w:rPr>
          <w:rFonts w:ascii="Times New Roman" w:hAnsi="Times New Roman" w:cs="Times New Roman"/>
          <w:sz w:val="22"/>
          <w:szCs w:val="22"/>
        </w:rPr>
        <w:t xml:space="preserve"> clients.</w:t>
      </w:r>
      <w:r w:rsidR="00B5387C" w:rsidRPr="00EB32F9">
        <w:rPr>
          <w:rFonts w:ascii="Times New Roman" w:hAnsi="Times New Roman" w:cs="Times New Roman"/>
          <w:sz w:val="22"/>
          <w:szCs w:val="22"/>
        </w:rPr>
        <w:t xml:space="preserve"> </w:t>
      </w:r>
    </w:p>
    <w:p w14:paraId="08D0A736" w14:textId="77777777" w:rsidR="00FA40A3" w:rsidRPr="00EB32F9" w:rsidRDefault="00FA40A3" w:rsidP="00CA4028">
      <w:pPr>
        <w:ind w:firstLine="720"/>
        <w:jc w:val="both"/>
        <w:rPr>
          <w:rFonts w:ascii="Times New Roman" w:hAnsi="Times New Roman" w:cs="Times New Roman"/>
          <w:sz w:val="22"/>
          <w:szCs w:val="22"/>
        </w:rPr>
      </w:pPr>
    </w:p>
    <w:p w14:paraId="05BE1980" w14:textId="2372219A" w:rsidR="00186354" w:rsidRPr="00EB32F9" w:rsidRDefault="00B47A36" w:rsidP="002C2FB6">
      <w:pPr>
        <w:spacing w:line="360" w:lineRule="auto"/>
        <w:ind w:firstLine="720"/>
        <w:jc w:val="both"/>
        <w:rPr>
          <w:rFonts w:ascii="Times New Roman" w:hAnsi="Times New Roman" w:cs="Times New Roman"/>
          <w:sz w:val="22"/>
          <w:szCs w:val="22"/>
        </w:rPr>
      </w:pPr>
      <w:r w:rsidRPr="00EB32F9">
        <w:rPr>
          <w:rFonts w:ascii="Times New Roman" w:hAnsi="Times New Roman" w:cs="Times New Roman"/>
          <w:sz w:val="22"/>
          <w:szCs w:val="22"/>
        </w:rPr>
        <w:t>To</w:t>
      </w:r>
      <w:r w:rsidR="00B5387C" w:rsidRPr="00EB32F9">
        <w:rPr>
          <w:rFonts w:ascii="Times New Roman" w:hAnsi="Times New Roman" w:cs="Times New Roman"/>
          <w:sz w:val="22"/>
          <w:szCs w:val="22"/>
        </w:rPr>
        <w:t xml:space="preserve"> enhance the robustness of our research</w:t>
      </w:r>
      <w:r w:rsidR="004D504A" w:rsidRPr="00EB32F9">
        <w:rPr>
          <w:rFonts w:ascii="Times New Roman" w:hAnsi="Times New Roman" w:cs="Times New Roman"/>
          <w:sz w:val="22"/>
          <w:szCs w:val="22"/>
        </w:rPr>
        <w:t xml:space="preserve"> and </w:t>
      </w:r>
      <w:r w:rsidRPr="00EB32F9">
        <w:rPr>
          <w:rFonts w:ascii="Times New Roman" w:hAnsi="Times New Roman" w:cs="Times New Roman"/>
          <w:sz w:val="22"/>
          <w:szCs w:val="22"/>
        </w:rPr>
        <w:t>refine</w:t>
      </w:r>
      <w:r w:rsidR="004D504A" w:rsidRPr="00EB32F9">
        <w:rPr>
          <w:rFonts w:ascii="Times New Roman" w:hAnsi="Times New Roman" w:cs="Times New Roman"/>
          <w:sz w:val="22"/>
          <w:szCs w:val="22"/>
        </w:rPr>
        <w:t xml:space="preserve"> our results</w:t>
      </w:r>
      <w:r w:rsidR="00B5387C" w:rsidRPr="00EB32F9">
        <w:rPr>
          <w:rFonts w:ascii="Times New Roman" w:hAnsi="Times New Roman" w:cs="Times New Roman"/>
          <w:sz w:val="22"/>
          <w:szCs w:val="22"/>
        </w:rPr>
        <w:t xml:space="preserve">, we </w:t>
      </w:r>
      <w:r w:rsidRPr="00EB32F9">
        <w:rPr>
          <w:rFonts w:ascii="Times New Roman" w:hAnsi="Times New Roman" w:cs="Times New Roman"/>
          <w:sz w:val="22"/>
          <w:szCs w:val="22"/>
        </w:rPr>
        <w:t>propose integrating additional</w:t>
      </w:r>
      <w:r w:rsidR="00B5387C" w:rsidRPr="00EB32F9">
        <w:rPr>
          <w:rFonts w:ascii="Times New Roman" w:hAnsi="Times New Roman" w:cs="Times New Roman"/>
          <w:sz w:val="22"/>
          <w:szCs w:val="22"/>
        </w:rPr>
        <w:t xml:space="preserve"> models into our </w:t>
      </w:r>
      <w:r w:rsidRPr="00EB32F9">
        <w:rPr>
          <w:rFonts w:ascii="Times New Roman" w:hAnsi="Times New Roman" w:cs="Times New Roman"/>
          <w:sz w:val="22"/>
          <w:szCs w:val="22"/>
        </w:rPr>
        <w:t>analysis, particularly</w:t>
      </w:r>
      <w:r w:rsidR="005A12A1" w:rsidRPr="00EB32F9">
        <w:rPr>
          <w:rFonts w:ascii="Times New Roman" w:hAnsi="Times New Roman" w:cs="Times New Roman"/>
          <w:sz w:val="22"/>
          <w:szCs w:val="22"/>
        </w:rPr>
        <w:t xml:space="preserve"> </w:t>
      </w:r>
      <w:r w:rsidR="00CF3B0C" w:rsidRPr="00EB32F9">
        <w:rPr>
          <w:rFonts w:ascii="Times New Roman" w:hAnsi="Times New Roman" w:cs="Times New Roman"/>
          <w:sz w:val="22"/>
          <w:szCs w:val="22"/>
        </w:rPr>
        <w:t>XGBoost</w:t>
      </w:r>
      <w:r w:rsidRPr="00EB32F9">
        <w:rPr>
          <w:rFonts w:ascii="Times New Roman" w:hAnsi="Times New Roman" w:cs="Times New Roman"/>
          <w:sz w:val="22"/>
          <w:szCs w:val="22"/>
        </w:rPr>
        <w:t>. This model, utilized</w:t>
      </w:r>
      <w:r w:rsidR="00F40B5D" w:rsidRPr="00EB32F9">
        <w:rPr>
          <w:rFonts w:ascii="Times New Roman" w:hAnsi="Times New Roman" w:cs="Times New Roman"/>
          <w:sz w:val="22"/>
          <w:szCs w:val="22"/>
        </w:rPr>
        <w:t xml:space="preserve"> by </w:t>
      </w:r>
      <w:r w:rsidR="00840E03" w:rsidRPr="00EB32F9">
        <w:rPr>
          <w:rFonts w:ascii="Times New Roman" w:hAnsi="Times New Roman" w:cs="Times New Roman"/>
          <w:sz w:val="22"/>
          <w:szCs w:val="22"/>
        </w:rPr>
        <w:t>Himberg and Wang [5</w:t>
      </w:r>
      <w:r w:rsidRPr="00EB32F9">
        <w:rPr>
          <w:rFonts w:ascii="Times New Roman" w:hAnsi="Times New Roman" w:cs="Times New Roman"/>
          <w:sz w:val="22"/>
          <w:szCs w:val="22"/>
        </w:rPr>
        <w:t>], demonstrated its effectiveness</w:t>
      </w:r>
      <w:r w:rsidR="00840E03" w:rsidRPr="00EB32F9">
        <w:rPr>
          <w:rFonts w:ascii="Times New Roman" w:hAnsi="Times New Roman" w:cs="Times New Roman"/>
          <w:sz w:val="22"/>
          <w:szCs w:val="22"/>
        </w:rPr>
        <w:t xml:space="preserve"> </w:t>
      </w:r>
      <w:r w:rsidR="005A453D" w:rsidRPr="00EB32F9">
        <w:rPr>
          <w:rFonts w:ascii="Times New Roman" w:hAnsi="Times New Roman" w:cs="Times New Roman"/>
          <w:sz w:val="22"/>
          <w:szCs w:val="22"/>
        </w:rPr>
        <w:t xml:space="preserve">in </w:t>
      </w:r>
      <w:r w:rsidRPr="00EB32F9">
        <w:rPr>
          <w:rFonts w:ascii="Times New Roman" w:hAnsi="Times New Roman" w:cs="Times New Roman"/>
          <w:sz w:val="22"/>
          <w:szCs w:val="22"/>
        </w:rPr>
        <w:t>identifying key predictors of loan defaults, with</w:t>
      </w:r>
      <w:r w:rsidR="00AF16D9" w:rsidRPr="00EB32F9">
        <w:rPr>
          <w:rFonts w:ascii="Times New Roman" w:hAnsi="Times New Roman" w:cs="Times New Roman"/>
          <w:sz w:val="22"/>
          <w:szCs w:val="22"/>
        </w:rPr>
        <w:t xml:space="preserve"> </w:t>
      </w:r>
      <w:r w:rsidR="00654772" w:rsidRPr="00EB32F9">
        <w:rPr>
          <w:rFonts w:ascii="Times New Roman" w:hAnsi="Times New Roman" w:cs="Times New Roman"/>
          <w:sz w:val="22"/>
          <w:szCs w:val="22"/>
        </w:rPr>
        <w:t xml:space="preserve">employment </w:t>
      </w:r>
      <w:r w:rsidR="00D835B6" w:rsidRPr="00EB32F9">
        <w:rPr>
          <w:rFonts w:ascii="Times New Roman" w:hAnsi="Times New Roman" w:cs="Times New Roman"/>
          <w:sz w:val="22"/>
          <w:szCs w:val="22"/>
        </w:rPr>
        <w:t xml:space="preserve">history </w:t>
      </w:r>
      <w:r w:rsidR="00730F31" w:rsidRPr="00EB32F9">
        <w:rPr>
          <w:rFonts w:ascii="Times New Roman" w:hAnsi="Times New Roman" w:cs="Times New Roman"/>
          <w:sz w:val="22"/>
          <w:szCs w:val="22"/>
        </w:rPr>
        <w:t xml:space="preserve">and </w:t>
      </w:r>
      <w:r w:rsidR="0047534E" w:rsidRPr="00EB32F9">
        <w:rPr>
          <w:rFonts w:ascii="Times New Roman" w:hAnsi="Times New Roman" w:cs="Times New Roman"/>
          <w:sz w:val="22"/>
          <w:szCs w:val="22"/>
        </w:rPr>
        <w:t>loan-to-</w:t>
      </w:r>
      <w:r w:rsidRPr="00EB32F9">
        <w:rPr>
          <w:rFonts w:ascii="Times New Roman" w:hAnsi="Times New Roman" w:cs="Times New Roman"/>
          <w:sz w:val="22"/>
          <w:szCs w:val="22"/>
        </w:rPr>
        <w:t>goods</w:t>
      </w:r>
      <w:r w:rsidR="0047534E" w:rsidRPr="00EB32F9">
        <w:rPr>
          <w:rFonts w:ascii="Times New Roman" w:hAnsi="Times New Roman" w:cs="Times New Roman"/>
          <w:sz w:val="22"/>
          <w:szCs w:val="22"/>
        </w:rPr>
        <w:t xml:space="preserve"> ratio </w:t>
      </w:r>
      <w:r w:rsidRPr="00EB32F9">
        <w:rPr>
          <w:rFonts w:ascii="Times New Roman" w:hAnsi="Times New Roman" w:cs="Times New Roman"/>
          <w:sz w:val="22"/>
          <w:szCs w:val="22"/>
        </w:rPr>
        <w:t xml:space="preserve">emerging </w:t>
      </w:r>
      <w:r w:rsidR="0047534E" w:rsidRPr="00EB32F9">
        <w:rPr>
          <w:rFonts w:ascii="Times New Roman" w:hAnsi="Times New Roman" w:cs="Times New Roman"/>
          <w:sz w:val="22"/>
          <w:szCs w:val="22"/>
        </w:rPr>
        <w:t xml:space="preserve">as the </w:t>
      </w:r>
      <w:r w:rsidRPr="00EB32F9">
        <w:rPr>
          <w:rFonts w:ascii="Times New Roman" w:hAnsi="Times New Roman" w:cs="Times New Roman"/>
          <w:sz w:val="22"/>
          <w:szCs w:val="22"/>
        </w:rPr>
        <w:t>most significant</w:t>
      </w:r>
      <w:r w:rsidR="00E82B65" w:rsidRPr="00EB32F9">
        <w:rPr>
          <w:rFonts w:ascii="Times New Roman" w:hAnsi="Times New Roman" w:cs="Times New Roman"/>
          <w:sz w:val="22"/>
          <w:szCs w:val="22"/>
        </w:rPr>
        <w:t xml:space="preserve"> variables</w:t>
      </w:r>
      <w:r w:rsidR="00007DAC" w:rsidRPr="00EB32F9">
        <w:rPr>
          <w:rFonts w:ascii="Times New Roman" w:hAnsi="Times New Roman" w:cs="Times New Roman"/>
          <w:sz w:val="22"/>
          <w:szCs w:val="22"/>
        </w:rPr>
        <w:t xml:space="preserve">, which </w:t>
      </w:r>
      <w:r w:rsidR="007D57D4" w:rsidRPr="00EB32F9">
        <w:rPr>
          <w:rFonts w:ascii="Times New Roman" w:hAnsi="Times New Roman" w:cs="Times New Roman"/>
          <w:sz w:val="22"/>
          <w:szCs w:val="22"/>
        </w:rPr>
        <w:t>aligns closely with the findings of our study</w:t>
      </w:r>
      <w:r w:rsidRPr="00EB32F9">
        <w:rPr>
          <w:rFonts w:ascii="Times New Roman" w:hAnsi="Times New Roman" w:cs="Times New Roman"/>
          <w:sz w:val="22"/>
          <w:szCs w:val="22"/>
        </w:rPr>
        <w:t>.</w:t>
      </w:r>
    </w:p>
    <w:p w14:paraId="25DE0339" w14:textId="77777777" w:rsidR="00CA4028" w:rsidRPr="00EB32F9" w:rsidRDefault="00CA4028" w:rsidP="002C2FB6">
      <w:pPr>
        <w:spacing w:line="360" w:lineRule="auto"/>
        <w:ind w:firstLine="720"/>
        <w:jc w:val="both"/>
        <w:rPr>
          <w:rFonts w:ascii="Times New Roman" w:hAnsi="Times New Roman" w:cs="Times New Roman"/>
          <w:sz w:val="22"/>
          <w:szCs w:val="22"/>
        </w:rPr>
      </w:pPr>
    </w:p>
    <w:p w14:paraId="7AEE0D94" w14:textId="77777777" w:rsidR="00CA4028" w:rsidRPr="00EB32F9" w:rsidRDefault="00CA4028" w:rsidP="002C2FB6">
      <w:pPr>
        <w:spacing w:line="360" w:lineRule="auto"/>
        <w:ind w:firstLine="720"/>
        <w:jc w:val="both"/>
        <w:rPr>
          <w:rFonts w:ascii="Times New Roman" w:hAnsi="Times New Roman" w:cs="Times New Roman"/>
          <w:sz w:val="22"/>
          <w:szCs w:val="22"/>
        </w:rPr>
      </w:pPr>
    </w:p>
    <w:p w14:paraId="24A1C704" w14:textId="77777777" w:rsidR="00CA4028" w:rsidRPr="00EB32F9" w:rsidRDefault="00CA4028" w:rsidP="002C2FB6">
      <w:pPr>
        <w:spacing w:line="360" w:lineRule="auto"/>
        <w:ind w:firstLine="720"/>
        <w:jc w:val="both"/>
        <w:rPr>
          <w:rFonts w:ascii="Times New Roman" w:hAnsi="Times New Roman" w:cs="Times New Roman"/>
          <w:sz w:val="22"/>
          <w:szCs w:val="22"/>
        </w:rPr>
      </w:pPr>
    </w:p>
    <w:p w14:paraId="173CD49B" w14:textId="77777777" w:rsidR="00CA4028" w:rsidRPr="00EB32F9" w:rsidRDefault="00CA4028" w:rsidP="002C2FB6">
      <w:pPr>
        <w:spacing w:line="360" w:lineRule="auto"/>
        <w:ind w:firstLine="720"/>
        <w:jc w:val="both"/>
        <w:rPr>
          <w:rFonts w:ascii="Times New Roman" w:hAnsi="Times New Roman" w:cs="Times New Roman"/>
          <w:sz w:val="22"/>
          <w:szCs w:val="22"/>
        </w:rPr>
      </w:pPr>
    </w:p>
    <w:p w14:paraId="2172A943" w14:textId="77777777" w:rsidR="00CA4028" w:rsidRPr="00EB32F9" w:rsidRDefault="00CA4028" w:rsidP="002C2FB6">
      <w:pPr>
        <w:spacing w:line="360" w:lineRule="auto"/>
        <w:ind w:firstLine="720"/>
        <w:jc w:val="both"/>
        <w:rPr>
          <w:rFonts w:ascii="Times New Roman" w:hAnsi="Times New Roman" w:cs="Times New Roman"/>
          <w:sz w:val="22"/>
          <w:szCs w:val="22"/>
        </w:rPr>
      </w:pPr>
    </w:p>
    <w:p w14:paraId="535F7C90" w14:textId="77777777" w:rsidR="00CA4028" w:rsidRPr="00EB32F9" w:rsidRDefault="00CA4028" w:rsidP="002C2FB6">
      <w:pPr>
        <w:spacing w:line="360" w:lineRule="auto"/>
        <w:ind w:firstLine="720"/>
        <w:jc w:val="both"/>
        <w:rPr>
          <w:rFonts w:ascii="Times New Roman" w:hAnsi="Times New Roman" w:cs="Times New Roman"/>
          <w:sz w:val="22"/>
          <w:szCs w:val="22"/>
        </w:rPr>
      </w:pPr>
    </w:p>
    <w:p w14:paraId="0C2AB34F" w14:textId="77777777" w:rsidR="00CA4028" w:rsidRPr="00EB32F9" w:rsidRDefault="00CA4028" w:rsidP="002C2FB6">
      <w:pPr>
        <w:spacing w:line="360" w:lineRule="auto"/>
        <w:ind w:firstLine="720"/>
        <w:jc w:val="both"/>
        <w:rPr>
          <w:rFonts w:ascii="Times New Roman" w:hAnsi="Times New Roman" w:cs="Times New Roman"/>
          <w:sz w:val="22"/>
          <w:szCs w:val="22"/>
        </w:rPr>
      </w:pPr>
    </w:p>
    <w:p w14:paraId="08B0889A" w14:textId="77777777" w:rsidR="00CA4028" w:rsidRPr="00EB32F9" w:rsidRDefault="00CA4028" w:rsidP="005C0D91">
      <w:pPr>
        <w:spacing w:line="360" w:lineRule="auto"/>
        <w:jc w:val="both"/>
        <w:rPr>
          <w:rFonts w:ascii="Times New Roman" w:hAnsi="Times New Roman" w:cs="Times New Roman"/>
          <w:sz w:val="22"/>
          <w:szCs w:val="22"/>
        </w:rPr>
      </w:pPr>
    </w:p>
    <w:p w14:paraId="4FB4E7EB" w14:textId="77777777" w:rsidR="005C0D91" w:rsidRPr="00EB32F9" w:rsidRDefault="005C0D91" w:rsidP="005C0D91">
      <w:pPr>
        <w:spacing w:line="360" w:lineRule="auto"/>
        <w:jc w:val="both"/>
        <w:rPr>
          <w:rFonts w:ascii="Times New Roman" w:hAnsi="Times New Roman" w:cs="Times New Roman"/>
          <w:sz w:val="22"/>
          <w:szCs w:val="22"/>
        </w:rPr>
      </w:pPr>
    </w:p>
    <w:p w14:paraId="7B283C0A" w14:textId="77777777" w:rsidR="0002403B" w:rsidRPr="00EB32F9" w:rsidRDefault="0002403B" w:rsidP="005C0D91">
      <w:pPr>
        <w:spacing w:line="360" w:lineRule="auto"/>
        <w:jc w:val="both"/>
        <w:rPr>
          <w:rFonts w:ascii="Times New Roman" w:hAnsi="Times New Roman" w:cs="Times New Roman"/>
          <w:sz w:val="22"/>
          <w:szCs w:val="22"/>
        </w:rPr>
      </w:pPr>
    </w:p>
    <w:p w14:paraId="425ED4C8" w14:textId="77777777" w:rsidR="0002403B" w:rsidRPr="00EB32F9" w:rsidRDefault="0002403B" w:rsidP="005C0D91">
      <w:pPr>
        <w:spacing w:line="360" w:lineRule="auto"/>
        <w:jc w:val="both"/>
        <w:rPr>
          <w:rFonts w:ascii="Times New Roman" w:hAnsi="Times New Roman" w:cs="Times New Roman"/>
          <w:sz w:val="22"/>
          <w:szCs w:val="22"/>
        </w:rPr>
      </w:pPr>
    </w:p>
    <w:p w14:paraId="1E93862B" w14:textId="77777777" w:rsidR="0002403B" w:rsidRPr="00EB32F9" w:rsidRDefault="0002403B" w:rsidP="005C0D91">
      <w:pPr>
        <w:spacing w:line="360" w:lineRule="auto"/>
        <w:jc w:val="both"/>
        <w:rPr>
          <w:rFonts w:ascii="Times New Roman" w:hAnsi="Times New Roman" w:cs="Times New Roman"/>
          <w:sz w:val="22"/>
          <w:szCs w:val="22"/>
        </w:rPr>
      </w:pPr>
    </w:p>
    <w:p w14:paraId="1A7A573B" w14:textId="7E0BB34B" w:rsidR="005C0D91" w:rsidRPr="00EB32F9" w:rsidRDefault="005C0D91" w:rsidP="2880430D">
      <w:pPr>
        <w:spacing w:line="360" w:lineRule="auto"/>
        <w:jc w:val="both"/>
        <w:rPr>
          <w:rFonts w:ascii="Times New Roman" w:hAnsi="Times New Roman" w:cs="Times New Roman"/>
          <w:sz w:val="22"/>
          <w:szCs w:val="22"/>
        </w:rPr>
      </w:pPr>
    </w:p>
    <w:p w14:paraId="12E03630" w14:textId="77777777" w:rsidR="00AA51F5" w:rsidRPr="00EB32F9" w:rsidRDefault="00AA51F5">
      <w:pPr>
        <w:rPr>
          <w:rFonts w:ascii="Times New Roman" w:eastAsia="Times New Roman" w:hAnsi="Times New Roman" w:cs="Times New Roman"/>
          <w:b/>
          <w:bCs/>
          <w:color w:val="000000" w:themeColor="text1"/>
          <w:sz w:val="22"/>
          <w:szCs w:val="22"/>
        </w:rPr>
      </w:pPr>
      <w:r w:rsidRPr="00EB32F9">
        <w:rPr>
          <w:rFonts w:ascii="Times New Roman" w:eastAsia="Times New Roman" w:hAnsi="Times New Roman" w:cs="Times New Roman"/>
          <w:b/>
          <w:bCs/>
          <w:color w:val="000000" w:themeColor="text1"/>
          <w:sz w:val="22"/>
          <w:szCs w:val="22"/>
        </w:rPr>
        <w:br w:type="page"/>
      </w:r>
    </w:p>
    <w:p w14:paraId="27A16D59" w14:textId="4E1B92EC" w:rsidR="00186354" w:rsidRPr="00EB32F9" w:rsidRDefault="00186354" w:rsidP="002C2FB6">
      <w:pPr>
        <w:pStyle w:val="Heading1"/>
        <w:numPr>
          <w:ilvl w:val="0"/>
          <w:numId w:val="6"/>
        </w:numPr>
        <w:jc w:val="both"/>
        <w:rPr>
          <w:rFonts w:ascii="Times New Roman" w:eastAsia="Times New Roman" w:hAnsi="Times New Roman" w:cs="Times New Roman"/>
          <w:b/>
          <w:bCs/>
          <w:color w:val="000000" w:themeColor="text1"/>
          <w:sz w:val="22"/>
          <w:szCs w:val="22"/>
        </w:rPr>
      </w:pPr>
      <w:bookmarkStart w:id="11" w:name="_Toc184938178"/>
      <w:r w:rsidRPr="00EB32F9">
        <w:rPr>
          <w:rFonts w:ascii="Times New Roman" w:eastAsia="Times New Roman" w:hAnsi="Times New Roman" w:cs="Times New Roman"/>
          <w:b/>
          <w:bCs/>
          <w:color w:val="000000" w:themeColor="text1"/>
          <w:sz w:val="22"/>
          <w:szCs w:val="22"/>
        </w:rPr>
        <w:t>Appendix</w:t>
      </w:r>
      <w:bookmarkEnd w:id="11"/>
    </w:p>
    <w:p w14:paraId="2847AB06" w14:textId="77777777" w:rsidR="005C0D91" w:rsidRPr="00EB32F9" w:rsidRDefault="005C0D91" w:rsidP="002C2FB6">
      <w:pPr>
        <w:jc w:val="center"/>
        <w:rPr>
          <w:rFonts w:ascii="Times New Roman" w:hAnsi="Times New Roman" w:cs="Times New Roman"/>
          <w:b/>
          <w:bCs/>
        </w:rPr>
      </w:pPr>
    </w:p>
    <w:p w14:paraId="48E6178C" w14:textId="77777777" w:rsidR="005C0D91" w:rsidRPr="00EB32F9" w:rsidRDefault="005C0D91" w:rsidP="005C0D91">
      <w:pPr>
        <w:jc w:val="center"/>
        <w:rPr>
          <w:rFonts w:ascii="Times New Roman" w:hAnsi="Times New Roman" w:cs="Times New Roman"/>
        </w:rPr>
      </w:pPr>
      <w:r w:rsidRPr="00EB32F9">
        <w:rPr>
          <w:rFonts w:ascii="Times New Roman" w:hAnsi="Times New Roman" w:cs="Times New Roman"/>
          <w:noProof/>
        </w:rPr>
        <w:drawing>
          <wp:anchor distT="0" distB="0" distL="114300" distR="114300" simplePos="0" relativeHeight="251658244" behindDoc="0" locked="0" layoutInCell="1" allowOverlap="1" wp14:anchorId="40CBF4DB" wp14:editId="3F33E68F">
            <wp:simplePos x="0" y="0"/>
            <wp:positionH relativeFrom="column">
              <wp:posOffset>163195</wp:posOffset>
            </wp:positionH>
            <wp:positionV relativeFrom="paragraph">
              <wp:posOffset>12700</wp:posOffset>
            </wp:positionV>
            <wp:extent cx="5775325" cy="2752090"/>
            <wp:effectExtent l="12700" t="12700" r="15875" b="16510"/>
            <wp:wrapTopAndBottom/>
            <wp:docPr id="710437026" name="Picture 710437026" descr="A graph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37026" name="Picture 710437026" descr="A graph with black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75325" cy="27520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E223159" w14:textId="77777777" w:rsidR="005C0D91" w:rsidRDefault="005C0D91" w:rsidP="005C0D91">
      <w:pPr>
        <w:pStyle w:val="ListParagraph"/>
        <w:ind w:left="0"/>
        <w:jc w:val="center"/>
        <w:rPr>
          <w:rFonts w:ascii="Times New Roman" w:hAnsi="Times New Roman" w:cs="Times New Roman"/>
          <w:b/>
          <w:bCs/>
          <w:sz w:val="22"/>
          <w:szCs w:val="22"/>
        </w:rPr>
      </w:pPr>
      <w:r w:rsidRPr="00EB32F9">
        <w:rPr>
          <w:rFonts w:ascii="Times New Roman" w:hAnsi="Times New Roman" w:cs="Times New Roman"/>
          <w:b/>
          <w:bCs/>
          <w:sz w:val="22"/>
          <w:szCs w:val="22"/>
        </w:rPr>
        <w:t>Figure (1): Variable Importance, 4 Variable Selection Random Forest</w:t>
      </w:r>
    </w:p>
    <w:p w14:paraId="0B611C36" w14:textId="77777777" w:rsidR="00A64241" w:rsidRDefault="00A64241" w:rsidP="005C0D91">
      <w:pPr>
        <w:pStyle w:val="ListParagraph"/>
        <w:ind w:left="0"/>
        <w:jc w:val="center"/>
        <w:rPr>
          <w:rFonts w:ascii="Times New Roman" w:hAnsi="Times New Roman" w:cs="Times New Roman"/>
          <w:b/>
          <w:sz w:val="22"/>
          <w:szCs w:val="22"/>
        </w:rPr>
      </w:pPr>
    </w:p>
    <w:p w14:paraId="746DD7D5" w14:textId="77777777" w:rsidR="00CA136E" w:rsidRPr="00EB32F9" w:rsidRDefault="00CA136E" w:rsidP="005C0D91">
      <w:pPr>
        <w:pStyle w:val="ListParagraph"/>
        <w:ind w:left="0"/>
        <w:jc w:val="center"/>
        <w:rPr>
          <w:rFonts w:ascii="Times New Roman" w:hAnsi="Times New Roman" w:cs="Times New Roman"/>
          <w:b/>
          <w:sz w:val="22"/>
          <w:szCs w:val="22"/>
        </w:rPr>
      </w:pPr>
    </w:p>
    <w:p w14:paraId="13172DC8" w14:textId="77777777" w:rsidR="005C0D91" w:rsidRPr="00A254D7" w:rsidRDefault="005C0D91" w:rsidP="002C2FB6">
      <w:pPr>
        <w:jc w:val="center"/>
        <w:rPr>
          <w:rFonts w:ascii="Times New Roman" w:hAnsi="Times New Roman" w:cs="Times New Roman"/>
          <w:b/>
          <w:bCs/>
          <w:sz w:val="22"/>
          <w:szCs w:val="22"/>
        </w:rPr>
      </w:pPr>
    </w:p>
    <w:p w14:paraId="427C7586" w14:textId="77777777" w:rsidR="005C0D91" w:rsidRPr="00EB32F9" w:rsidRDefault="005C0D91" w:rsidP="005C0D91">
      <w:pPr>
        <w:jc w:val="center"/>
        <w:rPr>
          <w:rFonts w:ascii="Times New Roman" w:eastAsia="Times New Roman" w:hAnsi="Times New Roman" w:cs="Times New Roman"/>
          <w:sz w:val="22"/>
          <w:szCs w:val="22"/>
        </w:rPr>
      </w:pPr>
      <w:r w:rsidRPr="00EB32F9">
        <w:rPr>
          <w:rFonts w:ascii="Times New Roman" w:hAnsi="Times New Roman" w:cs="Times New Roman"/>
          <w:noProof/>
        </w:rPr>
        <w:drawing>
          <wp:inline distT="0" distB="0" distL="0" distR="0" wp14:anchorId="38424CFC" wp14:editId="62902946">
            <wp:extent cx="5615940" cy="1236595"/>
            <wp:effectExtent l="0" t="0" r="3810" b="1905"/>
            <wp:docPr id="4" name="Picture 3">
              <a:extLst xmlns:a="http://schemas.openxmlformats.org/drawingml/2006/main">
                <a:ext uri="{FF2B5EF4-FFF2-40B4-BE49-F238E27FC236}">
                  <a16:creationId xmlns:a16="http://schemas.microsoft.com/office/drawing/2014/main" id="{AC9ABEC3-ED27-0987-2B60-F778460947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C9ABEC3-ED27-0987-2B60-F77846094789}"/>
                        </a:ext>
                      </a:extLst>
                    </pic:cNvPr>
                    <pic:cNvPicPr>
                      <a:picLocks noChangeAspect="1" noChangeArrowheads="1"/>
                      <a:extLst>
                        <a:ext uri="{84589F7E-364E-4C9E-8A38-B11213B215E9}">
                          <a14:cameraTool xmlns:a14="http://schemas.microsoft.com/office/drawing/2010/main" cellRange="$B$2:$E$7" spid="_x0000_s1077"/>
                        </a:ext>
                      </a:extLst>
                    </pic:cNvPicPr>
                  </pic:nvPicPr>
                  <pic:blipFill>
                    <a:blip r:embed="rId10"/>
                    <a:srcRect/>
                    <a:stretch>
                      <a:fillRect/>
                    </a:stretch>
                  </pic:blipFill>
                  <pic:spPr bwMode="auto">
                    <a:xfrm>
                      <a:off x="0" y="0"/>
                      <a:ext cx="5626496" cy="1238919"/>
                    </a:xfrm>
                    <a:prstGeom prst="rect">
                      <a:avLst/>
                    </a:prstGeom>
                    <a:solidFill>
                      <a:schemeClr val="bg1"/>
                    </a:solidFill>
                  </pic:spPr>
                </pic:pic>
              </a:graphicData>
            </a:graphic>
          </wp:inline>
        </w:drawing>
      </w:r>
    </w:p>
    <w:p w14:paraId="3BB56075" w14:textId="77777777" w:rsidR="005C0D91" w:rsidRPr="00EB32F9" w:rsidRDefault="005C0D91" w:rsidP="005C0D91">
      <w:pPr>
        <w:pStyle w:val="ListParagraph"/>
        <w:ind w:left="0"/>
        <w:jc w:val="center"/>
        <w:rPr>
          <w:rFonts w:ascii="Times New Roman" w:hAnsi="Times New Roman" w:cs="Times New Roman"/>
          <w:b/>
          <w:sz w:val="22"/>
          <w:szCs w:val="22"/>
        </w:rPr>
      </w:pPr>
      <w:r w:rsidRPr="00EB32F9">
        <w:rPr>
          <w:rFonts w:ascii="Times New Roman" w:hAnsi="Times New Roman" w:cs="Times New Roman"/>
          <w:b/>
          <w:sz w:val="22"/>
          <w:szCs w:val="22"/>
        </w:rPr>
        <w:t>Table (1): Performance of Logistic Regression Runs</w:t>
      </w:r>
    </w:p>
    <w:p w14:paraId="7ED5B4DE" w14:textId="77777777" w:rsidR="005C0D91" w:rsidRPr="00EB32F9" w:rsidRDefault="005C0D91" w:rsidP="002C2FB6">
      <w:pPr>
        <w:jc w:val="center"/>
        <w:rPr>
          <w:rFonts w:ascii="Times New Roman" w:hAnsi="Times New Roman" w:cs="Times New Roman"/>
          <w:b/>
          <w:bCs/>
        </w:rPr>
      </w:pPr>
    </w:p>
    <w:p w14:paraId="027D3108" w14:textId="77777777" w:rsidR="005C0D91" w:rsidRPr="00EB32F9" w:rsidRDefault="005C0D91" w:rsidP="002C2FB6">
      <w:pPr>
        <w:jc w:val="center"/>
        <w:rPr>
          <w:rFonts w:ascii="Times New Roman" w:hAnsi="Times New Roman" w:cs="Times New Roman"/>
          <w:b/>
          <w:bCs/>
        </w:rPr>
      </w:pPr>
    </w:p>
    <w:p w14:paraId="6D9F80F9" w14:textId="77777777" w:rsidR="005C0D91" w:rsidRPr="00EB32F9" w:rsidRDefault="005C0D91" w:rsidP="002C2FB6">
      <w:pPr>
        <w:jc w:val="center"/>
        <w:rPr>
          <w:rFonts w:ascii="Times New Roman" w:hAnsi="Times New Roman" w:cs="Times New Roman"/>
          <w:b/>
          <w:bCs/>
        </w:rPr>
      </w:pPr>
    </w:p>
    <w:p w14:paraId="6EDBC79D" w14:textId="77777777" w:rsidR="005C0D91" w:rsidRPr="00EB32F9" w:rsidRDefault="005C0D91" w:rsidP="005C0D91">
      <w:pPr>
        <w:pStyle w:val="ListParagraph"/>
        <w:ind w:left="0"/>
        <w:jc w:val="center"/>
        <w:rPr>
          <w:rFonts w:ascii="Times New Roman" w:hAnsi="Times New Roman" w:cs="Times New Roman"/>
          <w:b/>
          <w:sz w:val="22"/>
          <w:szCs w:val="22"/>
        </w:rPr>
      </w:pPr>
      <w:r w:rsidRPr="00EB32F9">
        <w:rPr>
          <w:rFonts w:ascii="Times New Roman" w:hAnsi="Times New Roman" w:cs="Times New Roman"/>
          <w:noProof/>
        </w:rPr>
        <w:drawing>
          <wp:inline distT="0" distB="0" distL="0" distR="0" wp14:anchorId="277ACFF2" wp14:editId="2D883D33">
            <wp:extent cx="4038600" cy="4046220"/>
            <wp:effectExtent l="0" t="0" r="0" b="0"/>
            <wp:docPr id="2" name="Picture 1">
              <a:extLst xmlns:a="http://schemas.openxmlformats.org/drawingml/2006/main">
                <a:ext uri="{FF2B5EF4-FFF2-40B4-BE49-F238E27FC236}">
                  <a16:creationId xmlns:a16="http://schemas.microsoft.com/office/drawing/2014/main" id="{4FEE8D4B-72F1-50B8-7ED7-C7DDE05760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FEE8D4B-72F1-50B8-7ED7-C7DDE05760E9}"/>
                        </a:ext>
                      </a:extLst>
                    </pic:cNvPr>
                    <pic:cNvPicPr>
                      <a:picLocks noChangeAspect="1" noChangeArrowheads="1"/>
                      <a:extLst>
                        <a:ext uri="{84589F7E-364E-4C9E-8A38-B11213B215E9}">
                          <a14:cameraTool xmlns:a14="http://schemas.microsoft.com/office/drawing/2010/main" cellRange="$B$3:$D$24"/>
                        </a:ext>
                      </a:extLst>
                    </pic:cNvPicPr>
                  </pic:nvPicPr>
                  <pic:blipFill>
                    <a:blip r:embed="rId11"/>
                    <a:srcRect/>
                    <a:stretch>
                      <a:fillRect/>
                    </a:stretch>
                  </pic:blipFill>
                  <pic:spPr bwMode="auto">
                    <a:xfrm>
                      <a:off x="0" y="0"/>
                      <a:ext cx="4038600" cy="4046220"/>
                    </a:xfrm>
                    <a:prstGeom prst="rect">
                      <a:avLst/>
                    </a:prstGeom>
                    <a:solidFill>
                      <a:schemeClr val="bg1"/>
                    </a:solidFill>
                  </pic:spPr>
                </pic:pic>
              </a:graphicData>
            </a:graphic>
          </wp:inline>
        </w:drawing>
      </w:r>
    </w:p>
    <w:p w14:paraId="0085C8F3" w14:textId="77777777" w:rsidR="005C0D91" w:rsidRPr="00EB32F9" w:rsidRDefault="005C0D91" w:rsidP="005C0D91">
      <w:pPr>
        <w:pStyle w:val="ListParagraph"/>
        <w:ind w:left="0"/>
        <w:jc w:val="center"/>
        <w:rPr>
          <w:rFonts w:ascii="Times New Roman" w:hAnsi="Times New Roman" w:cs="Times New Roman"/>
          <w:b/>
          <w:sz w:val="22"/>
          <w:szCs w:val="22"/>
        </w:rPr>
      </w:pPr>
      <w:r w:rsidRPr="00EB32F9">
        <w:rPr>
          <w:rFonts w:ascii="Times New Roman" w:hAnsi="Times New Roman" w:cs="Times New Roman"/>
          <w:b/>
          <w:sz w:val="22"/>
          <w:szCs w:val="22"/>
        </w:rPr>
        <w:t>Table (2): Performance of 15-Predictor Logistic Regression Run</w:t>
      </w:r>
    </w:p>
    <w:p w14:paraId="48A3EE28" w14:textId="77777777" w:rsidR="005C0D91" w:rsidRPr="006E5127" w:rsidRDefault="005C0D91" w:rsidP="002C2FB6">
      <w:pPr>
        <w:jc w:val="center"/>
        <w:rPr>
          <w:rFonts w:ascii="Times New Roman" w:hAnsi="Times New Roman" w:cs="Times New Roman"/>
          <w:b/>
          <w:bCs/>
          <w:sz w:val="22"/>
          <w:szCs w:val="22"/>
        </w:rPr>
      </w:pPr>
    </w:p>
    <w:p w14:paraId="608EABBD" w14:textId="77777777" w:rsidR="005C0D91" w:rsidRPr="00EB32F9" w:rsidRDefault="005C0D91" w:rsidP="002C2FB6">
      <w:pPr>
        <w:jc w:val="center"/>
        <w:rPr>
          <w:rFonts w:ascii="Times New Roman" w:hAnsi="Times New Roman" w:cs="Times New Roman"/>
          <w:b/>
          <w:bCs/>
        </w:rPr>
      </w:pPr>
    </w:p>
    <w:p w14:paraId="1BEEAE50" w14:textId="77777777" w:rsidR="0002403B" w:rsidRPr="00EB32F9" w:rsidRDefault="0002403B" w:rsidP="0002403B">
      <w:pPr>
        <w:jc w:val="center"/>
        <w:rPr>
          <w:rFonts w:ascii="Times New Roman" w:hAnsi="Times New Roman" w:cs="Times New Roman"/>
          <w:b/>
          <w:sz w:val="22"/>
          <w:szCs w:val="22"/>
        </w:rPr>
      </w:pPr>
      <w:r w:rsidRPr="00EB32F9">
        <w:rPr>
          <w:rFonts w:ascii="Times New Roman" w:hAnsi="Times New Roman" w:cs="Times New Roman"/>
          <w:noProof/>
        </w:rPr>
        <w:drawing>
          <wp:inline distT="0" distB="0" distL="0" distR="0" wp14:anchorId="2EA1EFFB" wp14:editId="15803D83">
            <wp:extent cx="5943600" cy="964371"/>
            <wp:effectExtent l="0" t="0" r="0" b="0"/>
            <wp:docPr id="513897985" name="Picture 195789033"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89033"/>
                    <pic:cNvPicPr/>
                  </pic:nvPicPr>
                  <pic:blipFill>
                    <a:blip r:embed="rId12">
                      <a:extLst>
                        <a:ext uri="{28A0092B-C50C-407E-A947-70E740481C1C}">
                          <a14:useLocalDpi xmlns:a14="http://schemas.microsoft.com/office/drawing/2010/main" val="0"/>
                        </a:ext>
                      </a:extLst>
                    </a:blip>
                    <a:stretch>
                      <a:fillRect/>
                    </a:stretch>
                  </pic:blipFill>
                  <pic:spPr>
                    <a:xfrm>
                      <a:off x="0" y="0"/>
                      <a:ext cx="5943600" cy="964371"/>
                    </a:xfrm>
                    <a:prstGeom prst="rect">
                      <a:avLst/>
                    </a:prstGeom>
                  </pic:spPr>
                </pic:pic>
              </a:graphicData>
            </a:graphic>
          </wp:inline>
        </w:drawing>
      </w:r>
      <w:r w:rsidRPr="00EB32F9">
        <w:rPr>
          <w:rFonts w:ascii="Times New Roman" w:hAnsi="Times New Roman" w:cs="Times New Roman"/>
          <w:b/>
          <w:sz w:val="22"/>
          <w:szCs w:val="22"/>
        </w:rPr>
        <w:t>Table (3) Performance of Random Forest Models</w:t>
      </w:r>
    </w:p>
    <w:p w14:paraId="52D131C7" w14:textId="77777777" w:rsidR="005C0D91" w:rsidRPr="006E5127" w:rsidRDefault="005C0D91" w:rsidP="002C2FB6">
      <w:pPr>
        <w:jc w:val="center"/>
        <w:rPr>
          <w:rFonts w:ascii="Times New Roman" w:hAnsi="Times New Roman" w:cs="Times New Roman"/>
          <w:b/>
          <w:bCs/>
          <w:sz w:val="22"/>
          <w:szCs w:val="22"/>
        </w:rPr>
      </w:pPr>
    </w:p>
    <w:p w14:paraId="5727AC45" w14:textId="77777777" w:rsidR="005C0D91" w:rsidRPr="006E5127" w:rsidRDefault="005C0D91" w:rsidP="002C2FB6">
      <w:pPr>
        <w:jc w:val="center"/>
        <w:rPr>
          <w:rFonts w:ascii="Times New Roman" w:hAnsi="Times New Roman" w:cs="Times New Roman"/>
          <w:b/>
          <w:bCs/>
          <w:sz w:val="22"/>
          <w:szCs w:val="22"/>
        </w:rPr>
      </w:pPr>
    </w:p>
    <w:p w14:paraId="723C96AA" w14:textId="77777777" w:rsidR="005C0D91" w:rsidRPr="006E5127" w:rsidRDefault="005C0D91" w:rsidP="002C2FB6">
      <w:pPr>
        <w:jc w:val="center"/>
        <w:rPr>
          <w:rFonts w:ascii="Times New Roman" w:hAnsi="Times New Roman" w:cs="Times New Roman"/>
          <w:b/>
          <w:bCs/>
          <w:sz w:val="22"/>
          <w:szCs w:val="22"/>
        </w:rPr>
      </w:pPr>
    </w:p>
    <w:p w14:paraId="008BF6EB" w14:textId="77777777" w:rsidR="005C0D91" w:rsidRPr="006E5127" w:rsidRDefault="005C0D91" w:rsidP="002C2FB6">
      <w:pPr>
        <w:jc w:val="center"/>
        <w:rPr>
          <w:rFonts w:ascii="Times New Roman" w:hAnsi="Times New Roman" w:cs="Times New Roman"/>
          <w:b/>
          <w:bCs/>
          <w:sz w:val="22"/>
          <w:szCs w:val="22"/>
        </w:rPr>
      </w:pPr>
    </w:p>
    <w:p w14:paraId="29B03DAF" w14:textId="77777777" w:rsidR="0002403B" w:rsidRPr="00EB32F9" w:rsidRDefault="0002403B" w:rsidP="0002403B">
      <w:pPr>
        <w:spacing w:line="360" w:lineRule="auto"/>
        <w:ind w:firstLine="432"/>
        <w:jc w:val="both"/>
        <w:rPr>
          <w:rFonts w:ascii="Times New Roman" w:eastAsia="Times New Roman" w:hAnsi="Times New Roman" w:cs="Times New Roman"/>
          <w:sz w:val="22"/>
          <w:szCs w:val="22"/>
        </w:rPr>
      </w:pPr>
    </w:p>
    <w:p w14:paraId="693B257C" w14:textId="77777777" w:rsidR="0002403B" w:rsidRPr="00EB32F9" w:rsidRDefault="0002403B" w:rsidP="0002403B">
      <w:pPr>
        <w:ind w:firstLine="432"/>
        <w:jc w:val="both"/>
        <w:rPr>
          <w:rFonts w:ascii="Times New Roman" w:hAnsi="Times New Roman" w:cs="Times New Roman"/>
          <w:sz w:val="22"/>
          <w:szCs w:val="22"/>
        </w:rPr>
      </w:pPr>
      <w:r w:rsidRPr="00EB32F9">
        <w:rPr>
          <w:rFonts w:ascii="Times New Roman" w:hAnsi="Times New Roman" w:cs="Times New Roman"/>
          <w:noProof/>
        </w:rPr>
        <w:drawing>
          <wp:anchor distT="0" distB="0" distL="114300" distR="114300" simplePos="0" relativeHeight="251658246" behindDoc="0" locked="0" layoutInCell="1" allowOverlap="1" wp14:anchorId="05DCAB90" wp14:editId="7DAE5B9F">
            <wp:simplePos x="0" y="0"/>
            <wp:positionH relativeFrom="column">
              <wp:posOffset>2940685</wp:posOffset>
            </wp:positionH>
            <wp:positionV relativeFrom="paragraph">
              <wp:posOffset>165100</wp:posOffset>
            </wp:positionV>
            <wp:extent cx="3648075" cy="2073275"/>
            <wp:effectExtent l="0" t="0" r="0" b="0"/>
            <wp:wrapTopAndBottom/>
            <wp:docPr id="493672321" name="Picture 66161390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72321" name="Picture 661613905"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48075" cy="2073275"/>
                    </a:xfrm>
                    <a:prstGeom prst="rect">
                      <a:avLst/>
                    </a:prstGeom>
                  </pic:spPr>
                </pic:pic>
              </a:graphicData>
            </a:graphic>
            <wp14:sizeRelH relativeFrom="page">
              <wp14:pctWidth>0</wp14:pctWidth>
            </wp14:sizeRelH>
            <wp14:sizeRelV relativeFrom="page">
              <wp14:pctHeight>0</wp14:pctHeight>
            </wp14:sizeRelV>
          </wp:anchor>
        </w:drawing>
      </w:r>
      <w:r w:rsidRPr="00EB32F9">
        <w:rPr>
          <w:rFonts w:ascii="Times New Roman" w:hAnsi="Times New Roman" w:cs="Times New Roman"/>
          <w:noProof/>
        </w:rPr>
        <w:drawing>
          <wp:anchor distT="0" distB="0" distL="114300" distR="114300" simplePos="0" relativeHeight="251658245" behindDoc="0" locked="0" layoutInCell="1" allowOverlap="1" wp14:anchorId="24FDD854" wp14:editId="3960C1D8">
            <wp:simplePos x="0" y="0"/>
            <wp:positionH relativeFrom="column">
              <wp:posOffset>-641350</wp:posOffset>
            </wp:positionH>
            <wp:positionV relativeFrom="paragraph">
              <wp:posOffset>165100</wp:posOffset>
            </wp:positionV>
            <wp:extent cx="3582670" cy="2073275"/>
            <wp:effectExtent l="0" t="0" r="0" b="0"/>
            <wp:wrapTopAndBottom/>
            <wp:docPr id="1635216938" name="Picture 95835224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16938" name="Picture 958352244" descr="A graph with a line going u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82670" cy="2073275"/>
                    </a:xfrm>
                    <a:prstGeom prst="rect">
                      <a:avLst/>
                    </a:prstGeom>
                  </pic:spPr>
                </pic:pic>
              </a:graphicData>
            </a:graphic>
            <wp14:sizeRelH relativeFrom="page">
              <wp14:pctWidth>0</wp14:pctWidth>
            </wp14:sizeRelH>
            <wp14:sizeRelV relativeFrom="page">
              <wp14:pctHeight>0</wp14:pctHeight>
            </wp14:sizeRelV>
          </wp:anchor>
        </w:drawing>
      </w:r>
    </w:p>
    <w:p w14:paraId="1D19E7C1" w14:textId="77777777" w:rsidR="0002403B" w:rsidRPr="00EB32F9" w:rsidRDefault="0002403B" w:rsidP="0002403B">
      <w:pPr>
        <w:rPr>
          <w:rFonts w:ascii="Times New Roman" w:hAnsi="Times New Roman" w:cs="Times New Roman"/>
          <w:b/>
          <w:sz w:val="22"/>
          <w:szCs w:val="22"/>
        </w:rPr>
      </w:pPr>
      <w:r w:rsidRPr="00EB32F9">
        <w:rPr>
          <w:rFonts w:ascii="Times New Roman" w:hAnsi="Times New Roman" w:cs="Times New Roman"/>
          <w:b/>
          <w:sz w:val="22"/>
          <w:szCs w:val="22"/>
        </w:rPr>
        <w:t xml:space="preserve"> Figure (</w:t>
      </w:r>
      <w:r w:rsidRPr="00EB32F9">
        <w:rPr>
          <w:rFonts w:ascii="Times New Roman" w:hAnsi="Times New Roman" w:cs="Times New Roman"/>
          <w:b/>
          <w:bCs/>
          <w:sz w:val="22"/>
          <w:szCs w:val="22"/>
        </w:rPr>
        <w:t>2</w:t>
      </w:r>
      <w:r w:rsidRPr="00EB32F9">
        <w:rPr>
          <w:rFonts w:ascii="Times New Roman" w:hAnsi="Times New Roman" w:cs="Times New Roman"/>
          <w:b/>
          <w:sz w:val="22"/>
          <w:szCs w:val="22"/>
        </w:rPr>
        <w:t xml:space="preserve">) Variable Selected vs. Accuracy                           </w:t>
      </w:r>
      <w:r w:rsidRPr="00EB32F9">
        <w:rPr>
          <w:rFonts w:ascii="Times New Roman" w:hAnsi="Times New Roman" w:cs="Times New Roman"/>
          <w:b/>
          <w:bCs/>
          <w:sz w:val="22"/>
          <w:szCs w:val="22"/>
        </w:rPr>
        <w:t xml:space="preserve">         </w:t>
      </w:r>
      <w:r w:rsidRPr="00EB32F9">
        <w:rPr>
          <w:rFonts w:ascii="Times New Roman" w:hAnsi="Times New Roman" w:cs="Times New Roman"/>
          <w:b/>
          <w:sz w:val="22"/>
          <w:szCs w:val="22"/>
        </w:rPr>
        <w:t>Figure (</w:t>
      </w:r>
      <w:r w:rsidRPr="00EB32F9">
        <w:rPr>
          <w:rFonts w:ascii="Times New Roman" w:hAnsi="Times New Roman" w:cs="Times New Roman"/>
          <w:b/>
          <w:bCs/>
          <w:sz w:val="22"/>
          <w:szCs w:val="22"/>
        </w:rPr>
        <w:t>3</w:t>
      </w:r>
      <w:r w:rsidRPr="00EB32F9">
        <w:rPr>
          <w:rFonts w:ascii="Times New Roman" w:hAnsi="Times New Roman" w:cs="Times New Roman"/>
          <w:b/>
          <w:sz w:val="22"/>
          <w:szCs w:val="22"/>
        </w:rPr>
        <w:t>) Variable Selected vs. AUC</w:t>
      </w:r>
    </w:p>
    <w:p w14:paraId="66578D0B" w14:textId="77777777" w:rsidR="005C0D91" w:rsidRPr="006E5127" w:rsidRDefault="005C0D91" w:rsidP="002C2FB6">
      <w:pPr>
        <w:jc w:val="center"/>
        <w:rPr>
          <w:rFonts w:ascii="Times New Roman" w:hAnsi="Times New Roman" w:cs="Times New Roman"/>
          <w:b/>
          <w:bCs/>
          <w:sz w:val="22"/>
          <w:szCs w:val="22"/>
        </w:rPr>
      </w:pPr>
    </w:p>
    <w:p w14:paraId="4BA6B753" w14:textId="77777777" w:rsidR="005C0D91" w:rsidRPr="006E5127" w:rsidRDefault="005C0D91" w:rsidP="002C2FB6">
      <w:pPr>
        <w:jc w:val="center"/>
        <w:rPr>
          <w:rFonts w:ascii="Times New Roman" w:hAnsi="Times New Roman" w:cs="Times New Roman"/>
          <w:b/>
          <w:bCs/>
          <w:sz w:val="22"/>
          <w:szCs w:val="22"/>
        </w:rPr>
      </w:pPr>
    </w:p>
    <w:p w14:paraId="3644EC73" w14:textId="77777777" w:rsidR="005C0D91" w:rsidRPr="006E5127" w:rsidRDefault="005C0D91" w:rsidP="002C2FB6">
      <w:pPr>
        <w:jc w:val="center"/>
        <w:rPr>
          <w:rFonts w:ascii="Times New Roman" w:hAnsi="Times New Roman" w:cs="Times New Roman"/>
          <w:b/>
          <w:bCs/>
          <w:sz w:val="22"/>
          <w:szCs w:val="22"/>
        </w:rPr>
      </w:pPr>
    </w:p>
    <w:p w14:paraId="7CB20147" w14:textId="77777777" w:rsidR="005C0D91" w:rsidRPr="00EB32F9" w:rsidRDefault="005C0D91" w:rsidP="0002403B">
      <w:pPr>
        <w:rPr>
          <w:rFonts w:ascii="Times New Roman" w:hAnsi="Times New Roman" w:cs="Times New Roman"/>
          <w:b/>
          <w:bCs/>
        </w:rPr>
      </w:pPr>
    </w:p>
    <w:p w14:paraId="36E29C78" w14:textId="02EBD4B2" w:rsidR="0002403B" w:rsidRPr="00EB32F9" w:rsidRDefault="00DF2FEF" w:rsidP="0002403B">
      <w:pPr>
        <w:ind w:firstLine="432"/>
        <w:jc w:val="center"/>
        <w:rPr>
          <w:rFonts w:ascii="Times New Roman" w:hAnsi="Times New Roman" w:cs="Times New Roman"/>
        </w:rPr>
      </w:pPr>
      <w:r>
        <w:rPr>
          <w:noProof/>
        </w:rPr>
        <w:drawing>
          <wp:inline distT="0" distB="0" distL="0" distR="0" wp14:anchorId="4C5829A8" wp14:editId="6D42E43A">
            <wp:extent cx="2390775" cy="1108450"/>
            <wp:effectExtent l="0" t="0" r="0" b="0"/>
            <wp:docPr id="748438881" name="Picture 2">
              <a:extLst xmlns:a="http://schemas.openxmlformats.org/drawingml/2006/main">
                <a:ext uri="{FF2B5EF4-FFF2-40B4-BE49-F238E27FC236}">
                  <a16:creationId xmlns:a16="http://schemas.microsoft.com/office/drawing/2014/main" id="{B852EADD-2E21-3E66-633D-F148ACE8FB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852EADD-2E21-3E66-633D-F148ACE8FBE5}"/>
                        </a:ext>
                      </a:extLst>
                    </pic:cNvPr>
                    <pic:cNvPicPr>
                      <a:picLocks noChangeAspect="1" noChangeArrowheads="1"/>
                      <a:extLst>
                        <a:ext uri="{84589F7E-364E-4C9E-8A38-B11213B215E9}">
                          <a14:cameraTool xmlns:a14="http://schemas.microsoft.com/office/drawing/2010/main" cellRange="$G$3:$H$6" spid="_x0000_s3086"/>
                        </a:ext>
                      </a:extLst>
                    </pic:cNvPicPr>
                  </pic:nvPicPr>
                  <pic:blipFill>
                    <a:blip r:embed="rId15"/>
                    <a:srcRect/>
                    <a:stretch>
                      <a:fillRect/>
                    </a:stretch>
                  </pic:blipFill>
                  <pic:spPr bwMode="auto">
                    <a:xfrm>
                      <a:off x="0" y="0"/>
                      <a:ext cx="2408888" cy="1116848"/>
                    </a:xfrm>
                    <a:prstGeom prst="rect">
                      <a:avLst/>
                    </a:prstGeom>
                    <a:solidFill>
                      <a:schemeClr val="bg1"/>
                    </a:solidFill>
                  </pic:spPr>
                </pic:pic>
              </a:graphicData>
            </a:graphic>
          </wp:inline>
        </w:drawing>
      </w:r>
    </w:p>
    <w:p w14:paraId="2E996915" w14:textId="77777777" w:rsidR="0002403B" w:rsidRPr="00EB32F9" w:rsidRDefault="0002403B" w:rsidP="0002403B">
      <w:pPr>
        <w:jc w:val="center"/>
        <w:rPr>
          <w:rFonts w:ascii="Times New Roman" w:hAnsi="Times New Roman" w:cs="Times New Roman"/>
          <w:b/>
          <w:sz w:val="22"/>
          <w:szCs w:val="22"/>
        </w:rPr>
      </w:pPr>
      <w:r w:rsidRPr="00EB32F9">
        <w:rPr>
          <w:rFonts w:ascii="Times New Roman" w:hAnsi="Times New Roman" w:cs="Times New Roman"/>
          <w:b/>
          <w:bCs/>
          <w:sz w:val="22"/>
          <w:szCs w:val="22"/>
        </w:rPr>
        <w:t xml:space="preserve">             Table (4): Performance of Random Forest Models</w:t>
      </w:r>
    </w:p>
    <w:p w14:paraId="04366283" w14:textId="77777777" w:rsidR="005C0D91" w:rsidRPr="00EB32F9" w:rsidRDefault="005C0D91" w:rsidP="002C2FB6">
      <w:pPr>
        <w:jc w:val="center"/>
        <w:rPr>
          <w:rFonts w:ascii="Times New Roman" w:hAnsi="Times New Roman" w:cs="Times New Roman"/>
          <w:b/>
          <w:bCs/>
        </w:rPr>
      </w:pPr>
    </w:p>
    <w:p w14:paraId="54B89983" w14:textId="77777777" w:rsidR="005C0D91" w:rsidRPr="00EB32F9" w:rsidRDefault="005C0D91" w:rsidP="002C2FB6">
      <w:pPr>
        <w:jc w:val="center"/>
        <w:rPr>
          <w:rFonts w:ascii="Times New Roman" w:hAnsi="Times New Roman" w:cs="Times New Roman"/>
          <w:b/>
          <w:bCs/>
        </w:rPr>
      </w:pPr>
    </w:p>
    <w:p w14:paraId="5F94138E" w14:textId="356DEA0C" w:rsidR="00973DE5" w:rsidRPr="00EB32F9" w:rsidRDefault="005C0D91" w:rsidP="002C2FB6">
      <w:pPr>
        <w:jc w:val="center"/>
        <w:rPr>
          <w:rFonts w:ascii="Times New Roman" w:hAnsi="Times New Roman" w:cs="Times New Roman"/>
          <w:b/>
          <w:bCs/>
        </w:rPr>
      </w:pPr>
      <w:r w:rsidRPr="00EB32F9">
        <w:rPr>
          <w:rFonts w:ascii="Times New Roman" w:hAnsi="Times New Roman" w:cs="Times New Roman"/>
          <w:noProof/>
        </w:rPr>
        <w:drawing>
          <wp:anchor distT="0" distB="0" distL="114300" distR="114300" simplePos="0" relativeHeight="251658243" behindDoc="0" locked="0" layoutInCell="1" allowOverlap="1" wp14:anchorId="199DECCD" wp14:editId="2AFE542A">
            <wp:simplePos x="0" y="0"/>
            <wp:positionH relativeFrom="column">
              <wp:posOffset>-424180</wp:posOffset>
            </wp:positionH>
            <wp:positionV relativeFrom="paragraph">
              <wp:posOffset>281940</wp:posOffset>
            </wp:positionV>
            <wp:extent cx="7183120" cy="3477895"/>
            <wp:effectExtent l="0" t="0" r="0" b="8255"/>
            <wp:wrapTopAndBottom/>
            <wp:docPr id="1112696153" name="Picture 1927065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065862"/>
                    <pic:cNvPicPr/>
                  </pic:nvPicPr>
                  <pic:blipFill>
                    <a:blip r:embed="rId16">
                      <a:extLst>
                        <a:ext uri="{28A0092B-C50C-407E-A947-70E740481C1C}">
                          <a14:useLocalDpi xmlns:a14="http://schemas.microsoft.com/office/drawing/2010/main" val="0"/>
                        </a:ext>
                      </a:extLst>
                    </a:blip>
                    <a:stretch>
                      <a:fillRect/>
                    </a:stretch>
                  </pic:blipFill>
                  <pic:spPr>
                    <a:xfrm>
                      <a:off x="0" y="0"/>
                      <a:ext cx="7183120" cy="3477895"/>
                    </a:xfrm>
                    <a:prstGeom prst="rect">
                      <a:avLst/>
                    </a:prstGeom>
                  </pic:spPr>
                </pic:pic>
              </a:graphicData>
            </a:graphic>
          </wp:anchor>
        </w:drawing>
      </w:r>
    </w:p>
    <w:p w14:paraId="5DD00185" w14:textId="6D42FCEC" w:rsidR="005C0D91" w:rsidRPr="006E5127" w:rsidRDefault="005C0D91" w:rsidP="006839D9">
      <w:pPr>
        <w:rPr>
          <w:rFonts w:ascii="Times New Roman" w:hAnsi="Times New Roman" w:cs="Times New Roman"/>
          <w:b/>
          <w:bCs/>
          <w:sz w:val="22"/>
          <w:szCs w:val="22"/>
        </w:rPr>
      </w:pPr>
    </w:p>
    <w:p w14:paraId="6DE31F92" w14:textId="7BBBC956" w:rsidR="4C3C04C9" w:rsidRPr="001854DE" w:rsidRDefault="00D574F2" w:rsidP="002C2FB6">
      <w:pPr>
        <w:jc w:val="center"/>
        <w:rPr>
          <w:rFonts w:ascii="Times New Roman" w:hAnsi="Times New Roman" w:cs="Times New Roman"/>
          <w:b/>
          <w:sz w:val="22"/>
          <w:szCs w:val="22"/>
        </w:rPr>
      </w:pPr>
      <w:r w:rsidRPr="001854DE">
        <w:rPr>
          <w:rFonts w:ascii="Times New Roman" w:hAnsi="Times New Roman" w:cs="Times New Roman"/>
          <w:b/>
          <w:bCs/>
          <w:sz w:val="22"/>
          <w:szCs w:val="22"/>
        </w:rPr>
        <w:t>Table</w:t>
      </w:r>
      <w:r w:rsidR="00AB196A" w:rsidRPr="001854DE">
        <w:rPr>
          <w:rFonts w:ascii="Times New Roman" w:hAnsi="Times New Roman" w:cs="Times New Roman"/>
          <w:b/>
          <w:bCs/>
          <w:sz w:val="22"/>
          <w:szCs w:val="22"/>
        </w:rPr>
        <w:t xml:space="preserve"> (</w:t>
      </w:r>
      <w:r w:rsidRPr="001854DE">
        <w:rPr>
          <w:rFonts w:ascii="Times New Roman" w:hAnsi="Times New Roman" w:cs="Times New Roman"/>
          <w:b/>
          <w:bCs/>
          <w:sz w:val="22"/>
          <w:szCs w:val="22"/>
        </w:rPr>
        <w:t>5</w:t>
      </w:r>
      <w:r w:rsidR="00AB196A" w:rsidRPr="001854DE">
        <w:rPr>
          <w:rFonts w:ascii="Times New Roman" w:hAnsi="Times New Roman" w:cs="Times New Roman"/>
          <w:b/>
          <w:bCs/>
          <w:sz w:val="22"/>
          <w:szCs w:val="22"/>
        </w:rPr>
        <w:t>)</w:t>
      </w:r>
      <w:r w:rsidR="009B7326" w:rsidRPr="001854DE">
        <w:rPr>
          <w:rFonts w:ascii="Times New Roman" w:hAnsi="Times New Roman" w:cs="Times New Roman"/>
          <w:b/>
          <w:bCs/>
          <w:sz w:val="22"/>
          <w:szCs w:val="22"/>
        </w:rPr>
        <w:t>: Data Dictionary</w:t>
      </w:r>
    </w:p>
    <w:p w14:paraId="763AA12D" w14:textId="4D502D68" w:rsidR="2880430D" w:rsidRPr="007D4F8E" w:rsidRDefault="004F70AB" w:rsidP="007D4F8E">
      <w:pPr>
        <w:rPr>
          <w:rFonts w:ascii="Times New Roman" w:hAnsi="Times New Roman" w:cs="Times New Roman"/>
        </w:rPr>
      </w:pPr>
      <w:r w:rsidRPr="00EB32F9">
        <w:rPr>
          <w:rFonts w:ascii="Times New Roman" w:hAnsi="Times New Roman" w:cs="Times New Roman"/>
          <w:noProof/>
        </w:rPr>
        <w:drawing>
          <wp:anchor distT="0" distB="0" distL="114300" distR="114300" simplePos="0" relativeHeight="251658242" behindDoc="0" locked="0" layoutInCell="1" allowOverlap="1" wp14:anchorId="6DCEAA42" wp14:editId="6821C5F1">
            <wp:simplePos x="0" y="0"/>
            <wp:positionH relativeFrom="column">
              <wp:posOffset>99060</wp:posOffset>
            </wp:positionH>
            <wp:positionV relativeFrom="paragraph">
              <wp:posOffset>206375</wp:posOffset>
            </wp:positionV>
            <wp:extent cx="4985385" cy="760095"/>
            <wp:effectExtent l="0" t="0" r="0" b="1905"/>
            <wp:wrapTopAndBottom/>
            <wp:docPr id="5" name="Picture 4">
              <a:extLst xmlns:a="http://schemas.openxmlformats.org/drawingml/2006/main">
                <a:ext uri="{FF2B5EF4-FFF2-40B4-BE49-F238E27FC236}">
                  <a16:creationId xmlns:a16="http://schemas.microsoft.com/office/drawing/2014/main" id="{DA10F268-FD48-3688-B859-33748A2ADC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A10F268-FD48-3688-B859-33748A2ADCC9}"/>
                        </a:ext>
                      </a:extLst>
                    </pic:cNvPr>
                    <pic:cNvPicPr>
                      <a:picLocks noChangeAspect="1" noChangeArrowheads="1"/>
                      <a:extLst>
                        <a:ext uri="{84589F7E-364E-4C9E-8A38-B11213B215E9}">
                          <a14:cameraTool xmlns:a14="http://schemas.microsoft.com/office/drawing/2010/main" cellRange="$G$2:$J$5" spid="_x0000_s2069"/>
                        </a:ext>
                      </a:extLst>
                    </pic:cNvPicPr>
                  </pic:nvPicPr>
                  <pic:blipFill>
                    <a:blip r:embed="rId17"/>
                    <a:srcRect/>
                    <a:stretch>
                      <a:fillRect/>
                    </a:stretch>
                  </pic:blipFill>
                  <pic:spPr bwMode="auto">
                    <a:xfrm>
                      <a:off x="0" y="0"/>
                      <a:ext cx="4985385" cy="760095"/>
                    </a:xfrm>
                    <a:prstGeom prst="rect">
                      <a:avLst/>
                    </a:prstGeom>
                    <a:solidFill>
                      <a:schemeClr val="bg1"/>
                    </a:solidFill>
                  </pic:spPr>
                </pic:pic>
              </a:graphicData>
            </a:graphic>
            <wp14:sizeRelH relativeFrom="margin">
              <wp14:pctWidth>0</wp14:pctWidth>
            </wp14:sizeRelH>
          </wp:anchor>
        </w:drawing>
      </w:r>
      <w:r w:rsidR="002C2FB6" w:rsidRPr="00EB32F9">
        <w:rPr>
          <w:rFonts w:ascii="Times New Roman" w:hAnsi="Times New Roman" w:cs="Times New Roman"/>
          <w:noProof/>
        </w:rPr>
        <w:drawing>
          <wp:anchor distT="0" distB="0" distL="114300" distR="114300" simplePos="0" relativeHeight="251658241" behindDoc="0" locked="0" layoutInCell="1" allowOverlap="1" wp14:anchorId="7E05C458" wp14:editId="653020E9">
            <wp:simplePos x="0" y="0"/>
            <wp:positionH relativeFrom="column">
              <wp:posOffset>1371600</wp:posOffset>
            </wp:positionH>
            <wp:positionV relativeFrom="paragraph">
              <wp:posOffset>2971165</wp:posOffset>
            </wp:positionV>
            <wp:extent cx="3343275" cy="4848225"/>
            <wp:effectExtent l="0" t="0" r="9525" b="9525"/>
            <wp:wrapTopAndBottom/>
            <wp:docPr id="3" name="Picture 2">
              <a:extLst xmlns:a="http://schemas.openxmlformats.org/drawingml/2006/main">
                <a:ext uri="{FF2B5EF4-FFF2-40B4-BE49-F238E27FC236}">
                  <a16:creationId xmlns:a16="http://schemas.microsoft.com/office/drawing/2014/main" id="{70B6D54D-3126-623F-C34F-FA1FE7316B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0B6D54D-3126-623F-C34F-FA1FE7316BA1}"/>
                        </a:ext>
                      </a:extLst>
                    </pic:cNvPr>
                    <pic:cNvPicPr>
                      <a:picLocks noChangeAspect="1" noChangeArrowheads="1"/>
                      <a:extLst>
                        <a:ext uri="{84589F7E-364E-4C9E-8A38-B11213B215E9}">
                          <a14:cameraTool xmlns:a14="http://schemas.microsoft.com/office/drawing/2010/main" cellRange="$B$2:$D$27" spid="_x0000_s1040"/>
                        </a:ext>
                      </a:extLst>
                    </pic:cNvPicPr>
                  </pic:nvPicPr>
                  <pic:blipFill>
                    <a:blip r:embed="rId18"/>
                    <a:srcRect/>
                    <a:stretch>
                      <a:fillRect/>
                    </a:stretch>
                  </pic:blipFill>
                  <pic:spPr bwMode="auto">
                    <a:xfrm>
                      <a:off x="0" y="0"/>
                      <a:ext cx="3343275" cy="4848225"/>
                    </a:xfrm>
                    <a:prstGeom prst="rect">
                      <a:avLst/>
                    </a:prstGeom>
                    <a:solidFill>
                      <a:schemeClr val="bg1"/>
                    </a:solidFill>
                  </pic:spPr>
                </pic:pic>
              </a:graphicData>
            </a:graphic>
          </wp:anchor>
        </w:drawing>
      </w:r>
    </w:p>
    <w:p w14:paraId="3DE3CBA8" w14:textId="414283EE" w:rsidR="00FD6A56" w:rsidRPr="001854DE" w:rsidRDefault="00DC4362" w:rsidP="002C2FB6">
      <w:pPr>
        <w:ind w:left="-450"/>
        <w:jc w:val="center"/>
        <w:rPr>
          <w:rFonts w:ascii="Times New Roman" w:hAnsi="Times New Roman" w:cs="Times New Roman"/>
          <w:b/>
          <w:bCs/>
          <w:sz w:val="22"/>
          <w:szCs w:val="22"/>
        </w:rPr>
      </w:pPr>
      <w:r w:rsidRPr="001854DE">
        <w:rPr>
          <w:rFonts w:ascii="Times New Roman" w:hAnsi="Times New Roman" w:cs="Times New Roman"/>
          <w:b/>
          <w:bCs/>
          <w:sz w:val="22"/>
          <w:szCs w:val="22"/>
        </w:rPr>
        <w:t>Table</w:t>
      </w:r>
      <w:r w:rsidR="00FD6A56" w:rsidRPr="001854DE">
        <w:rPr>
          <w:rFonts w:ascii="Times New Roman" w:hAnsi="Times New Roman" w:cs="Times New Roman"/>
          <w:b/>
          <w:bCs/>
          <w:sz w:val="22"/>
          <w:szCs w:val="22"/>
        </w:rPr>
        <w:t xml:space="preserve"> (</w:t>
      </w:r>
      <w:r w:rsidRPr="001854DE">
        <w:rPr>
          <w:rFonts w:ascii="Times New Roman" w:hAnsi="Times New Roman" w:cs="Times New Roman"/>
          <w:b/>
          <w:bCs/>
          <w:sz w:val="22"/>
          <w:szCs w:val="22"/>
        </w:rPr>
        <w:t>6</w:t>
      </w:r>
      <w:r w:rsidR="00FD6A56" w:rsidRPr="001854DE">
        <w:rPr>
          <w:rFonts w:ascii="Times New Roman" w:hAnsi="Times New Roman" w:cs="Times New Roman"/>
          <w:b/>
          <w:bCs/>
          <w:sz w:val="22"/>
          <w:szCs w:val="22"/>
        </w:rPr>
        <w:t>)</w:t>
      </w:r>
      <w:r w:rsidR="009B7326" w:rsidRPr="001854DE">
        <w:rPr>
          <w:rFonts w:ascii="Times New Roman" w:hAnsi="Times New Roman" w:cs="Times New Roman"/>
          <w:b/>
          <w:bCs/>
          <w:sz w:val="22"/>
          <w:szCs w:val="22"/>
        </w:rPr>
        <w:t xml:space="preserve">: </w:t>
      </w:r>
      <w:r w:rsidR="00E56AC3" w:rsidRPr="001854DE">
        <w:rPr>
          <w:rFonts w:ascii="Times New Roman" w:hAnsi="Times New Roman" w:cs="Times New Roman"/>
          <w:b/>
          <w:bCs/>
          <w:sz w:val="22"/>
          <w:szCs w:val="22"/>
        </w:rPr>
        <w:t>Summary Stat</w:t>
      </w:r>
      <w:r w:rsidR="006C48BA" w:rsidRPr="001854DE">
        <w:rPr>
          <w:rFonts w:ascii="Times New Roman" w:hAnsi="Times New Roman" w:cs="Times New Roman"/>
          <w:b/>
          <w:bCs/>
          <w:sz w:val="22"/>
          <w:szCs w:val="22"/>
        </w:rPr>
        <w:t>i</w:t>
      </w:r>
      <w:r w:rsidR="00DA2468" w:rsidRPr="001854DE">
        <w:rPr>
          <w:rFonts w:ascii="Times New Roman" w:hAnsi="Times New Roman" w:cs="Times New Roman"/>
          <w:b/>
          <w:bCs/>
          <w:sz w:val="22"/>
          <w:szCs w:val="22"/>
        </w:rPr>
        <w:t>stics 1</w:t>
      </w:r>
    </w:p>
    <w:p w14:paraId="279AA7DB" w14:textId="77777777" w:rsidR="007D4F8E" w:rsidRDefault="007D4F8E" w:rsidP="0039621D">
      <w:pPr>
        <w:ind w:left="-450"/>
        <w:rPr>
          <w:rFonts w:ascii="Times New Roman" w:hAnsi="Times New Roman" w:cs="Times New Roman"/>
          <w:b/>
          <w:bCs/>
        </w:rPr>
      </w:pPr>
    </w:p>
    <w:p w14:paraId="4688070B" w14:textId="70C5DDB3" w:rsidR="00FD6A56" w:rsidRPr="00EB32F9" w:rsidRDefault="004F70AB" w:rsidP="0039621D">
      <w:pPr>
        <w:ind w:left="-450"/>
        <w:rPr>
          <w:rFonts w:ascii="Times New Roman" w:hAnsi="Times New Roman" w:cs="Times New Roman"/>
          <w:b/>
          <w:bCs/>
        </w:rPr>
      </w:pPr>
      <w:r w:rsidRPr="00EB32F9">
        <w:rPr>
          <w:rFonts w:ascii="Times New Roman" w:hAnsi="Times New Roman" w:cs="Times New Roman"/>
          <w:noProof/>
        </w:rPr>
        <w:drawing>
          <wp:anchor distT="0" distB="0" distL="114300" distR="114300" simplePos="0" relativeHeight="251658240" behindDoc="0" locked="0" layoutInCell="1" allowOverlap="1" wp14:anchorId="5D1BE0AA" wp14:editId="674C4A35">
            <wp:simplePos x="0" y="0"/>
            <wp:positionH relativeFrom="column">
              <wp:posOffset>103505</wp:posOffset>
            </wp:positionH>
            <wp:positionV relativeFrom="paragraph">
              <wp:posOffset>290195</wp:posOffset>
            </wp:positionV>
            <wp:extent cx="4984750" cy="760095"/>
            <wp:effectExtent l="0" t="0" r="6350" b="1905"/>
            <wp:wrapTopAndBottom/>
            <wp:docPr id="631330419" name="Picture 3">
              <a:extLst xmlns:a="http://schemas.openxmlformats.org/drawingml/2006/main">
                <a:ext uri="{FF2B5EF4-FFF2-40B4-BE49-F238E27FC236}">
                  <a16:creationId xmlns:a16="http://schemas.microsoft.com/office/drawing/2014/main" id="{BFA53A38-EE86-38C5-6F93-704F3B88D6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FA53A38-EE86-38C5-6F93-704F3B88D69E}"/>
                        </a:ext>
                      </a:extLst>
                    </pic:cNvPr>
                    <pic:cNvPicPr>
                      <a:picLocks noChangeAspect="1" noChangeArrowheads="1"/>
                      <a:extLst>
                        <a:ext uri="{84589F7E-364E-4C9E-8A38-B11213B215E9}">
                          <a14:cameraTool xmlns:a14="http://schemas.microsoft.com/office/drawing/2010/main" cellRange="$B$2:$E$5" spid="_x0000_s2068"/>
                        </a:ext>
                      </a:extLst>
                    </pic:cNvPicPr>
                  </pic:nvPicPr>
                  <pic:blipFill>
                    <a:blip r:embed="rId19"/>
                    <a:srcRect/>
                    <a:stretch>
                      <a:fillRect/>
                    </a:stretch>
                  </pic:blipFill>
                  <pic:spPr bwMode="auto">
                    <a:xfrm>
                      <a:off x="0" y="0"/>
                      <a:ext cx="4984750" cy="760095"/>
                    </a:xfrm>
                    <a:prstGeom prst="rect">
                      <a:avLst/>
                    </a:prstGeom>
                    <a:solidFill>
                      <a:schemeClr val="bg1"/>
                    </a:solidFill>
                  </pic:spPr>
                </pic:pic>
              </a:graphicData>
            </a:graphic>
            <wp14:sizeRelH relativeFrom="margin">
              <wp14:pctWidth>0</wp14:pctWidth>
            </wp14:sizeRelH>
          </wp:anchor>
        </w:drawing>
      </w:r>
    </w:p>
    <w:p w14:paraId="69F4C24B" w14:textId="57942F90" w:rsidR="00FD6A56" w:rsidRPr="001854DE" w:rsidRDefault="00DC4362" w:rsidP="002C2FB6">
      <w:pPr>
        <w:ind w:left="-450"/>
        <w:jc w:val="center"/>
        <w:rPr>
          <w:rFonts w:ascii="Times New Roman" w:hAnsi="Times New Roman" w:cs="Times New Roman"/>
          <w:b/>
          <w:bCs/>
          <w:sz w:val="22"/>
          <w:szCs w:val="22"/>
        </w:rPr>
      </w:pPr>
      <w:r w:rsidRPr="001854DE">
        <w:rPr>
          <w:rFonts w:ascii="Times New Roman" w:hAnsi="Times New Roman" w:cs="Times New Roman"/>
          <w:b/>
          <w:bCs/>
          <w:sz w:val="22"/>
          <w:szCs w:val="22"/>
        </w:rPr>
        <w:t>Table</w:t>
      </w:r>
      <w:r w:rsidR="00FD6A56" w:rsidRPr="001854DE">
        <w:rPr>
          <w:rFonts w:ascii="Times New Roman" w:hAnsi="Times New Roman" w:cs="Times New Roman"/>
          <w:b/>
          <w:bCs/>
          <w:sz w:val="22"/>
          <w:szCs w:val="22"/>
        </w:rPr>
        <w:t xml:space="preserve"> (</w:t>
      </w:r>
      <w:r w:rsidRPr="001854DE">
        <w:rPr>
          <w:rFonts w:ascii="Times New Roman" w:hAnsi="Times New Roman" w:cs="Times New Roman"/>
          <w:b/>
          <w:bCs/>
          <w:sz w:val="22"/>
          <w:szCs w:val="22"/>
        </w:rPr>
        <w:t>7</w:t>
      </w:r>
      <w:r w:rsidR="00FD6A56" w:rsidRPr="001854DE">
        <w:rPr>
          <w:rFonts w:ascii="Times New Roman" w:hAnsi="Times New Roman" w:cs="Times New Roman"/>
          <w:b/>
          <w:bCs/>
          <w:sz w:val="22"/>
          <w:szCs w:val="22"/>
        </w:rPr>
        <w:t>)</w:t>
      </w:r>
      <w:r w:rsidR="00DA2468" w:rsidRPr="001854DE">
        <w:rPr>
          <w:rFonts w:ascii="Times New Roman" w:hAnsi="Times New Roman" w:cs="Times New Roman"/>
          <w:b/>
          <w:bCs/>
          <w:sz w:val="22"/>
          <w:szCs w:val="22"/>
        </w:rPr>
        <w:t>: Summary Statistics 2</w:t>
      </w:r>
    </w:p>
    <w:p w14:paraId="54516811" w14:textId="5D8178EE" w:rsidR="00FD6A56" w:rsidRPr="001854DE" w:rsidRDefault="00FD6A56" w:rsidP="002C2FB6">
      <w:pPr>
        <w:ind w:left="-450"/>
        <w:rPr>
          <w:rFonts w:ascii="Times New Roman" w:hAnsi="Times New Roman" w:cs="Times New Roman"/>
          <w:sz w:val="22"/>
          <w:szCs w:val="22"/>
        </w:rPr>
      </w:pPr>
    </w:p>
    <w:p w14:paraId="42DBEFD1" w14:textId="77777777" w:rsidR="0039621D" w:rsidRPr="001854DE" w:rsidRDefault="0039621D" w:rsidP="002C2FB6">
      <w:pPr>
        <w:ind w:left="-450"/>
        <w:jc w:val="center"/>
        <w:rPr>
          <w:rFonts w:ascii="Times New Roman" w:hAnsi="Times New Roman" w:cs="Times New Roman"/>
          <w:b/>
          <w:bCs/>
          <w:sz w:val="22"/>
          <w:szCs w:val="22"/>
        </w:rPr>
      </w:pPr>
    </w:p>
    <w:p w14:paraId="6437B70B" w14:textId="77777777" w:rsidR="0039621D" w:rsidRPr="001854DE" w:rsidRDefault="0039621D" w:rsidP="002C2FB6">
      <w:pPr>
        <w:ind w:left="-450"/>
        <w:jc w:val="center"/>
        <w:rPr>
          <w:rFonts w:ascii="Times New Roman" w:hAnsi="Times New Roman" w:cs="Times New Roman"/>
          <w:b/>
          <w:bCs/>
          <w:sz w:val="22"/>
          <w:szCs w:val="22"/>
        </w:rPr>
      </w:pPr>
    </w:p>
    <w:p w14:paraId="40847369" w14:textId="11315380" w:rsidR="00FD6A56" w:rsidRPr="001854DE" w:rsidRDefault="00DC4362" w:rsidP="00AA51F5">
      <w:pPr>
        <w:ind w:left="-450"/>
        <w:jc w:val="center"/>
        <w:rPr>
          <w:rFonts w:ascii="Times New Roman" w:hAnsi="Times New Roman" w:cs="Times New Roman"/>
          <w:b/>
          <w:bCs/>
          <w:sz w:val="22"/>
          <w:szCs w:val="22"/>
        </w:rPr>
      </w:pPr>
      <w:r w:rsidRPr="001854DE">
        <w:rPr>
          <w:rFonts w:ascii="Times New Roman" w:hAnsi="Times New Roman" w:cs="Times New Roman"/>
          <w:b/>
          <w:bCs/>
          <w:sz w:val="22"/>
          <w:szCs w:val="22"/>
        </w:rPr>
        <w:t>Table</w:t>
      </w:r>
      <w:r w:rsidR="00FD6A56" w:rsidRPr="001854DE">
        <w:rPr>
          <w:rFonts w:ascii="Times New Roman" w:hAnsi="Times New Roman" w:cs="Times New Roman"/>
          <w:b/>
          <w:bCs/>
          <w:sz w:val="22"/>
          <w:szCs w:val="22"/>
        </w:rPr>
        <w:t xml:space="preserve"> (</w:t>
      </w:r>
      <w:r w:rsidRPr="001854DE">
        <w:rPr>
          <w:rFonts w:ascii="Times New Roman" w:hAnsi="Times New Roman" w:cs="Times New Roman"/>
          <w:b/>
          <w:bCs/>
          <w:sz w:val="22"/>
          <w:szCs w:val="22"/>
        </w:rPr>
        <w:t>8</w:t>
      </w:r>
      <w:r w:rsidR="00FD6A56" w:rsidRPr="001854DE">
        <w:rPr>
          <w:rFonts w:ascii="Times New Roman" w:hAnsi="Times New Roman" w:cs="Times New Roman"/>
          <w:b/>
          <w:bCs/>
          <w:sz w:val="22"/>
          <w:szCs w:val="22"/>
        </w:rPr>
        <w:t>)</w:t>
      </w:r>
      <w:r w:rsidR="00FA253F" w:rsidRPr="001854DE">
        <w:rPr>
          <w:rFonts w:ascii="Times New Roman" w:hAnsi="Times New Roman" w:cs="Times New Roman"/>
          <w:b/>
          <w:bCs/>
          <w:sz w:val="22"/>
          <w:szCs w:val="22"/>
        </w:rPr>
        <w:t>: Summary Statistics 3</w:t>
      </w:r>
    </w:p>
    <w:p w14:paraId="749A0D94" w14:textId="00CEB636" w:rsidR="002846A3" w:rsidRPr="00EB32F9" w:rsidRDefault="007E245F" w:rsidP="0039621D">
      <w:pPr>
        <w:pStyle w:val="Heading1"/>
        <w:numPr>
          <w:ilvl w:val="0"/>
          <w:numId w:val="6"/>
        </w:numPr>
        <w:rPr>
          <w:rFonts w:ascii="Times New Roman" w:eastAsia="Times New Roman" w:hAnsi="Times New Roman" w:cs="Times New Roman"/>
          <w:b/>
          <w:color w:val="000000" w:themeColor="text1"/>
          <w:sz w:val="22"/>
          <w:szCs w:val="22"/>
        </w:rPr>
      </w:pPr>
      <w:bookmarkStart w:id="12" w:name="_Toc184938179"/>
      <w:r w:rsidRPr="00EB32F9">
        <w:rPr>
          <w:rFonts w:ascii="Times New Roman" w:eastAsia="Times New Roman" w:hAnsi="Times New Roman" w:cs="Times New Roman"/>
          <w:b/>
          <w:color w:val="000000" w:themeColor="text1"/>
          <w:sz w:val="22"/>
          <w:szCs w:val="22"/>
        </w:rPr>
        <w:t>References</w:t>
      </w:r>
      <w:bookmarkEnd w:id="12"/>
    </w:p>
    <w:p w14:paraId="2AA4D04F" w14:textId="77777777" w:rsidR="0039621D" w:rsidRPr="00A254D7" w:rsidRDefault="0039621D" w:rsidP="00A254D7">
      <w:pPr>
        <w:jc w:val="both"/>
        <w:rPr>
          <w:rFonts w:ascii="Times New Roman" w:hAnsi="Times New Roman" w:cs="Times New Roman"/>
          <w:sz w:val="22"/>
          <w:szCs w:val="22"/>
        </w:rPr>
      </w:pPr>
    </w:p>
    <w:p w14:paraId="2C0235DB" w14:textId="31DEC52C" w:rsidR="00407472" w:rsidRPr="00EB32F9" w:rsidRDefault="00407472" w:rsidP="00A254D7">
      <w:pPr>
        <w:pStyle w:val="ListParagraph"/>
        <w:numPr>
          <w:ilvl w:val="0"/>
          <w:numId w:val="8"/>
        </w:numPr>
        <w:jc w:val="both"/>
        <w:rPr>
          <w:rFonts w:ascii="Times New Roman" w:eastAsia="Times New Roman" w:hAnsi="Times New Roman" w:cs="Times New Roman"/>
          <w:color w:val="000000" w:themeColor="text1"/>
          <w:sz w:val="22"/>
          <w:szCs w:val="22"/>
        </w:rPr>
      </w:pPr>
      <w:r w:rsidRPr="00EB32F9">
        <w:rPr>
          <w:rFonts w:ascii="Times New Roman" w:eastAsia="Times New Roman" w:hAnsi="Times New Roman" w:cs="Times New Roman"/>
          <w:color w:val="000000" w:themeColor="text1"/>
          <w:sz w:val="22"/>
          <w:szCs w:val="22"/>
        </w:rPr>
        <w:t xml:space="preserve">Agrawal, K., &amp; Maheshwari, Y. (2018, September 10). Efficacy of Industry Factors for Corporate Default Prediction. IIMB Management Review, 31(1), 71–77. </w:t>
      </w:r>
      <w:hyperlink r:id="rId20" w:history="1">
        <w:r w:rsidR="009A0AE2" w:rsidRPr="00EB32F9">
          <w:rPr>
            <w:rStyle w:val="Hyperlink"/>
            <w:rFonts w:ascii="Times New Roman" w:eastAsia="Times New Roman" w:hAnsi="Times New Roman" w:cs="Times New Roman"/>
            <w:sz w:val="22"/>
            <w:szCs w:val="22"/>
          </w:rPr>
          <w:t>https://doi.org/10.1016/j.iimb.2018.08.007</w:t>
        </w:r>
      </w:hyperlink>
    </w:p>
    <w:p w14:paraId="41A28862" w14:textId="77777777" w:rsidR="009A0AE2" w:rsidRPr="00EB32F9" w:rsidRDefault="009A0AE2" w:rsidP="00A254D7">
      <w:pPr>
        <w:pStyle w:val="ListParagraph"/>
        <w:ind w:left="0"/>
        <w:jc w:val="both"/>
        <w:rPr>
          <w:rFonts w:ascii="Times New Roman" w:eastAsia="Times New Roman" w:hAnsi="Times New Roman" w:cs="Times New Roman"/>
          <w:color w:val="000000" w:themeColor="text1"/>
          <w:sz w:val="22"/>
          <w:szCs w:val="22"/>
        </w:rPr>
      </w:pPr>
    </w:p>
    <w:p w14:paraId="6BD8E427" w14:textId="27FAF761" w:rsidR="00407472" w:rsidRPr="00EB32F9" w:rsidRDefault="00407472" w:rsidP="00A254D7">
      <w:pPr>
        <w:pStyle w:val="ListParagraph"/>
        <w:numPr>
          <w:ilvl w:val="0"/>
          <w:numId w:val="8"/>
        </w:numPr>
        <w:jc w:val="both"/>
        <w:rPr>
          <w:rFonts w:ascii="Times New Roman" w:eastAsia="Times New Roman" w:hAnsi="Times New Roman" w:cs="Times New Roman"/>
          <w:color w:val="000000" w:themeColor="text1"/>
          <w:sz w:val="22"/>
          <w:szCs w:val="22"/>
        </w:rPr>
      </w:pPr>
      <w:r w:rsidRPr="00EB32F9">
        <w:rPr>
          <w:rFonts w:ascii="Times New Roman" w:eastAsia="Times New Roman" w:hAnsi="Times New Roman" w:cs="Times New Roman"/>
          <w:color w:val="000000" w:themeColor="text1"/>
          <w:sz w:val="22"/>
          <w:szCs w:val="22"/>
        </w:rPr>
        <w:t xml:space="preserve">Akomas. (2018, June). Effects of Geographical Location on MFI Lending Behaviour in Developing Countries. Doctoral thesis, University of Huddersfield. </w:t>
      </w:r>
      <w:hyperlink r:id="rId21" w:history="1">
        <w:r w:rsidR="009A0AE2" w:rsidRPr="00EB32F9">
          <w:rPr>
            <w:rStyle w:val="Hyperlink"/>
            <w:rFonts w:ascii="Times New Roman" w:eastAsia="Times New Roman" w:hAnsi="Times New Roman" w:cs="Times New Roman"/>
            <w:sz w:val="22"/>
            <w:szCs w:val="22"/>
          </w:rPr>
          <w:t>http://eprints.hud.ac.uk/id/eprint/34683/</w:t>
        </w:r>
      </w:hyperlink>
    </w:p>
    <w:p w14:paraId="55DA64B3" w14:textId="77777777" w:rsidR="009A0AE2" w:rsidRPr="00EB32F9" w:rsidRDefault="009A0AE2" w:rsidP="00A254D7">
      <w:pPr>
        <w:pStyle w:val="ListParagraph"/>
        <w:ind w:left="0"/>
        <w:jc w:val="both"/>
        <w:rPr>
          <w:rFonts w:ascii="Times New Roman" w:eastAsia="Times New Roman" w:hAnsi="Times New Roman" w:cs="Times New Roman"/>
          <w:color w:val="000000" w:themeColor="text1"/>
          <w:sz w:val="22"/>
          <w:szCs w:val="22"/>
        </w:rPr>
      </w:pPr>
    </w:p>
    <w:p w14:paraId="7AB5A4F3" w14:textId="6FBD6475" w:rsidR="00407472" w:rsidRPr="00EB32F9" w:rsidRDefault="00407472" w:rsidP="00A254D7">
      <w:pPr>
        <w:pStyle w:val="ListParagraph"/>
        <w:numPr>
          <w:ilvl w:val="0"/>
          <w:numId w:val="8"/>
        </w:numPr>
        <w:jc w:val="both"/>
        <w:rPr>
          <w:rFonts w:ascii="Times New Roman" w:eastAsia="Times New Roman" w:hAnsi="Times New Roman" w:cs="Times New Roman"/>
          <w:color w:val="000000" w:themeColor="text1"/>
          <w:sz w:val="22"/>
          <w:szCs w:val="22"/>
        </w:rPr>
      </w:pPr>
      <w:r w:rsidRPr="00EB32F9">
        <w:rPr>
          <w:rFonts w:ascii="Times New Roman" w:eastAsia="Times New Roman" w:hAnsi="Times New Roman" w:cs="Times New Roman"/>
          <w:color w:val="000000" w:themeColor="text1"/>
          <w:sz w:val="22"/>
          <w:szCs w:val="22"/>
        </w:rPr>
        <w:t xml:space="preserve">Chan, S., Haughwout, A., Hayashi, A., &amp; Van Der Klaauw, W. (2016, March). Determinants of Mortgage Default and Consumer Credit Use: The Effects of Foreclosure Laws and Foreclosure Delays. Journal of Money, Credit and Banking, Vol. 48 (2/3), 393–413. </w:t>
      </w:r>
      <w:hyperlink r:id="rId22" w:history="1">
        <w:r w:rsidR="00E2000F" w:rsidRPr="00EB32F9">
          <w:rPr>
            <w:rStyle w:val="Hyperlink"/>
            <w:rFonts w:ascii="Times New Roman" w:eastAsia="Times New Roman" w:hAnsi="Times New Roman" w:cs="Times New Roman"/>
            <w:sz w:val="22"/>
            <w:szCs w:val="22"/>
          </w:rPr>
          <w:t>https://www.jstor.org/stable/pdf/43862617?saml_data=eyJzYW1sVG9rZW4iOiI1ZDA0NTc2My03MjM5LTQ1Y2YtYjBmOS02Mzg4MDMwMjZjM2YiLCJpbnN0aXR1dGlvbklkcyI6WyIxODg0NWVhNS1jNmU0LTQzY2ItODdkMy03MzMwMmJlNjUwYjEiXX0</w:t>
        </w:r>
      </w:hyperlink>
      <w:r w:rsidR="00AF3366" w:rsidRPr="00EB32F9">
        <w:rPr>
          <w:rFonts w:ascii="Times New Roman" w:eastAsia="Times New Roman" w:hAnsi="Times New Roman" w:cs="Times New Roman"/>
          <w:color w:val="000000" w:themeColor="text1"/>
          <w:sz w:val="22"/>
          <w:szCs w:val="22"/>
        </w:rPr>
        <w:t xml:space="preserve"> </w:t>
      </w:r>
    </w:p>
    <w:p w14:paraId="05F1E01F" w14:textId="77777777" w:rsidR="00E2000F" w:rsidRPr="00EB32F9" w:rsidRDefault="00E2000F" w:rsidP="00A254D7">
      <w:pPr>
        <w:pStyle w:val="ListParagraph"/>
        <w:ind w:left="0"/>
        <w:jc w:val="both"/>
        <w:rPr>
          <w:rFonts w:ascii="Times New Roman" w:eastAsia="Times New Roman" w:hAnsi="Times New Roman" w:cs="Times New Roman"/>
          <w:color w:val="000000" w:themeColor="text1"/>
          <w:sz w:val="22"/>
          <w:szCs w:val="22"/>
        </w:rPr>
      </w:pPr>
    </w:p>
    <w:p w14:paraId="66A5B361" w14:textId="44F16A10" w:rsidR="004E0E1C" w:rsidRPr="00EB32F9" w:rsidRDefault="004E0E1C" w:rsidP="00A254D7">
      <w:pPr>
        <w:pStyle w:val="ListParagraph"/>
        <w:numPr>
          <w:ilvl w:val="0"/>
          <w:numId w:val="8"/>
        </w:numPr>
        <w:jc w:val="both"/>
        <w:rPr>
          <w:rFonts w:ascii="Times New Roman" w:eastAsia="Times New Roman" w:hAnsi="Times New Roman" w:cs="Times New Roman"/>
          <w:color w:val="000000" w:themeColor="text1"/>
          <w:sz w:val="22"/>
          <w:szCs w:val="22"/>
        </w:rPr>
      </w:pPr>
      <w:r w:rsidRPr="00EB32F9">
        <w:rPr>
          <w:rFonts w:ascii="Times New Roman" w:eastAsia="Times New Roman" w:hAnsi="Times New Roman" w:cs="Times New Roman"/>
          <w:color w:val="000000" w:themeColor="text1"/>
          <w:sz w:val="22"/>
          <w:szCs w:val="22"/>
        </w:rPr>
        <w:t xml:space="preserve">Dutta, G. (2020). Loan Defaulter. Retrieved December 12, 2024, from Kaggle.com website: </w:t>
      </w:r>
      <w:hyperlink r:id="rId23" w:history="1">
        <w:r w:rsidRPr="00EB32F9">
          <w:rPr>
            <w:rStyle w:val="Hyperlink"/>
            <w:rFonts w:ascii="Times New Roman" w:eastAsia="Times New Roman" w:hAnsi="Times New Roman" w:cs="Times New Roman"/>
            <w:sz w:val="22"/>
            <w:szCs w:val="22"/>
          </w:rPr>
          <w:t>https://www.kaggle.com/datasets/gauravduttakiit/loan-defaulter</w:t>
        </w:r>
      </w:hyperlink>
    </w:p>
    <w:p w14:paraId="7C7EB6C9" w14:textId="77777777" w:rsidR="004E0E1C" w:rsidRPr="00EB32F9" w:rsidRDefault="004E0E1C" w:rsidP="00A254D7">
      <w:pPr>
        <w:pStyle w:val="ListParagraph"/>
        <w:jc w:val="both"/>
        <w:rPr>
          <w:rFonts w:ascii="Times New Roman" w:eastAsia="Times New Roman" w:hAnsi="Times New Roman" w:cs="Times New Roman"/>
          <w:color w:val="000000" w:themeColor="text1"/>
          <w:sz w:val="22"/>
          <w:szCs w:val="22"/>
        </w:rPr>
      </w:pPr>
    </w:p>
    <w:p w14:paraId="2585F6FD" w14:textId="1C8CF528" w:rsidR="00407472" w:rsidRPr="00EB32F9" w:rsidRDefault="00407472" w:rsidP="00A254D7">
      <w:pPr>
        <w:pStyle w:val="ListParagraph"/>
        <w:numPr>
          <w:ilvl w:val="0"/>
          <w:numId w:val="8"/>
        </w:numPr>
        <w:jc w:val="both"/>
        <w:rPr>
          <w:rFonts w:ascii="Times New Roman" w:eastAsia="Times New Roman" w:hAnsi="Times New Roman" w:cs="Times New Roman"/>
          <w:color w:val="000000" w:themeColor="text1"/>
          <w:sz w:val="22"/>
          <w:szCs w:val="22"/>
        </w:rPr>
      </w:pPr>
      <w:r w:rsidRPr="00EB32F9">
        <w:rPr>
          <w:rFonts w:ascii="Times New Roman" w:eastAsia="Times New Roman" w:hAnsi="Times New Roman" w:cs="Times New Roman"/>
          <w:color w:val="000000" w:themeColor="text1"/>
          <w:sz w:val="22"/>
          <w:szCs w:val="22"/>
        </w:rPr>
        <w:t xml:space="preserve">Himberg, T., Wang, X. (2021, March 12). Loan Default Prediction with Machine Learning. </w:t>
      </w:r>
      <w:hyperlink r:id="rId24" w:history="1">
        <w:r w:rsidR="00B320A0" w:rsidRPr="00EB32F9">
          <w:rPr>
            <w:rStyle w:val="Hyperlink"/>
            <w:rFonts w:ascii="Times New Roman" w:eastAsia="Times New Roman" w:hAnsi="Times New Roman" w:cs="Times New Roman"/>
            <w:sz w:val="22"/>
            <w:szCs w:val="22"/>
          </w:rPr>
          <w:t>https://www.doria.fi/bitstream/handle/10024/182846/himberg_tomi.pdf</w:t>
        </w:r>
      </w:hyperlink>
    </w:p>
    <w:p w14:paraId="708B87ED" w14:textId="77777777" w:rsidR="00B320A0" w:rsidRPr="00EB32F9" w:rsidRDefault="00B320A0" w:rsidP="00A254D7">
      <w:pPr>
        <w:pStyle w:val="ListParagraph"/>
        <w:ind w:left="0"/>
        <w:jc w:val="both"/>
        <w:rPr>
          <w:rFonts w:ascii="Times New Roman" w:eastAsia="Times New Roman" w:hAnsi="Times New Roman" w:cs="Times New Roman"/>
          <w:color w:val="000000" w:themeColor="text1"/>
          <w:sz w:val="22"/>
          <w:szCs w:val="22"/>
        </w:rPr>
      </w:pPr>
    </w:p>
    <w:p w14:paraId="289D5A43" w14:textId="6D3D3216" w:rsidR="31CAA492" w:rsidRPr="00EB32F9" w:rsidRDefault="00407472" w:rsidP="00A254D7">
      <w:pPr>
        <w:pStyle w:val="ListParagraph"/>
        <w:numPr>
          <w:ilvl w:val="0"/>
          <w:numId w:val="8"/>
        </w:numPr>
        <w:jc w:val="both"/>
        <w:rPr>
          <w:rFonts w:ascii="Times New Roman" w:eastAsia="Times New Roman" w:hAnsi="Times New Roman" w:cs="Times New Roman"/>
          <w:color w:val="000000" w:themeColor="text1"/>
          <w:sz w:val="22"/>
          <w:szCs w:val="22"/>
        </w:rPr>
      </w:pPr>
      <w:r w:rsidRPr="00EB32F9">
        <w:rPr>
          <w:rFonts w:ascii="Times New Roman" w:eastAsia="Times New Roman" w:hAnsi="Times New Roman" w:cs="Times New Roman"/>
          <w:color w:val="000000" w:themeColor="text1"/>
          <w:sz w:val="22"/>
          <w:szCs w:val="22"/>
        </w:rPr>
        <w:t xml:space="preserve">Who Experiences Default? (2024, March). </w:t>
      </w:r>
      <w:hyperlink r:id="rId25" w:history="1">
        <w:r w:rsidR="004E0E1C" w:rsidRPr="00EB32F9">
          <w:rPr>
            <w:rStyle w:val="Hyperlink"/>
            <w:rFonts w:ascii="Times New Roman" w:eastAsia="Times New Roman" w:hAnsi="Times New Roman" w:cs="Times New Roman"/>
            <w:sz w:val="22"/>
            <w:szCs w:val="22"/>
          </w:rPr>
          <w:t>https://www.pewtrusts.org/en/research-and-analysis/data-visualizations/2024/who-experiences-default</w:t>
        </w:r>
      </w:hyperlink>
      <w:r w:rsidR="004E0E1C" w:rsidRPr="00EB32F9">
        <w:rPr>
          <w:rFonts w:ascii="Times New Roman" w:eastAsia="Times New Roman" w:hAnsi="Times New Roman" w:cs="Times New Roman"/>
          <w:color w:val="000000" w:themeColor="text1"/>
          <w:sz w:val="22"/>
          <w:szCs w:val="22"/>
        </w:rPr>
        <w:t xml:space="preserve"> </w:t>
      </w:r>
    </w:p>
    <w:sectPr w:rsidR="31CAA492" w:rsidRPr="00EB32F9" w:rsidSect="00644666">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05BC1" w14:textId="77777777" w:rsidR="00460A39" w:rsidRDefault="00460A39" w:rsidP="002B4728">
      <w:r>
        <w:separator/>
      </w:r>
    </w:p>
  </w:endnote>
  <w:endnote w:type="continuationSeparator" w:id="0">
    <w:p w14:paraId="464E93D6" w14:textId="77777777" w:rsidR="00460A39" w:rsidRDefault="00460A39" w:rsidP="002B4728">
      <w:r>
        <w:continuationSeparator/>
      </w:r>
    </w:p>
  </w:endnote>
  <w:endnote w:type="continuationNotice" w:id="1">
    <w:p w14:paraId="0769BCFF" w14:textId="77777777" w:rsidR="00460A39" w:rsidRDefault="00460A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23577287"/>
      <w:docPartObj>
        <w:docPartGallery w:val="Page Numbers (Bottom of Page)"/>
        <w:docPartUnique/>
      </w:docPartObj>
    </w:sdtPr>
    <w:sdtContent>
      <w:p w14:paraId="2E8C77E2" w14:textId="6EB7EFED" w:rsidR="00381647" w:rsidRDefault="003816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23A6F" w14:textId="77777777" w:rsidR="002B4728" w:rsidRDefault="002B4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729F6" w14:textId="2547C9F5" w:rsidR="2880430D" w:rsidRDefault="2880430D" w:rsidP="2880430D">
    <w:pPr>
      <w:pStyle w:val="Footer"/>
      <w:jc w:val="center"/>
    </w:pPr>
  </w:p>
  <w:sdt>
    <w:sdtPr>
      <w:rPr>
        <w:rStyle w:val="PageNumber"/>
      </w:rPr>
      <w:id w:val="1740742733"/>
      <w:docPartObj>
        <w:docPartGallery w:val="Page Numbers (Bottom of Page)"/>
        <w:docPartUnique/>
      </w:docPartObj>
    </w:sdtPr>
    <w:sdtContent>
      <w:p w14:paraId="59C4BF5E" w14:textId="3158A116" w:rsidR="00381647" w:rsidRDefault="003816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ABD953" w14:textId="77777777" w:rsidR="002B4728" w:rsidRDefault="002B4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E91DBE9" w14:paraId="61449B34" w14:textId="77777777" w:rsidTr="7E91DBE9">
      <w:trPr>
        <w:trHeight w:val="300"/>
      </w:trPr>
      <w:tc>
        <w:tcPr>
          <w:tcW w:w="3120" w:type="dxa"/>
        </w:tcPr>
        <w:p w14:paraId="7F74206F" w14:textId="7FF2FCC3" w:rsidR="7E91DBE9" w:rsidRDefault="7E91DBE9" w:rsidP="7E91DBE9">
          <w:pPr>
            <w:pStyle w:val="Header"/>
            <w:ind w:left="-115"/>
          </w:pPr>
        </w:p>
      </w:tc>
      <w:tc>
        <w:tcPr>
          <w:tcW w:w="3120" w:type="dxa"/>
        </w:tcPr>
        <w:p w14:paraId="101E789F" w14:textId="7F83909E" w:rsidR="7E91DBE9" w:rsidRDefault="7E91DBE9" w:rsidP="7E91DBE9">
          <w:pPr>
            <w:pStyle w:val="Header"/>
            <w:jc w:val="center"/>
          </w:pPr>
        </w:p>
      </w:tc>
      <w:tc>
        <w:tcPr>
          <w:tcW w:w="3120" w:type="dxa"/>
        </w:tcPr>
        <w:p w14:paraId="26CA4474" w14:textId="1C4F3DB5" w:rsidR="7E91DBE9" w:rsidRDefault="7E91DBE9" w:rsidP="7E91DBE9">
          <w:pPr>
            <w:pStyle w:val="Header"/>
            <w:ind w:right="-115"/>
            <w:jc w:val="right"/>
          </w:pPr>
        </w:p>
      </w:tc>
    </w:tr>
  </w:tbl>
  <w:p w14:paraId="7AF7A39D" w14:textId="6EA4CC78" w:rsidR="0096373E" w:rsidRDefault="0096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AC8E5" w14:textId="77777777" w:rsidR="00460A39" w:rsidRDefault="00460A39" w:rsidP="002B4728">
      <w:r>
        <w:separator/>
      </w:r>
    </w:p>
  </w:footnote>
  <w:footnote w:type="continuationSeparator" w:id="0">
    <w:p w14:paraId="321558B3" w14:textId="77777777" w:rsidR="00460A39" w:rsidRDefault="00460A39" w:rsidP="002B4728">
      <w:r>
        <w:continuationSeparator/>
      </w:r>
    </w:p>
  </w:footnote>
  <w:footnote w:type="continuationNotice" w:id="1">
    <w:p w14:paraId="14DA585D" w14:textId="77777777" w:rsidR="00460A39" w:rsidRDefault="00460A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E91DBE9" w14:paraId="17E6D1C9" w14:textId="77777777" w:rsidTr="7E91DBE9">
      <w:trPr>
        <w:trHeight w:val="300"/>
      </w:trPr>
      <w:tc>
        <w:tcPr>
          <w:tcW w:w="3120" w:type="dxa"/>
        </w:tcPr>
        <w:p w14:paraId="29733284" w14:textId="4A6C6BEA" w:rsidR="7E91DBE9" w:rsidRDefault="7E91DBE9" w:rsidP="7E91DBE9">
          <w:pPr>
            <w:pStyle w:val="Header"/>
            <w:ind w:left="-115"/>
          </w:pPr>
        </w:p>
      </w:tc>
      <w:tc>
        <w:tcPr>
          <w:tcW w:w="3120" w:type="dxa"/>
        </w:tcPr>
        <w:p w14:paraId="3BF54555" w14:textId="03F5ADC8" w:rsidR="7E91DBE9" w:rsidRDefault="7E91DBE9" w:rsidP="7E91DBE9">
          <w:pPr>
            <w:pStyle w:val="Header"/>
            <w:jc w:val="center"/>
          </w:pPr>
        </w:p>
      </w:tc>
      <w:tc>
        <w:tcPr>
          <w:tcW w:w="3120" w:type="dxa"/>
        </w:tcPr>
        <w:p w14:paraId="55B0C8E1" w14:textId="14A530CF" w:rsidR="7E91DBE9" w:rsidRDefault="7E91DBE9" w:rsidP="7E91DBE9">
          <w:pPr>
            <w:pStyle w:val="Header"/>
            <w:ind w:right="-115"/>
            <w:jc w:val="right"/>
          </w:pPr>
        </w:p>
      </w:tc>
    </w:tr>
  </w:tbl>
  <w:p w14:paraId="4AFECAE8" w14:textId="6FD5E51E" w:rsidR="0096373E" w:rsidRDefault="00963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E91DBE9" w14:paraId="1AB76DBD" w14:textId="77777777" w:rsidTr="7E91DBE9">
      <w:trPr>
        <w:trHeight w:val="300"/>
      </w:trPr>
      <w:tc>
        <w:tcPr>
          <w:tcW w:w="3120" w:type="dxa"/>
        </w:tcPr>
        <w:p w14:paraId="5507DDCA" w14:textId="6F8BA040" w:rsidR="7E91DBE9" w:rsidRDefault="7E91DBE9" w:rsidP="7E91DBE9">
          <w:pPr>
            <w:pStyle w:val="Header"/>
            <w:ind w:left="-115"/>
          </w:pPr>
        </w:p>
      </w:tc>
      <w:tc>
        <w:tcPr>
          <w:tcW w:w="3120" w:type="dxa"/>
        </w:tcPr>
        <w:p w14:paraId="2C428D53" w14:textId="657B9547" w:rsidR="7E91DBE9" w:rsidRDefault="7E91DBE9" w:rsidP="7E91DBE9">
          <w:pPr>
            <w:pStyle w:val="Header"/>
            <w:jc w:val="center"/>
          </w:pPr>
        </w:p>
      </w:tc>
      <w:tc>
        <w:tcPr>
          <w:tcW w:w="3120" w:type="dxa"/>
        </w:tcPr>
        <w:p w14:paraId="543D7A33" w14:textId="14C2ECD1" w:rsidR="7E91DBE9" w:rsidRDefault="7E91DBE9" w:rsidP="7E91DBE9">
          <w:pPr>
            <w:pStyle w:val="Header"/>
            <w:ind w:right="-115"/>
            <w:jc w:val="right"/>
          </w:pPr>
        </w:p>
      </w:tc>
    </w:tr>
  </w:tbl>
  <w:p w14:paraId="3EB4299B" w14:textId="52A14216" w:rsidR="0096373E" w:rsidRDefault="00963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52BA2"/>
    <w:multiLevelType w:val="hybridMultilevel"/>
    <w:tmpl w:val="28546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B47982"/>
    <w:multiLevelType w:val="hybridMultilevel"/>
    <w:tmpl w:val="28546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5791D"/>
    <w:multiLevelType w:val="hybridMultilevel"/>
    <w:tmpl w:val="19F66626"/>
    <w:lvl w:ilvl="0" w:tplc="6374D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CF38EC"/>
    <w:multiLevelType w:val="hybridMultilevel"/>
    <w:tmpl w:val="CC5C5F64"/>
    <w:lvl w:ilvl="0" w:tplc="EE2E11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947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9E4A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D777F0"/>
    <w:multiLevelType w:val="hybridMultilevel"/>
    <w:tmpl w:val="84124DFC"/>
    <w:lvl w:ilvl="0" w:tplc="8C6469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7739CF"/>
    <w:multiLevelType w:val="hybridMultilevel"/>
    <w:tmpl w:val="B668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670302">
    <w:abstractNumId w:val="7"/>
  </w:num>
  <w:num w:numId="2" w16cid:durableId="1258782386">
    <w:abstractNumId w:val="6"/>
  </w:num>
  <w:num w:numId="3" w16cid:durableId="1153982290">
    <w:abstractNumId w:val="1"/>
  </w:num>
  <w:num w:numId="4" w16cid:durableId="375593944">
    <w:abstractNumId w:val="0"/>
  </w:num>
  <w:num w:numId="5" w16cid:durableId="1614048159">
    <w:abstractNumId w:val="3"/>
  </w:num>
  <w:num w:numId="6" w16cid:durableId="236405796">
    <w:abstractNumId w:val="4"/>
  </w:num>
  <w:num w:numId="7" w16cid:durableId="1739787552">
    <w:abstractNumId w:val="5"/>
  </w:num>
  <w:num w:numId="8" w16cid:durableId="509956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5F"/>
    <w:rsid w:val="000016CC"/>
    <w:rsid w:val="00002060"/>
    <w:rsid w:val="000023D7"/>
    <w:rsid w:val="000037E7"/>
    <w:rsid w:val="0000388C"/>
    <w:rsid w:val="00003CB9"/>
    <w:rsid w:val="00004E2E"/>
    <w:rsid w:val="00005D37"/>
    <w:rsid w:val="000063ED"/>
    <w:rsid w:val="00006855"/>
    <w:rsid w:val="00007540"/>
    <w:rsid w:val="00007780"/>
    <w:rsid w:val="00007DAC"/>
    <w:rsid w:val="00010177"/>
    <w:rsid w:val="00010763"/>
    <w:rsid w:val="00014D88"/>
    <w:rsid w:val="00016290"/>
    <w:rsid w:val="00016962"/>
    <w:rsid w:val="000175A0"/>
    <w:rsid w:val="00020094"/>
    <w:rsid w:val="00021C6B"/>
    <w:rsid w:val="00021EF1"/>
    <w:rsid w:val="00022539"/>
    <w:rsid w:val="00022A3C"/>
    <w:rsid w:val="00023427"/>
    <w:rsid w:val="0002403B"/>
    <w:rsid w:val="00024E2D"/>
    <w:rsid w:val="00025436"/>
    <w:rsid w:val="000317E2"/>
    <w:rsid w:val="00031F5C"/>
    <w:rsid w:val="0003232C"/>
    <w:rsid w:val="00033F7F"/>
    <w:rsid w:val="000344E2"/>
    <w:rsid w:val="00036A6F"/>
    <w:rsid w:val="00040AB0"/>
    <w:rsid w:val="0004288A"/>
    <w:rsid w:val="00042B43"/>
    <w:rsid w:val="000436AF"/>
    <w:rsid w:val="00044638"/>
    <w:rsid w:val="0004777B"/>
    <w:rsid w:val="000503F2"/>
    <w:rsid w:val="0005162D"/>
    <w:rsid w:val="00051A9C"/>
    <w:rsid w:val="00051EDA"/>
    <w:rsid w:val="00051EF7"/>
    <w:rsid w:val="00052D67"/>
    <w:rsid w:val="000531CF"/>
    <w:rsid w:val="000538D2"/>
    <w:rsid w:val="00053AA0"/>
    <w:rsid w:val="00055FE6"/>
    <w:rsid w:val="00056968"/>
    <w:rsid w:val="00056AC8"/>
    <w:rsid w:val="00056B30"/>
    <w:rsid w:val="000576F8"/>
    <w:rsid w:val="000577F2"/>
    <w:rsid w:val="00057812"/>
    <w:rsid w:val="00060CDB"/>
    <w:rsid w:val="00060D3A"/>
    <w:rsid w:val="00062223"/>
    <w:rsid w:val="00062A68"/>
    <w:rsid w:val="000638CC"/>
    <w:rsid w:val="000713C4"/>
    <w:rsid w:val="00072EE0"/>
    <w:rsid w:val="00074BE5"/>
    <w:rsid w:val="00074CF1"/>
    <w:rsid w:val="00076A32"/>
    <w:rsid w:val="000816CA"/>
    <w:rsid w:val="00085E5D"/>
    <w:rsid w:val="00086845"/>
    <w:rsid w:val="000903C5"/>
    <w:rsid w:val="00091593"/>
    <w:rsid w:val="000917B6"/>
    <w:rsid w:val="00095835"/>
    <w:rsid w:val="0009766E"/>
    <w:rsid w:val="000A1135"/>
    <w:rsid w:val="000A1304"/>
    <w:rsid w:val="000A27CE"/>
    <w:rsid w:val="000A2D4A"/>
    <w:rsid w:val="000A2F55"/>
    <w:rsid w:val="000A38C8"/>
    <w:rsid w:val="000A390E"/>
    <w:rsid w:val="000A3CAA"/>
    <w:rsid w:val="000A3DA6"/>
    <w:rsid w:val="000A4988"/>
    <w:rsid w:val="000B01F7"/>
    <w:rsid w:val="000B0CCA"/>
    <w:rsid w:val="000B49B7"/>
    <w:rsid w:val="000B4D52"/>
    <w:rsid w:val="000B520E"/>
    <w:rsid w:val="000B6C4D"/>
    <w:rsid w:val="000C2E9A"/>
    <w:rsid w:val="000C3C59"/>
    <w:rsid w:val="000C66C0"/>
    <w:rsid w:val="000C7A08"/>
    <w:rsid w:val="000D485B"/>
    <w:rsid w:val="000D7EBD"/>
    <w:rsid w:val="000E0397"/>
    <w:rsid w:val="000E0C1B"/>
    <w:rsid w:val="000E275F"/>
    <w:rsid w:val="000E323E"/>
    <w:rsid w:val="000E49F7"/>
    <w:rsid w:val="000E5D02"/>
    <w:rsid w:val="000F14D1"/>
    <w:rsid w:val="000F2DFA"/>
    <w:rsid w:val="000F6904"/>
    <w:rsid w:val="00103034"/>
    <w:rsid w:val="001041E2"/>
    <w:rsid w:val="00104547"/>
    <w:rsid w:val="00105114"/>
    <w:rsid w:val="001060D3"/>
    <w:rsid w:val="001076AA"/>
    <w:rsid w:val="001102D4"/>
    <w:rsid w:val="00110F46"/>
    <w:rsid w:val="00111E07"/>
    <w:rsid w:val="0011509F"/>
    <w:rsid w:val="00115FD7"/>
    <w:rsid w:val="0011691C"/>
    <w:rsid w:val="00123618"/>
    <w:rsid w:val="001238EF"/>
    <w:rsid w:val="00124720"/>
    <w:rsid w:val="00126B4E"/>
    <w:rsid w:val="00133080"/>
    <w:rsid w:val="00134B26"/>
    <w:rsid w:val="00134DDB"/>
    <w:rsid w:val="00135F89"/>
    <w:rsid w:val="00136ABC"/>
    <w:rsid w:val="00141D1A"/>
    <w:rsid w:val="0014312E"/>
    <w:rsid w:val="00144F60"/>
    <w:rsid w:val="00150F8E"/>
    <w:rsid w:val="00151E14"/>
    <w:rsid w:val="00152A82"/>
    <w:rsid w:val="0015497A"/>
    <w:rsid w:val="001560AE"/>
    <w:rsid w:val="0015725A"/>
    <w:rsid w:val="001574DA"/>
    <w:rsid w:val="0015777E"/>
    <w:rsid w:val="00160910"/>
    <w:rsid w:val="00160A4F"/>
    <w:rsid w:val="00160AE9"/>
    <w:rsid w:val="001612CF"/>
    <w:rsid w:val="001618F2"/>
    <w:rsid w:val="00164FBE"/>
    <w:rsid w:val="0016AF59"/>
    <w:rsid w:val="00174656"/>
    <w:rsid w:val="0017465B"/>
    <w:rsid w:val="00174B2D"/>
    <w:rsid w:val="00174BD8"/>
    <w:rsid w:val="001768A7"/>
    <w:rsid w:val="00177135"/>
    <w:rsid w:val="00177DD8"/>
    <w:rsid w:val="00181993"/>
    <w:rsid w:val="001843C9"/>
    <w:rsid w:val="00184E87"/>
    <w:rsid w:val="001854DE"/>
    <w:rsid w:val="00186354"/>
    <w:rsid w:val="00187AA6"/>
    <w:rsid w:val="00187B5F"/>
    <w:rsid w:val="00191F8E"/>
    <w:rsid w:val="00192B56"/>
    <w:rsid w:val="00192FEE"/>
    <w:rsid w:val="00194C36"/>
    <w:rsid w:val="00195990"/>
    <w:rsid w:val="001A3D24"/>
    <w:rsid w:val="001A458D"/>
    <w:rsid w:val="001A4C62"/>
    <w:rsid w:val="001B2085"/>
    <w:rsid w:val="001B21C0"/>
    <w:rsid w:val="001B28DC"/>
    <w:rsid w:val="001B2967"/>
    <w:rsid w:val="001B2EA6"/>
    <w:rsid w:val="001B47BC"/>
    <w:rsid w:val="001B51DA"/>
    <w:rsid w:val="001B61B5"/>
    <w:rsid w:val="001B6F7A"/>
    <w:rsid w:val="001C0D69"/>
    <w:rsid w:val="001C23F6"/>
    <w:rsid w:val="001C27A1"/>
    <w:rsid w:val="001C3E56"/>
    <w:rsid w:val="001C3E7C"/>
    <w:rsid w:val="001C4357"/>
    <w:rsid w:val="001D1960"/>
    <w:rsid w:val="001D5CCA"/>
    <w:rsid w:val="001D6060"/>
    <w:rsid w:val="001D6B62"/>
    <w:rsid w:val="001E0297"/>
    <w:rsid w:val="001E0898"/>
    <w:rsid w:val="001E1055"/>
    <w:rsid w:val="001E1369"/>
    <w:rsid w:val="001E2B83"/>
    <w:rsid w:val="001E78B2"/>
    <w:rsid w:val="001F1D23"/>
    <w:rsid w:val="001F1D64"/>
    <w:rsid w:val="001F57A0"/>
    <w:rsid w:val="001F5B75"/>
    <w:rsid w:val="001F6A1F"/>
    <w:rsid w:val="00200372"/>
    <w:rsid w:val="002004C8"/>
    <w:rsid w:val="00201B59"/>
    <w:rsid w:val="00205E1D"/>
    <w:rsid w:val="00206882"/>
    <w:rsid w:val="00206C58"/>
    <w:rsid w:val="00210815"/>
    <w:rsid w:val="00210FDC"/>
    <w:rsid w:val="00212709"/>
    <w:rsid w:val="00212A41"/>
    <w:rsid w:val="00212FC6"/>
    <w:rsid w:val="00213DC4"/>
    <w:rsid w:val="00214893"/>
    <w:rsid w:val="00216089"/>
    <w:rsid w:val="002166B5"/>
    <w:rsid w:val="00216785"/>
    <w:rsid w:val="00216A95"/>
    <w:rsid w:val="002215EF"/>
    <w:rsid w:val="00225324"/>
    <w:rsid w:val="002256D2"/>
    <w:rsid w:val="00225A17"/>
    <w:rsid w:val="00230EE0"/>
    <w:rsid w:val="00230EFD"/>
    <w:rsid w:val="0023134E"/>
    <w:rsid w:val="00234F7C"/>
    <w:rsid w:val="00235B40"/>
    <w:rsid w:val="00235F5E"/>
    <w:rsid w:val="00237893"/>
    <w:rsid w:val="002427D2"/>
    <w:rsid w:val="00244705"/>
    <w:rsid w:val="0025214E"/>
    <w:rsid w:val="002575C5"/>
    <w:rsid w:val="00260656"/>
    <w:rsid w:val="00262C74"/>
    <w:rsid w:val="00263290"/>
    <w:rsid w:val="002659E7"/>
    <w:rsid w:val="00267EBC"/>
    <w:rsid w:val="00267F6F"/>
    <w:rsid w:val="00271CAC"/>
    <w:rsid w:val="00273E6A"/>
    <w:rsid w:val="00274340"/>
    <w:rsid w:val="00274FBF"/>
    <w:rsid w:val="0027719C"/>
    <w:rsid w:val="00277692"/>
    <w:rsid w:val="00283D24"/>
    <w:rsid w:val="00283DE3"/>
    <w:rsid w:val="002846A3"/>
    <w:rsid w:val="0028594E"/>
    <w:rsid w:val="002915B7"/>
    <w:rsid w:val="0029265D"/>
    <w:rsid w:val="002929CA"/>
    <w:rsid w:val="002931E3"/>
    <w:rsid w:val="00293BBC"/>
    <w:rsid w:val="00294DF5"/>
    <w:rsid w:val="00296429"/>
    <w:rsid w:val="0029657E"/>
    <w:rsid w:val="00296AD9"/>
    <w:rsid w:val="002A09DC"/>
    <w:rsid w:val="002A1233"/>
    <w:rsid w:val="002A14B4"/>
    <w:rsid w:val="002A1CC9"/>
    <w:rsid w:val="002A5488"/>
    <w:rsid w:val="002A55B8"/>
    <w:rsid w:val="002A7501"/>
    <w:rsid w:val="002B04F8"/>
    <w:rsid w:val="002B0C01"/>
    <w:rsid w:val="002B1EB0"/>
    <w:rsid w:val="002B23CA"/>
    <w:rsid w:val="002B29D7"/>
    <w:rsid w:val="002B4728"/>
    <w:rsid w:val="002B6CCD"/>
    <w:rsid w:val="002B6D3C"/>
    <w:rsid w:val="002B7581"/>
    <w:rsid w:val="002C20DF"/>
    <w:rsid w:val="002C2FB6"/>
    <w:rsid w:val="002C57EE"/>
    <w:rsid w:val="002C6FDD"/>
    <w:rsid w:val="002C7900"/>
    <w:rsid w:val="002C7A1E"/>
    <w:rsid w:val="002D0A6F"/>
    <w:rsid w:val="002D0C1E"/>
    <w:rsid w:val="002D2215"/>
    <w:rsid w:val="002D50FB"/>
    <w:rsid w:val="002D5694"/>
    <w:rsid w:val="002D5A29"/>
    <w:rsid w:val="002E1F53"/>
    <w:rsid w:val="002E211C"/>
    <w:rsid w:val="002E247B"/>
    <w:rsid w:val="002E5AD9"/>
    <w:rsid w:val="002E7373"/>
    <w:rsid w:val="002E7B13"/>
    <w:rsid w:val="002F3205"/>
    <w:rsid w:val="002F6FEE"/>
    <w:rsid w:val="002F7C7E"/>
    <w:rsid w:val="00301E11"/>
    <w:rsid w:val="0030284A"/>
    <w:rsid w:val="00305848"/>
    <w:rsid w:val="00306775"/>
    <w:rsid w:val="00306DF4"/>
    <w:rsid w:val="00306F4C"/>
    <w:rsid w:val="003112C3"/>
    <w:rsid w:val="00311BAF"/>
    <w:rsid w:val="00312428"/>
    <w:rsid w:val="003141BE"/>
    <w:rsid w:val="003201CB"/>
    <w:rsid w:val="00320230"/>
    <w:rsid w:val="003249B9"/>
    <w:rsid w:val="003255CB"/>
    <w:rsid w:val="003276BF"/>
    <w:rsid w:val="003278C4"/>
    <w:rsid w:val="0033130E"/>
    <w:rsid w:val="00331488"/>
    <w:rsid w:val="003314E5"/>
    <w:rsid w:val="00334F17"/>
    <w:rsid w:val="00336CE8"/>
    <w:rsid w:val="00337333"/>
    <w:rsid w:val="003400E4"/>
    <w:rsid w:val="00341457"/>
    <w:rsid w:val="003428A8"/>
    <w:rsid w:val="00342A91"/>
    <w:rsid w:val="00344285"/>
    <w:rsid w:val="00344404"/>
    <w:rsid w:val="00344C72"/>
    <w:rsid w:val="00345837"/>
    <w:rsid w:val="00353BCB"/>
    <w:rsid w:val="00354CF3"/>
    <w:rsid w:val="00355ACE"/>
    <w:rsid w:val="00357FBE"/>
    <w:rsid w:val="003618F9"/>
    <w:rsid w:val="003622A4"/>
    <w:rsid w:val="0036398B"/>
    <w:rsid w:val="00364BD8"/>
    <w:rsid w:val="00365423"/>
    <w:rsid w:val="00365604"/>
    <w:rsid w:val="00365755"/>
    <w:rsid w:val="00365BC1"/>
    <w:rsid w:val="003673D5"/>
    <w:rsid w:val="00370084"/>
    <w:rsid w:val="00370F89"/>
    <w:rsid w:val="003740E9"/>
    <w:rsid w:val="003749B7"/>
    <w:rsid w:val="00374D3E"/>
    <w:rsid w:val="00375459"/>
    <w:rsid w:val="00377415"/>
    <w:rsid w:val="00377CBD"/>
    <w:rsid w:val="00381647"/>
    <w:rsid w:val="00381907"/>
    <w:rsid w:val="00381E74"/>
    <w:rsid w:val="0038203E"/>
    <w:rsid w:val="00382835"/>
    <w:rsid w:val="00382DF1"/>
    <w:rsid w:val="00386AED"/>
    <w:rsid w:val="00394F69"/>
    <w:rsid w:val="003959C0"/>
    <w:rsid w:val="00396083"/>
    <w:rsid w:val="0039621D"/>
    <w:rsid w:val="0039678B"/>
    <w:rsid w:val="00397044"/>
    <w:rsid w:val="003A14D6"/>
    <w:rsid w:val="003A1549"/>
    <w:rsid w:val="003A1EEE"/>
    <w:rsid w:val="003A2DE2"/>
    <w:rsid w:val="003A406F"/>
    <w:rsid w:val="003A4B4D"/>
    <w:rsid w:val="003B0602"/>
    <w:rsid w:val="003B55E3"/>
    <w:rsid w:val="003B5E5E"/>
    <w:rsid w:val="003B7246"/>
    <w:rsid w:val="003B76C8"/>
    <w:rsid w:val="003C04D9"/>
    <w:rsid w:val="003C1DCE"/>
    <w:rsid w:val="003C20C9"/>
    <w:rsid w:val="003C2DFE"/>
    <w:rsid w:val="003C4627"/>
    <w:rsid w:val="003C4BED"/>
    <w:rsid w:val="003C7C1E"/>
    <w:rsid w:val="003D1409"/>
    <w:rsid w:val="003D1727"/>
    <w:rsid w:val="003D1F00"/>
    <w:rsid w:val="003D202F"/>
    <w:rsid w:val="003D46D2"/>
    <w:rsid w:val="003D54E8"/>
    <w:rsid w:val="003D5702"/>
    <w:rsid w:val="003D5846"/>
    <w:rsid w:val="003D5CC9"/>
    <w:rsid w:val="003D5EDF"/>
    <w:rsid w:val="003D61B7"/>
    <w:rsid w:val="003D6411"/>
    <w:rsid w:val="003D6693"/>
    <w:rsid w:val="003E0ED9"/>
    <w:rsid w:val="003E16E7"/>
    <w:rsid w:val="003E3572"/>
    <w:rsid w:val="003E39EF"/>
    <w:rsid w:val="003E43B0"/>
    <w:rsid w:val="003E5457"/>
    <w:rsid w:val="003E76BA"/>
    <w:rsid w:val="003F2966"/>
    <w:rsid w:val="003F4430"/>
    <w:rsid w:val="003F5485"/>
    <w:rsid w:val="003F55E3"/>
    <w:rsid w:val="0040160F"/>
    <w:rsid w:val="00401E8B"/>
    <w:rsid w:val="00404C75"/>
    <w:rsid w:val="00407472"/>
    <w:rsid w:val="00412492"/>
    <w:rsid w:val="0041318D"/>
    <w:rsid w:val="004143DE"/>
    <w:rsid w:val="004144C0"/>
    <w:rsid w:val="004165B1"/>
    <w:rsid w:val="00416969"/>
    <w:rsid w:val="00417164"/>
    <w:rsid w:val="00417D19"/>
    <w:rsid w:val="004221A8"/>
    <w:rsid w:val="00423C98"/>
    <w:rsid w:val="0042762E"/>
    <w:rsid w:val="004325DB"/>
    <w:rsid w:val="00435345"/>
    <w:rsid w:val="004366DE"/>
    <w:rsid w:val="00437751"/>
    <w:rsid w:val="00437CE7"/>
    <w:rsid w:val="004411A0"/>
    <w:rsid w:val="00441C8B"/>
    <w:rsid w:val="00442C7F"/>
    <w:rsid w:val="00444461"/>
    <w:rsid w:val="00444999"/>
    <w:rsid w:val="0044582D"/>
    <w:rsid w:val="00445E2C"/>
    <w:rsid w:val="00446570"/>
    <w:rsid w:val="0044699A"/>
    <w:rsid w:val="0044741A"/>
    <w:rsid w:val="004500FC"/>
    <w:rsid w:val="0045034B"/>
    <w:rsid w:val="00450BFD"/>
    <w:rsid w:val="004514BE"/>
    <w:rsid w:val="00454351"/>
    <w:rsid w:val="00460A39"/>
    <w:rsid w:val="00460B4B"/>
    <w:rsid w:val="0046128E"/>
    <w:rsid w:val="00461587"/>
    <w:rsid w:val="004652FB"/>
    <w:rsid w:val="00467F54"/>
    <w:rsid w:val="00470AAA"/>
    <w:rsid w:val="00471F7C"/>
    <w:rsid w:val="00472240"/>
    <w:rsid w:val="0047313D"/>
    <w:rsid w:val="0047534E"/>
    <w:rsid w:val="00475EE4"/>
    <w:rsid w:val="00477E17"/>
    <w:rsid w:val="0048069B"/>
    <w:rsid w:val="0048102E"/>
    <w:rsid w:val="00481A28"/>
    <w:rsid w:val="00483D43"/>
    <w:rsid w:val="0048437A"/>
    <w:rsid w:val="00485C9E"/>
    <w:rsid w:val="00487147"/>
    <w:rsid w:val="004912A8"/>
    <w:rsid w:val="00497736"/>
    <w:rsid w:val="004A11FE"/>
    <w:rsid w:val="004A131F"/>
    <w:rsid w:val="004A3A22"/>
    <w:rsid w:val="004A409D"/>
    <w:rsid w:val="004A5B82"/>
    <w:rsid w:val="004A630B"/>
    <w:rsid w:val="004A7CCA"/>
    <w:rsid w:val="004B10F4"/>
    <w:rsid w:val="004C00B7"/>
    <w:rsid w:val="004C04AA"/>
    <w:rsid w:val="004C1FF6"/>
    <w:rsid w:val="004C2489"/>
    <w:rsid w:val="004C2A5C"/>
    <w:rsid w:val="004C2B86"/>
    <w:rsid w:val="004D1C1E"/>
    <w:rsid w:val="004D2447"/>
    <w:rsid w:val="004D257B"/>
    <w:rsid w:val="004D3FBC"/>
    <w:rsid w:val="004D4064"/>
    <w:rsid w:val="004D4E7F"/>
    <w:rsid w:val="004D504A"/>
    <w:rsid w:val="004D51ED"/>
    <w:rsid w:val="004D5880"/>
    <w:rsid w:val="004D7D81"/>
    <w:rsid w:val="004E0E1C"/>
    <w:rsid w:val="004E1100"/>
    <w:rsid w:val="004E2DB9"/>
    <w:rsid w:val="004E4359"/>
    <w:rsid w:val="004E4BDA"/>
    <w:rsid w:val="004E5684"/>
    <w:rsid w:val="004F15F5"/>
    <w:rsid w:val="004F1CAA"/>
    <w:rsid w:val="004F2800"/>
    <w:rsid w:val="004F3C3D"/>
    <w:rsid w:val="004F70AB"/>
    <w:rsid w:val="004F7932"/>
    <w:rsid w:val="004F7BF4"/>
    <w:rsid w:val="00503E63"/>
    <w:rsid w:val="005045BE"/>
    <w:rsid w:val="00504AB2"/>
    <w:rsid w:val="005050B7"/>
    <w:rsid w:val="0050522C"/>
    <w:rsid w:val="005103B9"/>
    <w:rsid w:val="00510C08"/>
    <w:rsid w:val="00512CA9"/>
    <w:rsid w:val="00514105"/>
    <w:rsid w:val="005141C8"/>
    <w:rsid w:val="005149B4"/>
    <w:rsid w:val="00515106"/>
    <w:rsid w:val="00515A52"/>
    <w:rsid w:val="00520C91"/>
    <w:rsid w:val="0052229C"/>
    <w:rsid w:val="00522D1D"/>
    <w:rsid w:val="00523018"/>
    <w:rsid w:val="0052346B"/>
    <w:rsid w:val="00523E1D"/>
    <w:rsid w:val="0052470B"/>
    <w:rsid w:val="00524B69"/>
    <w:rsid w:val="0052562B"/>
    <w:rsid w:val="00525E5B"/>
    <w:rsid w:val="005260AC"/>
    <w:rsid w:val="0052683B"/>
    <w:rsid w:val="005300B4"/>
    <w:rsid w:val="00530EC5"/>
    <w:rsid w:val="00534494"/>
    <w:rsid w:val="0053630A"/>
    <w:rsid w:val="00537092"/>
    <w:rsid w:val="00537D2D"/>
    <w:rsid w:val="0054123A"/>
    <w:rsid w:val="00542017"/>
    <w:rsid w:val="00545524"/>
    <w:rsid w:val="00546214"/>
    <w:rsid w:val="00551A21"/>
    <w:rsid w:val="00552482"/>
    <w:rsid w:val="00554D33"/>
    <w:rsid w:val="00554F76"/>
    <w:rsid w:val="00555068"/>
    <w:rsid w:val="00555C77"/>
    <w:rsid w:val="0056050C"/>
    <w:rsid w:val="00561928"/>
    <w:rsid w:val="00563BA5"/>
    <w:rsid w:val="0056431F"/>
    <w:rsid w:val="005662A1"/>
    <w:rsid w:val="005677E4"/>
    <w:rsid w:val="00571CF6"/>
    <w:rsid w:val="0057214F"/>
    <w:rsid w:val="0057502D"/>
    <w:rsid w:val="00576D68"/>
    <w:rsid w:val="00582511"/>
    <w:rsid w:val="00582DED"/>
    <w:rsid w:val="00583671"/>
    <w:rsid w:val="00583DBB"/>
    <w:rsid w:val="00583EA5"/>
    <w:rsid w:val="00583FC8"/>
    <w:rsid w:val="00585A30"/>
    <w:rsid w:val="00585F6F"/>
    <w:rsid w:val="00586D46"/>
    <w:rsid w:val="005906EB"/>
    <w:rsid w:val="00591E71"/>
    <w:rsid w:val="00593489"/>
    <w:rsid w:val="00595B02"/>
    <w:rsid w:val="005A0485"/>
    <w:rsid w:val="005A12A1"/>
    <w:rsid w:val="005A22D5"/>
    <w:rsid w:val="005A36DE"/>
    <w:rsid w:val="005A3E47"/>
    <w:rsid w:val="005A453D"/>
    <w:rsid w:val="005A553A"/>
    <w:rsid w:val="005A6240"/>
    <w:rsid w:val="005A6291"/>
    <w:rsid w:val="005A7174"/>
    <w:rsid w:val="005B29FF"/>
    <w:rsid w:val="005B2E73"/>
    <w:rsid w:val="005B3261"/>
    <w:rsid w:val="005B3BBC"/>
    <w:rsid w:val="005B5ED1"/>
    <w:rsid w:val="005B666B"/>
    <w:rsid w:val="005B7CBE"/>
    <w:rsid w:val="005C0D91"/>
    <w:rsid w:val="005C0FD6"/>
    <w:rsid w:val="005C1316"/>
    <w:rsid w:val="005C15AC"/>
    <w:rsid w:val="005C18F1"/>
    <w:rsid w:val="005C37CE"/>
    <w:rsid w:val="005C3935"/>
    <w:rsid w:val="005C7765"/>
    <w:rsid w:val="005D0A7A"/>
    <w:rsid w:val="005D1621"/>
    <w:rsid w:val="005D1B8B"/>
    <w:rsid w:val="005D2A6F"/>
    <w:rsid w:val="005D3B2A"/>
    <w:rsid w:val="005D45CE"/>
    <w:rsid w:val="005E0CDC"/>
    <w:rsid w:val="005E1F8B"/>
    <w:rsid w:val="005E3066"/>
    <w:rsid w:val="005E373D"/>
    <w:rsid w:val="005E4C22"/>
    <w:rsid w:val="005E659A"/>
    <w:rsid w:val="005F28ED"/>
    <w:rsid w:val="005F29E1"/>
    <w:rsid w:val="005F2F48"/>
    <w:rsid w:val="005F348A"/>
    <w:rsid w:val="005F40CA"/>
    <w:rsid w:val="005F7E10"/>
    <w:rsid w:val="00604100"/>
    <w:rsid w:val="00605E5A"/>
    <w:rsid w:val="00605F43"/>
    <w:rsid w:val="00607316"/>
    <w:rsid w:val="006073A6"/>
    <w:rsid w:val="006109DA"/>
    <w:rsid w:val="006120C2"/>
    <w:rsid w:val="006138CE"/>
    <w:rsid w:val="0061485E"/>
    <w:rsid w:val="00616461"/>
    <w:rsid w:val="0061699A"/>
    <w:rsid w:val="00617097"/>
    <w:rsid w:val="00620DDE"/>
    <w:rsid w:val="00622C1C"/>
    <w:rsid w:val="00624DD9"/>
    <w:rsid w:val="00625B6F"/>
    <w:rsid w:val="00625C0F"/>
    <w:rsid w:val="0063137C"/>
    <w:rsid w:val="00634857"/>
    <w:rsid w:val="00634A50"/>
    <w:rsid w:val="00634A84"/>
    <w:rsid w:val="006354D8"/>
    <w:rsid w:val="006358B9"/>
    <w:rsid w:val="00637041"/>
    <w:rsid w:val="00637606"/>
    <w:rsid w:val="0063773E"/>
    <w:rsid w:val="006411F5"/>
    <w:rsid w:val="006425F8"/>
    <w:rsid w:val="00642914"/>
    <w:rsid w:val="006433D4"/>
    <w:rsid w:val="00643FB0"/>
    <w:rsid w:val="0064433F"/>
    <w:rsid w:val="00644666"/>
    <w:rsid w:val="00647CC4"/>
    <w:rsid w:val="00654772"/>
    <w:rsid w:val="00660BD1"/>
    <w:rsid w:val="00660E97"/>
    <w:rsid w:val="00663CC4"/>
    <w:rsid w:val="00663E43"/>
    <w:rsid w:val="006665EF"/>
    <w:rsid w:val="00667023"/>
    <w:rsid w:val="0067333C"/>
    <w:rsid w:val="00675802"/>
    <w:rsid w:val="0068060B"/>
    <w:rsid w:val="006808BA"/>
    <w:rsid w:val="006820E8"/>
    <w:rsid w:val="006830CA"/>
    <w:rsid w:val="006839D9"/>
    <w:rsid w:val="00686C79"/>
    <w:rsid w:val="00687064"/>
    <w:rsid w:val="006910F3"/>
    <w:rsid w:val="00692255"/>
    <w:rsid w:val="006949C2"/>
    <w:rsid w:val="00697FA5"/>
    <w:rsid w:val="006A185D"/>
    <w:rsid w:val="006A1BCE"/>
    <w:rsid w:val="006A250B"/>
    <w:rsid w:val="006A2609"/>
    <w:rsid w:val="006A6A2C"/>
    <w:rsid w:val="006A767E"/>
    <w:rsid w:val="006B020E"/>
    <w:rsid w:val="006B0D0C"/>
    <w:rsid w:val="006B10C9"/>
    <w:rsid w:val="006B4599"/>
    <w:rsid w:val="006B52A1"/>
    <w:rsid w:val="006B7737"/>
    <w:rsid w:val="006C48BA"/>
    <w:rsid w:val="006C49E0"/>
    <w:rsid w:val="006C6144"/>
    <w:rsid w:val="006C6C85"/>
    <w:rsid w:val="006C7566"/>
    <w:rsid w:val="006D00F6"/>
    <w:rsid w:val="006D043A"/>
    <w:rsid w:val="006D0A9F"/>
    <w:rsid w:val="006D210C"/>
    <w:rsid w:val="006D5A84"/>
    <w:rsid w:val="006E0348"/>
    <w:rsid w:val="006E3A8D"/>
    <w:rsid w:val="006E4086"/>
    <w:rsid w:val="006E48D0"/>
    <w:rsid w:val="006E5127"/>
    <w:rsid w:val="006E5BA6"/>
    <w:rsid w:val="006E5FB0"/>
    <w:rsid w:val="006E61D2"/>
    <w:rsid w:val="006E76DA"/>
    <w:rsid w:val="006F0829"/>
    <w:rsid w:val="006F10B2"/>
    <w:rsid w:val="006F1F44"/>
    <w:rsid w:val="006F3572"/>
    <w:rsid w:val="006F5327"/>
    <w:rsid w:val="006F75DC"/>
    <w:rsid w:val="007000F2"/>
    <w:rsid w:val="00701BE7"/>
    <w:rsid w:val="00702C60"/>
    <w:rsid w:val="00702CFD"/>
    <w:rsid w:val="00703E62"/>
    <w:rsid w:val="00706C25"/>
    <w:rsid w:val="007072A8"/>
    <w:rsid w:val="00710EF1"/>
    <w:rsid w:val="0071273C"/>
    <w:rsid w:val="007149DE"/>
    <w:rsid w:val="00714F4B"/>
    <w:rsid w:val="007159C5"/>
    <w:rsid w:val="007171AC"/>
    <w:rsid w:val="00720EF2"/>
    <w:rsid w:val="00725009"/>
    <w:rsid w:val="00725F3A"/>
    <w:rsid w:val="00726C56"/>
    <w:rsid w:val="00727253"/>
    <w:rsid w:val="0072748D"/>
    <w:rsid w:val="007307F2"/>
    <w:rsid w:val="00730F31"/>
    <w:rsid w:val="007327D0"/>
    <w:rsid w:val="00732DDC"/>
    <w:rsid w:val="00732FBE"/>
    <w:rsid w:val="007359E7"/>
    <w:rsid w:val="00741B5F"/>
    <w:rsid w:val="00741E97"/>
    <w:rsid w:val="007420A3"/>
    <w:rsid w:val="0074385F"/>
    <w:rsid w:val="007440C1"/>
    <w:rsid w:val="00750FAA"/>
    <w:rsid w:val="00752304"/>
    <w:rsid w:val="007529FD"/>
    <w:rsid w:val="00753E69"/>
    <w:rsid w:val="00756153"/>
    <w:rsid w:val="00756640"/>
    <w:rsid w:val="007577FD"/>
    <w:rsid w:val="007578C1"/>
    <w:rsid w:val="007610F3"/>
    <w:rsid w:val="00763E7B"/>
    <w:rsid w:val="007658B7"/>
    <w:rsid w:val="00766AD0"/>
    <w:rsid w:val="00766BA1"/>
    <w:rsid w:val="00771989"/>
    <w:rsid w:val="00774680"/>
    <w:rsid w:val="00774B8B"/>
    <w:rsid w:val="00776C1F"/>
    <w:rsid w:val="00781B63"/>
    <w:rsid w:val="007828B3"/>
    <w:rsid w:val="00782EBE"/>
    <w:rsid w:val="00783598"/>
    <w:rsid w:val="00784102"/>
    <w:rsid w:val="00784408"/>
    <w:rsid w:val="007855B0"/>
    <w:rsid w:val="00787D02"/>
    <w:rsid w:val="007916AA"/>
    <w:rsid w:val="00791724"/>
    <w:rsid w:val="00793B32"/>
    <w:rsid w:val="007947E6"/>
    <w:rsid w:val="007954F7"/>
    <w:rsid w:val="00795AE1"/>
    <w:rsid w:val="007975A0"/>
    <w:rsid w:val="007A2BCF"/>
    <w:rsid w:val="007A32DC"/>
    <w:rsid w:val="007A3C32"/>
    <w:rsid w:val="007A5293"/>
    <w:rsid w:val="007A6FF9"/>
    <w:rsid w:val="007A7D16"/>
    <w:rsid w:val="007B091D"/>
    <w:rsid w:val="007B122A"/>
    <w:rsid w:val="007B1AD8"/>
    <w:rsid w:val="007B539F"/>
    <w:rsid w:val="007B7152"/>
    <w:rsid w:val="007C17B8"/>
    <w:rsid w:val="007C27A3"/>
    <w:rsid w:val="007C2C22"/>
    <w:rsid w:val="007C40AC"/>
    <w:rsid w:val="007C4B24"/>
    <w:rsid w:val="007C56D3"/>
    <w:rsid w:val="007D1060"/>
    <w:rsid w:val="007D17DF"/>
    <w:rsid w:val="007D1EE8"/>
    <w:rsid w:val="007D30C5"/>
    <w:rsid w:val="007D357C"/>
    <w:rsid w:val="007D436C"/>
    <w:rsid w:val="007D4440"/>
    <w:rsid w:val="007D4D8F"/>
    <w:rsid w:val="007D4F8E"/>
    <w:rsid w:val="007D57D4"/>
    <w:rsid w:val="007D696B"/>
    <w:rsid w:val="007D7D46"/>
    <w:rsid w:val="007E14CF"/>
    <w:rsid w:val="007E245F"/>
    <w:rsid w:val="007E396C"/>
    <w:rsid w:val="007E7A1D"/>
    <w:rsid w:val="007F483F"/>
    <w:rsid w:val="007F65CE"/>
    <w:rsid w:val="007F7A02"/>
    <w:rsid w:val="007F7AB2"/>
    <w:rsid w:val="00800D0F"/>
    <w:rsid w:val="008012AD"/>
    <w:rsid w:val="00801904"/>
    <w:rsid w:val="008027B3"/>
    <w:rsid w:val="00804173"/>
    <w:rsid w:val="00804A44"/>
    <w:rsid w:val="008054EF"/>
    <w:rsid w:val="00805568"/>
    <w:rsid w:val="00807BCD"/>
    <w:rsid w:val="00810047"/>
    <w:rsid w:val="008110B3"/>
    <w:rsid w:val="008110EA"/>
    <w:rsid w:val="00814035"/>
    <w:rsid w:val="008146CC"/>
    <w:rsid w:val="008160C0"/>
    <w:rsid w:val="0081611E"/>
    <w:rsid w:val="00816EBB"/>
    <w:rsid w:val="0081784D"/>
    <w:rsid w:val="008217F4"/>
    <w:rsid w:val="008220B5"/>
    <w:rsid w:val="00823E01"/>
    <w:rsid w:val="00830389"/>
    <w:rsid w:val="0083135C"/>
    <w:rsid w:val="00832EEE"/>
    <w:rsid w:val="008340CB"/>
    <w:rsid w:val="008353ED"/>
    <w:rsid w:val="00840CEE"/>
    <w:rsid w:val="00840E03"/>
    <w:rsid w:val="00841534"/>
    <w:rsid w:val="00842C29"/>
    <w:rsid w:val="008446FB"/>
    <w:rsid w:val="0084769F"/>
    <w:rsid w:val="008479E0"/>
    <w:rsid w:val="00850E2A"/>
    <w:rsid w:val="008514A1"/>
    <w:rsid w:val="00852729"/>
    <w:rsid w:val="00852DA5"/>
    <w:rsid w:val="0085301A"/>
    <w:rsid w:val="0085609A"/>
    <w:rsid w:val="008566B5"/>
    <w:rsid w:val="00857E6D"/>
    <w:rsid w:val="00861EFD"/>
    <w:rsid w:val="00862727"/>
    <w:rsid w:val="0086278B"/>
    <w:rsid w:val="0086337B"/>
    <w:rsid w:val="008640A6"/>
    <w:rsid w:val="00864671"/>
    <w:rsid w:val="00871C00"/>
    <w:rsid w:val="008738A1"/>
    <w:rsid w:val="00873EA7"/>
    <w:rsid w:val="00874552"/>
    <w:rsid w:val="0087577B"/>
    <w:rsid w:val="00876F73"/>
    <w:rsid w:val="008862CF"/>
    <w:rsid w:val="00890273"/>
    <w:rsid w:val="00891B74"/>
    <w:rsid w:val="0089208C"/>
    <w:rsid w:val="00892222"/>
    <w:rsid w:val="0089291C"/>
    <w:rsid w:val="00893C8C"/>
    <w:rsid w:val="0089434B"/>
    <w:rsid w:val="00894392"/>
    <w:rsid w:val="0089565B"/>
    <w:rsid w:val="008960E8"/>
    <w:rsid w:val="00896F35"/>
    <w:rsid w:val="008A340C"/>
    <w:rsid w:val="008A56B1"/>
    <w:rsid w:val="008A7A07"/>
    <w:rsid w:val="008A7B77"/>
    <w:rsid w:val="008A7DA8"/>
    <w:rsid w:val="008B0E5B"/>
    <w:rsid w:val="008B2F56"/>
    <w:rsid w:val="008B35E4"/>
    <w:rsid w:val="008C089C"/>
    <w:rsid w:val="008C20E4"/>
    <w:rsid w:val="008C54F0"/>
    <w:rsid w:val="008C6124"/>
    <w:rsid w:val="008C6CEC"/>
    <w:rsid w:val="008D0044"/>
    <w:rsid w:val="008D05A9"/>
    <w:rsid w:val="008D09DC"/>
    <w:rsid w:val="008D0A60"/>
    <w:rsid w:val="008D0BA9"/>
    <w:rsid w:val="008D0E08"/>
    <w:rsid w:val="008D29F8"/>
    <w:rsid w:val="008D3CC7"/>
    <w:rsid w:val="008D5AC6"/>
    <w:rsid w:val="008E1E4F"/>
    <w:rsid w:val="008E2142"/>
    <w:rsid w:val="008E263E"/>
    <w:rsid w:val="008E3C7B"/>
    <w:rsid w:val="008E5831"/>
    <w:rsid w:val="008E6571"/>
    <w:rsid w:val="008E67D3"/>
    <w:rsid w:val="008F1198"/>
    <w:rsid w:val="008F1927"/>
    <w:rsid w:val="008F427B"/>
    <w:rsid w:val="008F774C"/>
    <w:rsid w:val="009000BE"/>
    <w:rsid w:val="00900527"/>
    <w:rsid w:val="009043C8"/>
    <w:rsid w:val="00904DC1"/>
    <w:rsid w:val="00906308"/>
    <w:rsid w:val="009076F8"/>
    <w:rsid w:val="00907DFB"/>
    <w:rsid w:val="00910A7B"/>
    <w:rsid w:val="00913051"/>
    <w:rsid w:val="00914491"/>
    <w:rsid w:val="00914C88"/>
    <w:rsid w:val="009152AB"/>
    <w:rsid w:val="00916122"/>
    <w:rsid w:val="009220E2"/>
    <w:rsid w:val="00922941"/>
    <w:rsid w:val="00922A43"/>
    <w:rsid w:val="009231E6"/>
    <w:rsid w:val="00923A9B"/>
    <w:rsid w:val="00924CCB"/>
    <w:rsid w:val="009304E8"/>
    <w:rsid w:val="009306BC"/>
    <w:rsid w:val="00933772"/>
    <w:rsid w:val="00933F6D"/>
    <w:rsid w:val="009357F2"/>
    <w:rsid w:val="00936150"/>
    <w:rsid w:val="00937B09"/>
    <w:rsid w:val="00940F73"/>
    <w:rsid w:val="00941796"/>
    <w:rsid w:val="00945E47"/>
    <w:rsid w:val="00946243"/>
    <w:rsid w:val="0094648F"/>
    <w:rsid w:val="00953111"/>
    <w:rsid w:val="00954329"/>
    <w:rsid w:val="00954B54"/>
    <w:rsid w:val="00955597"/>
    <w:rsid w:val="00955C85"/>
    <w:rsid w:val="00955ECA"/>
    <w:rsid w:val="0096315F"/>
    <w:rsid w:val="0096373E"/>
    <w:rsid w:val="00964D52"/>
    <w:rsid w:val="009659D6"/>
    <w:rsid w:val="0097014A"/>
    <w:rsid w:val="00972F96"/>
    <w:rsid w:val="00973B8D"/>
    <w:rsid w:val="00973DE5"/>
    <w:rsid w:val="00974C42"/>
    <w:rsid w:val="00976BC1"/>
    <w:rsid w:val="00977A7C"/>
    <w:rsid w:val="00977CE0"/>
    <w:rsid w:val="009808EC"/>
    <w:rsid w:val="00981C43"/>
    <w:rsid w:val="00985E6E"/>
    <w:rsid w:val="00986F5A"/>
    <w:rsid w:val="009902B5"/>
    <w:rsid w:val="009924A4"/>
    <w:rsid w:val="00995D31"/>
    <w:rsid w:val="00996688"/>
    <w:rsid w:val="009967ED"/>
    <w:rsid w:val="009A0AE2"/>
    <w:rsid w:val="009A17BB"/>
    <w:rsid w:val="009A2D8A"/>
    <w:rsid w:val="009A2E36"/>
    <w:rsid w:val="009A3FAA"/>
    <w:rsid w:val="009A4CFA"/>
    <w:rsid w:val="009B0553"/>
    <w:rsid w:val="009B202F"/>
    <w:rsid w:val="009B30A0"/>
    <w:rsid w:val="009B332E"/>
    <w:rsid w:val="009B392B"/>
    <w:rsid w:val="009B58A2"/>
    <w:rsid w:val="009B5C52"/>
    <w:rsid w:val="009B6772"/>
    <w:rsid w:val="009B7326"/>
    <w:rsid w:val="009B7C20"/>
    <w:rsid w:val="009C1118"/>
    <w:rsid w:val="009C37AC"/>
    <w:rsid w:val="009C3922"/>
    <w:rsid w:val="009C527D"/>
    <w:rsid w:val="009C7DA7"/>
    <w:rsid w:val="009D0014"/>
    <w:rsid w:val="009D016B"/>
    <w:rsid w:val="009D03C2"/>
    <w:rsid w:val="009D093E"/>
    <w:rsid w:val="009D5B28"/>
    <w:rsid w:val="009D6146"/>
    <w:rsid w:val="009E2698"/>
    <w:rsid w:val="009E2B1A"/>
    <w:rsid w:val="009E61DC"/>
    <w:rsid w:val="009F2DA9"/>
    <w:rsid w:val="009F68CA"/>
    <w:rsid w:val="009F6928"/>
    <w:rsid w:val="009F7965"/>
    <w:rsid w:val="00A001C2"/>
    <w:rsid w:val="00A03F65"/>
    <w:rsid w:val="00A04064"/>
    <w:rsid w:val="00A05AC0"/>
    <w:rsid w:val="00A0702C"/>
    <w:rsid w:val="00A07A81"/>
    <w:rsid w:val="00A10917"/>
    <w:rsid w:val="00A11416"/>
    <w:rsid w:val="00A12B5E"/>
    <w:rsid w:val="00A14D95"/>
    <w:rsid w:val="00A15A1E"/>
    <w:rsid w:val="00A163AC"/>
    <w:rsid w:val="00A20C2A"/>
    <w:rsid w:val="00A21ADC"/>
    <w:rsid w:val="00A21EC6"/>
    <w:rsid w:val="00A22E68"/>
    <w:rsid w:val="00A22FFA"/>
    <w:rsid w:val="00A237F7"/>
    <w:rsid w:val="00A24B7E"/>
    <w:rsid w:val="00A251A0"/>
    <w:rsid w:val="00A254D7"/>
    <w:rsid w:val="00A26DF2"/>
    <w:rsid w:val="00A273C7"/>
    <w:rsid w:val="00A27CA7"/>
    <w:rsid w:val="00A340C3"/>
    <w:rsid w:val="00A357CB"/>
    <w:rsid w:val="00A3582A"/>
    <w:rsid w:val="00A35FE5"/>
    <w:rsid w:val="00A36013"/>
    <w:rsid w:val="00A4023F"/>
    <w:rsid w:val="00A4186C"/>
    <w:rsid w:val="00A4239D"/>
    <w:rsid w:val="00A42704"/>
    <w:rsid w:val="00A4316A"/>
    <w:rsid w:val="00A43357"/>
    <w:rsid w:val="00A435C7"/>
    <w:rsid w:val="00A4699B"/>
    <w:rsid w:val="00A47265"/>
    <w:rsid w:val="00A50323"/>
    <w:rsid w:val="00A509D9"/>
    <w:rsid w:val="00A50C3A"/>
    <w:rsid w:val="00A52CE7"/>
    <w:rsid w:val="00A55E02"/>
    <w:rsid w:val="00A5775F"/>
    <w:rsid w:val="00A6073D"/>
    <w:rsid w:val="00A6238B"/>
    <w:rsid w:val="00A6293E"/>
    <w:rsid w:val="00A633F8"/>
    <w:rsid w:val="00A64241"/>
    <w:rsid w:val="00A6725B"/>
    <w:rsid w:val="00A67360"/>
    <w:rsid w:val="00A70D7B"/>
    <w:rsid w:val="00A713FF"/>
    <w:rsid w:val="00A7222D"/>
    <w:rsid w:val="00A72D59"/>
    <w:rsid w:val="00A730CF"/>
    <w:rsid w:val="00A74ABF"/>
    <w:rsid w:val="00A75B09"/>
    <w:rsid w:val="00A764EB"/>
    <w:rsid w:val="00A77A0E"/>
    <w:rsid w:val="00A816E9"/>
    <w:rsid w:val="00A81B54"/>
    <w:rsid w:val="00A8207A"/>
    <w:rsid w:val="00A829C2"/>
    <w:rsid w:val="00A83BFB"/>
    <w:rsid w:val="00A83CA2"/>
    <w:rsid w:val="00A83E6C"/>
    <w:rsid w:val="00A843AB"/>
    <w:rsid w:val="00A84A29"/>
    <w:rsid w:val="00A87BFB"/>
    <w:rsid w:val="00A912A3"/>
    <w:rsid w:val="00A9365E"/>
    <w:rsid w:val="00A97B99"/>
    <w:rsid w:val="00A97CD0"/>
    <w:rsid w:val="00AA01A5"/>
    <w:rsid w:val="00AA075A"/>
    <w:rsid w:val="00AA154A"/>
    <w:rsid w:val="00AA4D21"/>
    <w:rsid w:val="00AA50C9"/>
    <w:rsid w:val="00AA51F5"/>
    <w:rsid w:val="00AA59A4"/>
    <w:rsid w:val="00AA6DA0"/>
    <w:rsid w:val="00AA78C5"/>
    <w:rsid w:val="00AB0EA4"/>
    <w:rsid w:val="00AB196A"/>
    <w:rsid w:val="00AB22E5"/>
    <w:rsid w:val="00AB258B"/>
    <w:rsid w:val="00AB2FBC"/>
    <w:rsid w:val="00AB347A"/>
    <w:rsid w:val="00AB3D6F"/>
    <w:rsid w:val="00AB3FCC"/>
    <w:rsid w:val="00AB6D91"/>
    <w:rsid w:val="00AB7737"/>
    <w:rsid w:val="00AC07C3"/>
    <w:rsid w:val="00AC14EC"/>
    <w:rsid w:val="00AC15D3"/>
    <w:rsid w:val="00AC1DA6"/>
    <w:rsid w:val="00AC2027"/>
    <w:rsid w:val="00AD1D04"/>
    <w:rsid w:val="00AD1EC6"/>
    <w:rsid w:val="00AD244F"/>
    <w:rsid w:val="00AD7163"/>
    <w:rsid w:val="00AD7FC3"/>
    <w:rsid w:val="00AE0105"/>
    <w:rsid w:val="00AE0C90"/>
    <w:rsid w:val="00AE1C6C"/>
    <w:rsid w:val="00AE1DD5"/>
    <w:rsid w:val="00AE23B3"/>
    <w:rsid w:val="00AE3C01"/>
    <w:rsid w:val="00AE3EF3"/>
    <w:rsid w:val="00AE5B6E"/>
    <w:rsid w:val="00AE5E60"/>
    <w:rsid w:val="00AF0B19"/>
    <w:rsid w:val="00AF0D68"/>
    <w:rsid w:val="00AF16D9"/>
    <w:rsid w:val="00AF179A"/>
    <w:rsid w:val="00AF28B7"/>
    <w:rsid w:val="00AF2A02"/>
    <w:rsid w:val="00AF3366"/>
    <w:rsid w:val="00AF78F8"/>
    <w:rsid w:val="00AF7A14"/>
    <w:rsid w:val="00B01480"/>
    <w:rsid w:val="00B01733"/>
    <w:rsid w:val="00B01964"/>
    <w:rsid w:val="00B02F13"/>
    <w:rsid w:val="00B0309F"/>
    <w:rsid w:val="00B0345A"/>
    <w:rsid w:val="00B0415E"/>
    <w:rsid w:val="00B055AE"/>
    <w:rsid w:val="00B05ADC"/>
    <w:rsid w:val="00B10251"/>
    <w:rsid w:val="00B10445"/>
    <w:rsid w:val="00B115C8"/>
    <w:rsid w:val="00B126EF"/>
    <w:rsid w:val="00B12A4E"/>
    <w:rsid w:val="00B14957"/>
    <w:rsid w:val="00B14A65"/>
    <w:rsid w:val="00B15F3D"/>
    <w:rsid w:val="00B16B50"/>
    <w:rsid w:val="00B20C53"/>
    <w:rsid w:val="00B21F40"/>
    <w:rsid w:val="00B249BD"/>
    <w:rsid w:val="00B25B93"/>
    <w:rsid w:val="00B274A2"/>
    <w:rsid w:val="00B27752"/>
    <w:rsid w:val="00B320A0"/>
    <w:rsid w:val="00B340A7"/>
    <w:rsid w:val="00B34ADD"/>
    <w:rsid w:val="00B355A3"/>
    <w:rsid w:val="00B35B44"/>
    <w:rsid w:val="00B35F48"/>
    <w:rsid w:val="00B364CC"/>
    <w:rsid w:val="00B375B3"/>
    <w:rsid w:val="00B405E3"/>
    <w:rsid w:val="00B416DD"/>
    <w:rsid w:val="00B41717"/>
    <w:rsid w:val="00B42772"/>
    <w:rsid w:val="00B44301"/>
    <w:rsid w:val="00B4499C"/>
    <w:rsid w:val="00B4553D"/>
    <w:rsid w:val="00B466E0"/>
    <w:rsid w:val="00B47A36"/>
    <w:rsid w:val="00B47DFD"/>
    <w:rsid w:val="00B50AF8"/>
    <w:rsid w:val="00B52F66"/>
    <w:rsid w:val="00B5363E"/>
    <w:rsid w:val="00B5387C"/>
    <w:rsid w:val="00B5411A"/>
    <w:rsid w:val="00B54AD3"/>
    <w:rsid w:val="00B571F9"/>
    <w:rsid w:val="00B57432"/>
    <w:rsid w:val="00B6072E"/>
    <w:rsid w:val="00B60944"/>
    <w:rsid w:val="00B629B8"/>
    <w:rsid w:val="00B63506"/>
    <w:rsid w:val="00B6439D"/>
    <w:rsid w:val="00B66800"/>
    <w:rsid w:val="00B67E01"/>
    <w:rsid w:val="00B7319B"/>
    <w:rsid w:val="00B73ECB"/>
    <w:rsid w:val="00B75CDC"/>
    <w:rsid w:val="00B76AF4"/>
    <w:rsid w:val="00B80A5F"/>
    <w:rsid w:val="00B83E73"/>
    <w:rsid w:val="00B84A2B"/>
    <w:rsid w:val="00B869D9"/>
    <w:rsid w:val="00B879F6"/>
    <w:rsid w:val="00B87DE6"/>
    <w:rsid w:val="00B90EA9"/>
    <w:rsid w:val="00B92FD8"/>
    <w:rsid w:val="00B93137"/>
    <w:rsid w:val="00B9478F"/>
    <w:rsid w:val="00BA0E07"/>
    <w:rsid w:val="00BA3246"/>
    <w:rsid w:val="00BA33D2"/>
    <w:rsid w:val="00BA4597"/>
    <w:rsid w:val="00BA6AAA"/>
    <w:rsid w:val="00BA75F4"/>
    <w:rsid w:val="00BB34BA"/>
    <w:rsid w:val="00BB3F9E"/>
    <w:rsid w:val="00BB4324"/>
    <w:rsid w:val="00BB4808"/>
    <w:rsid w:val="00BB59D8"/>
    <w:rsid w:val="00BB5E3B"/>
    <w:rsid w:val="00BB66FE"/>
    <w:rsid w:val="00BB6970"/>
    <w:rsid w:val="00BB76F9"/>
    <w:rsid w:val="00BC1CA1"/>
    <w:rsid w:val="00BC223F"/>
    <w:rsid w:val="00BC2C2E"/>
    <w:rsid w:val="00BC6B17"/>
    <w:rsid w:val="00BD083A"/>
    <w:rsid w:val="00BD09B0"/>
    <w:rsid w:val="00BD1990"/>
    <w:rsid w:val="00BD35BB"/>
    <w:rsid w:val="00BD5D5F"/>
    <w:rsid w:val="00BD6407"/>
    <w:rsid w:val="00BE209F"/>
    <w:rsid w:val="00BE25EA"/>
    <w:rsid w:val="00BE3440"/>
    <w:rsid w:val="00BE4C2F"/>
    <w:rsid w:val="00BE4D76"/>
    <w:rsid w:val="00BE574F"/>
    <w:rsid w:val="00BE742E"/>
    <w:rsid w:val="00BF405C"/>
    <w:rsid w:val="00C00D6F"/>
    <w:rsid w:val="00C01121"/>
    <w:rsid w:val="00C033B4"/>
    <w:rsid w:val="00C03B66"/>
    <w:rsid w:val="00C046DC"/>
    <w:rsid w:val="00C04CE0"/>
    <w:rsid w:val="00C05A09"/>
    <w:rsid w:val="00C06014"/>
    <w:rsid w:val="00C103D0"/>
    <w:rsid w:val="00C15377"/>
    <w:rsid w:val="00C17EC5"/>
    <w:rsid w:val="00C224BD"/>
    <w:rsid w:val="00C227BA"/>
    <w:rsid w:val="00C23B37"/>
    <w:rsid w:val="00C24EF8"/>
    <w:rsid w:val="00C25EB4"/>
    <w:rsid w:val="00C32DDD"/>
    <w:rsid w:val="00C33139"/>
    <w:rsid w:val="00C33424"/>
    <w:rsid w:val="00C35804"/>
    <w:rsid w:val="00C35C01"/>
    <w:rsid w:val="00C42265"/>
    <w:rsid w:val="00C468DE"/>
    <w:rsid w:val="00C46E26"/>
    <w:rsid w:val="00C50D3B"/>
    <w:rsid w:val="00C538E6"/>
    <w:rsid w:val="00C54C8D"/>
    <w:rsid w:val="00C5589C"/>
    <w:rsid w:val="00C559E3"/>
    <w:rsid w:val="00C55C0D"/>
    <w:rsid w:val="00C57046"/>
    <w:rsid w:val="00C60A57"/>
    <w:rsid w:val="00C6326B"/>
    <w:rsid w:val="00C633C5"/>
    <w:rsid w:val="00C633D0"/>
    <w:rsid w:val="00C6414C"/>
    <w:rsid w:val="00C64EC3"/>
    <w:rsid w:val="00C67546"/>
    <w:rsid w:val="00C675E3"/>
    <w:rsid w:val="00C70A03"/>
    <w:rsid w:val="00C7171A"/>
    <w:rsid w:val="00C7213B"/>
    <w:rsid w:val="00C721EB"/>
    <w:rsid w:val="00C724C2"/>
    <w:rsid w:val="00C746F0"/>
    <w:rsid w:val="00C74EE6"/>
    <w:rsid w:val="00C75218"/>
    <w:rsid w:val="00C7674B"/>
    <w:rsid w:val="00C80AEB"/>
    <w:rsid w:val="00C80C85"/>
    <w:rsid w:val="00C819B3"/>
    <w:rsid w:val="00C82A30"/>
    <w:rsid w:val="00C8514B"/>
    <w:rsid w:val="00C8529F"/>
    <w:rsid w:val="00C85983"/>
    <w:rsid w:val="00C875CA"/>
    <w:rsid w:val="00C92665"/>
    <w:rsid w:val="00C9303E"/>
    <w:rsid w:val="00C931D7"/>
    <w:rsid w:val="00C93603"/>
    <w:rsid w:val="00C97849"/>
    <w:rsid w:val="00CA001A"/>
    <w:rsid w:val="00CA136E"/>
    <w:rsid w:val="00CA2C7E"/>
    <w:rsid w:val="00CA4028"/>
    <w:rsid w:val="00CA7F82"/>
    <w:rsid w:val="00CB271D"/>
    <w:rsid w:val="00CB37BB"/>
    <w:rsid w:val="00CB6F07"/>
    <w:rsid w:val="00CB77B6"/>
    <w:rsid w:val="00CC3E91"/>
    <w:rsid w:val="00CC447D"/>
    <w:rsid w:val="00CC4848"/>
    <w:rsid w:val="00CC5148"/>
    <w:rsid w:val="00CC67E9"/>
    <w:rsid w:val="00CD2937"/>
    <w:rsid w:val="00CD3636"/>
    <w:rsid w:val="00CD38B0"/>
    <w:rsid w:val="00CE164B"/>
    <w:rsid w:val="00CE16E8"/>
    <w:rsid w:val="00CE21C9"/>
    <w:rsid w:val="00CE25D2"/>
    <w:rsid w:val="00CE324C"/>
    <w:rsid w:val="00CE349D"/>
    <w:rsid w:val="00CE3B07"/>
    <w:rsid w:val="00CE3DE3"/>
    <w:rsid w:val="00CE3FC5"/>
    <w:rsid w:val="00CE4E25"/>
    <w:rsid w:val="00CE55E2"/>
    <w:rsid w:val="00CE68BB"/>
    <w:rsid w:val="00CE6E4E"/>
    <w:rsid w:val="00CF231A"/>
    <w:rsid w:val="00CF3B0C"/>
    <w:rsid w:val="00CF5339"/>
    <w:rsid w:val="00CF6489"/>
    <w:rsid w:val="00CF7323"/>
    <w:rsid w:val="00CF795D"/>
    <w:rsid w:val="00D00844"/>
    <w:rsid w:val="00D04565"/>
    <w:rsid w:val="00D05196"/>
    <w:rsid w:val="00D052F4"/>
    <w:rsid w:val="00D148C5"/>
    <w:rsid w:val="00D14E36"/>
    <w:rsid w:val="00D16451"/>
    <w:rsid w:val="00D2113F"/>
    <w:rsid w:val="00D216B8"/>
    <w:rsid w:val="00D21D60"/>
    <w:rsid w:val="00D21D9F"/>
    <w:rsid w:val="00D22D9E"/>
    <w:rsid w:val="00D25B02"/>
    <w:rsid w:val="00D30717"/>
    <w:rsid w:val="00D30748"/>
    <w:rsid w:val="00D30C43"/>
    <w:rsid w:val="00D316B1"/>
    <w:rsid w:val="00D32ADF"/>
    <w:rsid w:val="00D3314A"/>
    <w:rsid w:val="00D347F3"/>
    <w:rsid w:val="00D4253D"/>
    <w:rsid w:val="00D44F8C"/>
    <w:rsid w:val="00D46106"/>
    <w:rsid w:val="00D462D9"/>
    <w:rsid w:val="00D47E52"/>
    <w:rsid w:val="00D50489"/>
    <w:rsid w:val="00D50DFF"/>
    <w:rsid w:val="00D51D4E"/>
    <w:rsid w:val="00D5333C"/>
    <w:rsid w:val="00D54BC9"/>
    <w:rsid w:val="00D55908"/>
    <w:rsid w:val="00D559FD"/>
    <w:rsid w:val="00D55FEE"/>
    <w:rsid w:val="00D56B83"/>
    <w:rsid w:val="00D574F2"/>
    <w:rsid w:val="00D576CB"/>
    <w:rsid w:val="00D61727"/>
    <w:rsid w:val="00D63962"/>
    <w:rsid w:val="00D65D68"/>
    <w:rsid w:val="00D66DCB"/>
    <w:rsid w:val="00D705AE"/>
    <w:rsid w:val="00D7082F"/>
    <w:rsid w:val="00D710BD"/>
    <w:rsid w:val="00D80792"/>
    <w:rsid w:val="00D82728"/>
    <w:rsid w:val="00D835B6"/>
    <w:rsid w:val="00D83CC2"/>
    <w:rsid w:val="00D85B68"/>
    <w:rsid w:val="00D86324"/>
    <w:rsid w:val="00D8672D"/>
    <w:rsid w:val="00D9218D"/>
    <w:rsid w:val="00D92643"/>
    <w:rsid w:val="00D92AC2"/>
    <w:rsid w:val="00D935C6"/>
    <w:rsid w:val="00D93DE9"/>
    <w:rsid w:val="00D97615"/>
    <w:rsid w:val="00DA0178"/>
    <w:rsid w:val="00DA2468"/>
    <w:rsid w:val="00DA37C9"/>
    <w:rsid w:val="00DA3CB9"/>
    <w:rsid w:val="00DA4FDB"/>
    <w:rsid w:val="00DA7904"/>
    <w:rsid w:val="00DA79F1"/>
    <w:rsid w:val="00DB1FF6"/>
    <w:rsid w:val="00DB2FB9"/>
    <w:rsid w:val="00DB319B"/>
    <w:rsid w:val="00DB5D20"/>
    <w:rsid w:val="00DB63BB"/>
    <w:rsid w:val="00DC0C5B"/>
    <w:rsid w:val="00DC32BD"/>
    <w:rsid w:val="00DC41B9"/>
    <w:rsid w:val="00DC4362"/>
    <w:rsid w:val="00DC467C"/>
    <w:rsid w:val="00DC4BF0"/>
    <w:rsid w:val="00DC7330"/>
    <w:rsid w:val="00DC7D91"/>
    <w:rsid w:val="00DD3FB1"/>
    <w:rsid w:val="00DD9B2C"/>
    <w:rsid w:val="00DE298A"/>
    <w:rsid w:val="00DE3AB7"/>
    <w:rsid w:val="00DE4205"/>
    <w:rsid w:val="00DE5911"/>
    <w:rsid w:val="00DE599A"/>
    <w:rsid w:val="00DE6BD8"/>
    <w:rsid w:val="00DE7424"/>
    <w:rsid w:val="00DE7D5B"/>
    <w:rsid w:val="00DF060F"/>
    <w:rsid w:val="00DF0952"/>
    <w:rsid w:val="00DF20DA"/>
    <w:rsid w:val="00DF2FEF"/>
    <w:rsid w:val="00DF4054"/>
    <w:rsid w:val="00DF4321"/>
    <w:rsid w:val="00DF4457"/>
    <w:rsid w:val="00DF447E"/>
    <w:rsid w:val="00DF630B"/>
    <w:rsid w:val="00E0097A"/>
    <w:rsid w:val="00E00FEC"/>
    <w:rsid w:val="00E014D6"/>
    <w:rsid w:val="00E01FE0"/>
    <w:rsid w:val="00E02B08"/>
    <w:rsid w:val="00E03E0E"/>
    <w:rsid w:val="00E04E48"/>
    <w:rsid w:val="00E069F2"/>
    <w:rsid w:val="00E07814"/>
    <w:rsid w:val="00E1141A"/>
    <w:rsid w:val="00E115DD"/>
    <w:rsid w:val="00E12355"/>
    <w:rsid w:val="00E1387B"/>
    <w:rsid w:val="00E1643B"/>
    <w:rsid w:val="00E16C2E"/>
    <w:rsid w:val="00E2000F"/>
    <w:rsid w:val="00E21F52"/>
    <w:rsid w:val="00E22CFB"/>
    <w:rsid w:val="00E26666"/>
    <w:rsid w:val="00E32D9C"/>
    <w:rsid w:val="00E35BAE"/>
    <w:rsid w:val="00E41207"/>
    <w:rsid w:val="00E418AA"/>
    <w:rsid w:val="00E41C96"/>
    <w:rsid w:val="00E41CB5"/>
    <w:rsid w:val="00E44AD1"/>
    <w:rsid w:val="00E521A2"/>
    <w:rsid w:val="00E525E4"/>
    <w:rsid w:val="00E538D2"/>
    <w:rsid w:val="00E53AF1"/>
    <w:rsid w:val="00E54879"/>
    <w:rsid w:val="00E55280"/>
    <w:rsid w:val="00E56146"/>
    <w:rsid w:val="00E5644C"/>
    <w:rsid w:val="00E56AC3"/>
    <w:rsid w:val="00E5724A"/>
    <w:rsid w:val="00E57671"/>
    <w:rsid w:val="00E61441"/>
    <w:rsid w:val="00E61BB3"/>
    <w:rsid w:val="00E63DD3"/>
    <w:rsid w:val="00E66A17"/>
    <w:rsid w:val="00E66AD1"/>
    <w:rsid w:val="00E66FD8"/>
    <w:rsid w:val="00E67EAF"/>
    <w:rsid w:val="00E7037C"/>
    <w:rsid w:val="00E7346A"/>
    <w:rsid w:val="00E73EC3"/>
    <w:rsid w:val="00E7518B"/>
    <w:rsid w:val="00E77BE1"/>
    <w:rsid w:val="00E77DDA"/>
    <w:rsid w:val="00E80E79"/>
    <w:rsid w:val="00E82B65"/>
    <w:rsid w:val="00E8353C"/>
    <w:rsid w:val="00E841A2"/>
    <w:rsid w:val="00E85689"/>
    <w:rsid w:val="00E859FC"/>
    <w:rsid w:val="00E875A9"/>
    <w:rsid w:val="00E87CA0"/>
    <w:rsid w:val="00E90AD1"/>
    <w:rsid w:val="00E949D1"/>
    <w:rsid w:val="00EA11AE"/>
    <w:rsid w:val="00EA5F88"/>
    <w:rsid w:val="00EA5FA6"/>
    <w:rsid w:val="00EA6A08"/>
    <w:rsid w:val="00EA6E3D"/>
    <w:rsid w:val="00EA7586"/>
    <w:rsid w:val="00EA7847"/>
    <w:rsid w:val="00EB22B5"/>
    <w:rsid w:val="00EB2E02"/>
    <w:rsid w:val="00EB32F9"/>
    <w:rsid w:val="00EB44A4"/>
    <w:rsid w:val="00EB45AF"/>
    <w:rsid w:val="00EB47BE"/>
    <w:rsid w:val="00EB4C48"/>
    <w:rsid w:val="00EB51E7"/>
    <w:rsid w:val="00EB6393"/>
    <w:rsid w:val="00EC0091"/>
    <w:rsid w:val="00EC0658"/>
    <w:rsid w:val="00EC2239"/>
    <w:rsid w:val="00EC2EF9"/>
    <w:rsid w:val="00EC32D4"/>
    <w:rsid w:val="00EC40BE"/>
    <w:rsid w:val="00EC538D"/>
    <w:rsid w:val="00EC5CF3"/>
    <w:rsid w:val="00EC5DA8"/>
    <w:rsid w:val="00EC5E64"/>
    <w:rsid w:val="00EC6967"/>
    <w:rsid w:val="00EC7E1C"/>
    <w:rsid w:val="00ED1205"/>
    <w:rsid w:val="00ED1497"/>
    <w:rsid w:val="00ED19C2"/>
    <w:rsid w:val="00ED5333"/>
    <w:rsid w:val="00ED63B5"/>
    <w:rsid w:val="00ED7AA8"/>
    <w:rsid w:val="00ED7C08"/>
    <w:rsid w:val="00EE04B5"/>
    <w:rsid w:val="00EE6562"/>
    <w:rsid w:val="00EF21C4"/>
    <w:rsid w:val="00EF2AC1"/>
    <w:rsid w:val="00EF36A1"/>
    <w:rsid w:val="00EF433D"/>
    <w:rsid w:val="00EF47BC"/>
    <w:rsid w:val="00EF685E"/>
    <w:rsid w:val="00EF764A"/>
    <w:rsid w:val="00EF7C21"/>
    <w:rsid w:val="00F0256E"/>
    <w:rsid w:val="00F02CD9"/>
    <w:rsid w:val="00F03148"/>
    <w:rsid w:val="00F03B23"/>
    <w:rsid w:val="00F04A23"/>
    <w:rsid w:val="00F126BA"/>
    <w:rsid w:val="00F15E83"/>
    <w:rsid w:val="00F17709"/>
    <w:rsid w:val="00F20833"/>
    <w:rsid w:val="00F209A9"/>
    <w:rsid w:val="00F22F21"/>
    <w:rsid w:val="00F23F12"/>
    <w:rsid w:val="00F25B16"/>
    <w:rsid w:val="00F265A4"/>
    <w:rsid w:val="00F2682D"/>
    <w:rsid w:val="00F34206"/>
    <w:rsid w:val="00F37987"/>
    <w:rsid w:val="00F40B5D"/>
    <w:rsid w:val="00F40D39"/>
    <w:rsid w:val="00F412BD"/>
    <w:rsid w:val="00F41923"/>
    <w:rsid w:val="00F41D0B"/>
    <w:rsid w:val="00F428C6"/>
    <w:rsid w:val="00F4290D"/>
    <w:rsid w:val="00F42FE4"/>
    <w:rsid w:val="00F43E6B"/>
    <w:rsid w:val="00F440D0"/>
    <w:rsid w:val="00F4419E"/>
    <w:rsid w:val="00F44713"/>
    <w:rsid w:val="00F45FE7"/>
    <w:rsid w:val="00F4691A"/>
    <w:rsid w:val="00F476D7"/>
    <w:rsid w:val="00F47D27"/>
    <w:rsid w:val="00F5200E"/>
    <w:rsid w:val="00F5269D"/>
    <w:rsid w:val="00F547FD"/>
    <w:rsid w:val="00F5574E"/>
    <w:rsid w:val="00F56A07"/>
    <w:rsid w:val="00F56EFB"/>
    <w:rsid w:val="00F602CF"/>
    <w:rsid w:val="00F60A6B"/>
    <w:rsid w:val="00F6104F"/>
    <w:rsid w:val="00F6125F"/>
    <w:rsid w:val="00F61AE3"/>
    <w:rsid w:val="00F63D73"/>
    <w:rsid w:val="00F64BEA"/>
    <w:rsid w:val="00F6509A"/>
    <w:rsid w:val="00F65370"/>
    <w:rsid w:val="00F656B2"/>
    <w:rsid w:val="00F65F02"/>
    <w:rsid w:val="00F665D9"/>
    <w:rsid w:val="00F66F96"/>
    <w:rsid w:val="00F67070"/>
    <w:rsid w:val="00F67F15"/>
    <w:rsid w:val="00F7148E"/>
    <w:rsid w:val="00F717A7"/>
    <w:rsid w:val="00F7203E"/>
    <w:rsid w:val="00F721BB"/>
    <w:rsid w:val="00F7504A"/>
    <w:rsid w:val="00F767B7"/>
    <w:rsid w:val="00F811A4"/>
    <w:rsid w:val="00F837C6"/>
    <w:rsid w:val="00F83BE0"/>
    <w:rsid w:val="00F84199"/>
    <w:rsid w:val="00F84AFC"/>
    <w:rsid w:val="00F85507"/>
    <w:rsid w:val="00F85821"/>
    <w:rsid w:val="00F91399"/>
    <w:rsid w:val="00F94985"/>
    <w:rsid w:val="00F95178"/>
    <w:rsid w:val="00F953B3"/>
    <w:rsid w:val="00F958AE"/>
    <w:rsid w:val="00F95C6A"/>
    <w:rsid w:val="00F96087"/>
    <w:rsid w:val="00FA108E"/>
    <w:rsid w:val="00FA253F"/>
    <w:rsid w:val="00FA3B24"/>
    <w:rsid w:val="00FA3F57"/>
    <w:rsid w:val="00FA40A3"/>
    <w:rsid w:val="00FA4EEF"/>
    <w:rsid w:val="00FA5F35"/>
    <w:rsid w:val="00FB0D26"/>
    <w:rsid w:val="00FB1EFA"/>
    <w:rsid w:val="00FB43F6"/>
    <w:rsid w:val="00FB4D87"/>
    <w:rsid w:val="00FB5C73"/>
    <w:rsid w:val="00FB79A4"/>
    <w:rsid w:val="00FC1B5B"/>
    <w:rsid w:val="00FC29F6"/>
    <w:rsid w:val="00FC2A0B"/>
    <w:rsid w:val="00FC5821"/>
    <w:rsid w:val="00FC6593"/>
    <w:rsid w:val="00FD00A2"/>
    <w:rsid w:val="00FD00EF"/>
    <w:rsid w:val="00FD01A8"/>
    <w:rsid w:val="00FD0E08"/>
    <w:rsid w:val="00FD10D1"/>
    <w:rsid w:val="00FD1117"/>
    <w:rsid w:val="00FD1F39"/>
    <w:rsid w:val="00FD4754"/>
    <w:rsid w:val="00FD4C88"/>
    <w:rsid w:val="00FD4D36"/>
    <w:rsid w:val="00FD6A56"/>
    <w:rsid w:val="00FD70FB"/>
    <w:rsid w:val="00FD7E8A"/>
    <w:rsid w:val="00FE1EA4"/>
    <w:rsid w:val="00FE53FC"/>
    <w:rsid w:val="00FF41FA"/>
    <w:rsid w:val="00FF477C"/>
    <w:rsid w:val="00FF5A03"/>
    <w:rsid w:val="00FF6229"/>
    <w:rsid w:val="01012ADF"/>
    <w:rsid w:val="012AB2D6"/>
    <w:rsid w:val="013539D1"/>
    <w:rsid w:val="013D4951"/>
    <w:rsid w:val="015FDDA3"/>
    <w:rsid w:val="01753828"/>
    <w:rsid w:val="01AC562F"/>
    <w:rsid w:val="01AD2B06"/>
    <w:rsid w:val="01BB2D9D"/>
    <w:rsid w:val="01CF486E"/>
    <w:rsid w:val="01E7D089"/>
    <w:rsid w:val="02045694"/>
    <w:rsid w:val="024FB8F5"/>
    <w:rsid w:val="02AD61E7"/>
    <w:rsid w:val="02E1CA08"/>
    <w:rsid w:val="02F8A186"/>
    <w:rsid w:val="03077D92"/>
    <w:rsid w:val="03314E8D"/>
    <w:rsid w:val="0374EE47"/>
    <w:rsid w:val="03B03B0E"/>
    <w:rsid w:val="03BBAF76"/>
    <w:rsid w:val="03C62D17"/>
    <w:rsid w:val="03CB44AB"/>
    <w:rsid w:val="03D24C04"/>
    <w:rsid w:val="03E1640F"/>
    <w:rsid w:val="0406ADB5"/>
    <w:rsid w:val="0424CCDA"/>
    <w:rsid w:val="04622126"/>
    <w:rsid w:val="046C9023"/>
    <w:rsid w:val="04741320"/>
    <w:rsid w:val="04984E3B"/>
    <w:rsid w:val="04A4CB7A"/>
    <w:rsid w:val="04A8C6E5"/>
    <w:rsid w:val="04D07188"/>
    <w:rsid w:val="04E0CF40"/>
    <w:rsid w:val="05311901"/>
    <w:rsid w:val="0573C6FD"/>
    <w:rsid w:val="062893DC"/>
    <w:rsid w:val="0664D8C8"/>
    <w:rsid w:val="06791D69"/>
    <w:rsid w:val="067DDEDC"/>
    <w:rsid w:val="06984CB5"/>
    <w:rsid w:val="06A37E45"/>
    <w:rsid w:val="06D2DB4E"/>
    <w:rsid w:val="0751E14A"/>
    <w:rsid w:val="076631EF"/>
    <w:rsid w:val="07668074"/>
    <w:rsid w:val="076B6F24"/>
    <w:rsid w:val="07717DD9"/>
    <w:rsid w:val="07AD8644"/>
    <w:rsid w:val="07BC6770"/>
    <w:rsid w:val="07E03781"/>
    <w:rsid w:val="07F042EC"/>
    <w:rsid w:val="07F3AC2C"/>
    <w:rsid w:val="07FEC796"/>
    <w:rsid w:val="081EAE0B"/>
    <w:rsid w:val="08352D93"/>
    <w:rsid w:val="083B8C9D"/>
    <w:rsid w:val="08477CDA"/>
    <w:rsid w:val="08726AD9"/>
    <w:rsid w:val="08A656AD"/>
    <w:rsid w:val="08EB94C2"/>
    <w:rsid w:val="08EBC77F"/>
    <w:rsid w:val="08F4848E"/>
    <w:rsid w:val="0919A5F5"/>
    <w:rsid w:val="091FEB57"/>
    <w:rsid w:val="09224DF1"/>
    <w:rsid w:val="09472C2D"/>
    <w:rsid w:val="0979140C"/>
    <w:rsid w:val="0A1EC8B9"/>
    <w:rsid w:val="0A29D729"/>
    <w:rsid w:val="0A358D7B"/>
    <w:rsid w:val="0A3F6412"/>
    <w:rsid w:val="0A6360FA"/>
    <w:rsid w:val="0A699BF8"/>
    <w:rsid w:val="0A7941D6"/>
    <w:rsid w:val="0A966DF4"/>
    <w:rsid w:val="0A98D5D1"/>
    <w:rsid w:val="0AB4D6A3"/>
    <w:rsid w:val="0AB61400"/>
    <w:rsid w:val="0ABD0DE3"/>
    <w:rsid w:val="0B82FB3F"/>
    <w:rsid w:val="0BB24E0E"/>
    <w:rsid w:val="0BE0D6E2"/>
    <w:rsid w:val="0BEBFA92"/>
    <w:rsid w:val="0C1C988F"/>
    <w:rsid w:val="0C1CF34C"/>
    <w:rsid w:val="0C3392EC"/>
    <w:rsid w:val="0C781FC3"/>
    <w:rsid w:val="0C7CB6CD"/>
    <w:rsid w:val="0CC3F8E9"/>
    <w:rsid w:val="0CC71A80"/>
    <w:rsid w:val="0CE3FFC6"/>
    <w:rsid w:val="0CFE8547"/>
    <w:rsid w:val="0D13C3E9"/>
    <w:rsid w:val="0D3A1FD4"/>
    <w:rsid w:val="0E3AC199"/>
    <w:rsid w:val="0E8314C8"/>
    <w:rsid w:val="0E8558B7"/>
    <w:rsid w:val="0E9775BC"/>
    <w:rsid w:val="0EA6525B"/>
    <w:rsid w:val="0EEB6C4E"/>
    <w:rsid w:val="0F1C7D3C"/>
    <w:rsid w:val="0F44B29D"/>
    <w:rsid w:val="0F94BFA7"/>
    <w:rsid w:val="0FAD4367"/>
    <w:rsid w:val="10596304"/>
    <w:rsid w:val="107DEB5E"/>
    <w:rsid w:val="10A2EA21"/>
    <w:rsid w:val="10C1521D"/>
    <w:rsid w:val="10DF2E49"/>
    <w:rsid w:val="1128B1F9"/>
    <w:rsid w:val="114DD226"/>
    <w:rsid w:val="115E6E8F"/>
    <w:rsid w:val="1162742A"/>
    <w:rsid w:val="11AF80B3"/>
    <w:rsid w:val="11BEF328"/>
    <w:rsid w:val="1225AC87"/>
    <w:rsid w:val="124CDC68"/>
    <w:rsid w:val="12C4F7BF"/>
    <w:rsid w:val="12DE684A"/>
    <w:rsid w:val="12F77BBF"/>
    <w:rsid w:val="13063BC5"/>
    <w:rsid w:val="130C7A65"/>
    <w:rsid w:val="1313EC42"/>
    <w:rsid w:val="133D7600"/>
    <w:rsid w:val="136C9AD6"/>
    <w:rsid w:val="137AB811"/>
    <w:rsid w:val="138A905B"/>
    <w:rsid w:val="13988C9E"/>
    <w:rsid w:val="13D17C8F"/>
    <w:rsid w:val="140600B6"/>
    <w:rsid w:val="1416300E"/>
    <w:rsid w:val="1419320B"/>
    <w:rsid w:val="1445E1C6"/>
    <w:rsid w:val="147193B2"/>
    <w:rsid w:val="1479FA9D"/>
    <w:rsid w:val="1484B84C"/>
    <w:rsid w:val="14B08336"/>
    <w:rsid w:val="14BC8AB8"/>
    <w:rsid w:val="14F41F5E"/>
    <w:rsid w:val="151B7E63"/>
    <w:rsid w:val="15AF6D1C"/>
    <w:rsid w:val="15B51F89"/>
    <w:rsid w:val="15D1D286"/>
    <w:rsid w:val="15E2E67A"/>
    <w:rsid w:val="1616E13C"/>
    <w:rsid w:val="16285030"/>
    <w:rsid w:val="16361E77"/>
    <w:rsid w:val="16528B9E"/>
    <w:rsid w:val="165A0AF5"/>
    <w:rsid w:val="16675A1A"/>
    <w:rsid w:val="167985DF"/>
    <w:rsid w:val="169F1C56"/>
    <w:rsid w:val="16D5E31B"/>
    <w:rsid w:val="170B2686"/>
    <w:rsid w:val="175DB407"/>
    <w:rsid w:val="179D09CF"/>
    <w:rsid w:val="179ED9D0"/>
    <w:rsid w:val="179FD8E3"/>
    <w:rsid w:val="17B91B0F"/>
    <w:rsid w:val="17BFD7C4"/>
    <w:rsid w:val="17CA8362"/>
    <w:rsid w:val="17D5504D"/>
    <w:rsid w:val="17FC4DCE"/>
    <w:rsid w:val="180FBBB7"/>
    <w:rsid w:val="181081E6"/>
    <w:rsid w:val="181764AC"/>
    <w:rsid w:val="18278906"/>
    <w:rsid w:val="18419D0C"/>
    <w:rsid w:val="186E6D2D"/>
    <w:rsid w:val="18A587FD"/>
    <w:rsid w:val="18A7E376"/>
    <w:rsid w:val="18DEFC57"/>
    <w:rsid w:val="18E6B674"/>
    <w:rsid w:val="18F4ED93"/>
    <w:rsid w:val="19433F08"/>
    <w:rsid w:val="1972ED23"/>
    <w:rsid w:val="1977337C"/>
    <w:rsid w:val="19825CB0"/>
    <w:rsid w:val="1A3EB337"/>
    <w:rsid w:val="1A593C89"/>
    <w:rsid w:val="1A7C6352"/>
    <w:rsid w:val="1AC87F94"/>
    <w:rsid w:val="1AFF55B9"/>
    <w:rsid w:val="1B0DB52E"/>
    <w:rsid w:val="1B240CAC"/>
    <w:rsid w:val="1B2B3B98"/>
    <w:rsid w:val="1B797587"/>
    <w:rsid w:val="1BEC37D5"/>
    <w:rsid w:val="1BEE751F"/>
    <w:rsid w:val="1C469EB9"/>
    <w:rsid w:val="1C70468A"/>
    <w:rsid w:val="1C83DB82"/>
    <w:rsid w:val="1C92F927"/>
    <w:rsid w:val="1CC8ABAA"/>
    <w:rsid w:val="1CE9E07B"/>
    <w:rsid w:val="1D06E394"/>
    <w:rsid w:val="1D3C6769"/>
    <w:rsid w:val="1D557A1B"/>
    <w:rsid w:val="1DA416DF"/>
    <w:rsid w:val="1DA5BFE2"/>
    <w:rsid w:val="1DA96DB7"/>
    <w:rsid w:val="1DAA591D"/>
    <w:rsid w:val="1DB20B79"/>
    <w:rsid w:val="1DBA4F07"/>
    <w:rsid w:val="1DC27E32"/>
    <w:rsid w:val="1E4E5076"/>
    <w:rsid w:val="1E58BA67"/>
    <w:rsid w:val="1E75BCA0"/>
    <w:rsid w:val="1F006ADD"/>
    <w:rsid w:val="1F03BE6E"/>
    <w:rsid w:val="1F1598B1"/>
    <w:rsid w:val="1F824FC6"/>
    <w:rsid w:val="1F855589"/>
    <w:rsid w:val="1FB7A7D0"/>
    <w:rsid w:val="1FC9E490"/>
    <w:rsid w:val="2005978A"/>
    <w:rsid w:val="201194C3"/>
    <w:rsid w:val="20324355"/>
    <w:rsid w:val="20D8141A"/>
    <w:rsid w:val="2132475A"/>
    <w:rsid w:val="21619072"/>
    <w:rsid w:val="2196B2B7"/>
    <w:rsid w:val="21C0075B"/>
    <w:rsid w:val="21E095E8"/>
    <w:rsid w:val="22002FDE"/>
    <w:rsid w:val="221B42C3"/>
    <w:rsid w:val="222439A8"/>
    <w:rsid w:val="2228E3E3"/>
    <w:rsid w:val="228F0CC5"/>
    <w:rsid w:val="22E981EC"/>
    <w:rsid w:val="234DE07F"/>
    <w:rsid w:val="23506861"/>
    <w:rsid w:val="23742536"/>
    <w:rsid w:val="2377FB33"/>
    <w:rsid w:val="23957444"/>
    <w:rsid w:val="23AC7788"/>
    <w:rsid w:val="23B2EC38"/>
    <w:rsid w:val="23D9545F"/>
    <w:rsid w:val="23FAB9B9"/>
    <w:rsid w:val="24A1F420"/>
    <w:rsid w:val="250E834E"/>
    <w:rsid w:val="258965CF"/>
    <w:rsid w:val="25A35131"/>
    <w:rsid w:val="25D58443"/>
    <w:rsid w:val="25FE21D2"/>
    <w:rsid w:val="2651D9A3"/>
    <w:rsid w:val="265E51D6"/>
    <w:rsid w:val="26EBC27F"/>
    <w:rsid w:val="26FB5E3F"/>
    <w:rsid w:val="27109AA1"/>
    <w:rsid w:val="277EA4CE"/>
    <w:rsid w:val="27A8D300"/>
    <w:rsid w:val="27AD5E01"/>
    <w:rsid w:val="27AEE386"/>
    <w:rsid w:val="27BB18E5"/>
    <w:rsid w:val="27C3E89E"/>
    <w:rsid w:val="27D17C8B"/>
    <w:rsid w:val="27EF48B2"/>
    <w:rsid w:val="27FB5E91"/>
    <w:rsid w:val="2876C929"/>
    <w:rsid w:val="287EA1B5"/>
    <w:rsid w:val="2880430D"/>
    <w:rsid w:val="289730C9"/>
    <w:rsid w:val="28A7EC32"/>
    <w:rsid w:val="292550B0"/>
    <w:rsid w:val="2988F2DD"/>
    <w:rsid w:val="29C26F92"/>
    <w:rsid w:val="29DC0731"/>
    <w:rsid w:val="2A1B523C"/>
    <w:rsid w:val="2A42A842"/>
    <w:rsid w:val="2A7609B3"/>
    <w:rsid w:val="2AA734F5"/>
    <w:rsid w:val="2AF5A76E"/>
    <w:rsid w:val="2B017D4E"/>
    <w:rsid w:val="2B399498"/>
    <w:rsid w:val="2B651F3C"/>
    <w:rsid w:val="2BA1AF16"/>
    <w:rsid w:val="2BA73870"/>
    <w:rsid w:val="2C182D3E"/>
    <w:rsid w:val="2C510AB3"/>
    <w:rsid w:val="2C522B34"/>
    <w:rsid w:val="2C6AECE6"/>
    <w:rsid w:val="2C760A19"/>
    <w:rsid w:val="2C77DE41"/>
    <w:rsid w:val="2C7B66E8"/>
    <w:rsid w:val="2CA81E46"/>
    <w:rsid w:val="2CAEA7F5"/>
    <w:rsid w:val="2CE56DAC"/>
    <w:rsid w:val="2CE7912E"/>
    <w:rsid w:val="2D4399D5"/>
    <w:rsid w:val="2D8F52AB"/>
    <w:rsid w:val="2D9C4C54"/>
    <w:rsid w:val="2DA32491"/>
    <w:rsid w:val="2DF5368D"/>
    <w:rsid w:val="2DF7F2A3"/>
    <w:rsid w:val="2E0CD26E"/>
    <w:rsid w:val="2E67336B"/>
    <w:rsid w:val="2E6A6B08"/>
    <w:rsid w:val="2E856533"/>
    <w:rsid w:val="2E9B6052"/>
    <w:rsid w:val="2EC53E6D"/>
    <w:rsid w:val="2EDD5D0A"/>
    <w:rsid w:val="2EE2EEEE"/>
    <w:rsid w:val="2F02D659"/>
    <w:rsid w:val="2F0E95C2"/>
    <w:rsid w:val="2F348DDC"/>
    <w:rsid w:val="2F81E78A"/>
    <w:rsid w:val="2F83E9C7"/>
    <w:rsid w:val="2FCA9B37"/>
    <w:rsid w:val="3053BADC"/>
    <w:rsid w:val="308B3D9F"/>
    <w:rsid w:val="308E6015"/>
    <w:rsid w:val="309079EA"/>
    <w:rsid w:val="30A7478C"/>
    <w:rsid w:val="30AB7E76"/>
    <w:rsid w:val="30B79116"/>
    <w:rsid w:val="30EFD0AB"/>
    <w:rsid w:val="312BEA70"/>
    <w:rsid w:val="31480662"/>
    <w:rsid w:val="3168CDD5"/>
    <w:rsid w:val="3170D1F3"/>
    <w:rsid w:val="3199F05B"/>
    <w:rsid w:val="31AB3995"/>
    <w:rsid w:val="31CAA492"/>
    <w:rsid w:val="31D2E06B"/>
    <w:rsid w:val="31D6098E"/>
    <w:rsid w:val="31E30309"/>
    <w:rsid w:val="31EDA4CC"/>
    <w:rsid w:val="31FFAC46"/>
    <w:rsid w:val="32556DB3"/>
    <w:rsid w:val="325DE165"/>
    <w:rsid w:val="3280AA9D"/>
    <w:rsid w:val="32AEA733"/>
    <w:rsid w:val="32ECB405"/>
    <w:rsid w:val="33B5A9C9"/>
    <w:rsid w:val="33C3A47C"/>
    <w:rsid w:val="3468E72A"/>
    <w:rsid w:val="346F9FEC"/>
    <w:rsid w:val="3509E9C5"/>
    <w:rsid w:val="350F353C"/>
    <w:rsid w:val="35186163"/>
    <w:rsid w:val="351EC656"/>
    <w:rsid w:val="35506050"/>
    <w:rsid w:val="357D3EBF"/>
    <w:rsid w:val="359F2142"/>
    <w:rsid w:val="35A3CECB"/>
    <w:rsid w:val="35C0B137"/>
    <w:rsid w:val="35D0C6CE"/>
    <w:rsid w:val="36350544"/>
    <w:rsid w:val="363B2121"/>
    <w:rsid w:val="363D1195"/>
    <w:rsid w:val="363D39FE"/>
    <w:rsid w:val="363F8B5A"/>
    <w:rsid w:val="3662AD6B"/>
    <w:rsid w:val="36640308"/>
    <w:rsid w:val="36981DEB"/>
    <w:rsid w:val="36A30B87"/>
    <w:rsid w:val="36DCC689"/>
    <w:rsid w:val="36F27D59"/>
    <w:rsid w:val="371B775B"/>
    <w:rsid w:val="373A6DB1"/>
    <w:rsid w:val="374D1382"/>
    <w:rsid w:val="37F01974"/>
    <w:rsid w:val="38425710"/>
    <w:rsid w:val="38AC3DBC"/>
    <w:rsid w:val="38B8BFBA"/>
    <w:rsid w:val="390178A2"/>
    <w:rsid w:val="39263306"/>
    <w:rsid w:val="394A9C1F"/>
    <w:rsid w:val="395A1AEB"/>
    <w:rsid w:val="39746908"/>
    <w:rsid w:val="39AB8279"/>
    <w:rsid w:val="39BCED20"/>
    <w:rsid w:val="39C54E13"/>
    <w:rsid w:val="39D2D7D4"/>
    <w:rsid w:val="39DA318B"/>
    <w:rsid w:val="39E2990B"/>
    <w:rsid w:val="3A6C4CB1"/>
    <w:rsid w:val="3A7E3777"/>
    <w:rsid w:val="3AAF65F0"/>
    <w:rsid w:val="3ACA1565"/>
    <w:rsid w:val="3ADA8151"/>
    <w:rsid w:val="3ADC34FC"/>
    <w:rsid w:val="3AE73A52"/>
    <w:rsid w:val="3AEF4A2A"/>
    <w:rsid w:val="3AF33265"/>
    <w:rsid w:val="3B34EDF2"/>
    <w:rsid w:val="3B43A740"/>
    <w:rsid w:val="3B87EBED"/>
    <w:rsid w:val="3BBDFA37"/>
    <w:rsid w:val="3BC18B7A"/>
    <w:rsid w:val="3C1C8147"/>
    <w:rsid w:val="3C1EC17B"/>
    <w:rsid w:val="3C2CDF0A"/>
    <w:rsid w:val="3C2DD687"/>
    <w:rsid w:val="3CAB17FB"/>
    <w:rsid w:val="3CD0F03A"/>
    <w:rsid w:val="3CF1658F"/>
    <w:rsid w:val="3CFE2412"/>
    <w:rsid w:val="3D049D5F"/>
    <w:rsid w:val="3D476F50"/>
    <w:rsid w:val="3D485B53"/>
    <w:rsid w:val="3D8D6530"/>
    <w:rsid w:val="3D9233AE"/>
    <w:rsid w:val="3D991241"/>
    <w:rsid w:val="3DD86AAA"/>
    <w:rsid w:val="3DF252A4"/>
    <w:rsid w:val="3E37C487"/>
    <w:rsid w:val="3EA66ECC"/>
    <w:rsid w:val="3ED89FB0"/>
    <w:rsid w:val="3EEA5ADD"/>
    <w:rsid w:val="3F6C140C"/>
    <w:rsid w:val="3F7827CA"/>
    <w:rsid w:val="3F8C7F5D"/>
    <w:rsid w:val="3FCC0D69"/>
    <w:rsid w:val="3FCDDD0C"/>
    <w:rsid w:val="3FF2126F"/>
    <w:rsid w:val="4037E39F"/>
    <w:rsid w:val="40972E92"/>
    <w:rsid w:val="4099516F"/>
    <w:rsid w:val="40A0F93B"/>
    <w:rsid w:val="40B3D241"/>
    <w:rsid w:val="40FED2AB"/>
    <w:rsid w:val="413693CD"/>
    <w:rsid w:val="41570FC1"/>
    <w:rsid w:val="415BA07A"/>
    <w:rsid w:val="4182ECC4"/>
    <w:rsid w:val="4186C7EE"/>
    <w:rsid w:val="4192F110"/>
    <w:rsid w:val="41AC0484"/>
    <w:rsid w:val="41C8AE97"/>
    <w:rsid w:val="41D42233"/>
    <w:rsid w:val="42029C3E"/>
    <w:rsid w:val="4212AAE1"/>
    <w:rsid w:val="42137840"/>
    <w:rsid w:val="425B4C49"/>
    <w:rsid w:val="42660F7C"/>
    <w:rsid w:val="4286E3F9"/>
    <w:rsid w:val="4297B5EB"/>
    <w:rsid w:val="429DD8EA"/>
    <w:rsid w:val="42CD6557"/>
    <w:rsid w:val="42E080C1"/>
    <w:rsid w:val="4302EA3C"/>
    <w:rsid w:val="4310995D"/>
    <w:rsid w:val="43185021"/>
    <w:rsid w:val="432499B3"/>
    <w:rsid w:val="433CBC3C"/>
    <w:rsid w:val="434328B1"/>
    <w:rsid w:val="436C0B3E"/>
    <w:rsid w:val="436D847B"/>
    <w:rsid w:val="438B01BD"/>
    <w:rsid w:val="43A22860"/>
    <w:rsid w:val="4406C836"/>
    <w:rsid w:val="440E3AC5"/>
    <w:rsid w:val="441A16CD"/>
    <w:rsid w:val="44632EFD"/>
    <w:rsid w:val="4471408F"/>
    <w:rsid w:val="447E3886"/>
    <w:rsid w:val="449663A9"/>
    <w:rsid w:val="44A4EC7C"/>
    <w:rsid w:val="44CC765D"/>
    <w:rsid w:val="44E2B0A7"/>
    <w:rsid w:val="45610ACF"/>
    <w:rsid w:val="456C24F7"/>
    <w:rsid w:val="458E9EBC"/>
    <w:rsid w:val="45950E72"/>
    <w:rsid w:val="45CA6BB2"/>
    <w:rsid w:val="460C29E0"/>
    <w:rsid w:val="463EE7A2"/>
    <w:rsid w:val="4652C088"/>
    <w:rsid w:val="46656EF1"/>
    <w:rsid w:val="46681586"/>
    <w:rsid w:val="4673AA45"/>
    <w:rsid w:val="46C11C93"/>
    <w:rsid w:val="46C82AB8"/>
    <w:rsid w:val="46DF7D6A"/>
    <w:rsid w:val="470C668F"/>
    <w:rsid w:val="47164FA4"/>
    <w:rsid w:val="47183F41"/>
    <w:rsid w:val="472859E0"/>
    <w:rsid w:val="4730025E"/>
    <w:rsid w:val="47412883"/>
    <w:rsid w:val="4795BADD"/>
    <w:rsid w:val="47B36DFA"/>
    <w:rsid w:val="47B4BC00"/>
    <w:rsid w:val="482A6647"/>
    <w:rsid w:val="482B03E4"/>
    <w:rsid w:val="4842D30A"/>
    <w:rsid w:val="48FB02AA"/>
    <w:rsid w:val="492FC5BA"/>
    <w:rsid w:val="493821AB"/>
    <w:rsid w:val="49860EDE"/>
    <w:rsid w:val="4987E18C"/>
    <w:rsid w:val="49B19421"/>
    <w:rsid w:val="49C693AB"/>
    <w:rsid w:val="49FEF9E7"/>
    <w:rsid w:val="4A333A01"/>
    <w:rsid w:val="4A3AB2E2"/>
    <w:rsid w:val="4A4F385A"/>
    <w:rsid w:val="4AA8206B"/>
    <w:rsid w:val="4AA9F738"/>
    <w:rsid w:val="4AE7DC2D"/>
    <w:rsid w:val="4AF2C824"/>
    <w:rsid w:val="4B1F0722"/>
    <w:rsid w:val="4B25E088"/>
    <w:rsid w:val="4B6F8B9D"/>
    <w:rsid w:val="4B866265"/>
    <w:rsid w:val="4BA65388"/>
    <w:rsid w:val="4BCBBF12"/>
    <w:rsid w:val="4BEAEB47"/>
    <w:rsid w:val="4BF1CFB9"/>
    <w:rsid w:val="4C33C9E5"/>
    <w:rsid w:val="4C3C04C9"/>
    <w:rsid w:val="4C5C6148"/>
    <w:rsid w:val="4C6C7341"/>
    <w:rsid w:val="4D1E4C90"/>
    <w:rsid w:val="4D1E9AA7"/>
    <w:rsid w:val="4D2196D2"/>
    <w:rsid w:val="4D2B5287"/>
    <w:rsid w:val="4D3083DB"/>
    <w:rsid w:val="4D4BE7C1"/>
    <w:rsid w:val="4DB2AE29"/>
    <w:rsid w:val="4DBFBFA3"/>
    <w:rsid w:val="4E3936B0"/>
    <w:rsid w:val="4E47D38C"/>
    <w:rsid w:val="4E7BBB88"/>
    <w:rsid w:val="4E801875"/>
    <w:rsid w:val="4EA08E8C"/>
    <w:rsid w:val="4ED60646"/>
    <w:rsid w:val="4F2D3B2B"/>
    <w:rsid w:val="4F2FEBF0"/>
    <w:rsid w:val="4FCA2EE4"/>
    <w:rsid w:val="4FD616ED"/>
    <w:rsid w:val="4FF7CBC4"/>
    <w:rsid w:val="4FF8CF1F"/>
    <w:rsid w:val="5020AA96"/>
    <w:rsid w:val="50551B92"/>
    <w:rsid w:val="50B5FD7E"/>
    <w:rsid w:val="50C035EA"/>
    <w:rsid w:val="50C85F44"/>
    <w:rsid w:val="50D0A5C0"/>
    <w:rsid w:val="5119F292"/>
    <w:rsid w:val="514C0608"/>
    <w:rsid w:val="51787F1B"/>
    <w:rsid w:val="5183B28D"/>
    <w:rsid w:val="51E18941"/>
    <w:rsid w:val="5209D5DE"/>
    <w:rsid w:val="522387A0"/>
    <w:rsid w:val="528A57C7"/>
    <w:rsid w:val="52C949CD"/>
    <w:rsid w:val="532D10D3"/>
    <w:rsid w:val="53579122"/>
    <w:rsid w:val="5378EEDF"/>
    <w:rsid w:val="53803821"/>
    <w:rsid w:val="5398358E"/>
    <w:rsid w:val="539DB4FC"/>
    <w:rsid w:val="53BBD09C"/>
    <w:rsid w:val="53CFEC33"/>
    <w:rsid w:val="53D29A6F"/>
    <w:rsid w:val="53DEB716"/>
    <w:rsid w:val="540BDA3B"/>
    <w:rsid w:val="541BB753"/>
    <w:rsid w:val="54466EE1"/>
    <w:rsid w:val="544787BC"/>
    <w:rsid w:val="54750BF5"/>
    <w:rsid w:val="54A814CA"/>
    <w:rsid w:val="54A8ABA3"/>
    <w:rsid w:val="54B3E556"/>
    <w:rsid w:val="54BDD12C"/>
    <w:rsid w:val="54C7F2C1"/>
    <w:rsid w:val="54D84570"/>
    <w:rsid w:val="54F71A0E"/>
    <w:rsid w:val="54FA83BA"/>
    <w:rsid w:val="550B8FDE"/>
    <w:rsid w:val="552DEBA0"/>
    <w:rsid w:val="552E8D0E"/>
    <w:rsid w:val="5551D5A0"/>
    <w:rsid w:val="5591D98C"/>
    <w:rsid w:val="55CAE686"/>
    <w:rsid w:val="561DD800"/>
    <w:rsid w:val="5642492F"/>
    <w:rsid w:val="56433932"/>
    <w:rsid w:val="56536B2E"/>
    <w:rsid w:val="567CD044"/>
    <w:rsid w:val="56850C81"/>
    <w:rsid w:val="568CE811"/>
    <w:rsid w:val="56A1E267"/>
    <w:rsid w:val="56D38313"/>
    <w:rsid w:val="56D92246"/>
    <w:rsid w:val="56E8617A"/>
    <w:rsid w:val="57417227"/>
    <w:rsid w:val="57544374"/>
    <w:rsid w:val="575E494D"/>
    <w:rsid w:val="57A80B85"/>
    <w:rsid w:val="57C765CC"/>
    <w:rsid w:val="57EAEC27"/>
    <w:rsid w:val="57EC262C"/>
    <w:rsid w:val="580DEF17"/>
    <w:rsid w:val="5868CAF5"/>
    <w:rsid w:val="58791376"/>
    <w:rsid w:val="58A5F1AC"/>
    <w:rsid w:val="58C320E6"/>
    <w:rsid w:val="59551932"/>
    <w:rsid w:val="59589FE0"/>
    <w:rsid w:val="599EF2CB"/>
    <w:rsid w:val="59B2C849"/>
    <w:rsid w:val="59BF6249"/>
    <w:rsid w:val="59D85009"/>
    <w:rsid w:val="5A0312FB"/>
    <w:rsid w:val="5A534618"/>
    <w:rsid w:val="5A539545"/>
    <w:rsid w:val="5A967237"/>
    <w:rsid w:val="5AA225B2"/>
    <w:rsid w:val="5AB14E74"/>
    <w:rsid w:val="5AF0D9C6"/>
    <w:rsid w:val="5B2B030A"/>
    <w:rsid w:val="5B996559"/>
    <w:rsid w:val="5BD7948E"/>
    <w:rsid w:val="5BFB86FF"/>
    <w:rsid w:val="5C1526EA"/>
    <w:rsid w:val="5CC6A08D"/>
    <w:rsid w:val="5D188A91"/>
    <w:rsid w:val="5D1ACD19"/>
    <w:rsid w:val="5D6345C4"/>
    <w:rsid w:val="5DF070A9"/>
    <w:rsid w:val="5E0093C9"/>
    <w:rsid w:val="5E54B966"/>
    <w:rsid w:val="5E5CC332"/>
    <w:rsid w:val="5EAD5B67"/>
    <w:rsid w:val="5EB2C910"/>
    <w:rsid w:val="5EE8711F"/>
    <w:rsid w:val="5EF9E69B"/>
    <w:rsid w:val="5F04F843"/>
    <w:rsid w:val="5F196BE8"/>
    <w:rsid w:val="5F7D51DD"/>
    <w:rsid w:val="5F98A978"/>
    <w:rsid w:val="5FDF698E"/>
    <w:rsid w:val="5FEF6A53"/>
    <w:rsid w:val="60106C5B"/>
    <w:rsid w:val="6021007E"/>
    <w:rsid w:val="6058F4F5"/>
    <w:rsid w:val="605F493B"/>
    <w:rsid w:val="60A53A1C"/>
    <w:rsid w:val="60B5E83B"/>
    <w:rsid w:val="60D39E30"/>
    <w:rsid w:val="613698E1"/>
    <w:rsid w:val="6162146A"/>
    <w:rsid w:val="618BD0F0"/>
    <w:rsid w:val="61A8A03F"/>
    <w:rsid w:val="61B6AC6A"/>
    <w:rsid w:val="61BA100A"/>
    <w:rsid w:val="61CBD528"/>
    <w:rsid w:val="61DD525F"/>
    <w:rsid w:val="61F65E9E"/>
    <w:rsid w:val="621BEFD9"/>
    <w:rsid w:val="6235593B"/>
    <w:rsid w:val="623B9B1D"/>
    <w:rsid w:val="6256C1AA"/>
    <w:rsid w:val="62ADD74F"/>
    <w:rsid w:val="62D8B037"/>
    <w:rsid w:val="62DF3A49"/>
    <w:rsid w:val="62F751B9"/>
    <w:rsid w:val="62F9A335"/>
    <w:rsid w:val="62FF8387"/>
    <w:rsid w:val="633170DE"/>
    <w:rsid w:val="63367E99"/>
    <w:rsid w:val="6368C66E"/>
    <w:rsid w:val="6377EB35"/>
    <w:rsid w:val="63801C8B"/>
    <w:rsid w:val="63C29CF6"/>
    <w:rsid w:val="63D02540"/>
    <w:rsid w:val="63D326F3"/>
    <w:rsid w:val="63EE0AA9"/>
    <w:rsid w:val="6438655E"/>
    <w:rsid w:val="6438680C"/>
    <w:rsid w:val="64647C4C"/>
    <w:rsid w:val="64A53E41"/>
    <w:rsid w:val="64D97B92"/>
    <w:rsid w:val="64DC0116"/>
    <w:rsid w:val="64E03FFE"/>
    <w:rsid w:val="64FFD0A1"/>
    <w:rsid w:val="658FE5D0"/>
    <w:rsid w:val="65B6E538"/>
    <w:rsid w:val="65C96A50"/>
    <w:rsid w:val="65DF7D06"/>
    <w:rsid w:val="661986D9"/>
    <w:rsid w:val="668454A1"/>
    <w:rsid w:val="668D9F7E"/>
    <w:rsid w:val="6691ABD9"/>
    <w:rsid w:val="66AE7EF4"/>
    <w:rsid w:val="66AFC2EB"/>
    <w:rsid w:val="66B35858"/>
    <w:rsid w:val="66D82BC0"/>
    <w:rsid w:val="66F533E1"/>
    <w:rsid w:val="676F6129"/>
    <w:rsid w:val="677C284A"/>
    <w:rsid w:val="6782A96F"/>
    <w:rsid w:val="678BADCB"/>
    <w:rsid w:val="67B51A5B"/>
    <w:rsid w:val="67F5774D"/>
    <w:rsid w:val="683A8D3A"/>
    <w:rsid w:val="686A422F"/>
    <w:rsid w:val="68C5033F"/>
    <w:rsid w:val="68C57D1F"/>
    <w:rsid w:val="68C7F356"/>
    <w:rsid w:val="68D1C7C6"/>
    <w:rsid w:val="68DB0C8A"/>
    <w:rsid w:val="6902175B"/>
    <w:rsid w:val="691245CD"/>
    <w:rsid w:val="694028C4"/>
    <w:rsid w:val="6962B1BC"/>
    <w:rsid w:val="696D8A1B"/>
    <w:rsid w:val="697AE785"/>
    <w:rsid w:val="698EF809"/>
    <w:rsid w:val="69A1C713"/>
    <w:rsid w:val="69E99135"/>
    <w:rsid w:val="6A065B87"/>
    <w:rsid w:val="6A0E119C"/>
    <w:rsid w:val="6A42EE04"/>
    <w:rsid w:val="6A472D37"/>
    <w:rsid w:val="6A60241F"/>
    <w:rsid w:val="6A7F9541"/>
    <w:rsid w:val="6A89E84A"/>
    <w:rsid w:val="6AAEB046"/>
    <w:rsid w:val="6AF345B9"/>
    <w:rsid w:val="6B1A461A"/>
    <w:rsid w:val="6B39ACA8"/>
    <w:rsid w:val="6B4FCEE3"/>
    <w:rsid w:val="6B6EF63D"/>
    <w:rsid w:val="6BCF0675"/>
    <w:rsid w:val="6BE4496D"/>
    <w:rsid w:val="6C487A07"/>
    <w:rsid w:val="6C7F8F59"/>
    <w:rsid w:val="6C8CA10B"/>
    <w:rsid w:val="6C9102C2"/>
    <w:rsid w:val="6CA0DB5D"/>
    <w:rsid w:val="6CA4A6F9"/>
    <w:rsid w:val="6CA9035E"/>
    <w:rsid w:val="6CF1282B"/>
    <w:rsid w:val="6CF64CAC"/>
    <w:rsid w:val="6CFEA6B9"/>
    <w:rsid w:val="6D169CC9"/>
    <w:rsid w:val="6D2C0DFC"/>
    <w:rsid w:val="6D3B9B17"/>
    <w:rsid w:val="6D7C9577"/>
    <w:rsid w:val="6DC47557"/>
    <w:rsid w:val="6DE08CD6"/>
    <w:rsid w:val="6E61A1C0"/>
    <w:rsid w:val="6F0608B8"/>
    <w:rsid w:val="6F078BB4"/>
    <w:rsid w:val="6F2043CD"/>
    <w:rsid w:val="6F392DB1"/>
    <w:rsid w:val="6F4302DE"/>
    <w:rsid w:val="6F4A4C19"/>
    <w:rsid w:val="6F97E357"/>
    <w:rsid w:val="6FE0559B"/>
    <w:rsid w:val="700A1F61"/>
    <w:rsid w:val="70798BD5"/>
    <w:rsid w:val="70A21C84"/>
    <w:rsid w:val="70BFEEDD"/>
    <w:rsid w:val="71012555"/>
    <w:rsid w:val="7113341A"/>
    <w:rsid w:val="7157DBF9"/>
    <w:rsid w:val="71DF86CA"/>
    <w:rsid w:val="7203585E"/>
    <w:rsid w:val="72427C88"/>
    <w:rsid w:val="729604BD"/>
    <w:rsid w:val="72D855D4"/>
    <w:rsid w:val="72E87F9F"/>
    <w:rsid w:val="72FC4812"/>
    <w:rsid w:val="73436D10"/>
    <w:rsid w:val="7358CE85"/>
    <w:rsid w:val="73718146"/>
    <w:rsid w:val="7386CF4A"/>
    <w:rsid w:val="738CB79C"/>
    <w:rsid w:val="73C212C6"/>
    <w:rsid w:val="73C5709A"/>
    <w:rsid w:val="740F59B1"/>
    <w:rsid w:val="7411D726"/>
    <w:rsid w:val="741BC01A"/>
    <w:rsid w:val="743CDF7C"/>
    <w:rsid w:val="7449D903"/>
    <w:rsid w:val="7456CD06"/>
    <w:rsid w:val="74A22CC2"/>
    <w:rsid w:val="74C09806"/>
    <w:rsid w:val="74CEB2D6"/>
    <w:rsid w:val="75047619"/>
    <w:rsid w:val="751701A8"/>
    <w:rsid w:val="7541BDF4"/>
    <w:rsid w:val="75450C1F"/>
    <w:rsid w:val="7569D50F"/>
    <w:rsid w:val="757F148B"/>
    <w:rsid w:val="75A25587"/>
    <w:rsid w:val="75A782ED"/>
    <w:rsid w:val="75D11D99"/>
    <w:rsid w:val="762E6BA1"/>
    <w:rsid w:val="763842AC"/>
    <w:rsid w:val="7648441F"/>
    <w:rsid w:val="765FF356"/>
    <w:rsid w:val="766EF2B4"/>
    <w:rsid w:val="76A978D2"/>
    <w:rsid w:val="76C1EC0E"/>
    <w:rsid w:val="76CCD943"/>
    <w:rsid w:val="76E6EE0E"/>
    <w:rsid w:val="76E72CE2"/>
    <w:rsid w:val="772ADD00"/>
    <w:rsid w:val="7757A126"/>
    <w:rsid w:val="775FAFE9"/>
    <w:rsid w:val="77E5FDB1"/>
    <w:rsid w:val="77E6F12B"/>
    <w:rsid w:val="77E9B558"/>
    <w:rsid w:val="77EA436D"/>
    <w:rsid w:val="77EF8BA8"/>
    <w:rsid w:val="77F38256"/>
    <w:rsid w:val="785FF67E"/>
    <w:rsid w:val="786FF50B"/>
    <w:rsid w:val="78A146A2"/>
    <w:rsid w:val="78A3DCC0"/>
    <w:rsid w:val="78A5E18E"/>
    <w:rsid w:val="78D18FC4"/>
    <w:rsid w:val="78E16976"/>
    <w:rsid w:val="7919D5BC"/>
    <w:rsid w:val="79261FED"/>
    <w:rsid w:val="7935BB59"/>
    <w:rsid w:val="799DAFB2"/>
    <w:rsid w:val="79C1AF7B"/>
    <w:rsid w:val="79C26B26"/>
    <w:rsid w:val="79DCECD5"/>
    <w:rsid w:val="7A0ADFA3"/>
    <w:rsid w:val="7A5CA676"/>
    <w:rsid w:val="7A6506D3"/>
    <w:rsid w:val="7A7B32C2"/>
    <w:rsid w:val="7ACA93A5"/>
    <w:rsid w:val="7AE46908"/>
    <w:rsid w:val="7AE717E1"/>
    <w:rsid w:val="7AF83C51"/>
    <w:rsid w:val="7B168E23"/>
    <w:rsid w:val="7B3A4577"/>
    <w:rsid w:val="7C0CB1CF"/>
    <w:rsid w:val="7C0D43A2"/>
    <w:rsid w:val="7C1CEB95"/>
    <w:rsid w:val="7C4E0010"/>
    <w:rsid w:val="7C604F16"/>
    <w:rsid w:val="7CA97848"/>
    <w:rsid w:val="7CC4204A"/>
    <w:rsid w:val="7CE5FA81"/>
    <w:rsid w:val="7D3B6EDF"/>
    <w:rsid w:val="7D4F379A"/>
    <w:rsid w:val="7D548720"/>
    <w:rsid w:val="7D62C95E"/>
    <w:rsid w:val="7D7338A1"/>
    <w:rsid w:val="7D927709"/>
    <w:rsid w:val="7D983A60"/>
    <w:rsid w:val="7DA73B7B"/>
    <w:rsid w:val="7E05E9FB"/>
    <w:rsid w:val="7E338060"/>
    <w:rsid w:val="7E85ACD3"/>
    <w:rsid w:val="7E891354"/>
    <w:rsid w:val="7E91DBE9"/>
    <w:rsid w:val="7EB425B6"/>
    <w:rsid w:val="7F045B95"/>
    <w:rsid w:val="7F87C37E"/>
    <w:rsid w:val="7F8ECC9C"/>
    <w:rsid w:val="7FCB862F"/>
    <w:rsid w:val="7FF9E5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F891"/>
  <w15:chartTrackingRefBased/>
  <w15:docId w15:val="{2D56DCAC-742C-4BE4-8DFC-AAE00C32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70B"/>
  </w:style>
  <w:style w:type="paragraph" w:styleId="Heading1">
    <w:name w:val="heading 1"/>
    <w:basedOn w:val="Normal"/>
    <w:next w:val="Normal"/>
    <w:link w:val="Heading1Char"/>
    <w:uiPriority w:val="9"/>
    <w:qFormat/>
    <w:rsid w:val="007E2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4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4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4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4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4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4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4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4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4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4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4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45F"/>
    <w:rPr>
      <w:rFonts w:eastAsiaTheme="majorEastAsia" w:cstheme="majorBidi"/>
      <w:color w:val="272727" w:themeColor="text1" w:themeTint="D8"/>
    </w:rPr>
  </w:style>
  <w:style w:type="paragraph" w:styleId="Title">
    <w:name w:val="Title"/>
    <w:basedOn w:val="Normal"/>
    <w:next w:val="Normal"/>
    <w:link w:val="TitleChar"/>
    <w:uiPriority w:val="10"/>
    <w:qFormat/>
    <w:rsid w:val="007E24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4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4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245F"/>
    <w:rPr>
      <w:i/>
      <w:iCs/>
      <w:color w:val="404040" w:themeColor="text1" w:themeTint="BF"/>
    </w:rPr>
  </w:style>
  <w:style w:type="paragraph" w:styleId="ListParagraph">
    <w:name w:val="List Paragraph"/>
    <w:basedOn w:val="Normal"/>
    <w:uiPriority w:val="34"/>
    <w:qFormat/>
    <w:rsid w:val="007E245F"/>
    <w:pPr>
      <w:ind w:left="720"/>
      <w:contextualSpacing/>
    </w:pPr>
  </w:style>
  <w:style w:type="character" w:styleId="IntenseEmphasis">
    <w:name w:val="Intense Emphasis"/>
    <w:basedOn w:val="DefaultParagraphFont"/>
    <w:uiPriority w:val="21"/>
    <w:qFormat/>
    <w:rsid w:val="007E245F"/>
    <w:rPr>
      <w:i/>
      <w:iCs/>
      <w:color w:val="0F4761" w:themeColor="accent1" w:themeShade="BF"/>
    </w:rPr>
  </w:style>
  <w:style w:type="paragraph" w:styleId="IntenseQuote">
    <w:name w:val="Intense Quote"/>
    <w:basedOn w:val="Normal"/>
    <w:next w:val="Normal"/>
    <w:link w:val="IntenseQuoteChar"/>
    <w:uiPriority w:val="30"/>
    <w:qFormat/>
    <w:rsid w:val="007E2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45F"/>
    <w:rPr>
      <w:i/>
      <w:iCs/>
      <w:color w:val="0F4761" w:themeColor="accent1" w:themeShade="BF"/>
    </w:rPr>
  </w:style>
  <w:style w:type="character" w:styleId="IntenseReference">
    <w:name w:val="Intense Reference"/>
    <w:basedOn w:val="DefaultParagraphFont"/>
    <w:uiPriority w:val="32"/>
    <w:qFormat/>
    <w:rsid w:val="007E245F"/>
    <w:rPr>
      <w:b/>
      <w:bCs/>
      <w:smallCaps/>
      <w:color w:val="0F4761" w:themeColor="accent1" w:themeShade="BF"/>
      <w:spacing w:val="5"/>
    </w:rPr>
  </w:style>
  <w:style w:type="paragraph" w:styleId="TOCHeading">
    <w:name w:val="TOC Heading"/>
    <w:basedOn w:val="Heading1"/>
    <w:next w:val="Normal"/>
    <w:uiPriority w:val="39"/>
    <w:unhideWhenUsed/>
    <w:qFormat/>
    <w:rsid w:val="00DF432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F4321"/>
    <w:pPr>
      <w:spacing w:before="120"/>
    </w:pPr>
    <w:rPr>
      <w:b/>
      <w:bCs/>
      <w:i/>
      <w:iCs/>
    </w:rPr>
  </w:style>
  <w:style w:type="paragraph" w:styleId="TOC2">
    <w:name w:val="toc 2"/>
    <w:basedOn w:val="Normal"/>
    <w:next w:val="Normal"/>
    <w:autoRedefine/>
    <w:uiPriority w:val="39"/>
    <w:semiHidden/>
    <w:unhideWhenUsed/>
    <w:rsid w:val="00DF4321"/>
    <w:pPr>
      <w:spacing w:before="120"/>
      <w:ind w:left="240"/>
    </w:pPr>
    <w:rPr>
      <w:b/>
      <w:bCs/>
      <w:sz w:val="22"/>
      <w:szCs w:val="22"/>
    </w:rPr>
  </w:style>
  <w:style w:type="paragraph" w:styleId="TOC3">
    <w:name w:val="toc 3"/>
    <w:basedOn w:val="Normal"/>
    <w:next w:val="Normal"/>
    <w:autoRedefine/>
    <w:uiPriority w:val="39"/>
    <w:semiHidden/>
    <w:unhideWhenUsed/>
    <w:rsid w:val="00DF4321"/>
    <w:pPr>
      <w:ind w:left="480"/>
    </w:pPr>
    <w:rPr>
      <w:sz w:val="20"/>
      <w:szCs w:val="20"/>
    </w:rPr>
  </w:style>
  <w:style w:type="paragraph" w:styleId="TOC4">
    <w:name w:val="toc 4"/>
    <w:basedOn w:val="Normal"/>
    <w:next w:val="Normal"/>
    <w:autoRedefine/>
    <w:uiPriority w:val="39"/>
    <w:semiHidden/>
    <w:unhideWhenUsed/>
    <w:rsid w:val="00DF4321"/>
    <w:pPr>
      <w:ind w:left="720"/>
    </w:pPr>
    <w:rPr>
      <w:sz w:val="20"/>
      <w:szCs w:val="20"/>
    </w:rPr>
  </w:style>
  <w:style w:type="paragraph" w:styleId="TOC5">
    <w:name w:val="toc 5"/>
    <w:basedOn w:val="Normal"/>
    <w:next w:val="Normal"/>
    <w:autoRedefine/>
    <w:uiPriority w:val="39"/>
    <w:semiHidden/>
    <w:unhideWhenUsed/>
    <w:rsid w:val="00DF4321"/>
    <w:pPr>
      <w:ind w:left="960"/>
    </w:pPr>
    <w:rPr>
      <w:sz w:val="20"/>
      <w:szCs w:val="20"/>
    </w:rPr>
  </w:style>
  <w:style w:type="paragraph" w:styleId="TOC6">
    <w:name w:val="toc 6"/>
    <w:basedOn w:val="Normal"/>
    <w:next w:val="Normal"/>
    <w:autoRedefine/>
    <w:uiPriority w:val="39"/>
    <w:semiHidden/>
    <w:unhideWhenUsed/>
    <w:rsid w:val="00DF4321"/>
    <w:pPr>
      <w:ind w:left="1200"/>
    </w:pPr>
    <w:rPr>
      <w:sz w:val="20"/>
      <w:szCs w:val="20"/>
    </w:rPr>
  </w:style>
  <w:style w:type="paragraph" w:styleId="TOC7">
    <w:name w:val="toc 7"/>
    <w:basedOn w:val="Normal"/>
    <w:next w:val="Normal"/>
    <w:autoRedefine/>
    <w:uiPriority w:val="39"/>
    <w:semiHidden/>
    <w:unhideWhenUsed/>
    <w:rsid w:val="00DF4321"/>
    <w:pPr>
      <w:ind w:left="1440"/>
    </w:pPr>
    <w:rPr>
      <w:sz w:val="20"/>
      <w:szCs w:val="20"/>
    </w:rPr>
  </w:style>
  <w:style w:type="paragraph" w:styleId="TOC8">
    <w:name w:val="toc 8"/>
    <w:basedOn w:val="Normal"/>
    <w:next w:val="Normal"/>
    <w:autoRedefine/>
    <w:uiPriority w:val="39"/>
    <w:semiHidden/>
    <w:unhideWhenUsed/>
    <w:rsid w:val="00DF4321"/>
    <w:pPr>
      <w:ind w:left="1680"/>
    </w:pPr>
    <w:rPr>
      <w:sz w:val="20"/>
      <w:szCs w:val="20"/>
    </w:rPr>
  </w:style>
  <w:style w:type="paragraph" w:styleId="TOC9">
    <w:name w:val="toc 9"/>
    <w:basedOn w:val="Normal"/>
    <w:next w:val="Normal"/>
    <w:autoRedefine/>
    <w:uiPriority w:val="39"/>
    <w:semiHidden/>
    <w:unhideWhenUsed/>
    <w:rsid w:val="00DF4321"/>
    <w:pPr>
      <w:ind w:left="1920"/>
    </w:pPr>
    <w:rPr>
      <w:sz w:val="20"/>
      <w:szCs w:val="20"/>
    </w:rPr>
  </w:style>
  <w:style w:type="character" w:styleId="Hyperlink">
    <w:name w:val="Hyperlink"/>
    <w:basedOn w:val="DefaultParagraphFont"/>
    <w:uiPriority w:val="99"/>
    <w:unhideWhenUsed/>
    <w:rsid w:val="00807BCD"/>
    <w:rPr>
      <w:color w:val="467886" w:themeColor="hyperlink"/>
      <w:u w:val="single"/>
    </w:rPr>
  </w:style>
  <w:style w:type="paragraph" w:styleId="Header">
    <w:name w:val="header"/>
    <w:basedOn w:val="Normal"/>
    <w:link w:val="HeaderChar"/>
    <w:uiPriority w:val="99"/>
    <w:unhideWhenUsed/>
    <w:rsid w:val="002B4728"/>
    <w:pPr>
      <w:tabs>
        <w:tab w:val="center" w:pos="4680"/>
        <w:tab w:val="right" w:pos="9360"/>
      </w:tabs>
    </w:pPr>
  </w:style>
  <w:style w:type="character" w:customStyle="1" w:styleId="HeaderChar">
    <w:name w:val="Header Char"/>
    <w:basedOn w:val="DefaultParagraphFont"/>
    <w:link w:val="Header"/>
    <w:uiPriority w:val="99"/>
    <w:rsid w:val="002B4728"/>
  </w:style>
  <w:style w:type="paragraph" w:styleId="Footer">
    <w:name w:val="footer"/>
    <w:basedOn w:val="Normal"/>
    <w:link w:val="FooterChar"/>
    <w:uiPriority w:val="99"/>
    <w:unhideWhenUsed/>
    <w:rsid w:val="002B4728"/>
    <w:pPr>
      <w:tabs>
        <w:tab w:val="center" w:pos="4680"/>
        <w:tab w:val="right" w:pos="9360"/>
      </w:tabs>
    </w:pPr>
  </w:style>
  <w:style w:type="character" w:customStyle="1" w:styleId="FooterChar">
    <w:name w:val="Footer Char"/>
    <w:basedOn w:val="DefaultParagraphFont"/>
    <w:link w:val="Footer"/>
    <w:uiPriority w:val="99"/>
    <w:rsid w:val="002B4728"/>
  </w:style>
  <w:style w:type="character" w:styleId="PageNumber">
    <w:name w:val="page number"/>
    <w:basedOn w:val="DefaultParagraphFont"/>
    <w:uiPriority w:val="99"/>
    <w:semiHidden/>
    <w:unhideWhenUsed/>
    <w:rsid w:val="002B4728"/>
  </w:style>
  <w:style w:type="table" w:styleId="TableGrid">
    <w:name w:val="Table Grid"/>
    <w:basedOn w:val="TableNormal"/>
    <w:uiPriority w:val="59"/>
    <w:rsid w:val="0096373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96373E"/>
    <w:rPr>
      <w:color w:val="605E5C"/>
      <w:shd w:val="clear" w:color="auto" w:fill="E1DFDD"/>
    </w:rPr>
  </w:style>
  <w:style w:type="character" w:styleId="FollowedHyperlink">
    <w:name w:val="FollowedHyperlink"/>
    <w:basedOn w:val="DefaultParagraphFont"/>
    <w:uiPriority w:val="99"/>
    <w:semiHidden/>
    <w:unhideWhenUsed/>
    <w:rsid w:val="009637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8994">
      <w:bodyDiv w:val="1"/>
      <w:marLeft w:val="0"/>
      <w:marRight w:val="0"/>
      <w:marTop w:val="0"/>
      <w:marBottom w:val="0"/>
      <w:divBdr>
        <w:top w:val="none" w:sz="0" w:space="0" w:color="auto"/>
        <w:left w:val="none" w:sz="0" w:space="0" w:color="auto"/>
        <w:bottom w:val="none" w:sz="0" w:space="0" w:color="auto"/>
        <w:right w:val="none" w:sz="0" w:space="0" w:color="auto"/>
      </w:divBdr>
      <w:divsChild>
        <w:div w:id="306008935">
          <w:marLeft w:val="0"/>
          <w:marRight w:val="0"/>
          <w:marTop w:val="0"/>
          <w:marBottom w:val="0"/>
          <w:divBdr>
            <w:top w:val="none" w:sz="0" w:space="0" w:color="auto"/>
            <w:left w:val="none" w:sz="0" w:space="0" w:color="auto"/>
            <w:bottom w:val="none" w:sz="0" w:space="0" w:color="auto"/>
            <w:right w:val="none" w:sz="0" w:space="0" w:color="auto"/>
          </w:divBdr>
          <w:divsChild>
            <w:div w:id="2064981258">
              <w:marLeft w:val="150"/>
              <w:marRight w:val="150"/>
              <w:marTop w:val="15"/>
              <w:marBottom w:val="150"/>
              <w:divBdr>
                <w:top w:val="none" w:sz="0" w:space="0" w:color="auto"/>
                <w:left w:val="none" w:sz="0" w:space="0" w:color="auto"/>
                <w:bottom w:val="none" w:sz="0" w:space="0" w:color="auto"/>
                <w:right w:val="none" w:sz="0" w:space="0" w:color="auto"/>
              </w:divBdr>
              <w:divsChild>
                <w:div w:id="2105489335">
                  <w:marLeft w:val="0"/>
                  <w:marRight w:val="0"/>
                  <w:marTop w:val="0"/>
                  <w:marBottom w:val="0"/>
                  <w:divBdr>
                    <w:top w:val="none" w:sz="0" w:space="0" w:color="auto"/>
                    <w:left w:val="none" w:sz="0" w:space="0" w:color="auto"/>
                    <w:bottom w:val="none" w:sz="0" w:space="0" w:color="auto"/>
                    <w:right w:val="none" w:sz="0" w:space="0" w:color="auto"/>
                  </w:divBdr>
                  <w:divsChild>
                    <w:div w:id="16601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4049">
      <w:bodyDiv w:val="1"/>
      <w:marLeft w:val="0"/>
      <w:marRight w:val="0"/>
      <w:marTop w:val="0"/>
      <w:marBottom w:val="0"/>
      <w:divBdr>
        <w:top w:val="none" w:sz="0" w:space="0" w:color="auto"/>
        <w:left w:val="none" w:sz="0" w:space="0" w:color="auto"/>
        <w:bottom w:val="none" w:sz="0" w:space="0" w:color="auto"/>
        <w:right w:val="none" w:sz="0" w:space="0" w:color="auto"/>
      </w:divBdr>
    </w:div>
    <w:div w:id="283467658">
      <w:bodyDiv w:val="1"/>
      <w:marLeft w:val="0"/>
      <w:marRight w:val="0"/>
      <w:marTop w:val="0"/>
      <w:marBottom w:val="0"/>
      <w:divBdr>
        <w:top w:val="none" w:sz="0" w:space="0" w:color="auto"/>
        <w:left w:val="none" w:sz="0" w:space="0" w:color="auto"/>
        <w:bottom w:val="none" w:sz="0" w:space="0" w:color="auto"/>
        <w:right w:val="none" w:sz="0" w:space="0" w:color="auto"/>
      </w:divBdr>
      <w:divsChild>
        <w:div w:id="410737246">
          <w:marLeft w:val="0"/>
          <w:marRight w:val="0"/>
          <w:marTop w:val="0"/>
          <w:marBottom w:val="0"/>
          <w:divBdr>
            <w:top w:val="none" w:sz="0" w:space="0" w:color="auto"/>
            <w:left w:val="none" w:sz="0" w:space="0" w:color="auto"/>
            <w:bottom w:val="none" w:sz="0" w:space="0" w:color="auto"/>
            <w:right w:val="none" w:sz="0" w:space="0" w:color="auto"/>
          </w:divBdr>
          <w:divsChild>
            <w:div w:id="30886751">
              <w:marLeft w:val="150"/>
              <w:marRight w:val="150"/>
              <w:marTop w:val="15"/>
              <w:marBottom w:val="150"/>
              <w:divBdr>
                <w:top w:val="none" w:sz="0" w:space="0" w:color="auto"/>
                <w:left w:val="none" w:sz="0" w:space="0" w:color="auto"/>
                <w:bottom w:val="none" w:sz="0" w:space="0" w:color="auto"/>
                <w:right w:val="none" w:sz="0" w:space="0" w:color="auto"/>
              </w:divBdr>
              <w:divsChild>
                <w:div w:id="1144928950">
                  <w:marLeft w:val="0"/>
                  <w:marRight w:val="0"/>
                  <w:marTop w:val="0"/>
                  <w:marBottom w:val="0"/>
                  <w:divBdr>
                    <w:top w:val="none" w:sz="0" w:space="0" w:color="auto"/>
                    <w:left w:val="none" w:sz="0" w:space="0" w:color="auto"/>
                    <w:bottom w:val="none" w:sz="0" w:space="0" w:color="auto"/>
                    <w:right w:val="none" w:sz="0" w:space="0" w:color="auto"/>
                  </w:divBdr>
                  <w:divsChild>
                    <w:div w:id="7426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1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eprints.hud.ac.uk/id/eprint/3468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www.pewtrusts.org/en/research-and-analysis/data-visualizations/2024/who-experiences-defaul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j.iimb.2018.08.007"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www.doria.fi/bitstream/handle/10024/182846/himberg_tomi.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kaggle.com/datasets/gauravduttakiit/loan-defaulter" TargetMode="External"/><Relationship Id="rId28"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stor.org/stable/pdf/43862617?saml_data=eyJzYW1sVG9rZW4iOiI1ZDA0NTc2My03MjM5LTQ1Y2YtYjBmOS02Mzg4MDMwMjZjM2YiLCJpbnN0aXR1dGlvbklkcyI6WyIxODg0NWVhNS1jNmU0LTQzY2ItODdkMy03MzMwMmJlNjUwYjEiXX0"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9CC7A-D14E-F748-83AF-7504781B3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2370</Words>
  <Characters>13514</Characters>
  <Application>Microsoft Office Word</Application>
  <DocSecurity>4</DocSecurity>
  <Lines>112</Lines>
  <Paragraphs>31</Paragraphs>
  <ScaleCrop>false</ScaleCrop>
  <Company/>
  <LinksUpToDate>false</LinksUpToDate>
  <CharactersWithSpaces>15853</CharactersWithSpaces>
  <SharedDoc>false</SharedDoc>
  <HLinks>
    <vt:vector size="114" baseType="variant">
      <vt:variant>
        <vt:i4>2424938</vt:i4>
      </vt:variant>
      <vt:variant>
        <vt:i4>96</vt:i4>
      </vt:variant>
      <vt:variant>
        <vt:i4>0</vt:i4>
      </vt:variant>
      <vt:variant>
        <vt:i4>5</vt:i4>
      </vt:variant>
      <vt:variant>
        <vt:lpwstr>https://www.pewtrusts.org/en/research-and-analysis/data-visualizations/2024/who-experiences-default</vt:lpwstr>
      </vt:variant>
      <vt:variant>
        <vt:lpwstr/>
      </vt:variant>
      <vt:variant>
        <vt:i4>6881349</vt:i4>
      </vt:variant>
      <vt:variant>
        <vt:i4>93</vt:i4>
      </vt:variant>
      <vt:variant>
        <vt:i4>0</vt:i4>
      </vt:variant>
      <vt:variant>
        <vt:i4>5</vt:i4>
      </vt:variant>
      <vt:variant>
        <vt:lpwstr>https://www.doria.fi/bitstream/handle/10024/182846/himberg_tomi.pdf</vt:lpwstr>
      </vt:variant>
      <vt:variant>
        <vt:lpwstr/>
      </vt:variant>
      <vt:variant>
        <vt:i4>2359402</vt:i4>
      </vt:variant>
      <vt:variant>
        <vt:i4>90</vt:i4>
      </vt:variant>
      <vt:variant>
        <vt:i4>0</vt:i4>
      </vt:variant>
      <vt:variant>
        <vt:i4>5</vt:i4>
      </vt:variant>
      <vt:variant>
        <vt:lpwstr>https://www.kaggle.com/datasets/gauravduttakiit/loan-defaulter</vt:lpwstr>
      </vt:variant>
      <vt:variant>
        <vt:lpwstr/>
      </vt:variant>
      <vt:variant>
        <vt:i4>7405660</vt:i4>
      </vt:variant>
      <vt:variant>
        <vt:i4>87</vt:i4>
      </vt:variant>
      <vt:variant>
        <vt:i4>0</vt:i4>
      </vt:variant>
      <vt:variant>
        <vt:i4>5</vt:i4>
      </vt:variant>
      <vt:variant>
        <vt:lpwstr>https://www.jstor.org/stable/pdf/43862617?saml_data=eyJzYW1sVG9rZW4iOiI1ZDA0NTc2My03MjM5LTQ1Y2YtYjBmOS02Mzg4MDMwMjZjM2YiLCJpbnN0aXR1dGlvbklkcyI6WyIxODg0NWVhNS1jNmU0LTQzY2ItODdkMy03MzMwMmJlNjUwYjEiXX0</vt:lpwstr>
      </vt:variant>
      <vt:variant>
        <vt:lpwstr/>
      </vt:variant>
      <vt:variant>
        <vt:i4>1310742</vt:i4>
      </vt:variant>
      <vt:variant>
        <vt:i4>84</vt:i4>
      </vt:variant>
      <vt:variant>
        <vt:i4>0</vt:i4>
      </vt:variant>
      <vt:variant>
        <vt:i4>5</vt:i4>
      </vt:variant>
      <vt:variant>
        <vt:lpwstr>http://eprints.hud.ac.uk/id/eprint/34683/</vt:lpwstr>
      </vt:variant>
      <vt:variant>
        <vt:lpwstr/>
      </vt:variant>
      <vt:variant>
        <vt:i4>2424890</vt:i4>
      </vt:variant>
      <vt:variant>
        <vt:i4>81</vt:i4>
      </vt:variant>
      <vt:variant>
        <vt:i4>0</vt:i4>
      </vt:variant>
      <vt:variant>
        <vt:i4>5</vt:i4>
      </vt:variant>
      <vt:variant>
        <vt:lpwstr>https://doi.org/10.1016/j.iimb.2018.08.007</vt:lpwstr>
      </vt:variant>
      <vt:variant>
        <vt:lpwstr/>
      </vt:variant>
      <vt:variant>
        <vt:i4>1638455</vt:i4>
      </vt:variant>
      <vt:variant>
        <vt:i4>74</vt:i4>
      </vt:variant>
      <vt:variant>
        <vt:i4>0</vt:i4>
      </vt:variant>
      <vt:variant>
        <vt:i4>5</vt:i4>
      </vt:variant>
      <vt:variant>
        <vt:lpwstr/>
      </vt:variant>
      <vt:variant>
        <vt:lpwstr>_Toc184938179</vt:lpwstr>
      </vt:variant>
      <vt:variant>
        <vt:i4>1638455</vt:i4>
      </vt:variant>
      <vt:variant>
        <vt:i4>68</vt:i4>
      </vt:variant>
      <vt:variant>
        <vt:i4>0</vt:i4>
      </vt:variant>
      <vt:variant>
        <vt:i4>5</vt:i4>
      </vt:variant>
      <vt:variant>
        <vt:lpwstr/>
      </vt:variant>
      <vt:variant>
        <vt:lpwstr>_Toc184938178</vt:lpwstr>
      </vt:variant>
      <vt:variant>
        <vt:i4>1638455</vt:i4>
      </vt:variant>
      <vt:variant>
        <vt:i4>62</vt:i4>
      </vt:variant>
      <vt:variant>
        <vt:i4>0</vt:i4>
      </vt:variant>
      <vt:variant>
        <vt:i4>5</vt:i4>
      </vt:variant>
      <vt:variant>
        <vt:lpwstr/>
      </vt:variant>
      <vt:variant>
        <vt:lpwstr>_Toc184938177</vt:lpwstr>
      </vt:variant>
      <vt:variant>
        <vt:i4>1638455</vt:i4>
      </vt:variant>
      <vt:variant>
        <vt:i4>56</vt:i4>
      </vt:variant>
      <vt:variant>
        <vt:i4>0</vt:i4>
      </vt:variant>
      <vt:variant>
        <vt:i4>5</vt:i4>
      </vt:variant>
      <vt:variant>
        <vt:lpwstr/>
      </vt:variant>
      <vt:variant>
        <vt:lpwstr>_Toc184938176</vt:lpwstr>
      </vt:variant>
      <vt:variant>
        <vt:i4>1638455</vt:i4>
      </vt:variant>
      <vt:variant>
        <vt:i4>50</vt:i4>
      </vt:variant>
      <vt:variant>
        <vt:i4>0</vt:i4>
      </vt:variant>
      <vt:variant>
        <vt:i4>5</vt:i4>
      </vt:variant>
      <vt:variant>
        <vt:lpwstr/>
      </vt:variant>
      <vt:variant>
        <vt:lpwstr>_Toc184938175</vt:lpwstr>
      </vt:variant>
      <vt:variant>
        <vt:i4>1638455</vt:i4>
      </vt:variant>
      <vt:variant>
        <vt:i4>44</vt:i4>
      </vt:variant>
      <vt:variant>
        <vt:i4>0</vt:i4>
      </vt:variant>
      <vt:variant>
        <vt:i4>5</vt:i4>
      </vt:variant>
      <vt:variant>
        <vt:lpwstr/>
      </vt:variant>
      <vt:variant>
        <vt:lpwstr>_Toc184938174</vt:lpwstr>
      </vt:variant>
      <vt:variant>
        <vt:i4>1638455</vt:i4>
      </vt:variant>
      <vt:variant>
        <vt:i4>38</vt:i4>
      </vt:variant>
      <vt:variant>
        <vt:i4>0</vt:i4>
      </vt:variant>
      <vt:variant>
        <vt:i4>5</vt:i4>
      </vt:variant>
      <vt:variant>
        <vt:lpwstr/>
      </vt:variant>
      <vt:variant>
        <vt:lpwstr>_Toc184938173</vt:lpwstr>
      </vt:variant>
      <vt:variant>
        <vt:i4>1638455</vt:i4>
      </vt:variant>
      <vt:variant>
        <vt:i4>32</vt:i4>
      </vt:variant>
      <vt:variant>
        <vt:i4>0</vt:i4>
      </vt:variant>
      <vt:variant>
        <vt:i4>5</vt:i4>
      </vt:variant>
      <vt:variant>
        <vt:lpwstr/>
      </vt:variant>
      <vt:variant>
        <vt:lpwstr>_Toc184938172</vt:lpwstr>
      </vt:variant>
      <vt:variant>
        <vt:i4>1638455</vt:i4>
      </vt:variant>
      <vt:variant>
        <vt:i4>26</vt:i4>
      </vt:variant>
      <vt:variant>
        <vt:i4>0</vt:i4>
      </vt:variant>
      <vt:variant>
        <vt:i4>5</vt:i4>
      </vt:variant>
      <vt:variant>
        <vt:lpwstr/>
      </vt:variant>
      <vt:variant>
        <vt:lpwstr>_Toc184938171</vt:lpwstr>
      </vt:variant>
      <vt:variant>
        <vt:i4>1638455</vt:i4>
      </vt:variant>
      <vt:variant>
        <vt:i4>20</vt:i4>
      </vt:variant>
      <vt:variant>
        <vt:i4>0</vt:i4>
      </vt:variant>
      <vt:variant>
        <vt:i4>5</vt:i4>
      </vt:variant>
      <vt:variant>
        <vt:lpwstr/>
      </vt:variant>
      <vt:variant>
        <vt:lpwstr>_Toc184938170</vt:lpwstr>
      </vt:variant>
      <vt:variant>
        <vt:i4>1572919</vt:i4>
      </vt:variant>
      <vt:variant>
        <vt:i4>14</vt:i4>
      </vt:variant>
      <vt:variant>
        <vt:i4>0</vt:i4>
      </vt:variant>
      <vt:variant>
        <vt:i4>5</vt:i4>
      </vt:variant>
      <vt:variant>
        <vt:lpwstr/>
      </vt:variant>
      <vt:variant>
        <vt:lpwstr>_Toc184938169</vt:lpwstr>
      </vt:variant>
      <vt:variant>
        <vt:i4>1572919</vt:i4>
      </vt:variant>
      <vt:variant>
        <vt:i4>8</vt:i4>
      </vt:variant>
      <vt:variant>
        <vt:i4>0</vt:i4>
      </vt:variant>
      <vt:variant>
        <vt:i4>5</vt:i4>
      </vt:variant>
      <vt:variant>
        <vt:lpwstr/>
      </vt:variant>
      <vt:variant>
        <vt:lpwstr>_Toc184938168</vt:lpwstr>
      </vt:variant>
      <vt:variant>
        <vt:i4>1572919</vt:i4>
      </vt:variant>
      <vt:variant>
        <vt:i4>2</vt:i4>
      </vt:variant>
      <vt:variant>
        <vt:i4>0</vt:i4>
      </vt:variant>
      <vt:variant>
        <vt:i4>5</vt:i4>
      </vt:variant>
      <vt:variant>
        <vt:lpwstr/>
      </vt:variant>
      <vt:variant>
        <vt:lpwstr>_Toc184938167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Andres Onate</dc:creator>
  <cp:keywords/>
  <dc:description/>
  <cp:lastModifiedBy>Jairo Andres Onate</cp:lastModifiedBy>
  <cp:revision>493</cp:revision>
  <dcterms:created xsi:type="dcterms:W3CDTF">2024-12-05T05:08:00Z</dcterms:created>
  <dcterms:modified xsi:type="dcterms:W3CDTF">2024-12-13T04:34:00Z</dcterms:modified>
</cp:coreProperties>
</file>