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592B5B" w14:textId="77777777" w:rsidR="00241145" w:rsidRPr="00241145" w:rsidRDefault="00241145" w:rsidP="00241145">
      <w:pPr>
        <w:tabs>
          <w:tab w:val="left" w:pos="1260"/>
          <w:tab w:val="center" w:pos="4680"/>
        </w:tabs>
        <w:spacing w:after="160" w:line="360" w:lineRule="auto"/>
        <w:jc w:val="center"/>
        <w:rPr>
          <w:rFonts w:eastAsia="Times New Roman" w:cs="Times New Roman"/>
          <w:sz w:val="22"/>
          <w:lang w:val="en"/>
        </w:rPr>
      </w:pPr>
      <w:bookmarkStart w:id="0" w:name="_Toc225456388"/>
      <w:r w:rsidRPr="00241145">
        <w:rPr>
          <w:rFonts w:eastAsia="Times New Roman" w:cs="Times New Roman"/>
          <w:b/>
          <w:bCs/>
          <w:sz w:val="28"/>
          <w:szCs w:val="28"/>
          <w:lang w:val="en"/>
        </w:rPr>
        <w:t>HELWAN INT'L TECHNOLOGICAL UNIVERSITY</w:t>
      </w:r>
    </w:p>
    <w:p w14:paraId="5CE10E69" w14:textId="77777777" w:rsidR="00241145" w:rsidRPr="00241145" w:rsidRDefault="00241145" w:rsidP="00241145">
      <w:pPr>
        <w:spacing w:after="160" w:line="360" w:lineRule="auto"/>
        <w:jc w:val="center"/>
        <w:rPr>
          <w:rFonts w:eastAsia="Times New Roman" w:cs="Times New Roman"/>
          <w:sz w:val="22"/>
          <w:lang w:val="en"/>
        </w:rPr>
      </w:pPr>
      <w:r w:rsidRPr="00241145">
        <w:rPr>
          <w:rFonts w:eastAsia="Times New Roman" w:cs="Times New Roman"/>
          <w:b/>
          <w:bCs/>
          <w:szCs w:val="26"/>
          <w:lang w:val="en"/>
        </w:rPr>
        <w:t>FACULTY OF TECHNOLOGY IN CAIRO</w:t>
      </w:r>
    </w:p>
    <w:p w14:paraId="40F2AF81" w14:textId="77777777" w:rsidR="00241145" w:rsidRPr="00241145" w:rsidRDefault="00241145" w:rsidP="00241145">
      <w:pPr>
        <w:spacing w:after="160" w:line="360" w:lineRule="auto"/>
        <w:jc w:val="center"/>
        <w:rPr>
          <w:rFonts w:eastAsia="Times New Roman" w:cs="Times New Roman"/>
          <w:sz w:val="22"/>
          <w:lang w:val="en"/>
        </w:rPr>
      </w:pPr>
      <w:r w:rsidRPr="00241145">
        <w:rPr>
          <w:rFonts w:eastAsia="Times New Roman" w:cs="Times New Roman"/>
          <w:b/>
          <w:bCs/>
          <w:sz w:val="24"/>
          <w:szCs w:val="24"/>
          <w:lang w:val="en"/>
        </w:rPr>
        <w:t>INFORMATION TECHNOLOGY DEPARTMENT</w:t>
      </w:r>
    </w:p>
    <w:p w14:paraId="3943CE24" w14:textId="77777777" w:rsidR="00241145" w:rsidRPr="00241145" w:rsidRDefault="00241145" w:rsidP="00241145">
      <w:pPr>
        <w:spacing w:after="160" w:line="360" w:lineRule="auto"/>
        <w:jc w:val="center"/>
        <w:rPr>
          <w:rFonts w:eastAsia="Times New Roman" w:cs="Times New Roman"/>
          <w:b/>
          <w:bCs/>
          <w:sz w:val="24"/>
          <w:szCs w:val="24"/>
          <w:lang w:val="en"/>
        </w:rPr>
      </w:pPr>
      <w:r w:rsidRPr="00241145">
        <w:rPr>
          <w:rFonts w:eastAsia="Times New Roman" w:cs="Times New Roman"/>
          <w:b/>
          <w:bCs/>
          <w:sz w:val="24"/>
          <w:szCs w:val="24"/>
          <w:lang w:val="en"/>
        </w:rPr>
        <w:t>CYBER SECURITY PROGRAM</w:t>
      </w:r>
    </w:p>
    <w:p w14:paraId="79481297" w14:textId="77777777" w:rsidR="00241145" w:rsidRPr="00241145" w:rsidRDefault="00241145" w:rsidP="00241145">
      <w:pPr>
        <w:spacing w:after="80" w:line="360" w:lineRule="auto"/>
        <w:jc w:val="center"/>
        <w:rPr>
          <w:rFonts w:eastAsia="Times New Roman" w:cs="Times New Roman"/>
          <w:b/>
          <w:bCs/>
          <w:sz w:val="46"/>
          <w:szCs w:val="46"/>
          <w:lang w:val="en"/>
        </w:rPr>
      </w:pPr>
      <w:bookmarkStart w:id="1" w:name="_heading=h.eo7asmn4w8f4" w:colFirst="0" w:colLast="0"/>
      <w:bookmarkEnd w:id="1"/>
      <w:r w:rsidRPr="00241145">
        <w:rPr>
          <w:rFonts w:eastAsia="Times New Roman" w:cs="Times New Roman"/>
          <w:b/>
          <w:bCs/>
          <w:sz w:val="46"/>
          <w:szCs w:val="46"/>
          <w:lang w:val="en"/>
        </w:rPr>
        <w:t xml:space="preserve">The Intelligent Security Orchestration Center </w:t>
      </w:r>
    </w:p>
    <w:p w14:paraId="5CFE310D" w14:textId="77777777" w:rsidR="00241145" w:rsidRPr="00241145" w:rsidRDefault="00241145" w:rsidP="00241145">
      <w:pPr>
        <w:spacing w:after="160" w:line="360" w:lineRule="auto"/>
        <w:jc w:val="center"/>
        <w:rPr>
          <w:rFonts w:eastAsia="Times New Roman" w:cs="Times New Roman"/>
          <w:sz w:val="22"/>
        </w:rPr>
      </w:pPr>
      <w:r w:rsidRPr="00241145">
        <w:rPr>
          <w:rFonts w:eastAsia="Times New Roman" w:cs="Times New Roman"/>
          <w:szCs w:val="26"/>
        </w:rPr>
        <w:t>The report submitted to the program  of Cyber security “IT”</w:t>
      </w:r>
    </w:p>
    <w:p w14:paraId="1EACA5DA" w14:textId="77777777" w:rsidR="00241145" w:rsidRPr="00241145" w:rsidRDefault="00241145" w:rsidP="00241145">
      <w:pPr>
        <w:spacing w:after="160" w:line="360" w:lineRule="auto"/>
        <w:jc w:val="center"/>
        <w:rPr>
          <w:rFonts w:eastAsia="Times New Roman" w:cs="Times New Roman"/>
          <w:b/>
          <w:bCs/>
          <w:sz w:val="28"/>
          <w:szCs w:val="28"/>
          <w:lang w:val="en"/>
        </w:rPr>
      </w:pPr>
      <w:r w:rsidRPr="00241145">
        <w:rPr>
          <w:rFonts w:eastAsia="Times New Roman" w:cs="Times New Roman"/>
          <w:b/>
          <w:bCs/>
          <w:sz w:val="24"/>
          <w:szCs w:val="24"/>
          <w:lang w:val="en"/>
        </w:rPr>
        <w:t xml:space="preserve">For the Graduation Project </w:t>
      </w:r>
      <w:r w:rsidRPr="00241145">
        <w:rPr>
          <w:rFonts w:eastAsia="Times New Roman" w:cs="Times New Roman"/>
          <w:sz w:val="22"/>
          <w:lang w:val="en"/>
        </w:rPr>
        <w:br/>
      </w:r>
      <w:r w:rsidRPr="00241145">
        <w:rPr>
          <w:rFonts w:eastAsia="Times New Roman" w:cs="Times New Roman"/>
          <w:b/>
          <w:bCs/>
          <w:sz w:val="28"/>
          <w:szCs w:val="28"/>
          <w:lang w:val="en"/>
        </w:rPr>
        <w:t>By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80"/>
        <w:gridCol w:w="4680"/>
      </w:tblGrid>
      <w:tr w:rsidR="00241145" w:rsidRPr="00241145" w14:paraId="36181CAB" w14:textId="77777777" w:rsidTr="003A6782">
        <w:trPr>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606365C6"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Mariz Ehab Samir</w:t>
            </w:r>
          </w:p>
        </w:tc>
        <w:tc>
          <w:tcPr>
            <w:tcW w:w="4680" w:type="dxa"/>
            <w:tcBorders>
              <w:top w:val="nil"/>
              <w:left w:val="nil"/>
              <w:bottom w:val="nil"/>
              <w:right w:val="nil"/>
            </w:tcBorders>
            <w:shd w:val="clear" w:color="auto" w:fill="auto"/>
            <w:tcMar>
              <w:top w:w="100" w:type="dxa"/>
              <w:left w:w="100" w:type="dxa"/>
              <w:bottom w:w="100" w:type="dxa"/>
              <w:right w:w="100" w:type="dxa"/>
            </w:tcMar>
          </w:tcPr>
          <w:p w14:paraId="60444501" w14:textId="77777777" w:rsidR="00241145" w:rsidRPr="00241145" w:rsidRDefault="00241145" w:rsidP="00241145">
            <w:pPr>
              <w:widowControl w:val="0"/>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Mazen Alaa-Eldin Mohamed</w:t>
            </w:r>
          </w:p>
        </w:tc>
      </w:tr>
      <w:tr w:rsidR="00241145" w:rsidRPr="00241145" w14:paraId="488E20A4" w14:textId="77777777" w:rsidTr="003A6782">
        <w:trPr>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561095C6"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Omnia Helmy Mohamed</w:t>
            </w:r>
          </w:p>
        </w:tc>
        <w:tc>
          <w:tcPr>
            <w:tcW w:w="4680" w:type="dxa"/>
            <w:tcBorders>
              <w:top w:val="nil"/>
              <w:left w:val="nil"/>
              <w:bottom w:val="nil"/>
              <w:right w:val="nil"/>
            </w:tcBorders>
            <w:shd w:val="clear" w:color="auto" w:fill="auto"/>
            <w:tcMar>
              <w:top w:w="100" w:type="dxa"/>
              <w:left w:w="100" w:type="dxa"/>
              <w:bottom w:w="100" w:type="dxa"/>
              <w:right w:w="100" w:type="dxa"/>
            </w:tcMar>
          </w:tcPr>
          <w:p w14:paraId="554EBBF9" w14:textId="77777777" w:rsidR="00241145" w:rsidRPr="00241145" w:rsidRDefault="00241145" w:rsidP="00241145">
            <w:pPr>
              <w:widowControl w:val="0"/>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Mohamed Ragab Shaban</w:t>
            </w:r>
          </w:p>
        </w:tc>
      </w:tr>
      <w:tr w:rsidR="00241145" w:rsidRPr="00241145" w14:paraId="7191CDF4" w14:textId="77777777" w:rsidTr="003A6782">
        <w:trPr>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0F86FD9C"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Rahma Ibrahim Ahmed</w:t>
            </w:r>
          </w:p>
        </w:tc>
        <w:tc>
          <w:tcPr>
            <w:tcW w:w="4680" w:type="dxa"/>
            <w:tcBorders>
              <w:top w:val="nil"/>
              <w:left w:val="nil"/>
              <w:bottom w:val="nil"/>
              <w:right w:val="nil"/>
            </w:tcBorders>
            <w:shd w:val="clear" w:color="auto" w:fill="auto"/>
            <w:tcMar>
              <w:top w:w="100" w:type="dxa"/>
              <w:left w:w="100" w:type="dxa"/>
              <w:bottom w:w="100" w:type="dxa"/>
              <w:right w:w="100" w:type="dxa"/>
            </w:tcMar>
          </w:tcPr>
          <w:p w14:paraId="48BC0ED5"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Omar Abdelaziz Ramadan</w:t>
            </w:r>
          </w:p>
        </w:tc>
      </w:tr>
      <w:tr w:rsidR="00241145" w:rsidRPr="00241145" w14:paraId="08B1AFAE" w14:textId="77777777" w:rsidTr="00241145">
        <w:trPr>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0196FBE9"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Reem Ameen Mahmoud</w:t>
            </w:r>
          </w:p>
        </w:tc>
        <w:tc>
          <w:tcPr>
            <w:tcW w:w="4680" w:type="dxa"/>
            <w:tcBorders>
              <w:top w:val="nil"/>
              <w:left w:val="nil"/>
              <w:bottom w:val="none" w:sz="4" w:space="0" w:color="000000"/>
              <w:right w:val="nil"/>
            </w:tcBorders>
            <w:shd w:val="clear" w:color="auto" w:fill="auto"/>
            <w:tcMar>
              <w:top w:w="100" w:type="dxa"/>
              <w:left w:w="100" w:type="dxa"/>
              <w:bottom w:w="100" w:type="dxa"/>
              <w:right w:w="100" w:type="dxa"/>
            </w:tcMar>
          </w:tcPr>
          <w:p w14:paraId="184ACD46"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Omar Tarek Mohamed</w:t>
            </w:r>
          </w:p>
        </w:tc>
      </w:tr>
      <w:tr w:rsidR="00241145" w:rsidRPr="00241145" w14:paraId="55C76AF6" w14:textId="77777777" w:rsidTr="00241145">
        <w:trPr>
          <w:jc w:val="center"/>
        </w:trPr>
        <w:tc>
          <w:tcPr>
            <w:tcW w:w="4680" w:type="dxa"/>
            <w:tcBorders>
              <w:top w:val="nil"/>
              <w:left w:val="nil"/>
              <w:bottom w:val="nil"/>
              <w:right w:val="none" w:sz="4" w:space="0" w:color="000000"/>
            </w:tcBorders>
            <w:shd w:val="clear" w:color="auto" w:fill="auto"/>
            <w:tcMar>
              <w:top w:w="100" w:type="dxa"/>
              <w:left w:w="100" w:type="dxa"/>
              <w:bottom w:w="100" w:type="dxa"/>
              <w:right w:w="100" w:type="dxa"/>
            </w:tcMar>
          </w:tcPr>
          <w:p w14:paraId="23AD5C80"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Shahd Baher Hussein</w:t>
            </w:r>
          </w:p>
        </w:tc>
        <w:tc>
          <w:tcPr>
            <w:tcW w:w="4680" w:type="dxa"/>
            <w:tcBorders>
              <w:top w:val="none" w:sz="4" w:space="0" w:color="000000"/>
              <w:left w:val="none" w:sz="4" w:space="0" w:color="000000"/>
              <w:bottom w:val="none" w:sz="4" w:space="0" w:color="000000"/>
              <w:right w:val="none" w:sz="4" w:space="0" w:color="000000"/>
            </w:tcBorders>
            <w:shd w:val="clear" w:color="auto" w:fill="auto"/>
            <w:tcMar>
              <w:top w:w="100" w:type="dxa"/>
              <w:left w:w="100" w:type="dxa"/>
              <w:bottom w:w="100" w:type="dxa"/>
              <w:right w:w="100" w:type="dxa"/>
            </w:tcMar>
          </w:tcPr>
          <w:p w14:paraId="4CC251C2"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Youssef Abdelhady</w:t>
            </w:r>
          </w:p>
        </w:tc>
      </w:tr>
      <w:tr w:rsidR="00241145" w:rsidRPr="00241145" w14:paraId="068153A9" w14:textId="77777777" w:rsidTr="003A6782">
        <w:trPr>
          <w:gridAfter w:val="1"/>
          <w:wAfter w:w="4680" w:type="dxa"/>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5E5F3BAD"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Youssef Ali Maher</w:t>
            </w:r>
          </w:p>
        </w:tc>
      </w:tr>
    </w:tbl>
    <w:p w14:paraId="22401854" w14:textId="77777777" w:rsidR="00241145" w:rsidRPr="00241145" w:rsidRDefault="00241145" w:rsidP="00241145">
      <w:pPr>
        <w:spacing w:after="160" w:line="360" w:lineRule="auto"/>
        <w:jc w:val="center"/>
        <w:rPr>
          <w:rFonts w:eastAsia="Times New Roman" w:cs="Times New Roman"/>
          <w:sz w:val="22"/>
          <w:lang w:val="en"/>
        </w:rPr>
      </w:pPr>
      <w:r w:rsidRPr="00241145">
        <w:rPr>
          <w:rFonts w:eastAsia="Times New Roman" w:cs="Times New Roman"/>
          <w:b/>
          <w:bCs/>
          <w:sz w:val="36"/>
          <w:szCs w:val="36"/>
          <w:lang w:val="en"/>
        </w:rPr>
        <w:t>Under Supervision of</w:t>
      </w:r>
    </w:p>
    <w:p w14:paraId="0FF21926" w14:textId="77777777" w:rsidR="00241145" w:rsidRPr="00241145" w:rsidRDefault="00241145" w:rsidP="00241145">
      <w:pPr>
        <w:spacing w:after="160" w:line="360" w:lineRule="auto"/>
        <w:jc w:val="center"/>
        <w:rPr>
          <w:rFonts w:eastAsia="Times New Roman" w:cs="Times New Roman"/>
          <w:sz w:val="22"/>
        </w:rPr>
      </w:pPr>
      <w:r w:rsidRPr="00241145">
        <w:rPr>
          <w:rFonts w:eastAsia="Times New Roman" w:cs="Times New Roman"/>
          <w:sz w:val="36"/>
          <w:szCs w:val="36"/>
        </w:rPr>
        <w:t>Dr. Amr Muhmmad Abd-Elwahed</w:t>
      </w:r>
    </w:p>
    <w:p w14:paraId="6F405B40" w14:textId="350EC8A6" w:rsidR="00796BA3" w:rsidRPr="0052235A" w:rsidRDefault="00241145" w:rsidP="00155EB3">
      <w:pPr>
        <w:spacing w:after="160" w:line="360" w:lineRule="auto"/>
        <w:jc w:val="center"/>
        <w:rPr>
          <w:rFonts w:eastAsia="Times New Roman" w:cs="Times New Roman"/>
          <w:sz w:val="22"/>
          <w:lang w:val="en"/>
        </w:rPr>
      </w:pPr>
      <w:r w:rsidRPr="00241145">
        <w:rPr>
          <w:rFonts w:eastAsia="Times New Roman" w:cs="Times New Roman"/>
          <w:sz w:val="22"/>
          <w:lang w:val="en"/>
        </w:rPr>
        <w:t>program of cyber security technology</w:t>
      </w:r>
    </w:p>
    <w:p w14:paraId="12F99E10" w14:textId="77777777" w:rsidR="00796BA3" w:rsidRDefault="00796BA3" w:rsidP="004C5C63">
      <w:pPr>
        <w:spacing w:after="160"/>
        <w:ind w:left="720"/>
        <w:contextualSpacing/>
        <w:jc w:val="both"/>
        <w:rPr>
          <w:rFonts w:eastAsia="Calibri" w:cs="Times New Roman"/>
          <w:b/>
          <w:bCs/>
          <w:sz w:val="44"/>
          <w:szCs w:val="44"/>
          <w:lang w:val="en"/>
        </w:rPr>
      </w:pPr>
    </w:p>
    <w:p w14:paraId="0D319060" w14:textId="77777777" w:rsidR="00AA13AC" w:rsidRPr="00AA13AC" w:rsidRDefault="00AA13AC" w:rsidP="00241145">
      <w:pPr>
        <w:spacing w:after="160"/>
        <w:ind w:left="720"/>
        <w:contextualSpacing/>
        <w:jc w:val="center"/>
        <w:rPr>
          <w:rFonts w:eastAsia="Calibri" w:cs="Times New Roman"/>
          <w:b/>
          <w:bCs/>
          <w:sz w:val="44"/>
          <w:szCs w:val="44"/>
          <w:lang w:val="en"/>
        </w:rPr>
      </w:pPr>
      <w:r w:rsidRPr="00AA13AC">
        <w:rPr>
          <w:rFonts w:eastAsia="Calibri" w:cs="Times New Roman"/>
          <w:b/>
          <w:bCs/>
          <w:sz w:val="44"/>
          <w:szCs w:val="44"/>
          <w:lang w:val="en"/>
        </w:rPr>
        <w:t>ACKNOWLEDGMENT</w:t>
      </w:r>
      <w:bookmarkEnd w:id="0"/>
    </w:p>
    <w:p w14:paraId="417C6E12" w14:textId="77777777" w:rsidR="00AA13AC" w:rsidRPr="00AA13AC" w:rsidRDefault="00AA13AC" w:rsidP="004C5C63">
      <w:pPr>
        <w:spacing w:after="160"/>
        <w:jc w:val="both"/>
        <w:rPr>
          <w:rFonts w:ascii="Calibri" w:eastAsia="Calibri" w:hAnsi="Calibri" w:cs="Calibri"/>
          <w:sz w:val="22"/>
          <w:lang w:val="en"/>
        </w:rPr>
      </w:pPr>
    </w:p>
    <w:p w14:paraId="5D976F0C" w14:textId="77777777" w:rsidR="00AA13AC" w:rsidRPr="00AA13AC" w:rsidRDefault="00AA13AC" w:rsidP="004C5C63">
      <w:pPr>
        <w:spacing w:after="160"/>
        <w:jc w:val="both"/>
        <w:rPr>
          <w:rFonts w:eastAsia="Times New Roman" w:cs="Times New Roman"/>
          <w:szCs w:val="26"/>
        </w:rPr>
      </w:pPr>
      <w:r w:rsidRPr="00AA13AC">
        <w:rPr>
          <w:rFonts w:eastAsia="Times New Roman" w:cs="Times New Roman"/>
          <w:szCs w:val="26"/>
        </w:rPr>
        <w:t>First of all, I want to thank Allah Almighty for the incredible blessings He has given me throughout my life. Without His support and guidance, I would not be where I am today. I feel truly grateful for everything that has happened, and I recognize that my achievements are a result of His grace.</w:t>
      </w:r>
    </w:p>
    <w:p w14:paraId="158BF647" w14:textId="77777777" w:rsidR="00AA13AC" w:rsidRPr="00AA13AC" w:rsidRDefault="00AA13AC" w:rsidP="004C5C63">
      <w:pPr>
        <w:spacing w:after="160"/>
        <w:jc w:val="both"/>
        <w:rPr>
          <w:rFonts w:eastAsia="Times New Roman" w:cs="Times New Roman"/>
          <w:szCs w:val="26"/>
          <w:lang w:val="en"/>
        </w:rPr>
      </w:pPr>
      <w:r w:rsidRPr="00AA13AC">
        <w:rPr>
          <w:rFonts w:eastAsia="Times New Roman" w:cs="Times New Roman"/>
          <w:szCs w:val="26"/>
          <w:lang w:val="en"/>
        </w:rPr>
        <w:t>I also want to express my deep appreciation to my beloved parents. They have been my biggest supporters from the moment I was born. Their love, sacrifices, and encouragement have shaped who I am and helped me reach this point in my academic journey. They have always believed in me, and their constant support has motivated me to work hard and pursue my dreams.</w:t>
      </w:r>
    </w:p>
    <w:p w14:paraId="3573D03E" w14:textId="77777777" w:rsidR="00AA13AC" w:rsidRPr="00AA13AC" w:rsidRDefault="00AA13AC" w:rsidP="004C5C63">
      <w:pPr>
        <w:spacing w:after="160"/>
        <w:jc w:val="both"/>
        <w:rPr>
          <w:rFonts w:eastAsia="Times New Roman" w:cs="Times New Roman"/>
          <w:szCs w:val="26"/>
        </w:rPr>
      </w:pPr>
      <w:r w:rsidRPr="00AA13AC">
        <w:rPr>
          <w:rFonts w:eastAsia="Times New Roman" w:cs="Times New Roman"/>
          <w:szCs w:val="26"/>
        </w:rPr>
        <w:t>Additionally, I want to thank everyone who has helped me along the way. Whether it was through advice, guidance, or simply being there to listen, each person has made a difference in my life. I especially want to thank Dr. Amr Mohammed Kish. He has been an incredible mentor, providing me with valuable advice and support at every step of my research. His encouragement and constructive feedback have helped me grow as a student and as a person. I truly appreciate the time and effort he has invested in my development.</w:t>
      </w:r>
    </w:p>
    <w:p w14:paraId="3708BB2F" w14:textId="77777777" w:rsidR="00E56FAD" w:rsidRDefault="00AA13AC" w:rsidP="004C5C63">
      <w:pPr>
        <w:jc w:val="both"/>
      </w:pPr>
      <w:r w:rsidRPr="00AA13AC">
        <w:rPr>
          <w:rFonts w:eastAsia="Times New Roman" w:cs="Times New Roman"/>
          <w:szCs w:val="26"/>
        </w:rPr>
        <w:t>Finally, I want to thank all my friends and peers who have shared this journey with me. Your camaraderie and support have made my time in college memorable and enjoyable. Together, we faced challenges and celebrated successes, and I am grateful for each moment we’ve shared..</w:t>
      </w:r>
    </w:p>
    <w:p w14:paraId="6501B9B0" w14:textId="77777777" w:rsidR="00E56FAD" w:rsidRDefault="00E56FAD" w:rsidP="004C5C63">
      <w:pPr>
        <w:jc w:val="both"/>
      </w:pPr>
      <w:r>
        <w:br w:type="page"/>
      </w:r>
    </w:p>
    <w:p w14:paraId="0E3D76F2" w14:textId="77777777" w:rsidR="00E56FAD" w:rsidRDefault="00E56FAD" w:rsidP="004C5C63">
      <w:pPr>
        <w:jc w:val="both"/>
      </w:pPr>
    </w:p>
    <w:p w14:paraId="6708EBDE" w14:textId="77777777" w:rsidR="00E56FAD" w:rsidRDefault="00E56FAD" w:rsidP="004C5C63">
      <w:pPr>
        <w:jc w:val="both"/>
      </w:pPr>
      <w:r>
        <w:br w:type="page"/>
      </w:r>
    </w:p>
    <w:p w14:paraId="5C4D8833" w14:textId="77777777" w:rsidR="00E56FAD" w:rsidRDefault="00E56FAD" w:rsidP="004C5C63">
      <w:pPr>
        <w:jc w:val="both"/>
      </w:pPr>
    </w:p>
    <w:p w14:paraId="256F0397" w14:textId="77777777" w:rsidR="00796BA3" w:rsidRDefault="00E56FAD" w:rsidP="004C5C63">
      <w:pPr>
        <w:jc w:val="both"/>
      </w:pPr>
      <w:r>
        <w:br w:type="page"/>
      </w:r>
      <w:bookmarkStart w:id="2" w:name="_Toc798577778"/>
    </w:p>
    <w:p w14:paraId="2EE98362" w14:textId="77777777" w:rsidR="00796BA3" w:rsidRPr="00796BA3" w:rsidRDefault="00796BA3" w:rsidP="004C5C63">
      <w:pPr>
        <w:keepNext/>
        <w:keepLines/>
        <w:spacing w:before="360" w:after="80"/>
        <w:jc w:val="both"/>
        <w:outlineLvl w:val="0"/>
        <w:rPr>
          <w:rFonts w:eastAsia="Times New Roman" w:cs="Times New Roman"/>
          <w:b/>
          <w:bCs/>
          <w:sz w:val="44"/>
          <w:szCs w:val="44"/>
          <w:lang w:val="en"/>
        </w:rPr>
      </w:pPr>
      <w:r w:rsidRPr="00796BA3">
        <w:rPr>
          <w:rFonts w:eastAsia="Times New Roman" w:cs="Times New Roman"/>
          <w:b/>
          <w:bCs/>
          <w:sz w:val="44"/>
          <w:szCs w:val="44"/>
          <w:lang w:val="en"/>
        </w:rPr>
        <w:lastRenderedPageBreak/>
        <w:t>Abstract</w:t>
      </w:r>
      <w:bookmarkEnd w:id="2"/>
    </w:p>
    <w:p w14:paraId="4F622409" w14:textId="77777777" w:rsidR="00A82CCE" w:rsidRPr="00A82CCE" w:rsidRDefault="00A82CCE" w:rsidP="00A82CCE">
      <w:pPr>
        <w:jc w:val="both"/>
        <w:rPr>
          <w:rFonts w:eastAsia="Times New Roman" w:cs="Times New Roman"/>
          <w:szCs w:val="26"/>
        </w:rPr>
      </w:pPr>
      <w:r w:rsidRPr="00A82CCE">
        <w:rPr>
          <w:rFonts w:eastAsia="Times New Roman" w:cs="Times New Roman"/>
          <w:szCs w:val="26"/>
        </w:rPr>
        <w:t>Small and Medium Enterprises (SMEs) face an escalating cyber threat landscape yet remain chronically underserved by existing security tooling. Enterprise-grade platforms are prohibitively expensive, while open-source alternatives demand specialist expertise to interpret. This project addresses these barriers by developing a framework that bridges the gap between raw network intelligence and actionable business insight through automated, AI-mediated security orchestration.</w:t>
      </w:r>
    </w:p>
    <w:p w14:paraId="030D5A85" w14:textId="77777777" w:rsidR="00A82CCE" w:rsidRPr="00A82CCE" w:rsidRDefault="00A82CCE" w:rsidP="00A82CCE">
      <w:pPr>
        <w:jc w:val="both"/>
        <w:rPr>
          <w:rFonts w:eastAsia="Times New Roman" w:cs="Times New Roman"/>
          <w:szCs w:val="26"/>
        </w:rPr>
      </w:pPr>
      <w:r w:rsidRPr="00A82CCE">
        <w:rPr>
          <w:rFonts w:eastAsia="Times New Roman" w:cs="Times New Roman"/>
          <w:szCs w:val="26"/>
        </w:rPr>
        <w:t>The implementation presents found-404, an AI-driven Dynamic Application Security Testing (DAST) platform. The system integrates a multi-agent backend orchestration pipeline comprising Recon, Attack, Validation, SIEM, and Reporting agents. Network discovery is performed via Nmap, with web-surface enumeration through Playwright-driven headless crawling. Vulnerability findings are cross-validated and explained using Google Gemini (gemini-2.0-flash), while a deterministic UnifiedRiskEngine translates technical data into CVSS-weighted health and risk scores. The stack is built on FastAPI and Python 3.11, utilizing PostgreSQL, Celery, and Redis, with a React-based frontend featuring Zustand, Recharts, and React-Force-Graph-2D for interactive topology mapping.</w:t>
      </w:r>
    </w:p>
    <w:p w14:paraId="32564D59" w14:textId="77777777" w:rsidR="00A82CCE" w:rsidRPr="00A82CCE" w:rsidRDefault="00A82CCE" w:rsidP="00A82CCE">
      <w:pPr>
        <w:jc w:val="both"/>
        <w:rPr>
          <w:rFonts w:eastAsia="Times New Roman" w:cs="Times New Roman"/>
          <w:szCs w:val="26"/>
        </w:rPr>
      </w:pPr>
      <w:r w:rsidRPr="00A82CCE">
        <w:rPr>
          <w:rFonts w:eastAsia="Times New Roman" w:cs="Times New Roman"/>
          <w:szCs w:val="26"/>
        </w:rPr>
        <w:t>Evaluation demonstrates that the platform successfully automates the full scan-to-report pipeline, transforming port enumeration and attack surface mapping into executive-readable remediation guidance. The results confirm that found-404 effectively mitigates cost barriers, interpretability gaps, and deployment complexity. By delivering a zero-licensing-cost, containerized architecture, the project proves that sophisticated vulnerability management can be made accessible to non-specialist IT staff within SME operational constraints.</w:t>
      </w:r>
    </w:p>
    <w:p w14:paraId="33E22F8B" w14:textId="77777777" w:rsidR="000672E1" w:rsidRDefault="00E56FAD" w:rsidP="004C5C63">
      <w:pPr>
        <w:jc w:val="both"/>
      </w:pPr>
      <w:r>
        <w:br w:type="page"/>
      </w:r>
    </w:p>
    <w:p w14:paraId="0746BAAC" w14:textId="77777777" w:rsidR="00D74794" w:rsidRPr="0052235A" w:rsidRDefault="00E56FAD" w:rsidP="004C5C63">
      <w:pPr>
        <w:pStyle w:val="Heading1"/>
      </w:pPr>
      <w:r w:rsidRPr="0052235A">
        <w:lastRenderedPageBreak/>
        <w:t xml:space="preserve">Chapter 1 </w:t>
      </w:r>
    </w:p>
    <w:p w14:paraId="3F73FD6D" w14:textId="77777777" w:rsidR="000672E1" w:rsidRDefault="00E56FAD" w:rsidP="004C5C63">
      <w:pPr>
        <w:pStyle w:val="Heading1"/>
        <w:rPr>
          <w:rtl/>
        </w:rPr>
      </w:pPr>
      <w:r w:rsidRPr="0052235A">
        <w:t xml:space="preserve"> Introduction</w:t>
      </w:r>
    </w:p>
    <w:p w14:paraId="5FCE0720" w14:textId="77777777" w:rsidR="004C5C63" w:rsidRPr="004C5C63" w:rsidRDefault="004C5C63" w:rsidP="004C5C63">
      <w:pPr>
        <w:rPr>
          <w:lang w:val="en"/>
        </w:rPr>
      </w:pPr>
    </w:p>
    <w:p w14:paraId="7DF4503B" w14:textId="77777777" w:rsidR="000672E1" w:rsidRPr="0052235A" w:rsidRDefault="00E56FAD" w:rsidP="004C5C63">
      <w:pPr>
        <w:keepNext/>
        <w:keepLines/>
        <w:numPr>
          <w:ilvl w:val="0"/>
          <w:numId w:val="8"/>
        </w:numPr>
        <w:spacing w:before="160" w:after="80"/>
        <w:ind w:hanging="630"/>
        <w:jc w:val="both"/>
        <w:outlineLvl w:val="1"/>
        <w:rPr>
          <w:rFonts w:eastAsia="Times New Roman" w:cs="Times New Roman"/>
          <w:b/>
          <w:bCs/>
          <w:sz w:val="32"/>
          <w:szCs w:val="32"/>
          <w:lang w:val="en"/>
        </w:rPr>
      </w:pPr>
      <w:r w:rsidRPr="0052235A">
        <w:rPr>
          <w:rFonts w:eastAsia="Times New Roman" w:cs="Times New Roman"/>
          <w:b/>
          <w:bCs/>
          <w:sz w:val="32"/>
          <w:szCs w:val="32"/>
          <w:lang w:val="en"/>
        </w:rPr>
        <w:t>Background of Study</w:t>
      </w:r>
    </w:p>
    <w:p w14:paraId="20B6E012"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The digital transformation of Small-to-Medium Enterprises (SMEs) has accelerated dramatically over the past decade, with organizations increasingly relying on web applications, cloud-hosted services, and interconnected networks to conduct their business operations [1]. According to the Verizon 2024 Data Breach Investigations Report, 43% of all cyberattacks target small businesses, yet only 14% of SMEs are prepared to defend themselves against such threats [2]. This disparity exists because traditional cybersecurity solutions -- enterprise DAST platforms, vulnerability scanners, and Security Operations Centers (SOCs) -- are designed for organizations with dedicated security teams, substantial budgets, and deep technical expertise.</w:t>
      </w:r>
    </w:p>
    <w:p w14:paraId="22BED71A"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Dynamic Application Security Testing (DAST) is a black-box testing methodology that analyzes running applications by simulating real-world attack scenarios to identify exploitable vulnerabilities [3]. Unlike Static Application Security Testing (SAST), which examines source code without execution, DAST evaluates the application in its deployed state, testing for runtime vulnerabilities such as SQL Injection (SQLi), Cross-Site Scripting (XSS), Broken Object Level Authorization (BOLA), and Server-Side Request Forgery (SSRF) [4]. While DAST provides critical security insights, existing tools such as Burp Suite Professional, OWASP ZAP, Tenable Nessus, and Qualys require substantial manual configuration, interpretation of results, and expertise in vulnerability remediation -- skills that SME administrators typically lack.</w:t>
      </w:r>
    </w:p>
    <w:p w14:paraId="0E4EBBA4"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The emergence of Large Language Models (LLMs) and AI-driven automation presents an opportunity to democratize cybersecurity for resource-constrained organizations. By combining deterministic security scanning tools with AI-powered advisory capabilities, it becomes possible to create platforms that not only discover vulnerabilities but also explain their significance in business terms and provide actionable remediation guidance that non-technical users can follow [5].</w:t>
      </w:r>
    </w:p>
    <w:p w14:paraId="7D814915" w14:textId="77777777" w:rsidR="000672E1" w:rsidRDefault="00E56FAD" w:rsidP="004C5C63">
      <w:pPr>
        <w:spacing w:after="160"/>
        <w:jc w:val="both"/>
        <w:rPr>
          <w:rFonts w:eastAsia="Times New Roman" w:cs="Times New Roman"/>
          <w:szCs w:val="26"/>
          <w:rtl/>
        </w:rPr>
      </w:pPr>
      <w:r w:rsidRPr="00526F79">
        <w:rPr>
          <w:rFonts w:eastAsia="Times New Roman" w:cs="Times New Roman"/>
          <w:szCs w:val="26"/>
        </w:rPr>
        <w:t xml:space="preserve">This project, "Found 404," addresses this gap by developing an AI-driven security orchestration platform that automates the complete vulnerability assessment </w:t>
      </w:r>
      <w:r w:rsidRPr="00526F79">
        <w:rPr>
          <w:rFonts w:eastAsia="Times New Roman" w:cs="Times New Roman"/>
          <w:szCs w:val="26"/>
        </w:rPr>
        <w:lastRenderedPageBreak/>
        <w:t>lifecycle -- from network reconnaissance through vulnerability scanning, risk scoring, and remediation guidance -- within a unified, visually intuitive dashboard designed specifically for SME administrators without specialized cybersecurity training.</w:t>
      </w:r>
    </w:p>
    <w:p w14:paraId="63DDA7E8" w14:textId="77777777" w:rsidR="00526F79" w:rsidRPr="00526F79" w:rsidRDefault="00526F79" w:rsidP="004C5C63">
      <w:pPr>
        <w:spacing w:after="160"/>
        <w:jc w:val="both"/>
        <w:rPr>
          <w:rFonts w:eastAsia="Times New Roman" w:cs="Times New Roman"/>
          <w:szCs w:val="26"/>
        </w:rPr>
      </w:pPr>
    </w:p>
    <w:p w14:paraId="497F6418" w14:textId="77777777" w:rsidR="000672E1" w:rsidRPr="0052235A" w:rsidRDefault="00E56FAD" w:rsidP="004C5C63">
      <w:pPr>
        <w:pStyle w:val="Heading2"/>
        <w:numPr>
          <w:ilvl w:val="0"/>
          <w:numId w:val="8"/>
        </w:numPr>
        <w:ind w:hanging="630"/>
        <w:jc w:val="both"/>
        <w:rPr>
          <w:szCs w:val="32"/>
          <w:lang w:val="en"/>
        </w:rPr>
      </w:pPr>
      <w:r w:rsidRPr="0052235A">
        <w:rPr>
          <w:szCs w:val="32"/>
          <w:lang w:val="en"/>
        </w:rPr>
        <w:t>Problem Statement</w:t>
      </w:r>
    </w:p>
    <w:p w14:paraId="372FCD61"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Small-to-Medium Enterprises face a critical cybersecurity gap characterized by the following challenges:</w:t>
      </w:r>
    </w:p>
    <w:p w14:paraId="3FE6C1DA"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Expertise Gap: SMEs lack dedicated security professionals capable of operating complex DAST tools, interpreting raw vulnerability scan results, and implementing technical remediation strategies. According to a 2024 ISC2 Cybersecurity Workforce Study, there is a global shortage of 4.8 million cybersecurity professionals, with SMEs being disproportionately affected [6].</w:t>
      </w:r>
    </w:p>
    <w:p w14:paraId="12A7AA34"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Tool Fragmentation: Effective security assessment requires the coordination of multiple tools -- port scanners (Nmap), vulnerability scanners (Nuclei, OpenVAS), web application testers, and log management systems (SIEM). Each tool operates independently, producing disparate output formats that require manual correlation and analysis [7].</w:t>
      </w:r>
    </w:p>
    <w:p w14:paraId="453956D8"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Cost Barriers: Enterprise security platforms such as Burp Suite Enterprise ($8,999/year), Tenable.io ($3,278/year for 65 assets), and Qualys VMDR carry licensing costs that are prohibitive for small businesses with limited IT budgets [8].</w:t>
      </w:r>
    </w:p>
    <w:p w14:paraId="43C58106"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Alert Fatigue and Prioritization Failure: Without risk-based scoring and contextual analysis, SME administrators are overwhelmed by the volume of raw findings, unable to distinguish critical threats from informational noise, and uncertain about which issues to address first [9].</w:t>
      </w:r>
    </w:p>
    <w:p w14:paraId="0AF393E2" w14:textId="77777777" w:rsidR="000672E1" w:rsidRPr="00526F79" w:rsidRDefault="00E56FAD" w:rsidP="004C5C63">
      <w:pPr>
        <w:spacing w:after="160"/>
        <w:jc w:val="both"/>
        <w:rPr>
          <w:rFonts w:eastAsia="Times New Roman" w:cs="Times New Roman"/>
          <w:szCs w:val="26"/>
        </w:rPr>
      </w:pPr>
      <w:r w:rsidRPr="00526F79">
        <w:rPr>
          <w:rFonts w:eastAsia="Times New Roman" w:cs="Times New Roman"/>
          <w:szCs w:val="26"/>
        </w:rPr>
        <w:t>Absence of Actionable Remediation: Existing tools report technical findings (CVE identifiers, CVSS scores, packet-level evidence) that are meaningful to security professionals but incomprehensible to SME administrators who need plain-language explanations and step-by-step remediation instructions [10].</w:t>
      </w:r>
    </w:p>
    <w:p w14:paraId="3D7CEA44" w14:textId="77777777" w:rsidR="000672E1" w:rsidRDefault="00E56FAD" w:rsidP="004C5C63">
      <w:pPr>
        <w:spacing w:after="160"/>
        <w:jc w:val="both"/>
        <w:rPr>
          <w:rFonts w:eastAsia="Times New Roman" w:cs="Times New Roman"/>
          <w:szCs w:val="26"/>
          <w:rtl/>
        </w:rPr>
      </w:pPr>
      <w:r w:rsidRPr="00526F79">
        <w:rPr>
          <w:rFonts w:eastAsia="Times New Roman" w:cs="Times New Roman"/>
          <w:szCs w:val="26"/>
        </w:rPr>
        <w:t>The central problem this project addresses is: How can automated security orchestration, combined with AI-driven advisory capabilities, provide SMEs with enterprise-grade vulnerability assessment and actionable remediation guidance without requiring specialized cybersecurity expertise?</w:t>
      </w:r>
    </w:p>
    <w:p w14:paraId="7C341023" w14:textId="77777777" w:rsidR="0052235A" w:rsidRPr="00526F79" w:rsidRDefault="0052235A" w:rsidP="004C5C63">
      <w:pPr>
        <w:spacing w:after="160"/>
        <w:jc w:val="both"/>
        <w:rPr>
          <w:rFonts w:eastAsia="Times New Roman" w:cs="Times New Roman"/>
          <w:szCs w:val="26"/>
        </w:rPr>
      </w:pPr>
    </w:p>
    <w:p w14:paraId="745BFBF5" w14:textId="77777777" w:rsidR="000672E1" w:rsidRPr="0052235A" w:rsidRDefault="00E56FAD" w:rsidP="004C5C63">
      <w:pPr>
        <w:pStyle w:val="Heading2"/>
        <w:numPr>
          <w:ilvl w:val="0"/>
          <w:numId w:val="8"/>
        </w:numPr>
        <w:ind w:hanging="720"/>
        <w:jc w:val="both"/>
        <w:rPr>
          <w:szCs w:val="32"/>
        </w:rPr>
      </w:pPr>
      <w:r w:rsidRPr="0052235A">
        <w:rPr>
          <w:szCs w:val="32"/>
          <w:lang w:val="en"/>
        </w:rPr>
        <w:t>Project Objectives</w:t>
      </w:r>
    </w:p>
    <w:p w14:paraId="07DDDFEA" w14:textId="77777777" w:rsidR="000672E1" w:rsidRPr="008C5408" w:rsidRDefault="00E56FAD" w:rsidP="004C5C63">
      <w:pPr>
        <w:jc w:val="both"/>
        <w:rPr>
          <w:rFonts w:asciiTheme="majorBidi" w:hAnsiTheme="majorBidi" w:cstheme="majorBidi"/>
          <w:szCs w:val="26"/>
        </w:rPr>
      </w:pPr>
      <w:r w:rsidRPr="008C5408">
        <w:rPr>
          <w:rFonts w:asciiTheme="majorBidi" w:hAnsiTheme="majorBidi" w:cstheme="majorBidi"/>
          <w:szCs w:val="26"/>
        </w:rPr>
        <w:t>The primary objectives of this project are:</w:t>
      </w:r>
    </w:p>
    <w:p w14:paraId="65E3DBDD" w14:textId="77777777" w:rsidR="000672E1" w:rsidRPr="008C5408" w:rsidRDefault="00E56FAD" w:rsidP="004C5C63">
      <w:pPr>
        <w:pStyle w:val="ListNumber"/>
        <w:numPr>
          <w:ilvl w:val="0"/>
          <w:numId w:val="0"/>
        </w:numPr>
        <w:ind w:left="360"/>
        <w:jc w:val="both"/>
        <w:rPr>
          <w:rFonts w:asciiTheme="majorBidi" w:hAnsiTheme="majorBidi" w:cstheme="majorBidi"/>
          <w:szCs w:val="26"/>
        </w:rPr>
      </w:pPr>
      <w:r w:rsidRPr="008C5408">
        <w:rPr>
          <w:rFonts w:asciiTheme="majorBidi" w:hAnsiTheme="majorBidi" w:cstheme="majorBidi"/>
          <w:b/>
          <w:szCs w:val="26"/>
        </w:rPr>
        <w:t>Design and implement a multi-agent security orchestration architecture</w:t>
      </w:r>
      <w:r w:rsidRPr="008C5408">
        <w:rPr>
          <w:rFonts w:asciiTheme="majorBidi" w:hAnsiTheme="majorBidi" w:cstheme="majorBidi"/>
          <w:szCs w:val="26"/>
        </w:rPr>
        <w:t xml:space="preserve"> that automates the sequential execution of reconnaissance, attack simulation, validation, risk scoring, and reporting through deterministic, rule-based tool chaining.</w:t>
      </w:r>
    </w:p>
    <w:p w14:paraId="71768E8A" w14:textId="77777777" w:rsidR="000672E1" w:rsidRPr="008C5408" w:rsidRDefault="00E56FAD" w:rsidP="004C5C63">
      <w:pPr>
        <w:pStyle w:val="ListNumber"/>
        <w:numPr>
          <w:ilvl w:val="0"/>
          <w:numId w:val="0"/>
        </w:numPr>
        <w:ind w:left="360"/>
        <w:jc w:val="both"/>
        <w:rPr>
          <w:rFonts w:asciiTheme="majorBidi" w:hAnsiTheme="majorBidi" w:cstheme="majorBidi"/>
          <w:szCs w:val="26"/>
        </w:rPr>
      </w:pPr>
      <w:r w:rsidRPr="008C5408">
        <w:rPr>
          <w:rFonts w:asciiTheme="majorBidi" w:hAnsiTheme="majorBidi" w:cstheme="majorBidi"/>
          <w:b/>
          <w:szCs w:val="26"/>
        </w:rPr>
        <w:t>Integrate industry-standard security scanning tools</w:t>
      </w:r>
      <w:r w:rsidRPr="008C5408">
        <w:rPr>
          <w:rFonts w:asciiTheme="majorBidi" w:hAnsiTheme="majorBidi" w:cstheme="majorBidi"/>
          <w:szCs w:val="26"/>
        </w:rPr>
        <w:t xml:space="preserve"> (Nmap, Nuclei, OpenVAS) into a unified pipeline that performs comprehensive network discovery, port scanning, service enumeration, and vulnerability detection.</w:t>
      </w:r>
    </w:p>
    <w:p w14:paraId="6C473B7E" w14:textId="77777777" w:rsidR="000672E1" w:rsidRPr="008C5408" w:rsidRDefault="00E56FAD" w:rsidP="004C5C63">
      <w:pPr>
        <w:pStyle w:val="ListNumber"/>
        <w:numPr>
          <w:ilvl w:val="0"/>
          <w:numId w:val="0"/>
        </w:numPr>
        <w:ind w:left="360"/>
        <w:jc w:val="both"/>
        <w:rPr>
          <w:rFonts w:asciiTheme="majorBidi" w:hAnsiTheme="majorBidi" w:cstheme="majorBidi"/>
          <w:szCs w:val="26"/>
        </w:rPr>
      </w:pPr>
      <w:r w:rsidRPr="008C5408">
        <w:rPr>
          <w:rFonts w:asciiTheme="majorBidi" w:hAnsiTheme="majorBidi" w:cstheme="majorBidi"/>
          <w:b/>
          <w:szCs w:val="26"/>
        </w:rPr>
        <w:t>Develop a deterministic UnifiedRiskEngine</w:t>
      </w:r>
      <w:r w:rsidRPr="008C5408">
        <w:rPr>
          <w:rFonts w:asciiTheme="majorBidi" w:hAnsiTheme="majorBidi" w:cstheme="majorBidi"/>
          <w:szCs w:val="26"/>
        </w:rPr>
        <w:t xml:space="preserve"> that calculates quantitative risk scores (0-100) and health scores (100-0) using CVSS-weighted severity penalties, asset criticality multipliers, and network exposure modifiers, ensuring 100% reproducible scoring.</w:t>
      </w:r>
    </w:p>
    <w:p w14:paraId="03C23841" w14:textId="77777777" w:rsidR="000672E1" w:rsidRPr="008C5408" w:rsidRDefault="00E56FAD" w:rsidP="004C5C63">
      <w:pPr>
        <w:pStyle w:val="ListNumber"/>
        <w:numPr>
          <w:ilvl w:val="0"/>
          <w:numId w:val="0"/>
        </w:numPr>
        <w:ind w:left="360"/>
        <w:jc w:val="both"/>
        <w:rPr>
          <w:rFonts w:asciiTheme="majorBidi" w:hAnsiTheme="majorBidi" w:cstheme="majorBidi"/>
          <w:szCs w:val="26"/>
        </w:rPr>
      </w:pPr>
      <w:r w:rsidRPr="008C5408">
        <w:rPr>
          <w:rFonts w:asciiTheme="majorBidi" w:hAnsiTheme="majorBidi" w:cstheme="majorBidi"/>
          <w:b/>
          <w:szCs w:val="26"/>
        </w:rPr>
        <w:t>Implement an AI Advisory layer</w:t>
      </w:r>
      <w:r w:rsidRPr="008C5408">
        <w:rPr>
          <w:rFonts w:asciiTheme="majorBidi" w:hAnsiTheme="majorBidi" w:cstheme="majorBidi"/>
          <w:szCs w:val="26"/>
        </w:rPr>
        <w:t xml:space="preserve"> using Google Gemini LLM to generate SME-friendly vulnerability explanations, business impact assessments, and prioritized remediation guidance in non-technical language.</w:t>
      </w:r>
    </w:p>
    <w:p w14:paraId="4CF4C33F" w14:textId="77777777" w:rsidR="000672E1" w:rsidRPr="008C5408" w:rsidRDefault="00E56FAD" w:rsidP="004C5C63">
      <w:pPr>
        <w:pStyle w:val="ListNumber"/>
        <w:numPr>
          <w:ilvl w:val="0"/>
          <w:numId w:val="0"/>
        </w:numPr>
        <w:ind w:left="360"/>
        <w:jc w:val="both"/>
        <w:rPr>
          <w:rFonts w:asciiTheme="majorBidi" w:hAnsiTheme="majorBidi" w:cstheme="majorBidi"/>
          <w:szCs w:val="26"/>
        </w:rPr>
      </w:pPr>
      <w:r w:rsidRPr="008C5408">
        <w:rPr>
          <w:rFonts w:asciiTheme="majorBidi" w:hAnsiTheme="majorBidi" w:cstheme="majorBidi"/>
          <w:b/>
          <w:szCs w:val="26"/>
        </w:rPr>
        <w:t>Build a real-time, visually intuitive security dashboard</w:t>
      </w:r>
      <w:r w:rsidRPr="008C5408">
        <w:rPr>
          <w:rFonts w:asciiTheme="majorBidi" w:hAnsiTheme="majorBidi" w:cstheme="majorBidi"/>
          <w:szCs w:val="26"/>
        </w:rPr>
        <w:t xml:space="preserve"> using React with interactive components including network topology visualization, risk heatmaps, vulnerability trend charts, and live scan orchestration feeds.</w:t>
      </w:r>
    </w:p>
    <w:p w14:paraId="64F3131D" w14:textId="77777777" w:rsidR="000672E1" w:rsidRPr="008C5408" w:rsidRDefault="00E56FAD" w:rsidP="004C5C63">
      <w:pPr>
        <w:pStyle w:val="ListNumber"/>
        <w:numPr>
          <w:ilvl w:val="0"/>
          <w:numId w:val="0"/>
        </w:numPr>
        <w:ind w:left="360"/>
        <w:jc w:val="both"/>
        <w:rPr>
          <w:rFonts w:asciiTheme="majorBidi" w:hAnsiTheme="majorBidi" w:cstheme="majorBidi"/>
          <w:szCs w:val="26"/>
        </w:rPr>
      </w:pPr>
      <w:r w:rsidRPr="008C5408">
        <w:rPr>
          <w:rFonts w:asciiTheme="majorBidi" w:hAnsiTheme="majorBidi" w:cstheme="majorBidi"/>
          <w:b/>
          <w:szCs w:val="26"/>
        </w:rPr>
        <w:t>Deploy the platform as a containerized microservices architecture</w:t>
      </w:r>
      <w:r w:rsidRPr="008C5408">
        <w:rPr>
          <w:rFonts w:asciiTheme="majorBidi" w:hAnsiTheme="majorBidi" w:cstheme="majorBidi"/>
          <w:szCs w:val="26"/>
        </w:rPr>
        <w:t xml:space="preserve"> using Docker Compose, integrating PostgreSQL, Redis, Celery, Elasticsearch, and Wazuh SIEM to provide a complete security operations capability.</w:t>
      </w:r>
    </w:p>
    <w:p w14:paraId="5C312776" w14:textId="77777777" w:rsidR="000672E1" w:rsidRDefault="00E56FAD" w:rsidP="004C5C63">
      <w:pPr>
        <w:pStyle w:val="ListNumber"/>
        <w:numPr>
          <w:ilvl w:val="0"/>
          <w:numId w:val="0"/>
        </w:numPr>
        <w:ind w:left="360"/>
        <w:jc w:val="both"/>
        <w:rPr>
          <w:rFonts w:asciiTheme="majorBidi" w:hAnsiTheme="majorBidi" w:cstheme="majorBidi"/>
          <w:szCs w:val="26"/>
          <w:rtl/>
        </w:rPr>
      </w:pPr>
      <w:r w:rsidRPr="008C5408">
        <w:rPr>
          <w:rFonts w:asciiTheme="majorBidi" w:hAnsiTheme="majorBidi" w:cstheme="majorBidi"/>
          <w:b/>
          <w:szCs w:val="26"/>
        </w:rPr>
        <w:t>Validate the platform</w:t>
      </w:r>
      <w:r w:rsidRPr="008C5408">
        <w:rPr>
          <w:rFonts w:asciiTheme="majorBidi" w:hAnsiTheme="majorBidi" w:cstheme="majorBidi"/>
          <w:szCs w:val="26"/>
        </w:rPr>
        <w:t xml:space="preserve"> against a controlled lab environment containing six pre-configured vulnerable targets, demonstrating effective detection of OWASP Top 10 vulnerabilities and generation of actionable remediation items.</w:t>
      </w:r>
    </w:p>
    <w:p w14:paraId="64C3B13B" w14:textId="77777777" w:rsidR="00526F79" w:rsidRDefault="00526F79" w:rsidP="004C5C63">
      <w:pPr>
        <w:pStyle w:val="ListNumber"/>
        <w:numPr>
          <w:ilvl w:val="0"/>
          <w:numId w:val="0"/>
        </w:numPr>
        <w:ind w:left="360"/>
        <w:jc w:val="both"/>
        <w:rPr>
          <w:rFonts w:asciiTheme="majorBidi" w:hAnsiTheme="majorBidi" w:cstheme="majorBidi"/>
          <w:szCs w:val="26"/>
          <w:rtl/>
        </w:rPr>
      </w:pPr>
    </w:p>
    <w:p w14:paraId="42731CB2" w14:textId="77777777" w:rsidR="0052235A" w:rsidRPr="008C5408" w:rsidRDefault="0052235A" w:rsidP="004C5C63">
      <w:pPr>
        <w:pStyle w:val="ListNumber"/>
        <w:numPr>
          <w:ilvl w:val="0"/>
          <w:numId w:val="0"/>
        </w:numPr>
        <w:ind w:left="360"/>
        <w:jc w:val="both"/>
        <w:rPr>
          <w:rFonts w:asciiTheme="majorBidi" w:hAnsiTheme="majorBidi" w:cstheme="majorBidi"/>
          <w:szCs w:val="26"/>
        </w:rPr>
      </w:pPr>
    </w:p>
    <w:p w14:paraId="5520A098" w14:textId="77777777" w:rsidR="000672E1" w:rsidRPr="0052235A" w:rsidRDefault="00E56FAD" w:rsidP="004C5C63">
      <w:pPr>
        <w:pStyle w:val="Heading2"/>
        <w:numPr>
          <w:ilvl w:val="0"/>
          <w:numId w:val="8"/>
        </w:numPr>
        <w:ind w:hanging="720"/>
        <w:jc w:val="both"/>
        <w:rPr>
          <w:szCs w:val="32"/>
        </w:rPr>
      </w:pPr>
      <w:r w:rsidRPr="0052235A">
        <w:rPr>
          <w:szCs w:val="32"/>
        </w:rPr>
        <w:t>Project Scope</w:t>
      </w:r>
    </w:p>
    <w:p w14:paraId="5FBDCF71" w14:textId="77777777" w:rsidR="000672E1" w:rsidRPr="0052235A" w:rsidRDefault="00E56FAD" w:rsidP="004C5C63">
      <w:pPr>
        <w:jc w:val="both"/>
        <w:rPr>
          <w:b/>
          <w:bCs/>
          <w:szCs w:val="26"/>
        </w:rPr>
      </w:pPr>
      <w:r w:rsidRPr="0052235A">
        <w:rPr>
          <w:b/>
          <w:bCs/>
          <w:szCs w:val="26"/>
        </w:rPr>
        <w:t>In Scope</w:t>
      </w:r>
    </w:p>
    <w:p w14:paraId="0FCC154B"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Automated network reconnaissance via Nmap (port scanning, OS detection, service enumeration)</w:t>
      </w:r>
    </w:p>
    <w:p w14:paraId="23599FA9"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Web application vulnerability scanning via Nuclei (template-based detection) and custom payload testing (SQLi, XSS, BOLA, SSRF)</w:t>
      </w:r>
    </w:p>
    <w:p w14:paraId="404EDFD3"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lastRenderedPageBreak/>
        <w:t>OpenVAS integration for comprehensive vulnerability assessment</w:t>
      </w:r>
    </w:p>
    <w:p w14:paraId="2CED7BCB"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Deterministic risk and health score calculation with configurable asset criticality</w:t>
      </w:r>
    </w:p>
    <w:p w14:paraId="2DB2E1EE"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AI-powered advisory explanations via Google Gemini (advisory-only role, not autonomous decision-making)</w:t>
      </w:r>
    </w:p>
    <w:p w14:paraId="4292305E"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Real-time WebSocket-based scan progress streaming and alert notifications</w:t>
      </w:r>
    </w:p>
    <w:p w14:paraId="7D5655DE"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Interactive security dashboard with network topology, risk heatmaps, vulnerability trends, and action center</w:t>
      </w:r>
    </w:p>
    <w:p w14:paraId="7429300A"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PDF report generation for executive and technical stakeholders</w:t>
      </w:r>
    </w:p>
    <w:p w14:paraId="6B24DC5A"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SIEM integration via Wazuh and Elasticsearch for log ingestion and correlation</w:t>
      </w:r>
    </w:p>
    <w:p w14:paraId="5A0F2E45"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Containerized deployment via Docker Compose with ten orchestrated services</w:t>
      </w:r>
    </w:p>
    <w:p w14:paraId="136EEFD4"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Controlled lab environment with six vulnerable target containers for testing</w:t>
      </w:r>
    </w:p>
    <w:p w14:paraId="21F342F4" w14:textId="77777777" w:rsidR="000672E1" w:rsidRPr="008C5408" w:rsidRDefault="00E56FAD" w:rsidP="004C5C63">
      <w:pPr>
        <w:jc w:val="both"/>
        <w:rPr>
          <w:b/>
          <w:bCs/>
          <w:szCs w:val="26"/>
        </w:rPr>
      </w:pPr>
      <w:r w:rsidRPr="008C5408">
        <w:rPr>
          <w:b/>
          <w:bCs/>
          <w:szCs w:val="26"/>
        </w:rPr>
        <w:t>Out of Scope</w:t>
      </w:r>
    </w:p>
    <w:p w14:paraId="0C5C4131"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Authenticated scanning with session management (credential-based crawling)</w:t>
      </w:r>
    </w:p>
    <w:p w14:paraId="4A3DB145"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Role-Based Access Control (RBAC) with multi-user authentication (planned for future release)</w:t>
      </w:r>
    </w:p>
    <w:p w14:paraId="3BC66DF2"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Mobile application penetration testing</w:t>
      </w:r>
    </w:p>
    <w:p w14:paraId="4674BA80"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Static Application Security Testing (SAST) / source code analysis</w:t>
      </w:r>
    </w:p>
    <w:p w14:paraId="07239553"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Compliance reporting (PCI-DSS, HIPAA, SOC 2) beyond general vulnerability assessment</w:t>
      </w:r>
    </w:p>
    <w:p w14:paraId="7B2435F0" w14:textId="1330C8FB" w:rsidR="004C5C63" w:rsidRDefault="00E56FAD" w:rsidP="00C12EC7">
      <w:pPr>
        <w:pStyle w:val="ListBullet"/>
        <w:jc w:val="both"/>
        <w:rPr>
          <w:rFonts w:asciiTheme="majorBidi" w:hAnsiTheme="majorBidi" w:cstheme="majorBidi"/>
          <w:szCs w:val="26"/>
        </w:rPr>
      </w:pPr>
      <w:r w:rsidRPr="0052235A">
        <w:rPr>
          <w:rFonts w:asciiTheme="majorBidi" w:hAnsiTheme="majorBidi" w:cstheme="majorBidi"/>
          <w:szCs w:val="26"/>
        </w:rPr>
        <w:t>Cloud-native deployment (AWS/Azure/GCP managed services)</w:t>
      </w:r>
    </w:p>
    <w:p w14:paraId="519B0865" w14:textId="77777777" w:rsidR="00504EC3" w:rsidRPr="00C12EC7" w:rsidRDefault="00504EC3" w:rsidP="00504EC3">
      <w:pPr>
        <w:pStyle w:val="ListBullet"/>
        <w:numPr>
          <w:ilvl w:val="0"/>
          <w:numId w:val="0"/>
        </w:numPr>
        <w:ind w:left="360"/>
        <w:jc w:val="both"/>
        <w:rPr>
          <w:rFonts w:asciiTheme="majorBidi" w:hAnsiTheme="majorBidi" w:cstheme="majorBidi"/>
          <w:szCs w:val="26"/>
        </w:rPr>
      </w:pPr>
    </w:p>
    <w:p w14:paraId="37363F82" w14:textId="77777777" w:rsidR="000672E1" w:rsidRPr="0052235A" w:rsidRDefault="00E56FAD" w:rsidP="004C5C63">
      <w:pPr>
        <w:pStyle w:val="Heading2"/>
        <w:numPr>
          <w:ilvl w:val="0"/>
          <w:numId w:val="8"/>
        </w:numPr>
        <w:ind w:hanging="630"/>
        <w:jc w:val="both"/>
        <w:rPr>
          <w:szCs w:val="32"/>
        </w:rPr>
      </w:pPr>
      <w:r w:rsidRPr="0052235A">
        <w:rPr>
          <w:szCs w:val="32"/>
        </w:rPr>
        <w:t>Significance / Motivation of the Study</w:t>
      </w:r>
    </w:p>
    <w:p w14:paraId="372F39DD" w14:textId="77777777" w:rsidR="000672E1" w:rsidRPr="0052235A" w:rsidRDefault="00E56FAD" w:rsidP="004C5C63">
      <w:pPr>
        <w:jc w:val="both"/>
        <w:rPr>
          <w:rFonts w:asciiTheme="majorBidi" w:hAnsiTheme="majorBidi" w:cstheme="majorBidi"/>
          <w:szCs w:val="26"/>
        </w:rPr>
      </w:pPr>
      <w:r w:rsidRPr="0052235A">
        <w:rPr>
          <w:rFonts w:asciiTheme="majorBidi" w:hAnsiTheme="majorBidi" w:cstheme="majorBidi"/>
          <w:szCs w:val="26"/>
        </w:rPr>
        <w:t>This project holds significant academic and practical value for several reasons:</w:t>
      </w:r>
    </w:p>
    <w:p w14:paraId="29CBB2BF" w14:textId="77777777" w:rsidR="000672E1" w:rsidRPr="0052235A" w:rsidRDefault="00E56FAD" w:rsidP="004C5C63">
      <w:pPr>
        <w:jc w:val="both"/>
        <w:rPr>
          <w:rFonts w:asciiTheme="majorBidi" w:hAnsiTheme="majorBidi" w:cstheme="majorBidi"/>
          <w:szCs w:val="26"/>
        </w:rPr>
      </w:pPr>
      <w:r w:rsidRPr="0052235A">
        <w:rPr>
          <w:rFonts w:asciiTheme="majorBidi" w:hAnsiTheme="majorBidi" w:cstheme="majorBidi"/>
          <w:b/>
          <w:szCs w:val="26"/>
        </w:rPr>
        <w:t>Academic Contribution:</w:t>
      </w:r>
      <w:r w:rsidRPr="0052235A">
        <w:rPr>
          <w:rFonts w:asciiTheme="majorBidi" w:hAnsiTheme="majorBidi" w:cstheme="majorBidi"/>
          <w:szCs w:val="26"/>
        </w:rPr>
        <w:t xml:space="preserve"> The project demonstrates a novel approach to combining deterministic rule-based security tool chaining with AI-driven advisory capabilities in a multi-agent architecture. Unlike fully autonomous AI security systems that risk unpredictable behavior, Found 404 employs a hybrid model where all scanning and scoring decisions are deterministic and reproducible, with AI limited to an advisory-only role for generating human-readable explanations. This architecture pattern -- deterministic orchestration with AI advisory augmentation -- represents a pragmatic approach to trustworthy AI integration in security-critical domains.</w:t>
      </w:r>
    </w:p>
    <w:p w14:paraId="06950C9A" w14:textId="77777777" w:rsidR="000672E1" w:rsidRPr="0052235A" w:rsidRDefault="00E56FAD" w:rsidP="004C5C63">
      <w:pPr>
        <w:jc w:val="both"/>
        <w:rPr>
          <w:rFonts w:asciiTheme="majorBidi" w:hAnsiTheme="majorBidi" w:cstheme="majorBidi"/>
          <w:szCs w:val="26"/>
        </w:rPr>
      </w:pPr>
      <w:r w:rsidRPr="0052235A">
        <w:rPr>
          <w:rFonts w:asciiTheme="majorBidi" w:hAnsiTheme="majorBidi" w:cstheme="majorBidi"/>
          <w:b/>
          <w:szCs w:val="26"/>
        </w:rPr>
        <w:lastRenderedPageBreak/>
        <w:t>Practical Impact for SMEs:</w:t>
      </w:r>
      <w:r w:rsidRPr="0052235A">
        <w:rPr>
          <w:rFonts w:asciiTheme="majorBidi" w:hAnsiTheme="majorBidi" w:cstheme="majorBidi"/>
          <w:szCs w:val="26"/>
        </w:rPr>
        <w:t xml:space="preserve"> The platform directly addresses the cybersecurity gap faced by SMEs by providing:</w:t>
      </w:r>
    </w:p>
    <w:p w14:paraId="1F1120CD"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One-click security assessment that requires no manual tool configuration</w:t>
      </w:r>
    </w:p>
    <w:p w14:paraId="6F241C6E"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Plain-language vulnerability explanations that non-technical administrators can understand</w:t>
      </w:r>
    </w:p>
    <w:p w14:paraId="57639E7F"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Prioritized action items that tell users exactly what to fix first and how</w:t>
      </w:r>
    </w:p>
    <w:p w14:paraId="23C455C4"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Visual risk dashboards that provide at-a-glance security posture awareness</w:t>
      </w:r>
    </w:p>
    <w:p w14:paraId="3E1AFBB2" w14:textId="77777777" w:rsidR="000672E1" w:rsidRPr="0052235A" w:rsidRDefault="00E56FAD" w:rsidP="004C5C63">
      <w:pPr>
        <w:pStyle w:val="ListBullet"/>
        <w:jc w:val="both"/>
        <w:rPr>
          <w:rFonts w:asciiTheme="majorBidi" w:hAnsiTheme="majorBidi" w:cstheme="majorBidi"/>
          <w:szCs w:val="26"/>
        </w:rPr>
      </w:pPr>
      <w:r w:rsidRPr="0052235A">
        <w:rPr>
          <w:rFonts w:asciiTheme="majorBidi" w:hAnsiTheme="majorBidi" w:cstheme="majorBidi"/>
          <w:szCs w:val="26"/>
        </w:rPr>
        <w:t>Automated report generation for stakeholder communication</w:t>
      </w:r>
    </w:p>
    <w:p w14:paraId="2C36BE0C" w14:textId="77777777" w:rsidR="000672E1" w:rsidRPr="0052235A" w:rsidRDefault="00E56FAD" w:rsidP="004C5C63">
      <w:pPr>
        <w:jc w:val="both"/>
        <w:rPr>
          <w:rFonts w:asciiTheme="majorBidi" w:hAnsiTheme="majorBidi" w:cstheme="majorBidi"/>
          <w:szCs w:val="26"/>
        </w:rPr>
      </w:pPr>
      <w:r w:rsidRPr="0052235A">
        <w:rPr>
          <w:rFonts w:asciiTheme="majorBidi" w:hAnsiTheme="majorBidi" w:cstheme="majorBidi"/>
          <w:b/>
          <w:szCs w:val="26"/>
        </w:rPr>
        <w:t>Industry Relevance:</w:t>
      </w:r>
      <w:r w:rsidRPr="0052235A">
        <w:rPr>
          <w:rFonts w:asciiTheme="majorBidi" w:hAnsiTheme="majorBidi" w:cstheme="majorBidi"/>
          <w:szCs w:val="26"/>
        </w:rPr>
        <w:t xml:space="preserve"> With the global cybersecurity market projected to reach $376.32 billion by 2029 and the SME cybersecurity segment growing at 14.2% CAGR [11], there is substantial market demand for accessible, affordable security platforms that lower the barrier to entry for small businesses.</w:t>
      </w:r>
    </w:p>
    <w:p w14:paraId="4B2598CB" w14:textId="439DE1E8" w:rsidR="000672E1" w:rsidRDefault="00E56FAD" w:rsidP="004C5C63">
      <w:pPr>
        <w:jc w:val="both"/>
        <w:rPr>
          <w:rFonts w:asciiTheme="majorBidi" w:hAnsiTheme="majorBidi" w:cstheme="majorBidi"/>
          <w:szCs w:val="26"/>
          <w:rtl/>
        </w:rPr>
      </w:pPr>
      <w:r w:rsidRPr="0052235A">
        <w:rPr>
          <w:rFonts w:asciiTheme="majorBidi" w:hAnsiTheme="majorBidi" w:cstheme="majorBidi"/>
          <w:b/>
          <w:szCs w:val="26"/>
        </w:rPr>
        <w:t>Educational Value:</w:t>
      </w:r>
      <w:r w:rsidRPr="0052235A">
        <w:rPr>
          <w:rFonts w:asciiTheme="majorBidi" w:hAnsiTheme="majorBidi" w:cstheme="majorBidi"/>
          <w:szCs w:val="26"/>
        </w:rPr>
        <w:t xml:space="preserve"> The project demonstrates the integration of multiple advanced technologies -- multi-agent systems, WebSocket real-time communication, container orchestration, force-directed graph visualization, and LLM-powered natural language generation -- within a cohesive, production-quality software system.</w:t>
      </w:r>
    </w:p>
    <w:p w14:paraId="1AF06B9B" w14:textId="145CE97C" w:rsidR="00504EC3" w:rsidRDefault="00504EC3" w:rsidP="004C5C63">
      <w:pPr>
        <w:jc w:val="both"/>
        <w:rPr>
          <w:rFonts w:asciiTheme="majorBidi" w:hAnsiTheme="majorBidi" w:cstheme="majorBidi"/>
          <w:szCs w:val="26"/>
          <w:rtl/>
        </w:rPr>
      </w:pPr>
    </w:p>
    <w:p w14:paraId="4B75FB29" w14:textId="083127D1" w:rsidR="00504EC3" w:rsidRDefault="00504EC3" w:rsidP="004C5C63">
      <w:pPr>
        <w:jc w:val="both"/>
        <w:rPr>
          <w:rFonts w:asciiTheme="majorBidi" w:hAnsiTheme="majorBidi" w:cstheme="majorBidi"/>
          <w:szCs w:val="26"/>
          <w:rtl/>
        </w:rPr>
      </w:pPr>
    </w:p>
    <w:p w14:paraId="60D1412F" w14:textId="56BE941F" w:rsidR="00504EC3" w:rsidRDefault="00504EC3" w:rsidP="004C5C63">
      <w:pPr>
        <w:jc w:val="both"/>
        <w:rPr>
          <w:rFonts w:asciiTheme="majorBidi" w:hAnsiTheme="majorBidi" w:cstheme="majorBidi"/>
          <w:szCs w:val="26"/>
          <w:rtl/>
        </w:rPr>
      </w:pPr>
    </w:p>
    <w:p w14:paraId="68454040" w14:textId="43BED308" w:rsidR="00504EC3" w:rsidRDefault="00504EC3" w:rsidP="004C5C63">
      <w:pPr>
        <w:jc w:val="both"/>
        <w:rPr>
          <w:rFonts w:asciiTheme="majorBidi" w:hAnsiTheme="majorBidi" w:cstheme="majorBidi"/>
          <w:szCs w:val="26"/>
          <w:rtl/>
        </w:rPr>
      </w:pPr>
    </w:p>
    <w:p w14:paraId="0AB2B672" w14:textId="050DF368" w:rsidR="00504EC3" w:rsidRDefault="00504EC3" w:rsidP="004C5C63">
      <w:pPr>
        <w:jc w:val="both"/>
        <w:rPr>
          <w:rFonts w:asciiTheme="majorBidi" w:hAnsiTheme="majorBidi" w:cstheme="majorBidi"/>
          <w:szCs w:val="26"/>
          <w:rtl/>
        </w:rPr>
      </w:pPr>
    </w:p>
    <w:p w14:paraId="033F94E8" w14:textId="39403DA2" w:rsidR="00504EC3" w:rsidRDefault="00504EC3" w:rsidP="004C5C63">
      <w:pPr>
        <w:jc w:val="both"/>
        <w:rPr>
          <w:rFonts w:asciiTheme="majorBidi" w:hAnsiTheme="majorBidi" w:cstheme="majorBidi"/>
          <w:szCs w:val="26"/>
          <w:rtl/>
        </w:rPr>
      </w:pPr>
    </w:p>
    <w:p w14:paraId="70892FEA" w14:textId="5A002076" w:rsidR="00504EC3" w:rsidRDefault="00504EC3" w:rsidP="004C5C63">
      <w:pPr>
        <w:jc w:val="both"/>
        <w:rPr>
          <w:rFonts w:asciiTheme="majorBidi" w:hAnsiTheme="majorBidi" w:cstheme="majorBidi"/>
          <w:szCs w:val="26"/>
          <w:rtl/>
        </w:rPr>
      </w:pPr>
    </w:p>
    <w:p w14:paraId="51EA43D4" w14:textId="77777777" w:rsidR="00504EC3" w:rsidRPr="0052235A" w:rsidRDefault="00504EC3" w:rsidP="004C5C63">
      <w:pPr>
        <w:jc w:val="both"/>
        <w:rPr>
          <w:rFonts w:asciiTheme="majorBidi" w:hAnsiTheme="majorBidi" w:cstheme="majorBidi"/>
          <w:szCs w:val="26"/>
        </w:rPr>
      </w:pPr>
    </w:p>
    <w:p w14:paraId="7C6373B1" w14:textId="77777777" w:rsidR="00D74794" w:rsidRDefault="00E56FAD" w:rsidP="004C5C63">
      <w:pPr>
        <w:pStyle w:val="Heading1"/>
      </w:pPr>
      <w:r w:rsidRPr="00D74794">
        <w:lastRenderedPageBreak/>
        <w:t xml:space="preserve">Chapter 2 </w:t>
      </w:r>
    </w:p>
    <w:p w14:paraId="0E5A463D" w14:textId="77777777" w:rsidR="000672E1" w:rsidRDefault="00E56FAD" w:rsidP="004C5C63">
      <w:pPr>
        <w:pStyle w:val="Heading1"/>
      </w:pPr>
      <w:r w:rsidRPr="00D74794">
        <w:t>Literature Review</w:t>
      </w:r>
    </w:p>
    <w:p w14:paraId="38454C3B" w14:textId="77777777" w:rsidR="00686250" w:rsidRPr="00686250" w:rsidRDefault="00686250" w:rsidP="004C5C63">
      <w:pPr>
        <w:jc w:val="both"/>
        <w:rPr>
          <w:lang w:val="en"/>
        </w:rPr>
      </w:pPr>
    </w:p>
    <w:p w14:paraId="558A4481" w14:textId="7A7866E3" w:rsidR="000672E1" w:rsidRPr="00D74794" w:rsidRDefault="5E013783" w:rsidP="004C5C63">
      <w:pPr>
        <w:pStyle w:val="Heading2"/>
        <w:numPr>
          <w:ilvl w:val="0"/>
          <w:numId w:val="9"/>
        </w:numPr>
        <w:ind w:hanging="630"/>
        <w:jc w:val="both"/>
      </w:pPr>
      <w:r w:rsidRPr="7CADCF9B">
        <w:t>Chapter Overview and Foundation</w:t>
      </w:r>
    </w:p>
    <w:p w14:paraId="3472F73C" w14:textId="77777777" w:rsidR="000672E1" w:rsidRDefault="00E56FAD" w:rsidP="004C5C63">
      <w:pPr>
        <w:jc w:val="both"/>
        <w:rPr>
          <w:rFonts w:asciiTheme="majorBidi" w:hAnsiTheme="majorBidi" w:cstheme="majorBidi"/>
          <w:rtl/>
        </w:rPr>
      </w:pPr>
      <w:r w:rsidRPr="00D74794">
        <w:rPr>
          <w:rFonts w:asciiTheme="majorBidi" w:hAnsiTheme="majorBidi" w:cstheme="majorBidi"/>
        </w:rPr>
        <w:t>This chapter presents a comprehensive review of existing research and commercial solutions in the domains of Dynamic Application Security Testing, security orchestration platforms, AI-driven vulnerability assessment, and SME cybersecurity tools. The review establishes the theoretical foundation for the Found 404 platform and identifies the specific research gap that this project addresses.</w:t>
      </w:r>
    </w:p>
    <w:p w14:paraId="398381A1" w14:textId="77777777" w:rsidR="0052235A" w:rsidRPr="00D74794" w:rsidRDefault="0052235A" w:rsidP="004C5C63">
      <w:pPr>
        <w:jc w:val="both"/>
        <w:rPr>
          <w:rFonts w:asciiTheme="majorBidi" w:hAnsiTheme="majorBidi" w:cstheme="majorBidi"/>
        </w:rPr>
      </w:pPr>
    </w:p>
    <w:p w14:paraId="0510C63F" w14:textId="77777777" w:rsidR="000672E1" w:rsidRPr="00D74794" w:rsidRDefault="00E56FAD" w:rsidP="004C5C63">
      <w:pPr>
        <w:pStyle w:val="Heading2"/>
        <w:numPr>
          <w:ilvl w:val="0"/>
          <w:numId w:val="9"/>
        </w:numPr>
        <w:ind w:hanging="630"/>
        <w:jc w:val="both"/>
      </w:pPr>
      <w:r w:rsidRPr="00D74794">
        <w:t>Review of Related Existing Systems</w:t>
      </w:r>
    </w:p>
    <w:p w14:paraId="6F9220AC" w14:textId="77777777" w:rsidR="000672E1" w:rsidRPr="0052235A" w:rsidRDefault="00E56FAD" w:rsidP="004C5C63">
      <w:pPr>
        <w:pStyle w:val="Heading3"/>
        <w:numPr>
          <w:ilvl w:val="0"/>
          <w:numId w:val="10"/>
        </w:numPr>
        <w:jc w:val="both"/>
        <w:rPr>
          <w:szCs w:val="24"/>
        </w:rPr>
      </w:pPr>
      <w:r w:rsidRPr="0052235A">
        <w:rPr>
          <w:szCs w:val="24"/>
        </w:rPr>
        <w:t>OWASP ZAP (Zed Attack Proxy)</w:t>
      </w:r>
    </w:p>
    <w:p w14:paraId="53FC52C1"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OWASP ZAP is the most widely used open-source DAST tool, maintained by the Open Web Application Security Project community [12]. ZAP operates as an intercepting proxy that sits between the tester's browser and the target application, capturing and analyzing HTTP traffic to identify vulnerabilities such as SQL Injection, Cross-Site Scripting, and insecure headers. ZAP provides both passive scanning (analyzing observed traffic) and active scanning (sending crafted attack payloads).</w:t>
      </w:r>
    </w:p>
    <w:p w14:paraId="11FFA217"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Strengths:</w:t>
      </w:r>
      <w:r w:rsidRPr="00D74794">
        <w:rPr>
          <w:rFonts w:asciiTheme="majorBidi" w:hAnsiTheme="majorBidi" w:cstheme="majorBidi"/>
        </w:rPr>
        <w:t xml:space="preserve"> ZAP is free, open-source, extensible via add-ons, supports REST API automation, and has a large community. Its HUD (Heads-Up Display) mode provides some accessibility for less experienced users.</w:t>
      </w:r>
    </w:p>
    <w:p w14:paraId="16F9F605"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Limitations:</w:t>
      </w:r>
      <w:r w:rsidRPr="00D74794">
        <w:rPr>
          <w:rFonts w:asciiTheme="majorBidi" w:hAnsiTheme="majorBidi" w:cstheme="majorBidi"/>
        </w:rPr>
        <w:t xml:space="preserve"> ZAP requires manual proxy configuration, generates technical reports that assume security expertise, provides no AI-driven risk prioritization, and lacks integrated network scanning or SIEM capabilities. SME users must independently correlate ZAP findings with network context and determine remediation priorities [13].</w:t>
      </w:r>
    </w:p>
    <w:p w14:paraId="0E5FD0FF" w14:textId="77777777" w:rsidR="000672E1" w:rsidRPr="00D74794" w:rsidRDefault="00E56FAD" w:rsidP="004C5C63">
      <w:pPr>
        <w:pStyle w:val="Heading3"/>
        <w:numPr>
          <w:ilvl w:val="0"/>
          <w:numId w:val="10"/>
        </w:numPr>
        <w:jc w:val="both"/>
      </w:pPr>
      <w:r w:rsidRPr="00D74794">
        <w:t>Burp Suite Professional / Enterprise</w:t>
      </w:r>
    </w:p>
    <w:p w14:paraId="0CE17C70"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 xml:space="preserve">PortSwigger's Burp Suite is the industry standard for professional web application security testing [14]. The Professional edition provides an advanced </w:t>
      </w:r>
      <w:r w:rsidRPr="00D74794">
        <w:rPr>
          <w:rFonts w:asciiTheme="majorBidi" w:hAnsiTheme="majorBidi" w:cstheme="majorBidi"/>
        </w:rPr>
        <w:lastRenderedPageBreak/>
        <w:t>proxy, active scanner, intruder module for automated attacks, and extensibility through BApps. Burp Suite Enterprise adds automated, scheduled scanning with CI/CD integration.</w:t>
      </w:r>
    </w:p>
    <w:p w14:paraId="416F9833"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Strengths:</w:t>
      </w:r>
      <w:r w:rsidRPr="00D74794">
        <w:rPr>
          <w:rFonts w:asciiTheme="majorBidi" w:hAnsiTheme="majorBidi" w:cstheme="majorBidi"/>
        </w:rPr>
        <w:t xml:space="preserve"> Burp Suite offers the most comprehensive active scanning engine, excellent detection accuracy, a powerful Intruder module for custom attack automation, and detailed vulnerability reports with remediation advice.</w:t>
      </w:r>
    </w:p>
    <w:p w14:paraId="712EA940"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Limitations:</w:t>
      </w:r>
      <w:r w:rsidRPr="00D74794">
        <w:rPr>
          <w:rFonts w:asciiTheme="majorBidi" w:hAnsiTheme="majorBidi" w:cstheme="majorBidi"/>
        </w:rPr>
        <w:t xml:space="preserve"> Burp Suite Professional costs $449/user/year, and Enterprise starts at $8,999/year, making it prohibitively expensive for SMEs. Both editions require significant security expertise to configure, interpret, and act on results. There is no integrated network scanning or SIEM capability -- users must operate these as separate tools [15].</w:t>
      </w:r>
    </w:p>
    <w:p w14:paraId="261FFC74" w14:textId="77777777" w:rsidR="000672E1" w:rsidRPr="00D74794" w:rsidRDefault="00E56FAD" w:rsidP="004C5C63">
      <w:pPr>
        <w:pStyle w:val="Heading3"/>
        <w:numPr>
          <w:ilvl w:val="0"/>
          <w:numId w:val="10"/>
        </w:numPr>
        <w:jc w:val="both"/>
      </w:pPr>
      <w:r w:rsidRPr="00D74794">
        <w:t>Tenable Nessus / Tenable.io</w:t>
      </w:r>
    </w:p>
    <w:p w14:paraId="3424BFE3"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Tenable Nessus is a commercial vulnerability scanner that performs network-level vulnerability assessment, configuration auditing, and compliance checking [16]. It maintains a database of over 100,000 plugins covering known CVEs and maintains one of the fastest plugin update cycles in the industry.</w:t>
      </w:r>
    </w:p>
    <w:p w14:paraId="00E247D4"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Strengths:</w:t>
      </w:r>
      <w:r w:rsidRPr="00D74794">
        <w:rPr>
          <w:rFonts w:asciiTheme="majorBidi" w:hAnsiTheme="majorBidi" w:cstheme="majorBidi"/>
        </w:rPr>
        <w:t xml:space="preserve"> Nessus provides comprehensive CVE coverage, supports credentialed scanning for deep OS and application assessment, and offers compliance templates for PCI-DSS and CIS benchmarks.</w:t>
      </w:r>
    </w:p>
    <w:p w14:paraId="03EA33C3"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Limitations:</w:t>
      </w:r>
      <w:r w:rsidRPr="00D74794">
        <w:rPr>
          <w:rFonts w:asciiTheme="majorBidi" w:hAnsiTheme="majorBidi" w:cstheme="majorBidi"/>
        </w:rPr>
        <w:t xml:space="preserve"> Nessus Professional costs $3,990/year. It is primarily a network vulnerability scanner rather than a DAST tool, meaning it does not perform application-layer testing (SQLi, XSS, BOLA). Reports require security expertise to interpret. There is no AI-driven advisory or remediation guidance for non-technical users [17].</w:t>
      </w:r>
    </w:p>
    <w:p w14:paraId="4AD0659B" w14:textId="77777777" w:rsidR="000672E1" w:rsidRPr="00D74794" w:rsidRDefault="00E56FAD" w:rsidP="004C5C63">
      <w:pPr>
        <w:pStyle w:val="Heading3"/>
        <w:numPr>
          <w:ilvl w:val="0"/>
          <w:numId w:val="10"/>
        </w:numPr>
        <w:jc w:val="both"/>
      </w:pPr>
      <w:r w:rsidRPr="00D74794">
        <w:t>OpenVAS (Greenbone Vulnerability Management)</w:t>
      </w:r>
    </w:p>
    <w:p w14:paraId="37D6BF43"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OpenVAS is an open-source vulnerability scanner maintained by Greenbone Networks, offering a free alternative to Nessus [18]. It uses the Greenbone Management Protocol (GMP) for API-driven scan management and maintains a community feed of Network Vulnerability Tests (NVTs).</w:t>
      </w:r>
    </w:p>
    <w:p w14:paraId="447440A9"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Strengths:</w:t>
      </w:r>
      <w:r w:rsidRPr="00D74794">
        <w:rPr>
          <w:rFonts w:asciiTheme="majorBidi" w:hAnsiTheme="majorBidi" w:cstheme="majorBidi"/>
        </w:rPr>
        <w:t xml:space="preserve"> OpenVAS is free and open-source, supports comprehensive network vulnerability scanning, provides a web-based management interface (GSA), and offers API access via GMP for automation.</w:t>
      </w:r>
    </w:p>
    <w:p w14:paraId="3AE16CA2"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Limitations:</w:t>
      </w:r>
      <w:r w:rsidRPr="00D74794">
        <w:rPr>
          <w:rFonts w:asciiTheme="majorBidi" w:hAnsiTheme="majorBidi" w:cstheme="majorBidi"/>
        </w:rPr>
        <w:t xml:space="preserve"> OpenVAS has slower scan times compared to Nessus, a steeper learning curve for initial setup, and generates technical reports without AI-driven </w:t>
      </w:r>
      <w:r w:rsidRPr="00D74794">
        <w:rPr>
          <w:rFonts w:asciiTheme="majorBidi" w:hAnsiTheme="majorBidi" w:cstheme="majorBidi"/>
        </w:rPr>
        <w:lastRenderedPageBreak/>
        <w:t>simplification. It does not perform web application DAST testing and requires manual integration with other tools [19].</w:t>
      </w:r>
    </w:p>
    <w:p w14:paraId="75116980" w14:textId="77777777" w:rsidR="000672E1" w:rsidRPr="00D74794" w:rsidRDefault="00E56FAD" w:rsidP="004C5C63">
      <w:pPr>
        <w:pStyle w:val="Heading3"/>
        <w:numPr>
          <w:ilvl w:val="0"/>
          <w:numId w:val="10"/>
        </w:numPr>
        <w:jc w:val="both"/>
      </w:pPr>
      <w:r w:rsidRPr="00D74794">
        <w:t>Nuclei by ProjectDiscovery</w:t>
      </w:r>
    </w:p>
    <w:p w14:paraId="38094DDC"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Nuclei is a modern, template-based vulnerability scanner designed for fast, configurable scanning across diverse protocols [20]. It uses YAML-based templates that describe vulnerability detection logic, allowing community-driven expansion of detection capabilities.</w:t>
      </w:r>
    </w:p>
    <w:p w14:paraId="57FCBC39"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Strengths:</w:t>
      </w:r>
      <w:r w:rsidRPr="00D74794">
        <w:rPr>
          <w:rFonts w:asciiTheme="majorBidi" w:hAnsiTheme="majorBidi" w:cstheme="majorBidi"/>
        </w:rPr>
        <w:t xml:space="preserve"> Nuclei is open-source, extremely fast (concurrent scanning), supports HTTP, DNS, TCP, and file protocols, and has a rapidly growing community template library covering CVEs, misconfigurations, default credentials, and exposures.</w:t>
      </w:r>
    </w:p>
    <w:p w14:paraId="15CDC59B"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Limitations:</w:t>
      </w:r>
      <w:r w:rsidRPr="00D74794">
        <w:rPr>
          <w:rFonts w:asciiTheme="majorBidi" w:hAnsiTheme="majorBidi" w:cstheme="majorBidi"/>
        </w:rPr>
        <w:t xml:space="preserve"> Nuclei requires command-line operation and template selection expertise. Results are technical and require manual interpretation. There is no integrated dashboard, risk scoring, or remediation guidance [21].</w:t>
      </w:r>
    </w:p>
    <w:p w14:paraId="12227832" w14:textId="77777777" w:rsidR="000672E1" w:rsidRPr="00D74794" w:rsidRDefault="00E56FAD" w:rsidP="004C5C63">
      <w:pPr>
        <w:pStyle w:val="Heading3"/>
        <w:numPr>
          <w:ilvl w:val="0"/>
          <w:numId w:val="10"/>
        </w:numPr>
        <w:jc w:val="both"/>
      </w:pPr>
      <w:r w:rsidRPr="00D74794">
        <w:t>Wazuh (Open Source SIEM/XDR)</w:t>
      </w:r>
    </w:p>
    <w:p w14:paraId="4F69C212"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Wazuh is an open-source security platform providing unified SIEM, intrusion detection, vulnerability detection, and compliance monitoring [22]. It collects and analyzes security event data from endpoints, network devices, and cloud workloads, correlating alerts using customizable rule sets.</w:t>
      </w:r>
    </w:p>
    <w:p w14:paraId="27471750"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Strengths:</w:t>
      </w:r>
      <w:r w:rsidRPr="00D74794">
        <w:rPr>
          <w:rFonts w:asciiTheme="majorBidi" w:hAnsiTheme="majorBidi" w:cstheme="majorBidi"/>
        </w:rPr>
        <w:t xml:space="preserve"> Wazuh is free and open-source, provides log collection, file integrity monitoring, and rootkit detection, integrates with Elasticsearch and Kibana for visualization, and supports multi-platform agent deployment.</w:t>
      </w:r>
    </w:p>
    <w:p w14:paraId="6D562BAE"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Limitations:</w:t>
      </w:r>
      <w:r w:rsidRPr="00D74794">
        <w:rPr>
          <w:rFonts w:asciiTheme="majorBidi" w:hAnsiTheme="majorBidi" w:cstheme="majorBidi"/>
        </w:rPr>
        <w:t xml:space="preserve"> Wazuh is a monitoring and detection platform, not a DAST tool. It does not perform active vulnerability scanning or attack simulation. Configuration requires Linux system administration expertise. Integration with DAST outputs requires custom development [23].</w:t>
      </w:r>
    </w:p>
    <w:p w14:paraId="01B3225B" w14:textId="77777777" w:rsidR="000672E1" w:rsidRPr="00D74794" w:rsidRDefault="0A9A2F3F" w:rsidP="004C5C63">
      <w:pPr>
        <w:pStyle w:val="Heading2"/>
        <w:numPr>
          <w:ilvl w:val="0"/>
          <w:numId w:val="9"/>
        </w:numPr>
        <w:ind w:hanging="630"/>
        <w:jc w:val="both"/>
      </w:pPr>
      <w:r>
        <w:t>Comparison of Existing Solutions</w:t>
      </w:r>
    </w:p>
    <w:p w14:paraId="5AD8C18A" w14:textId="2DD4F2A8" w:rsidR="7CADCF9B" w:rsidRDefault="48C9DBD1" w:rsidP="003A6782">
      <w:pPr>
        <w:spacing w:before="240" w:after="240"/>
        <w:jc w:val="both"/>
      </w:pPr>
      <w:r w:rsidRPr="7CADCF9B">
        <w:rPr>
          <w:rFonts w:eastAsia="Times New Roman" w:cs="Times New Roman"/>
          <w:szCs w:val="26"/>
        </w:rPr>
        <w:t xml:space="preserve">To justify the development of </w:t>
      </w:r>
      <w:r w:rsidRPr="7CADCF9B">
        <w:rPr>
          <w:rFonts w:eastAsia="Times New Roman" w:cs="Times New Roman"/>
          <w:b/>
          <w:bCs/>
          <w:szCs w:val="26"/>
        </w:rPr>
        <w:t>Found 404</w:t>
      </w:r>
      <w:r w:rsidRPr="7CADCF9B">
        <w:rPr>
          <w:rFonts w:eastAsia="Times New Roman" w:cs="Times New Roman"/>
          <w:szCs w:val="26"/>
        </w:rPr>
        <w:t xml:space="preserve">, a comprehensive market analysis was conducted to evaluate existing cybersecurity solutions against the specific needs of Small and Medium Enterprises (SMEs). While industry-standard tools like </w:t>
      </w:r>
      <w:r w:rsidRPr="7CADCF9B">
        <w:rPr>
          <w:rFonts w:eastAsia="Times New Roman" w:cs="Times New Roman"/>
          <w:b/>
          <w:bCs/>
          <w:szCs w:val="26"/>
        </w:rPr>
        <w:t>Burp Suite</w:t>
      </w:r>
      <w:r w:rsidRPr="7CADCF9B">
        <w:rPr>
          <w:rFonts w:eastAsia="Times New Roman" w:cs="Times New Roman"/>
          <w:szCs w:val="26"/>
        </w:rPr>
        <w:t xml:space="preserve"> and </w:t>
      </w:r>
      <w:r w:rsidRPr="7CADCF9B">
        <w:rPr>
          <w:rFonts w:eastAsia="Times New Roman" w:cs="Times New Roman"/>
          <w:b/>
          <w:bCs/>
          <w:szCs w:val="26"/>
        </w:rPr>
        <w:t>Nessus</w:t>
      </w:r>
      <w:r w:rsidRPr="7CADCF9B">
        <w:rPr>
          <w:rFonts w:eastAsia="Times New Roman" w:cs="Times New Roman"/>
          <w:szCs w:val="26"/>
        </w:rPr>
        <w:t xml:space="preserve"> provide robust scanning capabilities, they often lack the integrated AI-driven advisory and automated orchestration required for non-expert users. </w:t>
      </w:r>
      <w:r w:rsidRPr="7CADCF9B">
        <w:rPr>
          <w:rFonts w:eastAsia="Times New Roman" w:cs="Times New Roman"/>
          <w:b/>
          <w:bCs/>
          <w:szCs w:val="26"/>
        </w:rPr>
        <w:t>Table 2.1</w:t>
      </w:r>
      <w:r w:rsidRPr="7CADCF9B">
        <w:rPr>
          <w:rFonts w:eastAsia="Times New Roman" w:cs="Times New Roman"/>
          <w:szCs w:val="26"/>
        </w:rPr>
        <w:t xml:space="preserve"> provides a detailed comparison across key technical domains, including scanning depth, risk scoring, and automation capabilities</w:t>
      </w:r>
    </w:p>
    <w:p w14:paraId="099C2FB5" w14:textId="462F08B2" w:rsidR="48C9DBD1" w:rsidRPr="003A6782" w:rsidRDefault="48C9DBD1" w:rsidP="7CADCF9B">
      <w:pPr>
        <w:spacing w:before="240" w:after="240"/>
        <w:jc w:val="both"/>
        <w:rPr>
          <w:rFonts w:eastAsia="Times New Roman" w:cs="Times New Roman"/>
          <w:b/>
          <w:bCs/>
          <w:sz w:val="20"/>
          <w:szCs w:val="20"/>
        </w:rPr>
      </w:pPr>
      <w:r w:rsidRPr="003A6782">
        <w:rPr>
          <w:rFonts w:eastAsia="Times New Roman" w:cs="Times New Roman"/>
          <w:b/>
          <w:bCs/>
          <w:sz w:val="20"/>
          <w:szCs w:val="20"/>
        </w:rPr>
        <w:t>Table 2.1: Comparative Analysis of Found 404 Against Existing Vulnerability Management and Security Platforms</w:t>
      </w:r>
    </w:p>
    <w:tbl>
      <w:tblPr>
        <w:tblStyle w:val="MediumGrid3-Accent5"/>
        <w:tblW w:w="10687" w:type="dxa"/>
        <w:jc w:val="center"/>
        <w:tblLook w:val="04A0" w:firstRow="1" w:lastRow="0" w:firstColumn="1" w:lastColumn="0" w:noHBand="0" w:noVBand="1"/>
      </w:tblPr>
      <w:tblGrid>
        <w:gridCol w:w="2284"/>
        <w:gridCol w:w="1271"/>
        <w:gridCol w:w="1401"/>
        <w:gridCol w:w="1220"/>
        <w:gridCol w:w="1343"/>
        <w:gridCol w:w="1459"/>
        <w:gridCol w:w="1709"/>
      </w:tblGrid>
      <w:tr w:rsidR="003A6782" w:rsidRPr="003A6782" w14:paraId="2E2BB656" w14:textId="77777777" w:rsidTr="00F171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52A32D82"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Feature</w:t>
            </w:r>
          </w:p>
        </w:tc>
        <w:tc>
          <w:tcPr>
            <w:tcW w:w="1271" w:type="dxa"/>
          </w:tcPr>
          <w:p w14:paraId="5915BCD3"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OWASP ZAP</w:t>
            </w:r>
          </w:p>
        </w:tc>
        <w:tc>
          <w:tcPr>
            <w:tcW w:w="1401" w:type="dxa"/>
          </w:tcPr>
          <w:p w14:paraId="31F9DA5F"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Burp Suite Enterprise</w:t>
            </w:r>
          </w:p>
        </w:tc>
        <w:tc>
          <w:tcPr>
            <w:tcW w:w="1220" w:type="dxa"/>
          </w:tcPr>
          <w:p w14:paraId="593B41AE"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Nessus</w:t>
            </w:r>
          </w:p>
        </w:tc>
        <w:tc>
          <w:tcPr>
            <w:tcW w:w="1343" w:type="dxa"/>
          </w:tcPr>
          <w:p w14:paraId="5153A1E0"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OpenVAS</w:t>
            </w:r>
          </w:p>
        </w:tc>
        <w:tc>
          <w:tcPr>
            <w:tcW w:w="1459" w:type="dxa"/>
          </w:tcPr>
          <w:p w14:paraId="1075FD46"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Nuclei</w:t>
            </w:r>
          </w:p>
        </w:tc>
        <w:tc>
          <w:tcPr>
            <w:tcW w:w="1709" w:type="dxa"/>
          </w:tcPr>
          <w:p w14:paraId="19821350" w14:textId="77777777" w:rsidR="000672E1" w:rsidRPr="003A6782" w:rsidRDefault="0A9A2F3F"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A6782">
              <w:rPr>
                <w:rFonts w:asciiTheme="majorBidi" w:hAnsiTheme="majorBidi" w:cstheme="majorBidi"/>
                <w:szCs w:val="26"/>
              </w:rPr>
              <w:t>Found 404</w:t>
            </w:r>
          </w:p>
        </w:tc>
      </w:tr>
      <w:tr w:rsidR="003A6782" w:rsidRPr="00D74794" w14:paraId="48091187"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5DFEC5A6"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License</w:t>
            </w:r>
          </w:p>
        </w:tc>
        <w:tc>
          <w:tcPr>
            <w:tcW w:w="1271" w:type="dxa"/>
          </w:tcPr>
          <w:p w14:paraId="11F16B4B" w14:textId="4AF1E922"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Free/OSS</w:t>
            </w:r>
          </w:p>
        </w:tc>
        <w:tc>
          <w:tcPr>
            <w:tcW w:w="1401" w:type="dxa"/>
          </w:tcPr>
          <w:p w14:paraId="75ADC4A1"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$8,999/yr</w:t>
            </w:r>
          </w:p>
        </w:tc>
        <w:tc>
          <w:tcPr>
            <w:tcW w:w="1220" w:type="dxa"/>
          </w:tcPr>
          <w:p w14:paraId="265D510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$3,990/yr</w:t>
            </w:r>
          </w:p>
        </w:tc>
        <w:tc>
          <w:tcPr>
            <w:tcW w:w="1343" w:type="dxa"/>
          </w:tcPr>
          <w:p w14:paraId="64FA0275" w14:textId="25C7BC6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Free/ OSS</w:t>
            </w:r>
          </w:p>
        </w:tc>
        <w:tc>
          <w:tcPr>
            <w:tcW w:w="1459" w:type="dxa"/>
          </w:tcPr>
          <w:p w14:paraId="663D33F1" w14:textId="07765D52"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Free/OSS</w:t>
            </w:r>
          </w:p>
        </w:tc>
        <w:tc>
          <w:tcPr>
            <w:tcW w:w="1709" w:type="dxa"/>
          </w:tcPr>
          <w:p w14:paraId="54FEA4E7"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Free / OSS</w:t>
            </w:r>
          </w:p>
        </w:tc>
      </w:tr>
      <w:tr w:rsidR="003A6782" w:rsidRPr="00D74794" w14:paraId="4609F7DD"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1EF23931"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Web App DAST</w:t>
            </w:r>
          </w:p>
        </w:tc>
        <w:tc>
          <w:tcPr>
            <w:tcW w:w="1271" w:type="dxa"/>
          </w:tcPr>
          <w:p w14:paraId="4D88DBC6"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401" w:type="dxa"/>
          </w:tcPr>
          <w:p w14:paraId="16642601"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220" w:type="dxa"/>
          </w:tcPr>
          <w:p w14:paraId="1B12BD7F"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343" w:type="dxa"/>
          </w:tcPr>
          <w:p w14:paraId="38FC6F67"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59" w:type="dxa"/>
          </w:tcPr>
          <w:p w14:paraId="474A9A15"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Partial</w:t>
            </w:r>
          </w:p>
        </w:tc>
        <w:tc>
          <w:tcPr>
            <w:tcW w:w="1709" w:type="dxa"/>
          </w:tcPr>
          <w:p w14:paraId="14060567" w14:textId="77777777" w:rsidR="000672E1" w:rsidRPr="00D87AF6"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w:t>
            </w:r>
          </w:p>
        </w:tc>
      </w:tr>
      <w:tr w:rsidR="003A6782" w:rsidRPr="00D74794" w14:paraId="7ADC1A4C"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0776C303"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Network Scanning</w:t>
            </w:r>
          </w:p>
        </w:tc>
        <w:tc>
          <w:tcPr>
            <w:tcW w:w="1271" w:type="dxa"/>
          </w:tcPr>
          <w:p w14:paraId="722408E1"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6B7581D1"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1602264A"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343" w:type="dxa"/>
          </w:tcPr>
          <w:p w14:paraId="6B83A5FE"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459" w:type="dxa"/>
          </w:tcPr>
          <w:p w14:paraId="3483FB8F"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Partial</w:t>
            </w:r>
          </w:p>
        </w:tc>
        <w:tc>
          <w:tcPr>
            <w:tcW w:w="1709" w:type="dxa"/>
          </w:tcPr>
          <w:p w14:paraId="46566135"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(Nmap)</w:t>
            </w:r>
          </w:p>
        </w:tc>
      </w:tr>
      <w:tr w:rsidR="003A6782" w:rsidRPr="00D74794" w14:paraId="0967D054"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68E9D2F6"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Template Scanning</w:t>
            </w:r>
          </w:p>
        </w:tc>
        <w:tc>
          <w:tcPr>
            <w:tcW w:w="1271" w:type="dxa"/>
          </w:tcPr>
          <w:p w14:paraId="6D4F2339"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10072537"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7D2B6AD8"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Plugins</w:t>
            </w:r>
          </w:p>
        </w:tc>
        <w:tc>
          <w:tcPr>
            <w:tcW w:w="1343" w:type="dxa"/>
          </w:tcPr>
          <w:p w14:paraId="05AEE5B2"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NVTs</w:t>
            </w:r>
          </w:p>
        </w:tc>
        <w:tc>
          <w:tcPr>
            <w:tcW w:w="1459" w:type="dxa"/>
          </w:tcPr>
          <w:p w14:paraId="21AE8FA5"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709" w:type="dxa"/>
          </w:tcPr>
          <w:p w14:paraId="40C96656" w14:textId="77777777" w:rsidR="000672E1" w:rsidRPr="00D87AF6"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(Nuclei)</w:t>
            </w:r>
          </w:p>
        </w:tc>
      </w:tr>
      <w:tr w:rsidR="003A6782" w:rsidRPr="00D74794" w14:paraId="096624C2"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6EAFED3F"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AI Advisory</w:t>
            </w:r>
          </w:p>
        </w:tc>
        <w:tc>
          <w:tcPr>
            <w:tcW w:w="1271" w:type="dxa"/>
          </w:tcPr>
          <w:p w14:paraId="6E2D75B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6109894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45E4519E"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343" w:type="dxa"/>
          </w:tcPr>
          <w:p w14:paraId="631BF8A8"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59" w:type="dxa"/>
          </w:tcPr>
          <w:p w14:paraId="431F3234"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709" w:type="dxa"/>
          </w:tcPr>
          <w:p w14:paraId="1ED5C152"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(Gemini)</w:t>
            </w:r>
          </w:p>
        </w:tc>
      </w:tr>
      <w:tr w:rsidR="003A6782" w:rsidRPr="00D74794" w14:paraId="3128A517"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2E9CE245"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Risk Scoring</w:t>
            </w:r>
          </w:p>
        </w:tc>
        <w:tc>
          <w:tcPr>
            <w:tcW w:w="1271" w:type="dxa"/>
          </w:tcPr>
          <w:p w14:paraId="53A148F5"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CVSS only</w:t>
            </w:r>
          </w:p>
        </w:tc>
        <w:tc>
          <w:tcPr>
            <w:tcW w:w="1401" w:type="dxa"/>
          </w:tcPr>
          <w:p w14:paraId="6D78BB50"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Severity</w:t>
            </w:r>
          </w:p>
        </w:tc>
        <w:tc>
          <w:tcPr>
            <w:tcW w:w="1220" w:type="dxa"/>
          </w:tcPr>
          <w:p w14:paraId="4BB6E3DF"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CVSS</w:t>
            </w:r>
          </w:p>
        </w:tc>
        <w:tc>
          <w:tcPr>
            <w:tcW w:w="1343" w:type="dxa"/>
          </w:tcPr>
          <w:p w14:paraId="4250CCEF"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CVSS</w:t>
            </w:r>
          </w:p>
        </w:tc>
        <w:tc>
          <w:tcPr>
            <w:tcW w:w="1459" w:type="dxa"/>
          </w:tcPr>
          <w:p w14:paraId="30D2CE62"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Severity</w:t>
            </w:r>
          </w:p>
        </w:tc>
        <w:tc>
          <w:tcPr>
            <w:tcW w:w="1709" w:type="dxa"/>
          </w:tcPr>
          <w:p w14:paraId="22444C1C" w14:textId="77777777" w:rsidR="000672E1" w:rsidRPr="00D87AF6"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Unified (Custom)</w:t>
            </w:r>
          </w:p>
        </w:tc>
      </w:tr>
      <w:tr w:rsidR="003A6782" w:rsidRPr="00D74794" w14:paraId="470F7A15"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7F5231CD"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SME-Friendly UI</w:t>
            </w:r>
          </w:p>
        </w:tc>
        <w:tc>
          <w:tcPr>
            <w:tcW w:w="1271" w:type="dxa"/>
          </w:tcPr>
          <w:p w14:paraId="0F4D8C7F"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Moderate</w:t>
            </w:r>
          </w:p>
        </w:tc>
        <w:tc>
          <w:tcPr>
            <w:tcW w:w="1401" w:type="dxa"/>
          </w:tcPr>
          <w:p w14:paraId="2D13A3E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65839E7F"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343" w:type="dxa"/>
          </w:tcPr>
          <w:p w14:paraId="0564563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59" w:type="dxa"/>
          </w:tcPr>
          <w:p w14:paraId="754C3AEB"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709" w:type="dxa"/>
          </w:tcPr>
          <w:p w14:paraId="087D3965"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w:t>
            </w:r>
          </w:p>
        </w:tc>
      </w:tr>
      <w:tr w:rsidR="003A6782" w:rsidRPr="00D74794" w14:paraId="222D24B7"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37CB5FC8"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Real-Time Dashboard</w:t>
            </w:r>
          </w:p>
        </w:tc>
        <w:tc>
          <w:tcPr>
            <w:tcW w:w="1271" w:type="dxa"/>
          </w:tcPr>
          <w:p w14:paraId="10264191"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26AE1D36"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Limited</w:t>
            </w:r>
          </w:p>
        </w:tc>
        <w:tc>
          <w:tcPr>
            <w:tcW w:w="1220" w:type="dxa"/>
          </w:tcPr>
          <w:p w14:paraId="00A369AD"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Limited</w:t>
            </w:r>
          </w:p>
        </w:tc>
        <w:tc>
          <w:tcPr>
            <w:tcW w:w="1343" w:type="dxa"/>
          </w:tcPr>
          <w:p w14:paraId="1819C926"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GSA</w:t>
            </w:r>
          </w:p>
        </w:tc>
        <w:tc>
          <w:tcPr>
            <w:tcW w:w="1459" w:type="dxa"/>
          </w:tcPr>
          <w:p w14:paraId="30466C3B"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709" w:type="dxa"/>
          </w:tcPr>
          <w:p w14:paraId="18B2E5F8" w14:textId="77777777" w:rsidR="000672E1" w:rsidRPr="00D87AF6"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(WebSocket)</w:t>
            </w:r>
          </w:p>
        </w:tc>
      </w:tr>
      <w:tr w:rsidR="003A6782" w:rsidRPr="00D74794" w14:paraId="001E2FB3"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38E6327F"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SIEM Integration</w:t>
            </w:r>
          </w:p>
        </w:tc>
        <w:tc>
          <w:tcPr>
            <w:tcW w:w="1271" w:type="dxa"/>
          </w:tcPr>
          <w:p w14:paraId="722C0232"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1D5D2869"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19E3FB8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343" w:type="dxa"/>
          </w:tcPr>
          <w:p w14:paraId="5A34D9B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59" w:type="dxa"/>
          </w:tcPr>
          <w:p w14:paraId="3890DE0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709" w:type="dxa"/>
          </w:tcPr>
          <w:p w14:paraId="28A29440"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(Wazuh)</w:t>
            </w:r>
          </w:p>
        </w:tc>
      </w:tr>
      <w:tr w:rsidR="003A6782" w:rsidRPr="00D74794" w14:paraId="1FE12F52"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0CA8CE19"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lastRenderedPageBreak/>
              <w:t>Containerized Deploy</w:t>
            </w:r>
          </w:p>
        </w:tc>
        <w:tc>
          <w:tcPr>
            <w:tcW w:w="1271" w:type="dxa"/>
          </w:tcPr>
          <w:p w14:paraId="42F74928"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Manual</w:t>
            </w:r>
          </w:p>
        </w:tc>
        <w:tc>
          <w:tcPr>
            <w:tcW w:w="1401" w:type="dxa"/>
          </w:tcPr>
          <w:p w14:paraId="23BE669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5A726746"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343" w:type="dxa"/>
          </w:tcPr>
          <w:p w14:paraId="71F0E003"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Docker</w:t>
            </w:r>
          </w:p>
        </w:tc>
        <w:tc>
          <w:tcPr>
            <w:tcW w:w="1459" w:type="dxa"/>
          </w:tcPr>
          <w:p w14:paraId="40CECF6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Docker</w:t>
            </w:r>
          </w:p>
        </w:tc>
        <w:tc>
          <w:tcPr>
            <w:tcW w:w="1709" w:type="dxa"/>
          </w:tcPr>
          <w:p w14:paraId="58F73CB7"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Docker Compose</w:t>
            </w:r>
          </w:p>
        </w:tc>
      </w:tr>
      <w:tr w:rsidR="003A6782" w:rsidRPr="00D74794" w14:paraId="77820C00"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1CE1136A" w14:textId="77777777" w:rsidR="000672E1" w:rsidRPr="00191CB3" w:rsidRDefault="00E56FAD" w:rsidP="001023B9">
            <w:pPr>
              <w:spacing w:line="276" w:lineRule="auto"/>
              <w:rPr>
                <w:rFonts w:asciiTheme="majorBidi" w:hAnsiTheme="majorBidi" w:cstheme="majorBidi"/>
                <w:szCs w:val="26"/>
              </w:rPr>
            </w:pPr>
            <w:r w:rsidRPr="00191CB3">
              <w:rPr>
                <w:rFonts w:asciiTheme="majorBidi" w:hAnsiTheme="majorBidi" w:cstheme="majorBidi"/>
                <w:szCs w:val="26"/>
              </w:rPr>
              <w:t>Remediation Guidance</w:t>
            </w:r>
          </w:p>
        </w:tc>
        <w:tc>
          <w:tcPr>
            <w:tcW w:w="1271" w:type="dxa"/>
          </w:tcPr>
          <w:p w14:paraId="01B28CF3"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Generic</w:t>
            </w:r>
          </w:p>
        </w:tc>
        <w:tc>
          <w:tcPr>
            <w:tcW w:w="1401" w:type="dxa"/>
          </w:tcPr>
          <w:p w14:paraId="39D5E5AC"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Detailed</w:t>
            </w:r>
          </w:p>
        </w:tc>
        <w:tc>
          <w:tcPr>
            <w:tcW w:w="1220" w:type="dxa"/>
          </w:tcPr>
          <w:p w14:paraId="5DD8D572"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CVE-based</w:t>
            </w:r>
          </w:p>
        </w:tc>
        <w:tc>
          <w:tcPr>
            <w:tcW w:w="1343" w:type="dxa"/>
          </w:tcPr>
          <w:p w14:paraId="62815EB6"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CVE-based</w:t>
            </w:r>
          </w:p>
        </w:tc>
        <w:tc>
          <w:tcPr>
            <w:tcW w:w="1459" w:type="dxa"/>
          </w:tcPr>
          <w:p w14:paraId="181B6654"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Template</w:t>
            </w:r>
          </w:p>
        </w:tc>
        <w:tc>
          <w:tcPr>
            <w:tcW w:w="1709" w:type="dxa"/>
          </w:tcPr>
          <w:p w14:paraId="6E3161CE" w14:textId="77777777" w:rsidR="000672E1" w:rsidRPr="001023B9"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AI-Generated</w:t>
            </w:r>
          </w:p>
        </w:tc>
      </w:tr>
      <w:tr w:rsidR="003A6782" w:rsidRPr="00D74794" w14:paraId="3C7D2B0F"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5313590E" w14:textId="77777777" w:rsidR="000672E1" w:rsidRPr="00191CB3" w:rsidRDefault="00E56FAD" w:rsidP="001023B9">
            <w:pPr>
              <w:spacing w:line="276" w:lineRule="auto"/>
              <w:rPr>
                <w:rFonts w:asciiTheme="majorBidi" w:hAnsiTheme="majorBidi" w:cstheme="majorBidi"/>
                <w:szCs w:val="26"/>
              </w:rPr>
            </w:pPr>
            <w:r w:rsidRPr="00191CB3">
              <w:rPr>
                <w:rFonts w:asciiTheme="majorBidi" w:hAnsiTheme="majorBidi" w:cstheme="majorBidi"/>
                <w:szCs w:val="26"/>
              </w:rPr>
              <w:t>Target Audience</w:t>
            </w:r>
          </w:p>
        </w:tc>
        <w:tc>
          <w:tcPr>
            <w:tcW w:w="1271" w:type="dxa"/>
          </w:tcPr>
          <w:p w14:paraId="284C4E12"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Pentesters</w:t>
            </w:r>
          </w:p>
        </w:tc>
        <w:tc>
          <w:tcPr>
            <w:tcW w:w="1401" w:type="dxa"/>
          </w:tcPr>
          <w:p w14:paraId="125BD62B"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Pentesters</w:t>
            </w:r>
          </w:p>
        </w:tc>
        <w:tc>
          <w:tcPr>
            <w:tcW w:w="1220" w:type="dxa"/>
          </w:tcPr>
          <w:p w14:paraId="6833E9FD"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IT Security</w:t>
            </w:r>
          </w:p>
        </w:tc>
        <w:tc>
          <w:tcPr>
            <w:tcW w:w="1343" w:type="dxa"/>
          </w:tcPr>
          <w:p w14:paraId="2AA47BDC"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IT Security</w:t>
            </w:r>
          </w:p>
        </w:tc>
        <w:tc>
          <w:tcPr>
            <w:tcW w:w="1459" w:type="dxa"/>
          </w:tcPr>
          <w:p w14:paraId="03305E73"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DevSecOps</w:t>
            </w:r>
          </w:p>
        </w:tc>
        <w:tc>
          <w:tcPr>
            <w:tcW w:w="1709" w:type="dxa"/>
          </w:tcPr>
          <w:p w14:paraId="71A405BD" w14:textId="77777777" w:rsidR="000672E1" w:rsidRPr="001023B9"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SME Admins</w:t>
            </w:r>
          </w:p>
        </w:tc>
      </w:tr>
    </w:tbl>
    <w:p w14:paraId="28E9B18C" w14:textId="5CBAC3E3" w:rsidR="009D6B48" w:rsidRDefault="009D6B48" w:rsidP="004C5C63">
      <w:pPr>
        <w:jc w:val="both"/>
        <w:rPr>
          <w:rtl/>
        </w:rPr>
      </w:pPr>
    </w:p>
    <w:p w14:paraId="03F9B89B" w14:textId="77777777" w:rsidR="000D6BA1" w:rsidRDefault="000D6BA1" w:rsidP="004C5C63">
      <w:pPr>
        <w:jc w:val="both"/>
      </w:pPr>
    </w:p>
    <w:p w14:paraId="284D0C32" w14:textId="56472C1A" w:rsidR="000672E1" w:rsidRPr="00D74794" w:rsidRDefault="00E56FAD" w:rsidP="000D6BA1">
      <w:pPr>
        <w:pStyle w:val="Heading2"/>
        <w:numPr>
          <w:ilvl w:val="0"/>
          <w:numId w:val="9"/>
        </w:numPr>
        <w:ind w:hanging="630"/>
        <w:jc w:val="both"/>
      </w:pPr>
      <w:r w:rsidRPr="00D74794">
        <w:t>Technologies and Tools Reviewed</w:t>
      </w:r>
    </w:p>
    <w:p w14:paraId="2ED9A6D1" w14:textId="77777777" w:rsidR="000672E1" w:rsidRPr="00D74794" w:rsidRDefault="00E56FAD" w:rsidP="004C5C63">
      <w:pPr>
        <w:pStyle w:val="Heading3"/>
        <w:numPr>
          <w:ilvl w:val="0"/>
          <w:numId w:val="11"/>
        </w:numPr>
        <w:jc w:val="both"/>
      </w:pPr>
      <w:r w:rsidRPr="00D74794">
        <w:t>FastAPI -- Modern Python Web Framework</w:t>
      </w:r>
    </w:p>
    <w:p w14:paraId="6EE172CB"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FastAPI is a high-performance Python web framework built on Starlette (ASGI) and Pydantic, designed for building APIs with automatic OpenAPI documentation [26]. Key features relevant to this project include native async/await support for concurrent I/O operations, automatic request validation via Pydantic models, built-in WebSocket support for real-time communication, and auto-generated interactive API documentation (Swagger UI). FastAPI benchmarks show throughput comparable to Node.js and Go frameworks while maintaining Python's ecosystem advantages for security tool integration [27].</w:t>
      </w:r>
    </w:p>
    <w:p w14:paraId="59FDD1E7" w14:textId="77777777" w:rsidR="000672E1" w:rsidRPr="00D74794" w:rsidRDefault="00E56FAD" w:rsidP="004C5C63">
      <w:pPr>
        <w:pStyle w:val="Heading3"/>
        <w:numPr>
          <w:ilvl w:val="0"/>
          <w:numId w:val="11"/>
        </w:numPr>
        <w:jc w:val="both"/>
      </w:pPr>
      <w:r w:rsidRPr="00D74794">
        <w:t>React -- Declarative UI Library</w:t>
      </w:r>
    </w:p>
    <w:p w14:paraId="796A6401"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React is a JavaScript library for building component-based user interfaces, maintained by Meta [28]. This project leverages React 18's concurrent rendering features, the react-query library for server state management with automatic cache invalidation, and Zustand for lightweight client-side state management. The component-based architecture enables modular dashboard design where each security widget (StatCards, NetworkTopology, RiskHeatmap) operates as an independent, reusable unit.</w:t>
      </w:r>
    </w:p>
    <w:p w14:paraId="018B7972" w14:textId="77777777" w:rsidR="000672E1" w:rsidRPr="00D74794" w:rsidRDefault="00E56FAD" w:rsidP="004C5C63">
      <w:pPr>
        <w:pStyle w:val="Heading3"/>
        <w:numPr>
          <w:ilvl w:val="0"/>
          <w:numId w:val="11"/>
        </w:numPr>
        <w:jc w:val="both"/>
      </w:pPr>
      <w:r w:rsidRPr="00D74794">
        <w:t>D3.js and Force-Directed Graphs</w:t>
      </w:r>
    </w:p>
    <w:p w14:paraId="5EBEC049"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D3.js (Data-Driven Documents) is a JavaScript library for creating dynamic, interactive data visualizations [29]. The project uses D3's force simulation algorithm (via react-force-graph-2d) to render network topology maps where nodes represent discovered network assets, edges represent network relationships, and node properties (color, size) encode risk severity and vulnerability count.</w:t>
      </w:r>
    </w:p>
    <w:p w14:paraId="56E3A15D" w14:textId="77777777" w:rsidR="000672E1" w:rsidRPr="00D74794" w:rsidRDefault="00E56FAD" w:rsidP="004C5C63">
      <w:pPr>
        <w:pStyle w:val="Heading3"/>
        <w:numPr>
          <w:ilvl w:val="0"/>
          <w:numId w:val="11"/>
        </w:numPr>
        <w:jc w:val="both"/>
      </w:pPr>
      <w:r w:rsidRPr="00D74794">
        <w:lastRenderedPageBreak/>
        <w:t>Nmap -- Network Mapper</w:t>
      </w:r>
    </w:p>
    <w:p w14:paraId="75B240DA"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Nmap is the industry-standard open-source network scanning tool for host discovery, port scanning, service detection, and OS fingerprinting [30]. The project integrates Nmap via the python-nmap wrapper library, using it as the first stage of the reconnaissance pipeline to discover live hosts, open ports, running services, and operating system information.</w:t>
      </w:r>
    </w:p>
    <w:p w14:paraId="526EE3C1" w14:textId="77777777" w:rsidR="000672E1" w:rsidRPr="00D74794" w:rsidRDefault="00E56FAD" w:rsidP="004C5C63">
      <w:pPr>
        <w:pStyle w:val="Heading3"/>
        <w:numPr>
          <w:ilvl w:val="0"/>
          <w:numId w:val="11"/>
        </w:numPr>
        <w:jc w:val="both"/>
      </w:pPr>
      <w:r w:rsidRPr="00D74794">
        <w:t>Docker Compose -- Container Orchestration</w:t>
      </w:r>
    </w:p>
    <w:p w14:paraId="032446FF"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Docker Compose enables the definition and management of multi-container applications through a declarative YAML configuration [31]. The project's docker-compose.yml orchestrates eleven services with defined dependencies, resource limits, networking, and persistent storage volumes, enabling one-command deployment of the entire platform stack.</w:t>
      </w:r>
    </w:p>
    <w:p w14:paraId="21C45CFC" w14:textId="77777777" w:rsidR="000672E1" w:rsidRPr="00D74794" w:rsidRDefault="00E56FAD" w:rsidP="004C5C63">
      <w:pPr>
        <w:pStyle w:val="Heading3"/>
        <w:numPr>
          <w:ilvl w:val="0"/>
          <w:numId w:val="11"/>
        </w:numPr>
        <w:jc w:val="both"/>
      </w:pPr>
      <w:r w:rsidRPr="00D74794">
        <w:t>Google Gemini AI -- Large Language Model</w:t>
      </w:r>
    </w:p>
    <w:p w14:paraId="052FF9CF"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Google Gemini is a family of multimodal large language models developed by Google DeepMind [32]. This project uses the gemini-2.0-flash model (with gemini-pro as a fallback) in an advisory-only capacity to generate natural language explanations of security findings, business impact assessments, and remediation guidance. The model is not used for autonomous decision-making; all scanning, scoring, and action item generation are deterministic.</w:t>
      </w:r>
    </w:p>
    <w:p w14:paraId="1C8F1E8B" w14:textId="77777777" w:rsidR="000672E1" w:rsidRPr="00D74794" w:rsidRDefault="00E56FAD" w:rsidP="004C5C63">
      <w:pPr>
        <w:pStyle w:val="Heading3"/>
        <w:numPr>
          <w:ilvl w:val="0"/>
          <w:numId w:val="11"/>
        </w:numPr>
        <w:jc w:val="both"/>
      </w:pPr>
      <w:r w:rsidRPr="00D74794">
        <w:t>Celery and Redis -- Distributed Task Queue</w:t>
      </w:r>
    </w:p>
    <w:p w14:paraId="399371A5"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Celery is a distributed task queue framework for Python that enables asynchronous background task execution [33]. Combined with Redis as a message broker and result backend, Celery handles long-running scan operations without blocking the API server. Redis additionally serves as the Pub/Sub backbone for real-time WebSocket event broadcasting.</w:t>
      </w:r>
    </w:p>
    <w:p w14:paraId="687B94CA" w14:textId="77777777" w:rsidR="000672E1" w:rsidRPr="00D74794" w:rsidRDefault="00E56FAD" w:rsidP="004C5C63">
      <w:pPr>
        <w:pStyle w:val="Heading3"/>
        <w:numPr>
          <w:ilvl w:val="0"/>
          <w:numId w:val="11"/>
        </w:numPr>
        <w:jc w:val="both"/>
      </w:pPr>
      <w:r w:rsidRPr="00D74794">
        <w:t>PostgreSQL -- Relational Database</w:t>
      </w:r>
    </w:p>
    <w:p w14:paraId="6807FF05" w14:textId="77777777" w:rsidR="000672E1" w:rsidRDefault="00E56FAD" w:rsidP="004C5C63">
      <w:pPr>
        <w:ind w:left="360"/>
        <w:jc w:val="both"/>
        <w:rPr>
          <w:rFonts w:asciiTheme="majorBidi" w:hAnsiTheme="majorBidi" w:cstheme="majorBidi"/>
          <w:rtl/>
        </w:rPr>
      </w:pPr>
      <w:r w:rsidRPr="00D74794">
        <w:rPr>
          <w:rFonts w:asciiTheme="majorBidi" w:hAnsiTheme="majorBidi" w:cstheme="majorBidi"/>
        </w:rPr>
        <w:t>PostgreSQL 15 is used as the primary relational database, accessed through SQLAlchemy 2.0 ORM with both synchronous and asynchronous session support [34]. The async driver (asyncpg) enables high-throughput database operations during concurrent scan processing.</w:t>
      </w:r>
    </w:p>
    <w:p w14:paraId="15CF4367" w14:textId="1E2BBD52" w:rsidR="004C5C63" w:rsidRDefault="004C5C63" w:rsidP="004C5C63">
      <w:pPr>
        <w:ind w:left="360"/>
        <w:jc w:val="both"/>
        <w:rPr>
          <w:rFonts w:asciiTheme="majorBidi" w:hAnsiTheme="majorBidi" w:cstheme="majorBidi"/>
          <w:rtl/>
        </w:rPr>
      </w:pPr>
    </w:p>
    <w:p w14:paraId="0F0AB04F" w14:textId="281A7F0C" w:rsidR="000D6BA1" w:rsidRDefault="000D6BA1" w:rsidP="004C5C63">
      <w:pPr>
        <w:ind w:left="360"/>
        <w:jc w:val="both"/>
        <w:rPr>
          <w:rFonts w:asciiTheme="majorBidi" w:hAnsiTheme="majorBidi" w:cstheme="majorBidi"/>
          <w:rtl/>
        </w:rPr>
      </w:pPr>
    </w:p>
    <w:p w14:paraId="49251995" w14:textId="77777777" w:rsidR="000D6BA1" w:rsidRPr="00D74794" w:rsidRDefault="000D6BA1" w:rsidP="004C5C63">
      <w:pPr>
        <w:ind w:left="360"/>
        <w:jc w:val="both"/>
        <w:rPr>
          <w:rFonts w:asciiTheme="majorBidi" w:hAnsiTheme="majorBidi" w:cstheme="majorBidi"/>
        </w:rPr>
      </w:pPr>
    </w:p>
    <w:p w14:paraId="4B597F10" w14:textId="77777777" w:rsidR="000672E1" w:rsidRPr="00D74794" w:rsidRDefault="00E56FAD" w:rsidP="004C5C63">
      <w:pPr>
        <w:pStyle w:val="Heading2"/>
        <w:numPr>
          <w:ilvl w:val="0"/>
          <w:numId w:val="9"/>
        </w:numPr>
        <w:ind w:hanging="630"/>
        <w:jc w:val="both"/>
      </w:pPr>
      <w:r w:rsidRPr="00D74794">
        <w:lastRenderedPageBreak/>
        <w:t>Summary / Research Gap</w:t>
      </w:r>
    </w:p>
    <w:p w14:paraId="436C6EF1"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rPr>
        <w:t>The literature review reveals a clear research gap at the intersection of three domains:</w:t>
      </w:r>
    </w:p>
    <w:p w14:paraId="31E8DD22" w14:textId="77777777" w:rsidR="000672E1" w:rsidRPr="00D74794" w:rsidRDefault="00E56FAD" w:rsidP="004C5C63">
      <w:pPr>
        <w:pStyle w:val="ListNumber"/>
        <w:jc w:val="both"/>
        <w:rPr>
          <w:rFonts w:asciiTheme="majorBidi" w:hAnsiTheme="majorBidi" w:cstheme="majorBidi"/>
        </w:rPr>
      </w:pPr>
      <w:r w:rsidRPr="00D74794">
        <w:rPr>
          <w:rFonts w:asciiTheme="majorBidi" w:hAnsiTheme="majorBidi" w:cstheme="majorBidi"/>
          <w:b/>
        </w:rPr>
        <w:t>Tool Integration Gap:</w:t>
      </w:r>
      <w:r w:rsidRPr="00D74794">
        <w:rPr>
          <w:rFonts w:asciiTheme="majorBidi" w:hAnsiTheme="majorBidi" w:cstheme="majorBidi"/>
        </w:rPr>
        <w:t xml:space="preserve"> No existing open-source platform combines network scanning (Nmap), template-based vulnerability detection (Nuclei), comprehensive vulnerability assessment (OpenVAS), and SIEM (Wazuh) into a single, unified orchestration pipeline.</w:t>
      </w:r>
    </w:p>
    <w:p w14:paraId="4D782310" w14:textId="77777777" w:rsidR="000672E1" w:rsidRPr="00D74794" w:rsidRDefault="00E56FAD" w:rsidP="004C5C63">
      <w:pPr>
        <w:pStyle w:val="ListNumber"/>
        <w:jc w:val="both"/>
        <w:rPr>
          <w:rFonts w:asciiTheme="majorBidi" w:hAnsiTheme="majorBidi" w:cstheme="majorBidi"/>
        </w:rPr>
      </w:pPr>
      <w:r w:rsidRPr="00D74794">
        <w:rPr>
          <w:rFonts w:asciiTheme="majorBidi" w:hAnsiTheme="majorBidi" w:cstheme="majorBidi"/>
        </w:rPr>
        <w:t xml:space="preserve"> </w:t>
      </w:r>
      <w:r w:rsidRPr="00D74794">
        <w:rPr>
          <w:rFonts w:asciiTheme="majorBidi" w:hAnsiTheme="majorBidi" w:cstheme="majorBidi"/>
          <w:b/>
        </w:rPr>
        <w:t>AI Advisory Gap:</w:t>
      </w:r>
      <w:r w:rsidRPr="00D74794">
        <w:rPr>
          <w:rFonts w:asciiTheme="majorBidi" w:hAnsiTheme="majorBidi" w:cstheme="majorBidi"/>
        </w:rPr>
        <w:t xml:space="preserve"> While AI is increasingly used in cybersecurity for anomaly detection and threat intelligence, no existing DAST platform provides AI-generated, plain-language vulnerability explanations and remediation guidance specifically designed for non-technical SME administrators.</w:t>
      </w:r>
    </w:p>
    <w:p w14:paraId="14E6021E" w14:textId="77777777" w:rsidR="000672E1" w:rsidRPr="00D74794" w:rsidRDefault="00E56FAD" w:rsidP="004C5C63">
      <w:pPr>
        <w:pStyle w:val="ListNumber"/>
        <w:jc w:val="both"/>
        <w:rPr>
          <w:rFonts w:asciiTheme="majorBidi" w:hAnsiTheme="majorBidi" w:cstheme="majorBidi"/>
        </w:rPr>
      </w:pPr>
      <w:r w:rsidRPr="00D74794">
        <w:rPr>
          <w:rFonts w:asciiTheme="majorBidi" w:hAnsiTheme="majorBidi" w:cstheme="majorBidi"/>
          <w:b/>
        </w:rPr>
        <w:t>Accessibility Gap:</w:t>
      </w:r>
      <w:r w:rsidRPr="00D74794">
        <w:rPr>
          <w:rFonts w:asciiTheme="majorBidi" w:hAnsiTheme="majorBidi" w:cstheme="majorBidi"/>
        </w:rPr>
        <w:t xml:space="preserve"> Existing platforms are designed for security professionals. No open-source solution provides a complete, real-time security dashboard with interactive visualizations (force-directed topology, risk heatmaps, live orchestration feeds) that an SME owner without cybersecurity training can effectively use to understand and improve their security posture.</w:t>
      </w:r>
    </w:p>
    <w:p w14:paraId="668D4756" w14:textId="7FC49350" w:rsidR="727D6131" w:rsidRDefault="00E56FAD" w:rsidP="00191CB3">
      <w:pPr>
        <w:ind w:left="360"/>
        <w:jc w:val="both"/>
        <w:rPr>
          <w:rFonts w:asciiTheme="majorBidi" w:hAnsiTheme="majorBidi" w:cstheme="majorBidi"/>
        </w:rPr>
      </w:pPr>
      <w:r w:rsidRPr="00D74794">
        <w:rPr>
          <w:rFonts w:asciiTheme="majorBidi" w:hAnsiTheme="majorBidi" w:cstheme="majorBidi"/>
        </w:rPr>
        <w:t>Found 404 addresses this gap by combining deterministic, multi-agent security orchestration with AI-driven advisory capabilities within an SME-optimized dashboard -- a combination that does not exist in any reviewed platform.</w:t>
      </w:r>
    </w:p>
    <w:p w14:paraId="76CC2B35" w14:textId="23390A9D" w:rsidR="00686250" w:rsidRDefault="00686250" w:rsidP="004C5C63">
      <w:pPr>
        <w:ind w:left="360"/>
        <w:jc w:val="both"/>
        <w:rPr>
          <w:rFonts w:asciiTheme="majorBidi" w:hAnsiTheme="majorBidi" w:cstheme="majorBidi"/>
          <w:rtl/>
        </w:rPr>
      </w:pPr>
    </w:p>
    <w:p w14:paraId="5E58E068" w14:textId="12A5D88A" w:rsidR="00504EC3" w:rsidRDefault="00504EC3" w:rsidP="004C5C63">
      <w:pPr>
        <w:ind w:left="360"/>
        <w:jc w:val="both"/>
        <w:rPr>
          <w:rFonts w:asciiTheme="majorBidi" w:hAnsiTheme="majorBidi" w:cstheme="majorBidi"/>
          <w:rtl/>
        </w:rPr>
      </w:pPr>
    </w:p>
    <w:p w14:paraId="7F70E90A" w14:textId="29A92CB4" w:rsidR="00504EC3" w:rsidRDefault="00504EC3" w:rsidP="004C5C63">
      <w:pPr>
        <w:ind w:left="360"/>
        <w:jc w:val="both"/>
        <w:rPr>
          <w:rFonts w:asciiTheme="majorBidi" w:hAnsiTheme="majorBidi" w:cstheme="majorBidi"/>
          <w:rtl/>
        </w:rPr>
      </w:pPr>
    </w:p>
    <w:p w14:paraId="5A24C9D5" w14:textId="505FE56B" w:rsidR="00504EC3" w:rsidRDefault="00504EC3" w:rsidP="004C5C63">
      <w:pPr>
        <w:ind w:left="360"/>
        <w:jc w:val="both"/>
        <w:rPr>
          <w:rFonts w:asciiTheme="majorBidi" w:hAnsiTheme="majorBidi" w:cstheme="majorBidi"/>
          <w:rtl/>
        </w:rPr>
      </w:pPr>
    </w:p>
    <w:p w14:paraId="09F10913" w14:textId="7EF5D126" w:rsidR="00504EC3" w:rsidRDefault="00504EC3" w:rsidP="004C5C63">
      <w:pPr>
        <w:ind w:left="360"/>
        <w:jc w:val="both"/>
        <w:rPr>
          <w:rFonts w:asciiTheme="majorBidi" w:hAnsiTheme="majorBidi" w:cstheme="majorBidi"/>
          <w:rtl/>
        </w:rPr>
      </w:pPr>
    </w:p>
    <w:p w14:paraId="3765A84D" w14:textId="51F65170" w:rsidR="00504EC3" w:rsidRDefault="00504EC3" w:rsidP="004C5C63">
      <w:pPr>
        <w:ind w:left="360"/>
        <w:jc w:val="both"/>
        <w:rPr>
          <w:rFonts w:asciiTheme="majorBidi" w:hAnsiTheme="majorBidi" w:cstheme="majorBidi"/>
          <w:rtl/>
        </w:rPr>
      </w:pPr>
    </w:p>
    <w:p w14:paraId="719F09C1" w14:textId="7D4629AB" w:rsidR="00504EC3" w:rsidRDefault="00504EC3" w:rsidP="004C5C63">
      <w:pPr>
        <w:ind w:left="360"/>
        <w:jc w:val="both"/>
        <w:rPr>
          <w:rFonts w:asciiTheme="majorBidi" w:hAnsiTheme="majorBidi" w:cstheme="majorBidi"/>
          <w:rtl/>
        </w:rPr>
      </w:pPr>
    </w:p>
    <w:p w14:paraId="07B98F5E" w14:textId="74BDC191" w:rsidR="00504EC3" w:rsidRDefault="00504EC3" w:rsidP="004C5C63">
      <w:pPr>
        <w:ind w:left="360"/>
        <w:jc w:val="both"/>
        <w:rPr>
          <w:rFonts w:asciiTheme="majorBidi" w:hAnsiTheme="majorBidi" w:cstheme="majorBidi"/>
          <w:rtl/>
        </w:rPr>
      </w:pPr>
    </w:p>
    <w:p w14:paraId="2EB7CF43" w14:textId="77777777" w:rsidR="00504EC3" w:rsidRPr="00D74794" w:rsidRDefault="00504EC3" w:rsidP="004C5C63">
      <w:pPr>
        <w:ind w:left="360"/>
        <w:jc w:val="both"/>
        <w:rPr>
          <w:rFonts w:asciiTheme="majorBidi" w:hAnsiTheme="majorBidi" w:cstheme="majorBidi"/>
        </w:rPr>
      </w:pPr>
    </w:p>
    <w:p w14:paraId="11A28C6A" w14:textId="77777777" w:rsidR="00027E53" w:rsidRDefault="00E56FAD" w:rsidP="004C5C63">
      <w:pPr>
        <w:pStyle w:val="Heading1"/>
      </w:pPr>
      <w:r w:rsidRPr="00D74794">
        <w:lastRenderedPageBreak/>
        <w:t xml:space="preserve">Chapter 3 </w:t>
      </w:r>
    </w:p>
    <w:p w14:paraId="23F1713C" w14:textId="77777777" w:rsidR="000672E1" w:rsidRDefault="00E56FAD" w:rsidP="004C5C63">
      <w:pPr>
        <w:pStyle w:val="Heading1"/>
      </w:pPr>
      <w:r w:rsidRPr="00D74794">
        <w:t>Methodology / System Design</w:t>
      </w:r>
    </w:p>
    <w:p w14:paraId="0091E384" w14:textId="77777777" w:rsidR="00027E53" w:rsidRPr="00027E53" w:rsidRDefault="00027E53" w:rsidP="004C5C63">
      <w:pPr>
        <w:jc w:val="both"/>
        <w:rPr>
          <w:lang w:val="en"/>
        </w:rPr>
      </w:pPr>
    </w:p>
    <w:p w14:paraId="77D1F4D3" w14:textId="0EDCBB35" w:rsidR="000672E1" w:rsidRPr="00D74794" w:rsidRDefault="5E74A5EC" w:rsidP="004C5C63">
      <w:pPr>
        <w:pStyle w:val="Heading2"/>
        <w:numPr>
          <w:ilvl w:val="0"/>
          <w:numId w:val="13"/>
        </w:numPr>
        <w:ind w:hanging="634"/>
        <w:jc w:val="both"/>
      </w:pPr>
      <w:r w:rsidRPr="7CADCF9B">
        <w:t>System Development Life Cycle and Methodology</w:t>
      </w:r>
    </w:p>
    <w:p w14:paraId="4CAA337F" w14:textId="77777777" w:rsidR="000672E1" w:rsidRDefault="00E56FAD" w:rsidP="004C5C63">
      <w:pPr>
        <w:jc w:val="both"/>
        <w:rPr>
          <w:rFonts w:asciiTheme="majorBidi" w:hAnsiTheme="majorBidi" w:cstheme="majorBidi"/>
          <w:rtl/>
        </w:rPr>
      </w:pPr>
      <w:r w:rsidRPr="00D74794">
        <w:rPr>
          <w:rFonts w:asciiTheme="majorBidi" w:hAnsiTheme="majorBidi" w:cstheme="majorBidi"/>
        </w:rPr>
        <w:t>This chapter describes the development methodology, system architecture, requirements analysis, and design artifacts for the Found 404 platform. The design follows an iterative Agile approach with four development phases spanning sixteen weeks, informed by the Software Development Life Cycle (SDLC) principles.</w:t>
      </w:r>
    </w:p>
    <w:p w14:paraId="38866348" w14:textId="77777777" w:rsidR="004C5C63" w:rsidRPr="00D74794" w:rsidRDefault="004C5C63" w:rsidP="004C5C63">
      <w:pPr>
        <w:jc w:val="both"/>
        <w:rPr>
          <w:rFonts w:asciiTheme="majorBidi" w:hAnsiTheme="majorBidi" w:cstheme="majorBidi"/>
        </w:rPr>
      </w:pPr>
    </w:p>
    <w:p w14:paraId="169B9A53" w14:textId="77777777" w:rsidR="000672E1" w:rsidRDefault="00E56FAD" w:rsidP="004C5C63">
      <w:pPr>
        <w:pStyle w:val="Heading2"/>
        <w:numPr>
          <w:ilvl w:val="0"/>
          <w:numId w:val="13"/>
        </w:numPr>
        <w:ind w:hanging="634"/>
        <w:jc w:val="both"/>
      </w:pPr>
      <w:r w:rsidRPr="00D74794">
        <w:t>Research / Development Methodology</w:t>
      </w:r>
    </w:p>
    <w:p w14:paraId="6A7C1B78" w14:textId="77777777" w:rsidR="009D6B48" w:rsidRPr="009D6B48" w:rsidRDefault="009D6B48" w:rsidP="004C5C63">
      <w:pPr>
        <w:jc w:val="both"/>
      </w:pPr>
    </w:p>
    <w:p w14:paraId="3636C913" w14:textId="77777777" w:rsidR="000672E1" w:rsidRPr="00D74794" w:rsidRDefault="00E56FAD" w:rsidP="004C5C63">
      <w:pPr>
        <w:pStyle w:val="Heading3"/>
        <w:numPr>
          <w:ilvl w:val="0"/>
          <w:numId w:val="12"/>
        </w:numPr>
        <w:jc w:val="both"/>
      </w:pPr>
      <w:r w:rsidRPr="00D74794">
        <w:t>Agile SDLC with Learning Integration</w:t>
      </w:r>
    </w:p>
    <w:p w14:paraId="6ECCA8C1"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The project adopts a modified Agile methodology with an integrated learning model, where each development phase is preceded by a structured learning sprint. This approach was necessitated by the team's diverse technical backgrounds and the project's requirement to integrate multiple unfamiliar technologies across four sub-teams.</w:t>
      </w:r>
    </w:p>
    <w:p w14:paraId="3C72DF90" w14:textId="77777777" w:rsidR="000672E1" w:rsidRPr="00D74794" w:rsidRDefault="00E56FAD" w:rsidP="004C5C63">
      <w:pPr>
        <w:ind w:left="810" w:hanging="360"/>
        <w:jc w:val="both"/>
        <w:rPr>
          <w:rFonts w:asciiTheme="majorBidi" w:hAnsiTheme="majorBidi" w:cstheme="majorBidi"/>
        </w:rPr>
      </w:pPr>
      <w:r w:rsidRPr="00D74794">
        <w:rPr>
          <w:rFonts w:asciiTheme="majorBidi" w:hAnsiTheme="majorBidi" w:cstheme="majorBidi"/>
        </w:rPr>
        <w:t>The development follows four phases:</w:t>
      </w:r>
    </w:p>
    <w:p w14:paraId="1DF75D13" w14:textId="77777777" w:rsidR="000672E1" w:rsidRPr="00D74794" w:rsidRDefault="00E56FAD" w:rsidP="004C5C63">
      <w:pPr>
        <w:ind w:left="-90" w:firstLine="630"/>
        <w:jc w:val="both"/>
        <w:rPr>
          <w:rFonts w:asciiTheme="majorBidi" w:hAnsiTheme="majorBidi" w:cstheme="majorBidi"/>
        </w:rPr>
      </w:pPr>
      <w:r w:rsidRPr="00D74794">
        <w:rPr>
          <w:rFonts w:asciiTheme="majorBidi" w:hAnsiTheme="majorBidi" w:cstheme="majorBidi"/>
          <w:b/>
        </w:rPr>
        <w:t>Phase 1 -- Foundation &amp; Learning (Weeks 1-4):</w:t>
      </w:r>
    </w:p>
    <w:p w14:paraId="1FE3384D" w14:textId="14FE6CF4" w:rsidR="001023B9" w:rsidRPr="00D74794" w:rsidRDefault="00E56FAD" w:rsidP="00AC5DB6">
      <w:pPr>
        <w:ind w:left="540"/>
        <w:jc w:val="both"/>
        <w:rPr>
          <w:rFonts w:asciiTheme="majorBidi" w:hAnsiTheme="majorBidi" w:cstheme="majorBidi"/>
        </w:rPr>
      </w:pPr>
      <w:r w:rsidRPr="00D74794">
        <w:rPr>
          <w:rFonts w:asciiTheme="majorBidi" w:hAnsiTheme="majorBidi" w:cstheme="majorBidi"/>
        </w:rPr>
        <w:t>Each team member studied their assigned technologies through structured tutorials, hands-on exercises, and sub-leader-led teaching sessions. The phase concluded with learning demonstrations where each sub-team presented their understanding.</w:t>
      </w:r>
    </w:p>
    <w:p w14:paraId="490854CC" w14:textId="77777777" w:rsidR="000672E1" w:rsidRPr="00D74794" w:rsidRDefault="00E56FAD" w:rsidP="00C12EC7">
      <w:pPr>
        <w:ind w:firstLine="540"/>
        <w:jc w:val="both"/>
        <w:rPr>
          <w:rFonts w:asciiTheme="majorBidi" w:hAnsiTheme="majorBidi" w:cstheme="majorBidi"/>
        </w:rPr>
      </w:pPr>
      <w:r w:rsidRPr="00D74794">
        <w:rPr>
          <w:rFonts w:asciiTheme="majorBidi" w:hAnsiTheme="majorBidi" w:cstheme="majorBidi"/>
          <w:b/>
        </w:rPr>
        <w:t>Phase 2 -- Core Development (Weeks 5-9):</w:t>
      </w:r>
    </w:p>
    <w:p w14:paraId="5FA9F305" w14:textId="77777777" w:rsidR="000672E1" w:rsidRPr="00D74794" w:rsidRDefault="00E56FAD" w:rsidP="00C12EC7">
      <w:pPr>
        <w:ind w:left="540"/>
        <w:jc w:val="both"/>
        <w:rPr>
          <w:rFonts w:asciiTheme="majorBidi" w:hAnsiTheme="majorBidi" w:cstheme="majorBidi"/>
        </w:rPr>
      </w:pPr>
      <w:r w:rsidRPr="00D74794">
        <w:rPr>
          <w:rFonts w:asciiTheme="majorBidi" w:hAnsiTheme="majorBidi" w:cstheme="majorBidi"/>
        </w:rPr>
        <w:t>Sub-teams developed their modules in isolation: Backend/AI Core (FastAPI, agent orchestrator, risk engine), Frontend/Visualization (React dashboard, D3.js topology), Security Engine (Nmap/Nuclei integration, scan pipeline), and DevOps/QA (Docker, CI/CD, testing).</w:t>
      </w:r>
    </w:p>
    <w:p w14:paraId="15DCE9A6" w14:textId="77777777" w:rsidR="000672E1" w:rsidRPr="00D74794" w:rsidRDefault="00E56FAD" w:rsidP="00C12EC7">
      <w:pPr>
        <w:ind w:left="540"/>
        <w:jc w:val="both"/>
        <w:rPr>
          <w:rFonts w:asciiTheme="majorBidi" w:hAnsiTheme="majorBidi" w:cstheme="majorBidi"/>
        </w:rPr>
      </w:pPr>
      <w:r w:rsidRPr="00D74794">
        <w:rPr>
          <w:rFonts w:asciiTheme="majorBidi" w:hAnsiTheme="majorBidi" w:cstheme="majorBidi"/>
          <w:b/>
        </w:rPr>
        <w:lastRenderedPageBreak/>
        <w:t>Phase 3 -- Integration &amp; Enhancement (Weeks 10-13):</w:t>
      </w:r>
    </w:p>
    <w:p w14:paraId="56FC4F2F" w14:textId="77777777" w:rsidR="000672E1" w:rsidRPr="00D74794" w:rsidRDefault="00E56FAD" w:rsidP="00C12EC7">
      <w:pPr>
        <w:ind w:left="540"/>
        <w:jc w:val="both"/>
        <w:rPr>
          <w:rFonts w:asciiTheme="majorBidi" w:hAnsiTheme="majorBidi" w:cstheme="majorBidi"/>
        </w:rPr>
      </w:pPr>
      <w:r w:rsidRPr="00D74794">
        <w:rPr>
          <w:rFonts w:asciiTheme="majorBidi" w:hAnsiTheme="majorBidi" w:cstheme="majorBidi"/>
        </w:rPr>
        <w:t>All modules were integrated, bugs from cross-team dependencies were resolved, and enhancement features (RBAC, PDF export, UI polish) were added. User Acceptance Testing was conducted with all eleven team members.</w:t>
      </w:r>
    </w:p>
    <w:p w14:paraId="28769BA9" w14:textId="77777777" w:rsidR="000672E1" w:rsidRPr="00D74794" w:rsidRDefault="00E56FAD" w:rsidP="00C12EC7">
      <w:pPr>
        <w:ind w:left="540"/>
        <w:jc w:val="both"/>
        <w:rPr>
          <w:rFonts w:asciiTheme="majorBidi" w:hAnsiTheme="majorBidi" w:cstheme="majorBidi"/>
        </w:rPr>
      </w:pPr>
      <w:r w:rsidRPr="00D74794">
        <w:rPr>
          <w:rFonts w:asciiTheme="majorBidi" w:hAnsiTheme="majorBidi" w:cstheme="majorBidi"/>
          <w:b/>
        </w:rPr>
        <w:t>Phase 4 -- Presentation &amp; Finalization (Weeks 14-16):</w:t>
      </w:r>
    </w:p>
    <w:p w14:paraId="693E7736" w14:textId="77777777" w:rsidR="009D6B48" w:rsidRPr="00D74794" w:rsidRDefault="00E56FAD" w:rsidP="00C12EC7">
      <w:pPr>
        <w:ind w:left="540"/>
        <w:jc w:val="both"/>
        <w:rPr>
          <w:rFonts w:asciiTheme="majorBidi" w:hAnsiTheme="majorBidi" w:cstheme="majorBidi"/>
        </w:rPr>
      </w:pPr>
      <w:r w:rsidRPr="00D74794">
        <w:rPr>
          <w:rFonts w:asciiTheme="majorBidi" w:hAnsiTheme="majorBidi" w:cstheme="majorBidi"/>
        </w:rPr>
        <w:t>Final testing, documentation, demo video recording, and university presentation preparation.</w:t>
      </w:r>
    </w:p>
    <w:p w14:paraId="1C704423" w14:textId="77777777" w:rsidR="000672E1" w:rsidRPr="00D74794" w:rsidRDefault="0A9A2F3F" w:rsidP="004C5C63">
      <w:pPr>
        <w:pStyle w:val="Heading3"/>
        <w:numPr>
          <w:ilvl w:val="0"/>
          <w:numId w:val="12"/>
        </w:numPr>
        <w:jc w:val="both"/>
      </w:pPr>
      <w:r>
        <w:t>Team Structure</w:t>
      </w:r>
    </w:p>
    <w:p w14:paraId="40AF0425" w14:textId="15FBEDCE" w:rsidR="44E71527" w:rsidRDefault="44E71527" w:rsidP="7CADCF9B">
      <w:pPr>
        <w:spacing w:before="240" w:after="240"/>
        <w:jc w:val="both"/>
      </w:pPr>
      <w:r w:rsidRPr="7CADCF9B">
        <w:rPr>
          <w:rFonts w:eastAsia="Times New Roman" w:cs="Times New Roman"/>
          <w:szCs w:val="26"/>
        </w:rPr>
        <w:t xml:space="preserve">The project implementation was executed by a multi-disciplinary team of eleven members, structured into four specialized sub-teams. This organizational hierarchy ensured concurrent development tracks across the full technology stack, while maintaining clear ownership of specific system modules. </w:t>
      </w:r>
      <w:r w:rsidRPr="7CADCF9B">
        <w:rPr>
          <w:rFonts w:eastAsia="Times New Roman" w:cs="Times New Roman"/>
          <w:b/>
          <w:bCs/>
          <w:szCs w:val="26"/>
        </w:rPr>
        <w:t>Table 3.1</w:t>
      </w:r>
      <w:r w:rsidRPr="7CADCF9B">
        <w:rPr>
          <w:rFonts w:eastAsia="Times New Roman" w:cs="Times New Roman"/>
          <w:szCs w:val="26"/>
        </w:rPr>
        <w:t xml:space="preserve"> details the distribution of personnel and their respective technical responsibilities.</w:t>
      </w:r>
    </w:p>
    <w:p w14:paraId="13616EBC" w14:textId="6F0882B4" w:rsidR="24CEA3D5" w:rsidRPr="003A6782" w:rsidRDefault="24CEA3D5" w:rsidP="7CADCF9B">
      <w:pPr>
        <w:jc w:val="both"/>
        <w:rPr>
          <w:rFonts w:eastAsia="Times New Roman" w:cs="Times New Roman"/>
          <w:b/>
          <w:bCs/>
          <w:sz w:val="20"/>
          <w:szCs w:val="20"/>
        </w:rPr>
      </w:pPr>
      <w:r w:rsidRPr="003A6782">
        <w:rPr>
          <w:rFonts w:eastAsia="Times New Roman" w:cs="Times New Roman"/>
          <w:b/>
          <w:bCs/>
          <w:sz w:val="20"/>
          <w:szCs w:val="20"/>
        </w:rPr>
        <w:t>Table 3.1: Project Team Structure and Domain Responsibilities</w:t>
      </w:r>
    </w:p>
    <w:tbl>
      <w:tblPr>
        <w:tblStyle w:val="MediumGrid3-Accent5"/>
        <w:tblW w:w="9450" w:type="dxa"/>
        <w:jc w:val="center"/>
        <w:tblLook w:val="04A0" w:firstRow="1" w:lastRow="0" w:firstColumn="1" w:lastColumn="0" w:noHBand="0" w:noVBand="1"/>
      </w:tblPr>
      <w:tblGrid>
        <w:gridCol w:w="3101"/>
        <w:gridCol w:w="1270"/>
        <w:gridCol w:w="5079"/>
      </w:tblGrid>
      <w:tr w:rsidR="000672E1" w:rsidRPr="00D74794" w14:paraId="5C9B9FC1" w14:textId="77777777" w:rsidTr="00191C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5" w:type="dxa"/>
          </w:tcPr>
          <w:p w14:paraId="0DEF8B31" w14:textId="77777777" w:rsidR="000672E1" w:rsidRPr="008F7EF5" w:rsidRDefault="00E56FAD" w:rsidP="001023B9">
            <w:pPr>
              <w:spacing w:line="276" w:lineRule="auto"/>
              <w:rPr>
                <w:rFonts w:asciiTheme="majorBidi" w:hAnsiTheme="majorBidi" w:cstheme="majorBidi"/>
                <w:szCs w:val="26"/>
              </w:rPr>
            </w:pPr>
            <w:r w:rsidRPr="008F7EF5">
              <w:rPr>
                <w:rFonts w:asciiTheme="majorBidi" w:hAnsiTheme="majorBidi" w:cstheme="majorBidi"/>
                <w:szCs w:val="26"/>
              </w:rPr>
              <w:t>Sub-Team</w:t>
            </w:r>
          </w:p>
        </w:tc>
        <w:tc>
          <w:tcPr>
            <w:tcW w:w="1260" w:type="dxa"/>
          </w:tcPr>
          <w:p w14:paraId="39BB81F6" w14:textId="77777777" w:rsidR="000672E1" w:rsidRPr="008F7EF5"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Members</w:t>
            </w:r>
          </w:p>
        </w:tc>
        <w:tc>
          <w:tcPr>
            <w:tcW w:w="5085" w:type="dxa"/>
          </w:tcPr>
          <w:p w14:paraId="697585D1" w14:textId="77777777" w:rsidR="000672E1" w:rsidRPr="008F7EF5"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Responsibilities</w:t>
            </w:r>
          </w:p>
        </w:tc>
      </w:tr>
      <w:tr w:rsidR="000672E1" w:rsidRPr="00D74794" w14:paraId="3C60E81C" w14:textId="77777777" w:rsidTr="00191C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5" w:type="dxa"/>
          </w:tcPr>
          <w:p w14:paraId="594CA07B" w14:textId="77777777" w:rsidR="000672E1" w:rsidRPr="008F7EF5" w:rsidRDefault="00E56FAD" w:rsidP="001023B9">
            <w:pPr>
              <w:spacing w:line="276" w:lineRule="auto"/>
              <w:rPr>
                <w:rFonts w:asciiTheme="majorBidi" w:hAnsiTheme="majorBidi" w:cstheme="majorBidi"/>
                <w:szCs w:val="26"/>
              </w:rPr>
            </w:pPr>
            <w:r w:rsidRPr="008F7EF5">
              <w:rPr>
                <w:rFonts w:asciiTheme="majorBidi" w:hAnsiTheme="majorBidi" w:cstheme="majorBidi"/>
                <w:szCs w:val="26"/>
              </w:rPr>
              <w:t>Sub-Team 1 -- Backend &amp; AI Core</w:t>
            </w:r>
          </w:p>
        </w:tc>
        <w:tc>
          <w:tcPr>
            <w:tcW w:w="1260" w:type="dxa"/>
          </w:tcPr>
          <w:p w14:paraId="6BB561B4" w14:textId="77777777" w:rsidR="000672E1" w:rsidRPr="008F7EF5"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3</w:t>
            </w:r>
          </w:p>
        </w:tc>
        <w:tc>
          <w:tcPr>
            <w:tcW w:w="5085" w:type="dxa"/>
          </w:tcPr>
          <w:p w14:paraId="28721A1F" w14:textId="6B360BC8" w:rsidR="000672E1" w:rsidRPr="008F7EF5" w:rsidRDefault="57D76849" w:rsidP="001023B9">
            <w:pPr>
              <w:spacing w:line="276" w:lineRule="auto"/>
              <w:cnfStyle w:val="000000100000" w:firstRow="0" w:lastRow="0" w:firstColumn="0" w:lastColumn="0" w:oddVBand="0" w:evenVBand="0" w:oddHBand="1" w:evenHBand="0" w:firstRowFirstColumn="0" w:firstRowLastColumn="0" w:lastRowFirstColumn="0" w:lastRowLastColumn="0"/>
            </w:pPr>
            <w:r w:rsidRPr="7CADCF9B">
              <w:rPr>
                <w:rFonts w:eastAsia="Times New Roman" w:cs="Times New Roman"/>
                <w:szCs w:val="26"/>
              </w:rPr>
              <w:t>FastAPI,PostgreSQL, Celery, and AI Agent orchestration</w:t>
            </w:r>
          </w:p>
        </w:tc>
      </w:tr>
      <w:tr w:rsidR="000672E1" w:rsidRPr="00D74794" w14:paraId="71588683" w14:textId="77777777" w:rsidTr="00191CB3">
        <w:trPr>
          <w:jc w:val="center"/>
        </w:trPr>
        <w:tc>
          <w:tcPr>
            <w:cnfStyle w:val="001000000000" w:firstRow="0" w:lastRow="0" w:firstColumn="1" w:lastColumn="0" w:oddVBand="0" w:evenVBand="0" w:oddHBand="0" w:evenHBand="0" w:firstRowFirstColumn="0" w:firstRowLastColumn="0" w:lastRowFirstColumn="0" w:lastRowLastColumn="0"/>
            <w:tcW w:w="3105" w:type="dxa"/>
          </w:tcPr>
          <w:p w14:paraId="6CB553A2" w14:textId="7E6DE6BC" w:rsidR="000672E1" w:rsidRPr="00097E98" w:rsidRDefault="00E56FAD" w:rsidP="001023B9">
            <w:pPr>
              <w:spacing w:line="276" w:lineRule="auto"/>
              <w:rPr>
                <w:rFonts w:asciiTheme="majorBidi" w:hAnsiTheme="majorBidi" w:cstheme="majorBidi"/>
                <w:b w:val="0"/>
                <w:bCs w:val="0"/>
                <w:szCs w:val="26"/>
              </w:rPr>
            </w:pPr>
            <w:r w:rsidRPr="008F7EF5">
              <w:rPr>
                <w:rFonts w:asciiTheme="majorBidi" w:hAnsiTheme="majorBidi" w:cstheme="majorBidi"/>
                <w:szCs w:val="26"/>
              </w:rPr>
              <w:t>Sub-Team2 -- Frontend &amp; Visualization</w:t>
            </w:r>
          </w:p>
        </w:tc>
        <w:tc>
          <w:tcPr>
            <w:tcW w:w="1260" w:type="dxa"/>
          </w:tcPr>
          <w:p w14:paraId="0356696A" w14:textId="77777777" w:rsidR="000672E1" w:rsidRPr="008F7EF5"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3</w:t>
            </w:r>
          </w:p>
        </w:tc>
        <w:tc>
          <w:tcPr>
            <w:tcW w:w="5085" w:type="dxa"/>
          </w:tcPr>
          <w:p w14:paraId="2516A8DA" w14:textId="586F9A64" w:rsidR="000672E1" w:rsidRPr="008F7EF5" w:rsidRDefault="3F169CD1" w:rsidP="001023B9">
            <w:pPr>
              <w:spacing w:line="276" w:lineRule="auto"/>
              <w:cnfStyle w:val="000000000000" w:firstRow="0" w:lastRow="0" w:firstColumn="0" w:lastColumn="0" w:oddVBand="0" w:evenVBand="0" w:oddHBand="0" w:evenHBand="0" w:firstRowFirstColumn="0" w:firstRowLastColumn="0" w:lastRowFirstColumn="0" w:lastRowLastColumn="0"/>
            </w:pPr>
            <w:r w:rsidRPr="7CADCF9B">
              <w:rPr>
                <w:rFonts w:eastAsia="Times New Roman" w:cs="Times New Roman"/>
                <w:szCs w:val="26"/>
              </w:rPr>
              <w:t>React UI development, Tailwind CSS, and D3.js topology maps.</w:t>
            </w:r>
          </w:p>
        </w:tc>
      </w:tr>
      <w:tr w:rsidR="000672E1" w:rsidRPr="00D74794" w14:paraId="759E2AB4" w14:textId="77777777" w:rsidTr="00191C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5" w:type="dxa"/>
          </w:tcPr>
          <w:p w14:paraId="6C2D4F31" w14:textId="77777777" w:rsidR="000672E1" w:rsidRPr="008F7EF5" w:rsidRDefault="00E56FAD" w:rsidP="001023B9">
            <w:pPr>
              <w:spacing w:line="276" w:lineRule="auto"/>
              <w:rPr>
                <w:rFonts w:asciiTheme="majorBidi" w:hAnsiTheme="majorBidi" w:cstheme="majorBidi"/>
                <w:szCs w:val="26"/>
              </w:rPr>
            </w:pPr>
            <w:r w:rsidRPr="008F7EF5">
              <w:rPr>
                <w:rFonts w:asciiTheme="majorBidi" w:hAnsiTheme="majorBidi" w:cstheme="majorBidi"/>
                <w:szCs w:val="26"/>
              </w:rPr>
              <w:t>Sub-Team 3 -- Security &amp; Scanning Engine</w:t>
            </w:r>
          </w:p>
        </w:tc>
        <w:tc>
          <w:tcPr>
            <w:tcW w:w="1260" w:type="dxa"/>
          </w:tcPr>
          <w:p w14:paraId="2143F188" w14:textId="77777777" w:rsidR="000672E1" w:rsidRPr="008F7EF5"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2</w:t>
            </w:r>
          </w:p>
        </w:tc>
        <w:tc>
          <w:tcPr>
            <w:tcW w:w="5085" w:type="dxa"/>
          </w:tcPr>
          <w:p w14:paraId="4695A315" w14:textId="742C087F" w:rsidR="000672E1" w:rsidRPr="008F7EF5" w:rsidRDefault="41FFFFE6" w:rsidP="001023B9">
            <w:pPr>
              <w:spacing w:line="276" w:lineRule="auto"/>
              <w:cnfStyle w:val="000000100000" w:firstRow="0" w:lastRow="0" w:firstColumn="0" w:lastColumn="0" w:oddVBand="0" w:evenVBand="0" w:oddHBand="1" w:evenHBand="0" w:firstRowFirstColumn="0" w:firstRowLastColumn="0" w:lastRowFirstColumn="0" w:lastRowLastColumn="0"/>
            </w:pPr>
            <w:r w:rsidRPr="7CADCF9B">
              <w:rPr>
                <w:rFonts w:eastAsia="Times New Roman" w:cs="Times New Roman"/>
                <w:szCs w:val="26"/>
              </w:rPr>
              <w:t>Nmap integration, Nuclei template management, and Wazuh EDR.</w:t>
            </w:r>
          </w:p>
        </w:tc>
      </w:tr>
      <w:tr w:rsidR="000672E1" w:rsidRPr="00D74794" w14:paraId="770B639F" w14:textId="77777777" w:rsidTr="00191CB3">
        <w:trPr>
          <w:jc w:val="center"/>
        </w:trPr>
        <w:tc>
          <w:tcPr>
            <w:cnfStyle w:val="001000000000" w:firstRow="0" w:lastRow="0" w:firstColumn="1" w:lastColumn="0" w:oddVBand="0" w:evenVBand="0" w:oddHBand="0" w:evenHBand="0" w:firstRowFirstColumn="0" w:firstRowLastColumn="0" w:lastRowFirstColumn="0" w:lastRowLastColumn="0"/>
            <w:tcW w:w="3105" w:type="dxa"/>
          </w:tcPr>
          <w:p w14:paraId="4FD91F92" w14:textId="77777777" w:rsidR="000672E1" w:rsidRPr="008F7EF5" w:rsidRDefault="00E56FAD" w:rsidP="001023B9">
            <w:pPr>
              <w:spacing w:line="276" w:lineRule="auto"/>
              <w:rPr>
                <w:rFonts w:asciiTheme="majorBidi" w:hAnsiTheme="majorBidi" w:cstheme="majorBidi"/>
                <w:szCs w:val="26"/>
              </w:rPr>
            </w:pPr>
            <w:r w:rsidRPr="008F7EF5">
              <w:rPr>
                <w:rFonts w:asciiTheme="majorBidi" w:hAnsiTheme="majorBidi" w:cstheme="majorBidi"/>
                <w:szCs w:val="26"/>
              </w:rPr>
              <w:t>Sub-Team 4 -- DevOps &amp; Quality Assurance</w:t>
            </w:r>
          </w:p>
        </w:tc>
        <w:tc>
          <w:tcPr>
            <w:tcW w:w="1260" w:type="dxa"/>
          </w:tcPr>
          <w:p w14:paraId="579CF855" w14:textId="77777777" w:rsidR="000672E1" w:rsidRPr="008F7EF5"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3</w:t>
            </w:r>
          </w:p>
        </w:tc>
        <w:tc>
          <w:tcPr>
            <w:tcW w:w="5085" w:type="dxa"/>
          </w:tcPr>
          <w:p w14:paraId="3BEFBBFB" w14:textId="22B5DE96" w:rsidR="000672E1" w:rsidRPr="008F7EF5" w:rsidRDefault="02467DD5" w:rsidP="001023B9">
            <w:pPr>
              <w:spacing w:line="276" w:lineRule="auto"/>
              <w:cnfStyle w:val="000000000000" w:firstRow="0" w:lastRow="0" w:firstColumn="0" w:lastColumn="0" w:oddVBand="0" w:evenVBand="0" w:oddHBand="0" w:evenHBand="0" w:firstRowFirstColumn="0" w:firstRowLastColumn="0" w:lastRowFirstColumn="0" w:lastRowLastColumn="0"/>
            </w:pPr>
            <w:r w:rsidRPr="7CADCF9B">
              <w:rPr>
                <w:rFonts w:eastAsia="Times New Roman" w:cs="Times New Roman"/>
                <w:szCs w:val="26"/>
              </w:rPr>
              <w:t>Docker containerization, CI/CD pipelines, and documentation.</w:t>
            </w:r>
          </w:p>
        </w:tc>
      </w:tr>
    </w:tbl>
    <w:p w14:paraId="0AF9C9FE" w14:textId="77777777" w:rsidR="000672E1" w:rsidRPr="00D74794" w:rsidRDefault="000672E1" w:rsidP="004C5C63">
      <w:pPr>
        <w:jc w:val="both"/>
        <w:rPr>
          <w:rFonts w:asciiTheme="majorBidi" w:hAnsiTheme="majorBidi" w:cstheme="majorBidi"/>
        </w:rPr>
      </w:pPr>
    </w:p>
    <w:p w14:paraId="143FBD07" w14:textId="766725B4" w:rsidR="58FE7500" w:rsidRDefault="58FE7500" w:rsidP="7CADCF9B">
      <w:pPr>
        <w:spacing w:before="240" w:after="240"/>
        <w:jc w:val="both"/>
      </w:pPr>
      <w:r w:rsidRPr="7CADCF9B">
        <w:rPr>
          <w:rFonts w:eastAsia="Times New Roman" w:cs="Times New Roman"/>
          <w:b/>
          <w:bCs/>
          <w:szCs w:val="26"/>
        </w:rPr>
        <w:t>Operational Cadence:</w:t>
      </w:r>
      <w:r w:rsidRPr="7CADCF9B">
        <w:rPr>
          <w:rFonts w:eastAsia="Times New Roman" w:cs="Times New Roman"/>
          <w:szCs w:val="26"/>
        </w:rPr>
        <w:t xml:space="preserve"> To ensure seamless coordination, the team followed a structured weekly routine:</w:t>
      </w:r>
    </w:p>
    <w:p w14:paraId="0B0B37F7" w14:textId="70F0CA4B" w:rsidR="58FE7500" w:rsidRDefault="58FE7500" w:rsidP="7CADCF9B">
      <w:pPr>
        <w:pStyle w:val="ListParagraph"/>
        <w:numPr>
          <w:ilvl w:val="0"/>
          <w:numId w:val="1"/>
        </w:numPr>
        <w:spacing w:before="240" w:after="240"/>
        <w:jc w:val="both"/>
        <w:rPr>
          <w:rFonts w:eastAsia="Times New Roman" w:cs="Times New Roman"/>
          <w:szCs w:val="26"/>
        </w:rPr>
      </w:pPr>
      <w:r w:rsidRPr="7CADCF9B">
        <w:rPr>
          <w:rFonts w:eastAsia="Times New Roman" w:cs="Times New Roman"/>
          <w:b/>
          <w:bCs/>
          <w:szCs w:val="26"/>
        </w:rPr>
        <w:t>Monday Kickoff:</w:t>
      </w:r>
      <w:r w:rsidRPr="7CADCF9B">
        <w:rPr>
          <w:rFonts w:eastAsia="Times New Roman" w:cs="Times New Roman"/>
          <w:szCs w:val="26"/>
        </w:rPr>
        <w:t xml:space="preserve"> Sprint planning and goal setting.</w:t>
      </w:r>
    </w:p>
    <w:p w14:paraId="24DB6439" w14:textId="02E68E0D" w:rsidR="58FE7500" w:rsidRDefault="58FE7500" w:rsidP="7CADCF9B">
      <w:pPr>
        <w:pStyle w:val="ListParagraph"/>
        <w:numPr>
          <w:ilvl w:val="0"/>
          <w:numId w:val="1"/>
        </w:numPr>
        <w:spacing w:before="240" w:after="240"/>
        <w:jc w:val="both"/>
        <w:rPr>
          <w:rFonts w:eastAsia="Times New Roman" w:cs="Times New Roman"/>
          <w:szCs w:val="26"/>
        </w:rPr>
      </w:pPr>
      <w:r w:rsidRPr="7CADCF9B">
        <w:rPr>
          <w:rFonts w:eastAsia="Times New Roman" w:cs="Times New Roman"/>
          <w:b/>
          <w:bCs/>
          <w:szCs w:val="26"/>
        </w:rPr>
        <w:t>Daily Standups:</w:t>
      </w:r>
      <w:r w:rsidRPr="7CADCF9B">
        <w:rPr>
          <w:rFonts w:eastAsia="Times New Roman" w:cs="Times New Roman"/>
          <w:szCs w:val="26"/>
        </w:rPr>
        <w:t xml:space="preserve"> Rapid synchronization within sub-teams.</w:t>
      </w:r>
    </w:p>
    <w:p w14:paraId="729AFCD1" w14:textId="7B7A539E" w:rsidR="58FE7500" w:rsidRDefault="58FE7500" w:rsidP="7CADCF9B">
      <w:pPr>
        <w:pStyle w:val="ListParagraph"/>
        <w:numPr>
          <w:ilvl w:val="0"/>
          <w:numId w:val="1"/>
        </w:numPr>
        <w:spacing w:before="240" w:after="240"/>
        <w:jc w:val="both"/>
        <w:rPr>
          <w:rFonts w:eastAsia="Times New Roman" w:cs="Times New Roman"/>
          <w:szCs w:val="26"/>
        </w:rPr>
      </w:pPr>
      <w:r w:rsidRPr="7CADCF9B">
        <w:rPr>
          <w:rFonts w:eastAsia="Times New Roman" w:cs="Times New Roman"/>
          <w:b/>
          <w:bCs/>
          <w:szCs w:val="26"/>
        </w:rPr>
        <w:t>Wednesday Integration:</w:t>
      </w:r>
      <w:r w:rsidRPr="7CADCF9B">
        <w:rPr>
          <w:rFonts w:eastAsia="Times New Roman" w:cs="Times New Roman"/>
          <w:szCs w:val="26"/>
        </w:rPr>
        <w:t xml:space="preserve"> Cross-team technical alignment.</w:t>
      </w:r>
    </w:p>
    <w:p w14:paraId="76ACA405" w14:textId="1018CC28" w:rsidR="7CADCF9B" w:rsidRPr="00097E98" w:rsidRDefault="58FE7500" w:rsidP="00097E98">
      <w:pPr>
        <w:pStyle w:val="ListParagraph"/>
        <w:numPr>
          <w:ilvl w:val="0"/>
          <w:numId w:val="1"/>
        </w:numPr>
        <w:spacing w:before="240" w:after="240"/>
        <w:jc w:val="both"/>
        <w:rPr>
          <w:rFonts w:eastAsia="Times New Roman" w:cs="Times New Roman"/>
          <w:szCs w:val="26"/>
        </w:rPr>
      </w:pPr>
      <w:r w:rsidRPr="7CADCF9B">
        <w:rPr>
          <w:rFonts w:eastAsia="Times New Roman" w:cs="Times New Roman"/>
          <w:b/>
          <w:bCs/>
          <w:szCs w:val="26"/>
        </w:rPr>
        <w:t>Friday Demo:</w:t>
      </w:r>
      <w:r w:rsidRPr="7CADCF9B">
        <w:rPr>
          <w:rFonts w:eastAsia="Times New Roman" w:cs="Times New Roman"/>
          <w:szCs w:val="26"/>
        </w:rPr>
        <w:t xml:space="preserve"> Progress review and supervisor sign-off.</w:t>
      </w:r>
    </w:p>
    <w:p w14:paraId="0688A2F9" w14:textId="77777777" w:rsidR="000672E1" w:rsidRPr="00D74794" w:rsidRDefault="00E56FAD" w:rsidP="004C5C63">
      <w:pPr>
        <w:pStyle w:val="Heading3"/>
        <w:numPr>
          <w:ilvl w:val="0"/>
          <w:numId w:val="12"/>
        </w:numPr>
        <w:jc w:val="both"/>
      </w:pPr>
      <w:r w:rsidRPr="00D74794">
        <w:lastRenderedPageBreak/>
        <w:t>Version Control and Collaboration</w:t>
      </w:r>
    </w:p>
    <w:p w14:paraId="42E0EB92" w14:textId="77777777" w:rsidR="000672E1" w:rsidRDefault="00E56FAD" w:rsidP="004C5C63">
      <w:pPr>
        <w:jc w:val="both"/>
        <w:rPr>
          <w:rFonts w:asciiTheme="majorBidi" w:hAnsiTheme="majorBidi" w:cstheme="majorBidi"/>
        </w:rPr>
      </w:pPr>
      <w:r w:rsidRPr="00D74794">
        <w:rPr>
          <w:rFonts w:asciiTheme="majorBidi" w:hAnsiTheme="majorBidi" w:cstheme="majorBidi"/>
        </w:rPr>
        <w:t>The project used Git for version control with GitHub as the remote repository. Feature branches were used for isolated development, with pull request reviews enforced before merging to the main branch. Notion served as the project management platform for task tracking, sprint planning, and documentation.</w:t>
      </w:r>
    </w:p>
    <w:p w14:paraId="49BA13F5" w14:textId="77777777" w:rsidR="00686250" w:rsidRPr="00D74794" w:rsidRDefault="00686250" w:rsidP="004C5C63">
      <w:pPr>
        <w:jc w:val="both"/>
        <w:rPr>
          <w:rFonts w:asciiTheme="majorBidi" w:hAnsiTheme="majorBidi" w:cstheme="majorBidi"/>
        </w:rPr>
      </w:pPr>
    </w:p>
    <w:p w14:paraId="029C88A2" w14:textId="77777777" w:rsidR="000672E1" w:rsidRPr="00D74794" w:rsidRDefault="00E56FAD" w:rsidP="004C5C63">
      <w:pPr>
        <w:pStyle w:val="Heading2"/>
        <w:numPr>
          <w:ilvl w:val="0"/>
          <w:numId w:val="13"/>
        </w:numPr>
        <w:ind w:hanging="634"/>
        <w:jc w:val="both"/>
      </w:pPr>
      <w:r w:rsidRPr="00D74794">
        <w:t>System Architecture / Framework</w:t>
      </w:r>
    </w:p>
    <w:p w14:paraId="4A324E2C" w14:textId="77777777" w:rsidR="000672E1" w:rsidRPr="00D74794" w:rsidRDefault="00E56FAD" w:rsidP="004C5C63">
      <w:pPr>
        <w:pStyle w:val="Heading3"/>
        <w:numPr>
          <w:ilvl w:val="0"/>
          <w:numId w:val="15"/>
        </w:numPr>
        <w:jc w:val="both"/>
      </w:pPr>
      <w:r w:rsidRPr="00D74794">
        <w:t>High-Level Architecture</w:t>
      </w:r>
    </w:p>
    <w:p w14:paraId="06EDC4FB" w14:textId="77777777" w:rsidR="000672E1" w:rsidRPr="00D74794" w:rsidRDefault="00E56FAD" w:rsidP="004C5C63">
      <w:pPr>
        <w:ind w:left="270"/>
        <w:jc w:val="both"/>
        <w:rPr>
          <w:rFonts w:asciiTheme="majorBidi" w:hAnsiTheme="majorBidi" w:cstheme="majorBidi"/>
        </w:rPr>
      </w:pPr>
      <w:r w:rsidRPr="00D74794">
        <w:rPr>
          <w:rFonts w:asciiTheme="majorBidi" w:hAnsiTheme="majorBidi" w:cstheme="majorBidi"/>
        </w:rPr>
        <w:t>Found 404 follows a client-server architecture with an agentic orchestration layer. The system comprises three main tiers:</w:t>
      </w:r>
    </w:p>
    <w:p w14:paraId="6AAA973D"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Presentation Tier (Frontend):</w:t>
      </w:r>
    </w:p>
    <w:p w14:paraId="2D78F8FF"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rPr>
        <w:t>A React 18 single-page application built with Vite, using Tailwind CSS for styling and a custom cybersecurity-themed design system. The frontend communicates with the backend via REST API calls (Axios) and receives real-time updates through a persistent WebSocket connection.</w:t>
      </w:r>
    </w:p>
    <w:p w14:paraId="14F50F74"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Application Tier (Backend):</w:t>
      </w:r>
    </w:p>
    <w:p w14:paraId="721A8CCA" w14:textId="5C971348" w:rsidR="00191CB3" w:rsidRPr="00D74794" w:rsidRDefault="00E56FAD" w:rsidP="00504EC3">
      <w:pPr>
        <w:jc w:val="both"/>
        <w:rPr>
          <w:rFonts w:asciiTheme="majorBidi" w:hAnsiTheme="majorBidi" w:cstheme="majorBidi"/>
        </w:rPr>
      </w:pPr>
      <w:r w:rsidRPr="00D74794">
        <w:rPr>
          <w:rFonts w:asciiTheme="majorBidi" w:hAnsiTheme="majorBidi" w:cstheme="majorBidi"/>
        </w:rPr>
        <w:t>A FastAPI server providing RESTful API endpoints, WebSocket management, and an agent orchestration engine. Background tasks are delegated to Celery workers via Redis message broker. The orchestration layer manages the sequential execution of security agents.</w:t>
      </w:r>
    </w:p>
    <w:p w14:paraId="7E5B3F2E"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Data Tier:</w:t>
      </w:r>
    </w:p>
    <w:p w14:paraId="0D93B243"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rPr>
        <w:t>PostgreSQL 15 serves as the primary relational database (accessed via SQLAlchemy 2.0 ORM), Redis 7 handles caching, message brokering, and Pub/Sub event streaming, and Elasticsearch 8.11 stores log data for SIEM operations.</w:t>
      </w:r>
    </w:p>
    <w:p w14:paraId="762A7334"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External Integrations:</w:t>
      </w:r>
    </w:p>
    <w:p w14:paraId="55927AF0"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Wazuh 4.7.2 -- SIEM agent for endpoint monitoring and log collection</w:t>
      </w:r>
    </w:p>
    <w:p w14:paraId="18B4E93F" w14:textId="2A74D117" w:rsidR="000672E1" w:rsidRDefault="001A7B6F" w:rsidP="004C5C63">
      <w:pPr>
        <w:pStyle w:val="ListBullet"/>
        <w:jc w:val="both"/>
        <w:rPr>
          <w:rFonts w:asciiTheme="majorBidi" w:hAnsiTheme="majorBidi" w:cstheme="majorBidi"/>
        </w:rPr>
      </w:pPr>
      <w:r>
        <w:rPr>
          <w:noProof/>
        </w:rPr>
        <w:lastRenderedPageBreak/>
        <mc:AlternateContent>
          <mc:Choice Requires="wps">
            <w:drawing>
              <wp:anchor distT="0" distB="0" distL="114300" distR="114300" simplePos="0" relativeHeight="251675648" behindDoc="0" locked="0" layoutInCell="1" allowOverlap="1" wp14:anchorId="5E86226A" wp14:editId="5D2C5E58">
                <wp:simplePos x="0" y="0"/>
                <wp:positionH relativeFrom="column">
                  <wp:posOffset>114300</wp:posOffset>
                </wp:positionH>
                <wp:positionV relativeFrom="paragraph">
                  <wp:posOffset>3954780</wp:posOffset>
                </wp:positionV>
                <wp:extent cx="5550535"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5550535" cy="635"/>
                        </a:xfrm>
                        <a:prstGeom prst="rect">
                          <a:avLst/>
                        </a:prstGeom>
                        <a:solidFill>
                          <a:prstClr val="white"/>
                        </a:solidFill>
                        <a:ln>
                          <a:noFill/>
                        </a:ln>
                      </wps:spPr>
                      <wps:txbx>
                        <w:txbxContent>
                          <w:p w14:paraId="453F5A37" w14:textId="7CF95DCD" w:rsidR="00B2584D" w:rsidRPr="002E28C6" w:rsidRDefault="00B2584D" w:rsidP="00B2584D">
                            <w:pPr>
                              <w:pStyle w:val="Caption"/>
                              <w:rPr>
                                <w:rFonts w:asciiTheme="majorBidi" w:hAnsiTheme="majorBidi" w:cstheme="majorBidi"/>
                                <w:noProof/>
                                <w:sz w:val="26"/>
                              </w:rPr>
                            </w:pPr>
                            <w:r>
                              <w:t>Figure 3</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1</w:t>
                            </w:r>
                            <w:r w:rsidR="005E36EF">
                              <w:fldChar w:fldCharType="end"/>
                            </w:r>
                            <w:r w:rsidRPr="00485930">
                              <w:t>: High-Level System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86226A" id="_x0000_t202" coordsize="21600,21600" o:spt="202" path="m,l,21600r21600,l21600,xe">
                <v:stroke joinstyle="miter"/>
                <v:path gradientshapeok="t" o:connecttype="rect"/>
              </v:shapetype>
              <v:shape id="Text Box 20" o:spid="_x0000_s1026" type="#_x0000_t202" style="position:absolute;left:0;text-align:left;margin-left:9pt;margin-top:311.4pt;width:437.0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" stroked="f">
                <v:textbox style="mso-fit-shape-to-text:t" inset="0,0,0,0">
                  <w:txbxContent>
                    <w:p w14:paraId="453F5A37" w14:textId="7CF95DCD" w:rsidR="00B2584D" w:rsidRPr="002E28C6" w:rsidRDefault="00B2584D" w:rsidP="00B2584D">
                      <w:pPr>
                        <w:pStyle w:val="Caption"/>
                        <w:rPr>
                          <w:rFonts w:asciiTheme="majorBidi" w:hAnsiTheme="majorBidi" w:cstheme="majorBidi"/>
                          <w:noProof/>
                          <w:sz w:val="26"/>
                        </w:rPr>
                      </w:pPr>
                      <w:r>
                        <w:t>Figure 3</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1</w:t>
                      </w:r>
                      <w:r w:rsidR="005E36EF">
                        <w:fldChar w:fldCharType="end"/>
                      </w:r>
                      <w:r w:rsidRPr="00485930">
                        <w:t>: High-Level System Architecture Diagram</w:t>
                      </w:r>
                    </w:p>
                  </w:txbxContent>
                </v:textbox>
                <w10:wrap type="topAndBottom"/>
              </v:shape>
            </w:pict>
          </mc:Fallback>
        </mc:AlternateContent>
      </w:r>
      <w:r w:rsidR="00B10395">
        <w:rPr>
          <w:rFonts w:asciiTheme="majorBidi" w:hAnsiTheme="majorBidi" w:cstheme="majorBidi"/>
          <w:noProof/>
        </w:rPr>
        <w:drawing>
          <wp:anchor distT="0" distB="0" distL="114300" distR="114300" simplePos="0" relativeHeight="251665408" behindDoc="0" locked="0" layoutInCell="1" allowOverlap="1" wp14:anchorId="7225CC60" wp14:editId="65168128">
            <wp:simplePos x="0" y="0"/>
            <wp:positionH relativeFrom="column">
              <wp:posOffset>114300</wp:posOffset>
            </wp:positionH>
            <wp:positionV relativeFrom="page">
              <wp:posOffset>1562100</wp:posOffset>
            </wp:positionV>
            <wp:extent cx="5550535" cy="324993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1.png"/>
                    <pic:cNvPicPr/>
                  </pic:nvPicPr>
                  <pic:blipFill>
                    <a:blip r:embed="rId8">
                      <a:extLst>
                        <a:ext uri="{28A0092B-C50C-407E-A947-70E740481C1C}">
                          <a14:useLocalDpi xmlns:a14="http://schemas.microsoft.com/office/drawing/2010/main" val="0"/>
                        </a:ext>
                      </a:extLst>
                    </a:blip>
                    <a:stretch>
                      <a:fillRect/>
                    </a:stretch>
                  </pic:blipFill>
                  <pic:spPr>
                    <a:xfrm>
                      <a:off x="0" y="0"/>
                      <a:ext cx="5550535" cy="3249930"/>
                    </a:xfrm>
                    <a:prstGeom prst="rect">
                      <a:avLst/>
                    </a:prstGeom>
                  </pic:spPr>
                </pic:pic>
              </a:graphicData>
            </a:graphic>
          </wp:anchor>
        </w:drawing>
      </w:r>
      <w:r w:rsidR="00E56FAD" w:rsidRPr="00D74794">
        <w:rPr>
          <w:rFonts w:asciiTheme="majorBidi" w:hAnsiTheme="majorBidi" w:cstheme="majorBidi"/>
        </w:rPr>
        <w:t>OpenVAS -- Additional vulnerability scanning via Greenbone Management Protocol</w:t>
      </w:r>
    </w:p>
    <w:p w14:paraId="6CB7973F" w14:textId="2B65D823" w:rsidR="005023A3" w:rsidRDefault="005023A3" w:rsidP="005023A3">
      <w:pPr>
        <w:pStyle w:val="ListBullet"/>
        <w:numPr>
          <w:ilvl w:val="0"/>
          <w:numId w:val="0"/>
        </w:numPr>
        <w:ind w:left="360"/>
        <w:jc w:val="both"/>
        <w:rPr>
          <w:rFonts w:asciiTheme="majorBidi" w:hAnsiTheme="majorBidi" w:cstheme="majorBidi"/>
        </w:rPr>
      </w:pPr>
    </w:p>
    <w:p w14:paraId="1429D0E2" w14:textId="11A9B656" w:rsidR="000218A1" w:rsidRPr="005023A3" w:rsidRDefault="0067062C" w:rsidP="0067062C">
      <w:pPr>
        <w:ind w:left="720"/>
        <w:jc w:val="both"/>
        <w:rPr>
          <w:rFonts w:asciiTheme="majorBidi" w:hAnsiTheme="majorBidi" w:cstheme="majorBidi"/>
        </w:rPr>
      </w:pPr>
      <w:r>
        <w:rPr>
          <w:rFonts w:asciiTheme="majorBidi" w:hAnsiTheme="majorBidi" w:cstheme="majorBidi"/>
        </w:rPr>
        <w:t xml:space="preserve">Figure </w:t>
      </w:r>
      <w:r w:rsidR="001A7B6F">
        <w:rPr>
          <w:rFonts w:asciiTheme="majorBidi" w:hAnsiTheme="majorBidi" w:cstheme="majorBidi"/>
        </w:rPr>
        <w:t>3-</w:t>
      </w:r>
      <w:r>
        <w:rPr>
          <w:rFonts w:asciiTheme="majorBidi" w:hAnsiTheme="majorBidi" w:cstheme="majorBidi"/>
        </w:rPr>
        <w:t>1</w:t>
      </w:r>
      <w:r w:rsidR="004E5F59" w:rsidRPr="004E5F59">
        <w:rPr>
          <w:rFonts w:asciiTheme="majorBidi" w:hAnsiTheme="majorBidi" w:cstheme="majorBidi"/>
        </w:rPr>
        <w:t>: High-Level System Architecture Diagram — Three-tier client-server architecture showing the React presentation tier, FastAPI application tier with agent orchestration and Celery workers, data tier (PostgreSQL, Redis, Elasticsearch), and external integrations (Nmap, Nuclei, OpenVAS, Wazuh, Google Gemini). All services are orchestrated via Docker Compose.</w:t>
      </w:r>
    </w:p>
    <w:p w14:paraId="240695CE" w14:textId="77777777" w:rsidR="000672E1" w:rsidRPr="00D74794" w:rsidRDefault="00E56FAD" w:rsidP="004C5C63">
      <w:pPr>
        <w:pStyle w:val="Heading3"/>
        <w:numPr>
          <w:ilvl w:val="0"/>
          <w:numId w:val="15"/>
        </w:numPr>
        <w:tabs>
          <w:tab w:val="left" w:pos="630"/>
        </w:tabs>
        <w:jc w:val="both"/>
      </w:pPr>
      <w:r w:rsidRPr="00D74794">
        <w:t>Agent Orchestration Pipeline</w:t>
      </w:r>
    </w:p>
    <w:p w14:paraId="2BADC2D3" w14:textId="77777777" w:rsidR="000672E1" w:rsidRPr="00D74794" w:rsidRDefault="00E56FAD" w:rsidP="004C5C63">
      <w:pPr>
        <w:ind w:left="450" w:hanging="90"/>
        <w:jc w:val="both"/>
        <w:rPr>
          <w:rFonts w:asciiTheme="majorBidi" w:hAnsiTheme="majorBidi" w:cstheme="majorBidi"/>
        </w:rPr>
      </w:pPr>
      <w:r w:rsidRPr="00D74794">
        <w:rPr>
          <w:rFonts w:asciiTheme="majorBidi" w:hAnsiTheme="majorBidi" w:cstheme="majorBidi"/>
        </w:rPr>
        <w:t xml:space="preserve">The core of the platform is the multi-agent orchestration system, implemented in the </w:t>
      </w:r>
      <w:r w:rsidRPr="00D74794">
        <w:rPr>
          <w:rFonts w:asciiTheme="majorBidi" w:hAnsiTheme="majorBidi" w:cstheme="majorBidi"/>
          <w:sz w:val="20"/>
        </w:rPr>
        <w:t>AgentOrchestrator</w:t>
      </w:r>
      <w:r w:rsidRPr="00D74794">
        <w:rPr>
          <w:rFonts w:asciiTheme="majorBidi" w:hAnsiTheme="majorBidi" w:cstheme="majorBidi"/>
        </w:rPr>
        <w:t xml:space="preserve"> class. The pipeline executes five agents in sequence:</w:t>
      </w:r>
    </w:p>
    <w:p w14:paraId="4417DAF7"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Agent 1 -- ReconAgent (Reconnaissance):</w:t>
      </w:r>
    </w:p>
    <w:p w14:paraId="6238060D"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Performs Nmap port scanning and service enumeration on the target</w:t>
      </w:r>
    </w:p>
    <w:p w14:paraId="1A4D1623"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Executes Playwright-based web crawling for endpoint discovery (with httpx fallback)</w:t>
      </w:r>
    </w:p>
    <w:p w14:paraId="1A570865"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Detects technology stack from HTTP headers and page content</w:t>
      </w:r>
    </w:p>
    <w:p w14:paraId="17E9CFB4"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Outputs: discovered endpoints, tech stack profile, network assets</w:t>
      </w:r>
    </w:p>
    <w:p w14:paraId="2090F050" w14:textId="77777777" w:rsidR="0067062C" w:rsidRDefault="0067062C" w:rsidP="0067062C">
      <w:pPr>
        <w:pStyle w:val="ListBullet"/>
      </w:pPr>
      <w:r w:rsidRPr="005023A3">
        <w:t>[Figure 3.2: Agent Orchestration Pipeline Flowchart]</w:t>
      </w:r>
    </w:p>
    <w:p w14:paraId="4BB2AC83" w14:textId="3080E9FC" w:rsidR="0067062C" w:rsidRPr="00B2584D" w:rsidRDefault="00B2584D" w:rsidP="00B2584D">
      <w:pPr>
        <w:jc w:val="both"/>
        <w:rPr>
          <w:rFonts w:asciiTheme="majorBidi" w:hAnsiTheme="majorBidi" w:cstheme="majorBidi"/>
        </w:rPr>
      </w:pPr>
      <w:r w:rsidRPr="004E5F59">
        <w:rPr>
          <w:rFonts w:asciiTheme="majorBidi" w:hAnsiTheme="majorBidi" w:cstheme="majorBidi"/>
        </w:rPr>
        <w:lastRenderedPageBreak/>
        <w:t>Figure 3.2: Agent Orchestration Pipeline Flowchart — Sequential five-agent pipeline showing the deterministic execution flow from target input through reconnaissance (Nmap + Playwright), attack simulation (payloads + Nuclei), validation (confidence filtering), risk scoring (UnifiedRiskEngine), and report generation, culminating in a WebSocket broadcast to the real-time dashboard.</w:t>
      </w:r>
      <w:r w:rsidR="001A7B6F">
        <w:rPr>
          <w:noProof/>
        </w:rPr>
        <mc:AlternateContent>
          <mc:Choice Requires="wps">
            <w:drawing>
              <wp:anchor distT="0" distB="0" distL="114300" distR="114300" simplePos="0" relativeHeight="251677696" behindDoc="0" locked="0" layoutInCell="1" allowOverlap="1" wp14:anchorId="57007010" wp14:editId="3CFFA929">
                <wp:simplePos x="0" y="0"/>
                <wp:positionH relativeFrom="column">
                  <wp:posOffset>-222250</wp:posOffset>
                </wp:positionH>
                <wp:positionV relativeFrom="paragraph">
                  <wp:posOffset>-170815</wp:posOffset>
                </wp:positionV>
                <wp:extent cx="546735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5467350" cy="635"/>
                        </a:xfrm>
                        <a:prstGeom prst="rect">
                          <a:avLst/>
                        </a:prstGeom>
                        <a:solidFill>
                          <a:prstClr val="white"/>
                        </a:solidFill>
                        <a:ln>
                          <a:noFill/>
                        </a:ln>
                      </wps:spPr>
                      <wps:txbx>
                        <w:txbxContent>
                          <w:p w14:paraId="256A9976" w14:textId="1B94EA13" w:rsidR="00B2584D" w:rsidRDefault="00B2584D" w:rsidP="001A7B6F">
                            <w:pPr>
                              <w:pStyle w:val="Caption"/>
                            </w:pPr>
                            <w:r>
                              <w:rPr>
                                <w:noProof/>
                              </w:rPr>
                              <w:drawing>
                                <wp:inline distT="0" distB="0" distL="0" distR="0" wp14:anchorId="3AE4AC20" wp14:editId="06495033">
                                  <wp:extent cx="5467350" cy="136207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467350" cy="1362075"/>
                                          </a:xfrm>
                                          <a:prstGeom prst="rect">
                                            <a:avLst/>
                                          </a:prstGeom>
                                        </pic:spPr>
                                      </pic:pic>
                                    </a:graphicData>
                                  </a:graphic>
                                </wp:inline>
                              </w:drawing>
                            </w:r>
                          </w:p>
                          <w:p w14:paraId="79284111" w14:textId="40FABB5E" w:rsidR="00B2584D" w:rsidRPr="00A11F67" w:rsidRDefault="00B2584D" w:rsidP="001A7B6F">
                            <w:pPr>
                              <w:pStyle w:val="Caption"/>
                              <w:rPr>
                                <w:rFonts w:eastAsia="Times New Roman" w:cs="Times New Roman"/>
                                <w:noProof/>
                              </w:rPr>
                            </w:pPr>
                            <w:r>
                              <w:t xml:space="preserve">Figure </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2</w:t>
                            </w:r>
                            <w:r w:rsidR="005E36EF">
                              <w:fldChar w:fldCharType="end"/>
                            </w:r>
                            <w:r w:rsidRPr="00A018AF">
                              <w:t>Agent Orchestration Pipeline 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007010" id="Text Box 21" o:spid="_x0000_s1027" type="#_x0000_t202" style="position:absolute;left:0;text-align:left;margin-left:-17.5pt;margin-top:-13.45pt;width:43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fJ4LgIAAGYEAAAOAAAAZHJzL2Uyb0RvYy54bWysVMFu2zAMvQ/YPwi6L07SJS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" stroked="f">
                <v:textbox style="mso-fit-shape-to-text:t" inset="0,0,0,0">
                  <w:txbxContent>
                    <w:p w14:paraId="256A9976" w14:textId="1B94EA13" w:rsidR="00B2584D" w:rsidRDefault="00B2584D" w:rsidP="001A7B6F">
                      <w:pPr>
                        <w:pStyle w:val="Caption"/>
                      </w:pPr>
                      <w:r>
                        <w:rPr>
                          <w:noProof/>
                        </w:rPr>
                        <w:drawing>
                          <wp:inline distT="0" distB="0" distL="0" distR="0" wp14:anchorId="3AE4AC20" wp14:editId="06495033">
                            <wp:extent cx="5467350" cy="136207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467350" cy="1362075"/>
                                    </a:xfrm>
                                    <a:prstGeom prst="rect">
                                      <a:avLst/>
                                    </a:prstGeom>
                                  </pic:spPr>
                                </pic:pic>
                              </a:graphicData>
                            </a:graphic>
                          </wp:inline>
                        </w:drawing>
                      </w:r>
                    </w:p>
                    <w:p w14:paraId="79284111" w14:textId="40FABB5E" w:rsidR="00B2584D" w:rsidRPr="00A11F67" w:rsidRDefault="00B2584D" w:rsidP="001A7B6F">
                      <w:pPr>
                        <w:pStyle w:val="Caption"/>
                        <w:rPr>
                          <w:rFonts w:eastAsia="Times New Roman" w:cs="Times New Roman"/>
                          <w:noProof/>
                        </w:rPr>
                      </w:pPr>
                      <w:r>
                        <w:t xml:space="preserve">Figure </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2</w:t>
                      </w:r>
                      <w:r w:rsidR="005E36EF">
                        <w:fldChar w:fldCharType="end"/>
                      </w:r>
                      <w:r w:rsidRPr="00A018AF">
                        <w:t>Agent Orchestration Pipeline Flowchart</w:t>
                      </w:r>
                    </w:p>
                  </w:txbxContent>
                </v:textbox>
                <w10:wrap type="topAndBottom"/>
              </v:shape>
            </w:pict>
          </mc:Fallback>
        </mc:AlternateContent>
      </w:r>
    </w:p>
    <w:p w14:paraId="7FD1EB07" w14:textId="2DBBA7AE" w:rsidR="000672E1" w:rsidRPr="00D74794" w:rsidRDefault="00E56FAD" w:rsidP="004C5C63">
      <w:pPr>
        <w:jc w:val="both"/>
        <w:rPr>
          <w:rFonts w:asciiTheme="majorBidi" w:hAnsiTheme="majorBidi" w:cstheme="majorBidi"/>
        </w:rPr>
      </w:pPr>
      <w:r w:rsidRPr="00D74794">
        <w:rPr>
          <w:rFonts w:asciiTheme="majorBidi" w:hAnsiTheme="majorBidi" w:cstheme="majorBidi"/>
          <w:b/>
        </w:rPr>
        <w:t>Agent 2 -- AttackAgent (Vulnerability Testing):</w:t>
      </w:r>
    </w:p>
    <w:p w14:paraId="3332660D"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Tests discovered endpoints with hardcoded attack payloads for SQLi, XSS, BOLA, and SSRF</w:t>
      </w:r>
    </w:p>
    <w:p w14:paraId="2F81D9F7"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Executes Nuclei template scanning based on service-to-template mapping rules</w:t>
      </w:r>
    </w:p>
    <w:p w14:paraId="23939905"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Rule-based chaining: Nmap services map to specific Nuclei templates (e.g., HTTP services trigger CVE, exposure, and misconfiguration templates; FTP triggers default-login templates)</w:t>
      </w:r>
    </w:p>
    <w:p w14:paraId="706228CF"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Creates Vulnerability records with severity, evidence, and confidence scores</w:t>
      </w:r>
    </w:p>
    <w:p w14:paraId="00C47ECB"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Agent 3 -- ValidationAgent (False Positive Filtering):</w:t>
      </w:r>
    </w:p>
    <w:p w14:paraId="0D40F350"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 xml:space="preserve">Applies deterministic confidence-score filtering: vulnerabilities with confidence &lt; 0.6 are marked as </w:t>
      </w:r>
      <w:r w:rsidRPr="00D74794">
        <w:rPr>
          <w:rFonts w:asciiTheme="majorBidi" w:hAnsiTheme="majorBidi" w:cstheme="majorBidi"/>
          <w:sz w:val="20"/>
        </w:rPr>
        <w:t>FALSE_POSITIVE</w:t>
      </w:r>
    </w:p>
    <w:p w14:paraId="0FC2F512"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LLM-based validation is available but dormant (reserved for future enhancement)</w:t>
      </w:r>
    </w:p>
    <w:p w14:paraId="45406A93" w14:textId="77777777" w:rsidR="00DF3E22" w:rsidRPr="00960EC8" w:rsidRDefault="00E56FAD" w:rsidP="004C5C63">
      <w:pPr>
        <w:pStyle w:val="ListBullet"/>
        <w:jc w:val="both"/>
        <w:rPr>
          <w:rFonts w:asciiTheme="majorBidi" w:hAnsiTheme="majorBidi" w:cstheme="majorBidi"/>
        </w:rPr>
      </w:pPr>
      <w:r w:rsidRPr="00D74794">
        <w:rPr>
          <w:rFonts w:asciiTheme="majorBidi" w:hAnsiTheme="majorBidi" w:cstheme="majorBidi"/>
        </w:rPr>
        <w:t>Ensures only reliable findings proceed to risk scoring</w:t>
      </w:r>
    </w:p>
    <w:p w14:paraId="53455FFB"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Agent 4 -- UnifiedRiskEngine (Risk Scoring):</w:t>
      </w:r>
    </w:p>
    <w:p w14:paraId="278008C9"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Calculates deterministic Risk Score (0-100) using the formula:</w:t>
      </w:r>
    </w:p>
    <w:p w14:paraId="75DDD05F" w14:textId="77777777" w:rsidR="000672E1" w:rsidRPr="00D74794" w:rsidRDefault="00E56FAD" w:rsidP="004C5C63">
      <w:pPr>
        <w:spacing w:before="120"/>
        <w:ind w:left="720"/>
        <w:jc w:val="both"/>
        <w:rPr>
          <w:rFonts w:asciiTheme="majorBidi" w:hAnsiTheme="majorBidi" w:cstheme="majorBidi"/>
        </w:rPr>
      </w:pPr>
      <w:r w:rsidRPr="00D74794">
        <w:rPr>
          <w:rFonts w:asciiTheme="majorBidi" w:hAnsiTheme="majorBidi" w:cstheme="majorBidi"/>
          <w:sz w:val="18"/>
        </w:rPr>
        <w:t xml:space="preserve">  Risk Score = (Sum of Vulnerability Penalties x Confidence + Port Penalties) x Asset Multiplier x Exposure Modifier</w:t>
      </w:r>
    </w:p>
    <w:p w14:paraId="598FC60B"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Calculates Health Score (100-0) as a simplified at-a-glance metric with fixed deductions</w:t>
      </w:r>
    </w:p>
    <w:p w14:paraId="7BAD85CF" w14:textId="4A6F62FD" w:rsidR="000672E1" w:rsidRDefault="00E56FAD" w:rsidP="004C5C63">
      <w:pPr>
        <w:pStyle w:val="ListBullet"/>
        <w:jc w:val="both"/>
        <w:rPr>
          <w:rFonts w:asciiTheme="majorBidi" w:hAnsiTheme="majorBidi" w:cstheme="majorBidi"/>
        </w:rPr>
      </w:pPr>
      <w:r w:rsidRPr="00D74794">
        <w:rPr>
          <w:rFonts w:asciiTheme="majorBidi" w:hAnsiTheme="majorBidi" w:cstheme="majorBidi"/>
        </w:rPr>
        <w:lastRenderedPageBreak/>
        <w:t>Generates ActionItem records for CRITICAL/HIGH vulnerabilities and exposed high-risk ports</w:t>
      </w:r>
    </w:p>
    <w:p w14:paraId="2E356FA9" w14:textId="1AC729A4" w:rsidR="0067062C" w:rsidRDefault="0067062C" w:rsidP="0067062C">
      <w:pPr>
        <w:pStyle w:val="ListBullet"/>
        <w:numPr>
          <w:ilvl w:val="0"/>
          <w:numId w:val="0"/>
        </w:numPr>
        <w:ind w:left="360" w:hanging="360"/>
        <w:jc w:val="both"/>
        <w:rPr>
          <w:rFonts w:asciiTheme="majorBidi" w:hAnsiTheme="majorBidi" w:cstheme="majorBidi"/>
        </w:rPr>
      </w:pPr>
    </w:p>
    <w:p w14:paraId="65953664" w14:textId="77777777" w:rsidR="0067062C" w:rsidRPr="00D74794" w:rsidRDefault="0067062C" w:rsidP="0067062C">
      <w:pPr>
        <w:pStyle w:val="ListBullet"/>
        <w:numPr>
          <w:ilvl w:val="0"/>
          <w:numId w:val="0"/>
        </w:numPr>
        <w:ind w:left="360" w:hanging="360"/>
        <w:jc w:val="both"/>
        <w:rPr>
          <w:rFonts w:asciiTheme="majorBidi" w:hAnsiTheme="majorBidi" w:cstheme="majorBidi"/>
        </w:rPr>
      </w:pPr>
    </w:p>
    <w:p w14:paraId="4AF35308"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Agent 5 -- ReportingAgent (Report Generation):</w:t>
      </w:r>
    </w:p>
    <w:p w14:paraId="3F766EDE" w14:textId="77777777" w:rsidR="00B2584D" w:rsidRDefault="00E56FAD" w:rsidP="004C5C63">
      <w:pPr>
        <w:pStyle w:val="ListBullet"/>
        <w:jc w:val="both"/>
        <w:rPr>
          <w:rFonts w:asciiTheme="majorBidi" w:hAnsiTheme="majorBidi" w:cstheme="majorBidi"/>
        </w:rPr>
      </w:pPr>
      <w:r w:rsidRPr="00D74794">
        <w:rPr>
          <w:rFonts w:asciiTheme="majorBidi" w:hAnsiTheme="majorBidi" w:cstheme="majorBidi"/>
        </w:rPr>
        <w:t>Generates Markdown and PDF executive reports summarizing finding</w:t>
      </w:r>
    </w:p>
    <w:p w14:paraId="73C5250E" w14:textId="0B09D026" w:rsidR="000672E1" w:rsidRPr="00D74794" w:rsidRDefault="000672E1" w:rsidP="00B2584D">
      <w:pPr>
        <w:pStyle w:val="ListBullet"/>
        <w:numPr>
          <w:ilvl w:val="0"/>
          <w:numId w:val="0"/>
        </w:numPr>
        <w:ind w:left="360"/>
        <w:jc w:val="both"/>
        <w:rPr>
          <w:rFonts w:asciiTheme="majorBidi" w:hAnsiTheme="majorBidi" w:cstheme="majorBidi"/>
        </w:rPr>
      </w:pPr>
    </w:p>
    <w:p w14:paraId="0FBD5B5B" w14:textId="56AE5329" w:rsidR="007264C8" w:rsidRPr="004E5F59" w:rsidRDefault="00E56FAD" w:rsidP="004E5F59">
      <w:pPr>
        <w:pStyle w:val="ListBullet"/>
        <w:jc w:val="both"/>
        <w:rPr>
          <w:rFonts w:asciiTheme="majorBidi" w:hAnsiTheme="majorBidi" w:cstheme="majorBidi"/>
        </w:rPr>
      </w:pPr>
      <w:r w:rsidRPr="00D74794">
        <w:rPr>
          <w:rFonts w:asciiTheme="majorBidi" w:hAnsiTheme="majorBidi" w:cstheme="majorBidi"/>
        </w:rPr>
        <w:t xml:space="preserve">Broadcasts </w:t>
      </w:r>
      <w:r w:rsidRPr="00D74794">
        <w:rPr>
          <w:rFonts w:asciiTheme="majorBidi" w:hAnsiTheme="majorBidi" w:cstheme="majorBidi"/>
          <w:sz w:val="20"/>
        </w:rPr>
        <w:t>RISK_UPDATE</w:t>
      </w:r>
      <w:r w:rsidRPr="00D74794">
        <w:rPr>
          <w:rFonts w:asciiTheme="majorBidi" w:hAnsiTheme="majorBidi" w:cstheme="majorBidi"/>
        </w:rPr>
        <w:t xml:space="preserve"> event via WebSocket for real-time dashboard update</w:t>
      </w:r>
    </w:p>
    <w:p w14:paraId="566160F3" w14:textId="274E60AA" w:rsidR="007264C8" w:rsidRDefault="007264C8" w:rsidP="007264C8">
      <w:pPr>
        <w:jc w:val="center"/>
        <w:rPr>
          <w:rFonts w:asciiTheme="majorBidi" w:hAnsiTheme="majorBidi" w:cstheme="majorBidi"/>
          <w:sz w:val="20"/>
          <w:szCs w:val="18"/>
        </w:rPr>
      </w:pPr>
    </w:p>
    <w:p w14:paraId="5D715A3E" w14:textId="71821BD1" w:rsidR="00EE3BB4" w:rsidRDefault="004E5F59" w:rsidP="00EE3BB4">
      <w:pPr>
        <w:pStyle w:val="Heading3"/>
        <w:numPr>
          <w:ilvl w:val="0"/>
          <w:numId w:val="35"/>
        </w:numPr>
        <w:jc w:val="both"/>
      </w:pPr>
      <w:r w:rsidRPr="00D74794">
        <w:t>UnifiedRiskEngine Design</w:t>
      </w:r>
    </w:p>
    <w:p w14:paraId="73CC03FB" w14:textId="77777777" w:rsidR="00B2584D" w:rsidRDefault="00B2584D" w:rsidP="00B2584D">
      <w:pPr>
        <w:keepNext/>
      </w:pPr>
      <w:r>
        <w:rPr>
          <w:noProof/>
        </w:rPr>
        <w:drawing>
          <wp:inline distT="0" distB="0" distL="0" distR="0" wp14:anchorId="0436083B" wp14:editId="27E66FEA">
            <wp:extent cx="3451860" cy="443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hure 3.3.png"/>
                    <pic:cNvPicPr/>
                  </pic:nvPicPr>
                  <pic:blipFill>
                    <a:blip r:embed="rId10">
                      <a:extLst>
                        <a:ext uri="{28A0092B-C50C-407E-A947-70E740481C1C}">
                          <a14:useLocalDpi xmlns:a14="http://schemas.microsoft.com/office/drawing/2010/main" val="0"/>
                        </a:ext>
                      </a:extLst>
                    </a:blip>
                    <a:stretch>
                      <a:fillRect/>
                    </a:stretch>
                  </pic:blipFill>
                  <pic:spPr>
                    <a:xfrm>
                      <a:off x="0" y="0"/>
                      <a:ext cx="3451860" cy="4438650"/>
                    </a:xfrm>
                    <a:prstGeom prst="rect">
                      <a:avLst/>
                    </a:prstGeom>
                  </pic:spPr>
                </pic:pic>
              </a:graphicData>
            </a:graphic>
          </wp:inline>
        </w:drawing>
      </w:r>
    </w:p>
    <w:p w14:paraId="277218AA" w14:textId="3A397736" w:rsidR="00B2584D" w:rsidRPr="00B2584D" w:rsidRDefault="00B2584D" w:rsidP="00B2584D">
      <w:pPr>
        <w:pStyle w:val="Caption"/>
      </w:pPr>
      <w:r>
        <w:t xml:space="preserve">Figure </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3</w:t>
      </w:r>
      <w:r w:rsidR="005E36EF">
        <w:fldChar w:fldCharType="end"/>
      </w:r>
      <w:r w:rsidRPr="005F5A70">
        <w:rPr>
          <w:noProof/>
        </w:rPr>
        <w:t>-3: Unifie</w:t>
      </w:r>
      <w:r>
        <w:rPr>
          <w:noProof/>
        </w:rPr>
        <w:t>d Risk Engine Calculation Logic</w:t>
      </w:r>
    </w:p>
    <w:p w14:paraId="3D319F3B" w14:textId="73AAC689" w:rsidR="000218A1" w:rsidRDefault="000218A1" w:rsidP="000218A1">
      <w:pPr>
        <w:spacing w:before="240" w:after="240"/>
        <w:jc w:val="both"/>
        <w:rPr>
          <w:rFonts w:eastAsia="Times New Roman" w:cs="Times New Roman"/>
          <w:szCs w:val="26"/>
        </w:rPr>
      </w:pPr>
      <w:r w:rsidRPr="000218A1">
        <w:rPr>
          <w:rFonts w:eastAsia="Times New Roman" w:cs="Times New Roman"/>
          <w:b/>
          <w:bCs/>
          <w:szCs w:val="26"/>
        </w:rPr>
        <w:t>Figure 3.3:</w:t>
      </w:r>
      <w:r w:rsidRPr="000218A1">
        <w:rPr>
          <w:rFonts w:eastAsia="Times New Roman" w:cs="Times New Roman"/>
          <w:szCs w:val="26"/>
        </w:rPr>
        <w:t> Unified</w:t>
      </w:r>
      <w:r w:rsidR="00EE3BB4">
        <w:rPr>
          <w:rFonts w:eastAsia="Times New Roman" w:cs="Times New Roman"/>
          <w:szCs w:val="26"/>
        </w:rPr>
        <w:t xml:space="preserve"> </w:t>
      </w:r>
      <w:r w:rsidRPr="000218A1">
        <w:rPr>
          <w:rFonts w:eastAsia="Times New Roman" w:cs="Times New Roman"/>
          <w:szCs w:val="26"/>
        </w:rPr>
        <w:t>Risk</w:t>
      </w:r>
      <w:r w:rsidR="00EE3BB4">
        <w:rPr>
          <w:rFonts w:eastAsia="Times New Roman" w:cs="Times New Roman"/>
          <w:szCs w:val="26"/>
        </w:rPr>
        <w:t xml:space="preserve"> </w:t>
      </w:r>
      <w:r w:rsidRPr="000218A1">
        <w:rPr>
          <w:rFonts w:eastAsia="Times New Roman" w:cs="Times New Roman"/>
          <w:szCs w:val="26"/>
        </w:rPr>
        <w:t xml:space="preserve">Engine Calculation Logic — Dual-path scoring flowchart showing (left) the Risk Score formula aggregating CVSS-weighted severity penalties multiplied by confidence, port exposure penalties, asset criticality </w:t>
      </w:r>
      <w:r w:rsidRPr="000218A1">
        <w:rPr>
          <w:rFonts w:eastAsia="Times New Roman" w:cs="Times New Roman"/>
          <w:szCs w:val="26"/>
        </w:rPr>
        <w:lastRenderedPageBreak/>
        <w:t>multipliers, and network exposure modifiers, capped at 100; and (right) the Health Score with fixed deductions per severity level and high-risk port, capped at 90 if any vulnerabilities exist, floored at 0.</w:t>
      </w:r>
    </w:p>
    <w:p w14:paraId="5CD377BD" w14:textId="3C58FEBE" w:rsidR="27FC7445" w:rsidRDefault="27FC7445" w:rsidP="7CADCF9B">
      <w:pPr>
        <w:spacing w:before="240" w:after="240"/>
        <w:jc w:val="both"/>
      </w:pPr>
      <w:r w:rsidRPr="7CADCF9B">
        <w:rPr>
          <w:rFonts w:eastAsia="Times New Roman" w:cs="Times New Roman"/>
          <w:szCs w:val="26"/>
        </w:rPr>
        <w:t xml:space="preserve">To quantify the security posture of discovered assets, the system employs a weighted scoring algorithm. This approach ensures that vulnerabilities are prioritized based on their technical impact. </w:t>
      </w:r>
      <w:r w:rsidRPr="7CADCF9B">
        <w:rPr>
          <w:rFonts w:eastAsia="Times New Roman" w:cs="Times New Roman"/>
          <w:b/>
          <w:bCs/>
          <w:szCs w:val="26"/>
        </w:rPr>
        <w:t>Table 3.2</w:t>
      </w:r>
      <w:r w:rsidRPr="7CADCF9B">
        <w:rPr>
          <w:rFonts w:eastAsia="Times New Roman" w:cs="Times New Roman"/>
          <w:szCs w:val="26"/>
        </w:rPr>
        <w:t xml:space="preserve"> defines the fixed weight constants assigned to each severity level, which serve as the primary variables in the Unified Risk Score calculation.</w:t>
      </w:r>
    </w:p>
    <w:p w14:paraId="56FB20EC" w14:textId="2261DA02" w:rsidR="27FC7445" w:rsidRPr="003A6782" w:rsidRDefault="27FC7445" w:rsidP="7CADCF9B">
      <w:pPr>
        <w:jc w:val="both"/>
        <w:rPr>
          <w:rFonts w:eastAsia="Times New Roman" w:cs="Times New Roman"/>
          <w:b/>
          <w:bCs/>
          <w:sz w:val="20"/>
          <w:szCs w:val="20"/>
        </w:rPr>
      </w:pPr>
      <w:r w:rsidRPr="003A6782">
        <w:rPr>
          <w:rFonts w:eastAsia="Times New Roman" w:cs="Times New Roman"/>
          <w:b/>
          <w:bCs/>
          <w:sz w:val="20"/>
          <w:szCs w:val="20"/>
        </w:rPr>
        <w:t>Table 3.2: Severity Level Weight Constants for Risk Calculation</w:t>
      </w:r>
    </w:p>
    <w:p w14:paraId="441D8B66" w14:textId="70C23D50" w:rsidR="00B2584D" w:rsidRDefault="00B2584D" w:rsidP="00B2584D">
      <w:pPr>
        <w:pStyle w:val="Caption"/>
        <w:rPr>
          <w:noProof/>
        </w:rPr>
      </w:pPr>
    </w:p>
    <w:tbl>
      <w:tblPr>
        <w:tblStyle w:val="MediumGrid3-Accent5"/>
        <w:tblW w:w="0" w:type="auto"/>
        <w:jc w:val="center"/>
        <w:tblLook w:val="04A0" w:firstRow="1" w:lastRow="0" w:firstColumn="1" w:lastColumn="0" w:noHBand="0" w:noVBand="1"/>
      </w:tblPr>
      <w:tblGrid>
        <w:gridCol w:w="3035"/>
        <w:gridCol w:w="3311"/>
      </w:tblGrid>
      <w:tr w:rsidR="000672E1" w:rsidRPr="00D74794" w14:paraId="78828DC1" w14:textId="77777777" w:rsidTr="00815133">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3035" w:type="dxa"/>
          </w:tcPr>
          <w:p w14:paraId="4A025554"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Severity Level</w:t>
            </w:r>
          </w:p>
        </w:tc>
        <w:tc>
          <w:tcPr>
            <w:tcW w:w="3311" w:type="dxa"/>
          </w:tcPr>
          <w:p w14:paraId="56904A63" w14:textId="77777777" w:rsidR="000672E1" w:rsidRPr="00D74794"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Weight (Points)</w:t>
            </w:r>
          </w:p>
        </w:tc>
      </w:tr>
      <w:tr w:rsidR="000672E1" w:rsidRPr="00D74794" w14:paraId="555419AC" w14:textId="77777777" w:rsidTr="00815133">
        <w:trPr>
          <w:cnfStyle w:val="000000100000" w:firstRow="0" w:lastRow="0" w:firstColumn="0" w:lastColumn="0" w:oddVBand="0" w:evenVBand="0" w:oddHBand="1"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3035" w:type="dxa"/>
          </w:tcPr>
          <w:p w14:paraId="4385247E"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CRITICAL</w:t>
            </w:r>
          </w:p>
        </w:tc>
        <w:tc>
          <w:tcPr>
            <w:tcW w:w="3311" w:type="dxa"/>
          </w:tcPr>
          <w:p w14:paraId="65D5C785" w14:textId="77777777" w:rsidR="000672E1" w:rsidRPr="00D74794"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25</w:t>
            </w:r>
          </w:p>
        </w:tc>
      </w:tr>
      <w:tr w:rsidR="000672E1" w:rsidRPr="00D74794" w14:paraId="78B01D05" w14:textId="77777777" w:rsidTr="00815133">
        <w:trPr>
          <w:trHeight w:val="490"/>
          <w:jc w:val="center"/>
        </w:trPr>
        <w:tc>
          <w:tcPr>
            <w:cnfStyle w:val="001000000000" w:firstRow="0" w:lastRow="0" w:firstColumn="1" w:lastColumn="0" w:oddVBand="0" w:evenVBand="0" w:oddHBand="0" w:evenHBand="0" w:firstRowFirstColumn="0" w:firstRowLastColumn="0" w:lastRowFirstColumn="0" w:lastRowLastColumn="0"/>
            <w:tcW w:w="3035" w:type="dxa"/>
          </w:tcPr>
          <w:p w14:paraId="1669CBF4"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HIGH</w:t>
            </w:r>
          </w:p>
        </w:tc>
        <w:tc>
          <w:tcPr>
            <w:tcW w:w="3311" w:type="dxa"/>
          </w:tcPr>
          <w:p w14:paraId="73C21BC4" w14:textId="77777777" w:rsidR="000672E1" w:rsidRPr="00D74794"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15</w:t>
            </w:r>
          </w:p>
        </w:tc>
      </w:tr>
      <w:tr w:rsidR="000672E1" w:rsidRPr="00D74794" w14:paraId="66B7FE59" w14:textId="77777777" w:rsidTr="00815133">
        <w:trPr>
          <w:cnfStyle w:val="000000100000" w:firstRow="0" w:lastRow="0" w:firstColumn="0" w:lastColumn="0" w:oddVBand="0" w:evenVBand="0" w:oddHBand="1"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3035" w:type="dxa"/>
          </w:tcPr>
          <w:p w14:paraId="17563B89"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MEDIUM</w:t>
            </w:r>
          </w:p>
        </w:tc>
        <w:tc>
          <w:tcPr>
            <w:tcW w:w="3311" w:type="dxa"/>
          </w:tcPr>
          <w:p w14:paraId="6236ADD7" w14:textId="77777777" w:rsidR="000672E1" w:rsidRPr="00D74794"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7</w:t>
            </w:r>
          </w:p>
        </w:tc>
      </w:tr>
      <w:tr w:rsidR="000672E1" w:rsidRPr="00D74794" w14:paraId="5AFD06D8" w14:textId="77777777" w:rsidTr="00815133">
        <w:trPr>
          <w:trHeight w:val="513"/>
          <w:jc w:val="center"/>
        </w:trPr>
        <w:tc>
          <w:tcPr>
            <w:cnfStyle w:val="001000000000" w:firstRow="0" w:lastRow="0" w:firstColumn="1" w:lastColumn="0" w:oddVBand="0" w:evenVBand="0" w:oddHBand="0" w:evenHBand="0" w:firstRowFirstColumn="0" w:firstRowLastColumn="0" w:lastRowFirstColumn="0" w:lastRowLastColumn="0"/>
            <w:tcW w:w="3035" w:type="dxa"/>
          </w:tcPr>
          <w:p w14:paraId="3BA59617"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LOW</w:t>
            </w:r>
          </w:p>
        </w:tc>
        <w:tc>
          <w:tcPr>
            <w:tcW w:w="3311" w:type="dxa"/>
          </w:tcPr>
          <w:p w14:paraId="5A7BD090" w14:textId="77777777" w:rsidR="000672E1" w:rsidRPr="00D74794"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2</w:t>
            </w:r>
          </w:p>
        </w:tc>
      </w:tr>
      <w:tr w:rsidR="000672E1" w:rsidRPr="00D74794" w14:paraId="106601E3" w14:textId="77777777" w:rsidTr="00815133">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3035" w:type="dxa"/>
          </w:tcPr>
          <w:p w14:paraId="37FC60D7"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INFO</w:t>
            </w:r>
          </w:p>
        </w:tc>
        <w:tc>
          <w:tcPr>
            <w:tcW w:w="3311" w:type="dxa"/>
          </w:tcPr>
          <w:p w14:paraId="681BDFCF" w14:textId="77777777" w:rsidR="000672E1" w:rsidRPr="00D74794" w:rsidRDefault="00E56FAD" w:rsidP="00A702A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0</w:t>
            </w:r>
          </w:p>
        </w:tc>
      </w:tr>
    </w:tbl>
    <w:p w14:paraId="171F2040" w14:textId="6E386B19" w:rsidR="00B2584D" w:rsidRDefault="00A702AB" w:rsidP="00A702AB">
      <w:pPr>
        <w:pStyle w:val="Caption"/>
        <w:rPr>
          <w:rFonts w:eastAsia="Times New Roman" w:cs="Times New Roman"/>
          <w:szCs w:val="26"/>
        </w:rPr>
      </w:pPr>
      <w:r>
        <w:t>Table 3</w:t>
      </w:r>
      <w:r>
        <w:noBreakHyphen/>
        <w:t>2:</w:t>
      </w:r>
      <w:r w:rsidRPr="00EA5A87">
        <w:t>Severity Level Weight Constants for Risk Calculation</w:t>
      </w:r>
    </w:p>
    <w:p w14:paraId="34631458" w14:textId="53FBAA38" w:rsidR="00A702AB" w:rsidRDefault="0ED4EBD7" w:rsidP="7CADCF9B">
      <w:pPr>
        <w:spacing w:before="240" w:after="240"/>
        <w:jc w:val="both"/>
        <w:rPr>
          <w:rFonts w:eastAsia="Times New Roman" w:cs="Times New Roman"/>
          <w:szCs w:val="26"/>
        </w:rPr>
      </w:pPr>
      <w:r w:rsidRPr="7CADCF9B">
        <w:rPr>
          <w:rFonts w:eastAsia="Times New Roman" w:cs="Times New Roman"/>
          <w:szCs w:val="26"/>
        </w:rPr>
        <w:t xml:space="preserve">Beyond specific vulnerabilities, the mere exposure of certain network services significantly increases an asset attack surface. The system applies specific 'penalties' for open ports associated with legacy or high-risk protocols. </w:t>
      </w:r>
      <w:r w:rsidRPr="7CADCF9B">
        <w:rPr>
          <w:rFonts w:eastAsia="Times New Roman" w:cs="Times New Roman"/>
          <w:b/>
          <w:bCs/>
          <w:szCs w:val="26"/>
        </w:rPr>
        <w:t>Table 3.3</w:t>
      </w:r>
      <w:r w:rsidRPr="7CADCF9B">
        <w:rPr>
          <w:rFonts w:eastAsia="Times New Roman" w:cs="Times New Roman"/>
          <w:szCs w:val="26"/>
        </w:rPr>
        <w:t xml:space="preserve"> details these penalties, which are subtracted from the host's health score to reflect the inherent risk of the exposed services.</w:t>
      </w:r>
    </w:p>
    <w:p w14:paraId="732B4454" w14:textId="77777777" w:rsidR="00A702AB" w:rsidRDefault="00A702AB" w:rsidP="00A702AB">
      <w:pPr>
        <w:rPr>
          <w:rFonts w:eastAsia="Times New Roman" w:cs="Times New Roman"/>
          <w:szCs w:val="26"/>
        </w:rPr>
      </w:pPr>
    </w:p>
    <w:p w14:paraId="4C863713" w14:textId="0571A09C" w:rsidR="00B459E3" w:rsidRPr="00A702AB" w:rsidRDefault="00A702AB" w:rsidP="00A702AB">
      <w:pPr>
        <w:rPr>
          <w:rFonts w:eastAsia="Times New Roman" w:cs="Times New Roman"/>
          <w:szCs w:val="26"/>
        </w:rPr>
      </w:pPr>
      <w:r>
        <w:rPr>
          <w:rFonts w:eastAsia="Times New Roman" w:cs="Times New Roman"/>
          <w:szCs w:val="26"/>
        </w:rPr>
        <w:br w:type="page"/>
      </w:r>
    </w:p>
    <w:p w14:paraId="143EC4F7" w14:textId="17AB2098" w:rsidR="00A702AB" w:rsidRDefault="0ED4EBD7" w:rsidP="7CADCF9B">
      <w:pPr>
        <w:spacing w:before="240" w:after="240"/>
        <w:jc w:val="both"/>
        <w:rPr>
          <w:rFonts w:eastAsia="Times New Roman" w:cs="Times New Roman"/>
          <w:b/>
          <w:bCs/>
          <w:sz w:val="20"/>
          <w:szCs w:val="20"/>
        </w:rPr>
      </w:pPr>
      <w:r w:rsidRPr="003A6782">
        <w:rPr>
          <w:rFonts w:eastAsia="Times New Roman" w:cs="Times New Roman"/>
          <w:b/>
          <w:bCs/>
          <w:sz w:val="20"/>
          <w:szCs w:val="20"/>
        </w:rPr>
        <w:lastRenderedPageBreak/>
        <w:t>Table 3.3: High-Risk Service Port Penalties</w:t>
      </w:r>
    </w:p>
    <w:tbl>
      <w:tblPr>
        <w:tblStyle w:val="MediumGrid3-Accent5"/>
        <w:tblW w:w="0" w:type="auto"/>
        <w:jc w:val="center"/>
        <w:tblLook w:val="04A0" w:firstRow="1" w:lastRow="0" w:firstColumn="1" w:lastColumn="0" w:noHBand="0" w:noVBand="1"/>
      </w:tblPr>
      <w:tblGrid>
        <w:gridCol w:w="2872"/>
        <w:gridCol w:w="2875"/>
        <w:gridCol w:w="2873"/>
      </w:tblGrid>
      <w:tr w:rsidR="00493A02" w:rsidRPr="00D74794" w14:paraId="324BFA01" w14:textId="77777777" w:rsidTr="00A70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60CAAEC2" w14:textId="57DDE115" w:rsidR="00493A02" w:rsidRPr="00D74794" w:rsidRDefault="00A702AB" w:rsidP="00493A02">
            <w:pPr>
              <w:spacing w:line="276" w:lineRule="auto"/>
              <w:jc w:val="both"/>
              <w:rPr>
                <w:rFonts w:asciiTheme="majorBidi" w:hAnsiTheme="majorBidi" w:cstheme="majorBidi"/>
              </w:rPr>
            </w:pPr>
            <w:r>
              <w:rPr>
                <w:rFonts w:eastAsia="Times New Roman" w:cs="Times New Roman"/>
                <w:b w:val="0"/>
                <w:bCs w:val="0"/>
                <w:sz w:val="20"/>
                <w:szCs w:val="20"/>
              </w:rPr>
              <w:br w:type="page"/>
            </w:r>
            <w:r w:rsidR="00493A02" w:rsidRPr="00780431">
              <w:t>Port</w:t>
            </w:r>
          </w:p>
        </w:tc>
        <w:tc>
          <w:tcPr>
            <w:tcW w:w="2875" w:type="dxa"/>
          </w:tcPr>
          <w:p w14:paraId="5A9F2610" w14:textId="424D4904" w:rsidR="00493A02" w:rsidRPr="00D74794" w:rsidRDefault="00493A02" w:rsidP="00493A02">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80431">
              <w:t>Service</w:t>
            </w:r>
          </w:p>
        </w:tc>
        <w:tc>
          <w:tcPr>
            <w:tcW w:w="2873" w:type="dxa"/>
          </w:tcPr>
          <w:p w14:paraId="268408A2" w14:textId="01A6122C" w:rsidR="00493A02" w:rsidRPr="00D74794" w:rsidRDefault="00493A02" w:rsidP="00493A02">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80431">
              <w:t>Penalty (Points)</w:t>
            </w:r>
          </w:p>
        </w:tc>
      </w:tr>
      <w:tr w:rsidR="00493A02" w:rsidRPr="00D74794" w14:paraId="3B61B9E1"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27C2D953" w14:textId="24DC6B6D" w:rsidR="00493A02" w:rsidRPr="00D74794" w:rsidRDefault="00493A02" w:rsidP="00493A02">
            <w:pPr>
              <w:spacing w:line="276" w:lineRule="auto"/>
              <w:jc w:val="both"/>
              <w:rPr>
                <w:rFonts w:asciiTheme="majorBidi" w:hAnsiTheme="majorBidi" w:cstheme="majorBidi"/>
              </w:rPr>
            </w:pPr>
            <w:r w:rsidRPr="00780431">
              <w:t>21</w:t>
            </w:r>
          </w:p>
        </w:tc>
        <w:tc>
          <w:tcPr>
            <w:tcW w:w="2875" w:type="dxa"/>
          </w:tcPr>
          <w:p w14:paraId="7917FA46" w14:textId="4A47F5CA"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FTP</w:t>
            </w:r>
          </w:p>
        </w:tc>
        <w:tc>
          <w:tcPr>
            <w:tcW w:w="2873" w:type="dxa"/>
          </w:tcPr>
          <w:p w14:paraId="27E94751" w14:textId="2099DB46"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15</w:t>
            </w:r>
          </w:p>
        </w:tc>
      </w:tr>
      <w:tr w:rsidR="00493A02" w:rsidRPr="00D74794" w14:paraId="049AA35F"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2F24C335" w14:textId="7B06989E" w:rsidR="00493A02" w:rsidRPr="00D74794" w:rsidRDefault="00493A02" w:rsidP="00493A02">
            <w:pPr>
              <w:spacing w:line="276" w:lineRule="auto"/>
              <w:jc w:val="both"/>
              <w:rPr>
                <w:rFonts w:asciiTheme="majorBidi" w:hAnsiTheme="majorBidi" w:cstheme="majorBidi"/>
              </w:rPr>
            </w:pPr>
            <w:r w:rsidRPr="00780431">
              <w:t>23</w:t>
            </w:r>
          </w:p>
        </w:tc>
        <w:tc>
          <w:tcPr>
            <w:tcW w:w="2875" w:type="dxa"/>
          </w:tcPr>
          <w:p w14:paraId="30619342" w14:textId="484D8DE6"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Telnet</w:t>
            </w:r>
          </w:p>
        </w:tc>
        <w:tc>
          <w:tcPr>
            <w:tcW w:w="2873" w:type="dxa"/>
          </w:tcPr>
          <w:p w14:paraId="2A5B1E00" w14:textId="3988BF4A"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20</w:t>
            </w:r>
          </w:p>
        </w:tc>
      </w:tr>
      <w:tr w:rsidR="00493A02" w:rsidRPr="00D74794" w14:paraId="5D7ABE01"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3B7A1DEC" w14:textId="1F693996" w:rsidR="00493A02" w:rsidRPr="00D74794" w:rsidRDefault="00493A02" w:rsidP="00493A02">
            <w:pPr>
              <w:spacing w:line="276" w:lineRule="auto"/>
              <w:jc w:val="both"/>
              <w:rPr>
                <w:rFonts w:asciiTheme="majorBidi" w:hAnsiTheme="majorBidi" w:cstheme="majorBidi"/>
              </w:rPr>
            </w:pPr>
            <w:r w:rsidRPr="00780431">
              <w:t>445</w:t>
            </w:r>
          </w:p>
        </w:tc>
        <w:tc>
          <w:tcPr>
            <w:tcW w:w="2875" w:type="dxa"/>
          </w:tcPr>
          <w:p w14:paraId="56DAB93B" w14:textId="0F2937F8"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SMB</w:t>
            </w:r>
          </w:p>
        </w:tc>
        <w:tc>
          <w:tcPr>
            <w:tcW w:w="2873" w:type="dxa"/>
          </w:tcPr>
          <w:p w14:paraId="2000E5C0" w14:textId="3FF416FF"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20</w:t>
            </w:r>
          </w:p>
        </w:tc>
      </w:tr>
      <w:tr w:rsidR="00493A02" w:rsidRPr="00D74794" w14:paraId="7614B776"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48D8229A" w14:textId="670BC330" w:rsidR="00493A02" w:rsidRPr="00D74794" w:rsidRDefault="00493A02" w:rsidP="00493A02">
            <w:pPr>
              <w:spacing w:line="276" w:lineRule="auto"/>
              <w:jc w:val="both"/>
              <w:rPr>
                <w:rFonts w:asciiTheme="majorBidi" w:hAnsiTheme="majorBidi" w:cstheme="majorBidi"/>
              </w:rPr>
            </w:pPr>
            <w:r w:rsidRPr="00780431">
              <w:t>3389</w:t>
            </w:r>
          </w:p>
        </w:tc>
        <w:tc>
          <w:tcPr>
            <w:tcW w:w="2875" w:type="dxa"/>
          </w:tcPr>
          <w:p w14:paraId="26B4398D" w14:textId="013CD810"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RDP</w:t>
            </w:r>
          </w:p>
        </w:tc>
        <w:tc>
          <w:tcPr>
            <w:tcW w:w="2873" w:type="dxa"/>
          </w:tcPr>
          <w:p w14:paraId="6B109443" w14:textId="36E9D3B1"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15</w:t>
            </w:r>
          </w:p>
        </w:tc>
      </w:tr>
      <w:tr w:rsidR="00493A02" w:rsidRPr="00D74794" w14:paraId="7D5A779E"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13CF2414" w14:textId="78111EE9" w:rsidR="00493A02" w:rsidRPr="00D74794" w:rsidRDefault="00493A02" w:rsidP="00493A02">
            <w:pPr>
              <w:spacing w:line="276" w:lineRule="auto"/>
              <w:jc w:val="both"/>
              <w:rPr>
                <w:rFonts w:asciiTheme="majorBidi" w:hAnsiTheme="majorBidi" w:cstheme="majorBidi"/>
              </w:rPr>
            </w:pPr>
            <w:r w:rsidRPr="00780431">
              <w:t>6379</w:t>
            </w:r>
          </w:p>
        </w:tc>
        <w:tc>
          <w:tcPr>
            <w:tcW w:w="2875" w:type="dxa"/>
          </w:tcPr>
          <w:p w14:paraId="0CA7D0A3" w14:textId="5FB1CB90"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Redis</w:t>
            </w:r>
          </w:p>
        </w:tc>
        <w:tc>
          <w:tcPr>
            <w:tcW w:w="2873" w:type="dxa"/>
          </w:tcPr>
          <w:p w14:paraId="1CFBA7A0" w14:textId="7281A7BC"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10</w:t>
            </w:r>
          </w:p>
        </w:tc>
      </w:tr>
      <w:tr w:rsidR="00493A02" w:rsidRPr="00D74794" w14:paraId="5918E530"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12ABE814" w14:textId="4E1BC22D" w:rsidR="00493A02" w:rsidRPr="00D74794" w:rsidRDefault="00493A02" w:rsidP="00493A02">
            <w:pPr>
              <w:spacing w:line="276" w:lineRule="auto"/>
              <w:jc w:val="both"/>
              <w:rPr>
                <w:rFonts w:asciiTheme="majorBidi" w:hAnsiTheme="majorBidi" w:cstheme="majorBidi"/>
              </w:rPr>
            </w:pPr>
            <w:r w:rsidRPr="00780431">
              <w:t>5432</w:t>
            </w:r>
          </w:p>
        </w:tc>
        <w:tc>
          <w:tcPr>
            <w:tcW w:w="2875" w:type="dxa"/>
          </w:tcPr>
          <w:p w14:paraId="67F30E85" w14:textId="6A0C8A01"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PostgreSQL</w:t>
            </w:r>
          </w:p>
        </w:tc>
        <w:tc>
          <w:tcPr>
            <w:tcW w:w="2873" w:type="dxa"/>
          </w:tcPr>
          <w:p w14:paraId="7280FA8D" w14:textId="5AE39B67"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10</w:t>
            </w:r>
          </w:p>
        </w:tc>
      </w:tr>
      <w:tr w:rsidR="00493A02" w:rsidRPr="00D74794" w14:paraId="5BB05DC7"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2B1D46EB" w14:textId="34CF5133" w:rsidR="00493A02" w:rsidRPr="00D74794" w:rsidRDefault="00493A02" w:rsidP="00493A02">
            <w:pPr>
              <w:spacing w:line="276" w:lineRule="auto"/>
              <w:jc w:val="both"/>
              <w:rPr>
                <w:rFonts w:asciiTheme="majorBidi" w:hAnsiTheme="majorBidi" w:cstheme="majorBidi"/>
              </w:rPr>
            </w:pPr>
            <w:r w:rsidRPr="00780431">
              <w:t>3306</w:t>
            </w:r>
          </w:p>
        </w:tc>
        <w:tc>
          <w:tcPr>
            <w:tcW w:w="2875" w:type="dxa"/>
          </w:tcPr>
          <w:p w14:paraId="1D366F1A" w14:textId="6D1FB17F"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MySQL</w:t>
            </w:r>
          </w:p>
        </w:tc>
        <w:tc>
          <w:tcPr>
            <w:tcW w:w="2873" w:type="dxa"/>
          </w:tcPr>
          <w:p w14:paraId="4C510818" w14:textId="563FE199"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10</w:t>
            </w:r>
          </w:p>
        </w:tc>
      </w:tr>
      <w:tr w:rsidR="00493A02" w:rsidRPr="00D74794" w14:paraId="0E21F350"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180A8C10" w14:textId="078BEDAB" w:rsidR="00493A02" w:rsidRPr="00D74794" w:rsidRDefault="00493A02" w:rsidP="00493A02">
            <w:pPr>
              <w:spacing w:line="276" w:lineRule="auto"/>
              <w:jc w:val="both"/>
              <w:rPr>
                <w:rFonts w:asciiTheme="majorBidi" w:hAnsiTheme="majorBidi" w:cstheme="majorBidi"/>
              </w:rPr>
            </w:pPr>
            <w:r w:rsidRPr="00780431">
              <w:t>3000</w:t>
            </w:r>
          </w:p>
        </w:tc>
        <w:tc>
          <w:tcPr>
            <w:tcW w:w="2875" w:type="dxa"/>
          </w:tcPr>
          <w:p w14:paraId="67AC0373" w14:textId="36157CCF"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Dev App</w:t>
            </w:r>
          </w:p>
        </w:tc>
        <w:tc>
          <w:tcPr>
            <w:tcW w:w="2873" w:type="dxa"/>
          </w:tcPr>
          <w:p w14:paraId="4D0D311D" w14:textId="505B2028" w:rsidR="00493A02" w:rsidRPr="00D74794" w:rsidRDefault="00493A02" w:rsidP="00A702A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5</w:t>
            </w:r>
          </w:p>
        </w:tc>
      </w:tr>
    </w:tbl>
    <w:p w14:paraId="47800C5E" w14:textId="6AFCCBB2" w:rsidR="000672E1" w:rsidRPr="00D74794" w:rsidRDefault="00A702AB" w:rsidP="00A702AB">
      <w:pPr>
        <w:pStyle w:val="Caption"/>
        <w:rPr>
          <w:rFonts w:asciiTheme="majorBidi" w:hAnsiTheme="majorBidi" w:cstheme="majorBidi"/>
        </w:rPr>
      </w:pPr>
      <w:r>
        <w:t>Table 3</w:t>
      </w:r>
      <w:r>
        <w:noBreakHyphen/>
        <w:t>3:</w:t>
      </w:r>
      <w:r w:rsidRPr="00C84F22">
        <w:t>High-Risk Service Port Penalties</w:t>
      </w:r>
    </w:p>
    <w:p w14:paraId="166756DB"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Asset Criticality Multipliers:</w:t>
      </w:r>
      <w:r w:rsidRPr="00D74794">
        <w:rPr>
          <w:rFonts w:asciiTheme="majorBidi" w:hAnsiTheme="majorBidi" w:cstheme="majorBidi"/>
        </w:rPr>
        <w:t xml:space="preserve"> CRITICAL = 1.5x, HIGH = 1.2x, MEDIUM = 1.0x, LOW = 0.8x</w:t>
      </w:r>
    </w:p>
    <w:p w14:paraId="157BC7D5"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Exposure Modifiers:</w:t>
      </w:r>
      <w:r w:rsidRPr="00D74794">
        <w:rPr>
          <w:rFonts w:asciiTheme="majorBidi" w:hAnsiTheme="majorBidi" w:cstheme="majorBidi"/>
        </w:rPr>
        <w:t xml:space="preserve"> Internal/NAT (RFC 1918 addresses) = 0.6x, Public = 1.0x</w:t>
      </w:r>
    </w:p>
    <w:p w14:paraId="48ADF9AA"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Health Score Deductions:</w:t>
      </w:r>
      <w:r w:rsidRPr="00D74794">
        <w:rPr>
          <w:rFonts w:asciiTheme="majorBidi" w:hAnsiTheme="majorBidi" w:cstheme="majorBidi"/>
        </w:rPr>
        <w:t xml:space="preserve"> CRITICAL vulnerability = -20, HIGH = -10, MEDIUM = -5, High-risk open port (21, 23, 445, 3389) = -15, Cap at 90 if any vulnerabilities exist.</w:t>
      </w:r>
    </w:p>
    <w:p w14:paraId="554FCCF1" w14:textId="77777777" w:rsidR="000672E1" w:rsidRPr="00D74794" w:rsidRDefault="00E56FAD" w:rsidP="007264C8">
      <w:pPr>
        <w:pStyle w:val="Heading3"/>
        <w:numPr>
          <w:ilvl w:val="0"/>
          <w:numId w:val="35"/>
        </w:numPr>
        <w:jc w:val="both"/>
      </w:pPr>
      <w:r w:rsidRPr="00D74794">
        <w:t>Real-Time Communication Architecture</w:t>
      </w:r>
    </w:p>
    <w:p w14:paraId="71761FC0"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The platform implements a publish-subscribe pattern for real-time event streaming:</w:t>
      </w:r>
    </w:p>
    <w:p w14:paraId="5BACFFA9" w14:textId="77777777" w:rsidR="000672E1" w:rsidRPr="00D74794" w:rsidRDefault="00E56FAD" w:rsidP="004C5C63">
      <w:pPr>
        <w:pStyle w:val="ListNumber"/>
        <w:numPr>
          <w:ilvl w:val="0"/>
          <w:numId w:val="22"/>
        </w:numPr>
        <w:jc w:val="both"/>
        <w:rPr>
          <w:rFonts w:asciiTheme="majorBidi" w:hAnsiTheme="majorBidi" w:cstheme="majorBidi"/>
        </w:rPr>
      </w:pPr>
      <w:r w:rsidRPr="00D74794">
        <w:rPr>
          <w:rFonts w:asciiTheme="majorBidi" w:hAnsiTheme="majorBidi" w:cstheme="majorBidi"/>
        </w:rPr>
        <w:t xml:space="preserve">Celery workers publish scan events to the Redis </w:t>
      </w:r>
      <w:r w:rsidRPr="00D74794">
        <w:rPr>
          <w:rFonts w:asciiTheme="majorBidi" w:hAnsiTheme="majorBidi" w:cstheme="majorBidi"/>
          <w:sz w:val="20"/>
        </w:rPr>
        <w:t>ws_events</w:t>
      </w:r>
      <w:r w:rsidRPr="00D74794">
        <w:rPr>
          <w:rFonts w:asciiTheme="majorBidi" w:hAnsiTheme="majorBidi" w:cstheme="majorBidi"/>
        </w:rPr>
        <w:t xml:space="preserve"> channel</w:t>
      </w:r>
    </w:p>
    <w:p w14:paraId="16D8DA6D" w14:textId="77777777" w:rsidR="000672E1" w:rsidRPr="00D74794" w:rsidRDefault="00E56FAD" w:rsidP="004C5C63">
      <w:pPr>
        <w:pStyle w:val="ListNumber"/>
        <w:numPr>
          <w:ilvl w:val="0"/>
          <w:numId w:val="22"/>
        </w:numPr>
        <w:jc w:val="both"/>
        <w:rPr>
          <w:rFonts w:asciiTheme="majorBidi" w:hAnsiTheme="majorBidi" w:cstheme="majorBidi"/>
        </w:rPr>
      </w:pPr>
      <w:r w:rsidRPr="00D74794">
        <w:rPr>
          <w:rFonts w:asciiTheme="majorBidi" w:hAnsiTheme="majorBidi" w:cstheme="majorBidi"/>
        </w:rPr>
        <w:t xml:space="preserve">The FastAPI backend runs a background </w:t>
      </w:r>
      <w:r w:rsidRPr="00D74794">
        <w:rPr>
          <w:rFonts w:asciiTheme="majorBidi" w:hAnsiTheme="majorBidi" w:cstheme="majorBidi"/>
          <w:sz w:val="20"/>
        </w:rPr>
        <w:t>redis_event_listener</w:t>
      </w:r>
      <w:r w:rsidRPr="00D74794">
        <w:rPr>
          <w:rFonts w:asciiTheme="majorBidi" w:hAnsiTheme="majorBidi" w:cstheme="majorBidi"/>
        </w:rPr>
        <w:t xml:space="preserve"> task that subscribes to this channel</w:t>
      </w:r>
    </w:p>
    <w:p w14:paraId="18404DE2" w14:textId="77777777" w:rsidR="000672E1" w:rsidRPr="00D74794" w:rsidRDefault="00E56FAD" w:rsidP="004C5C63">
      <w:pPr>
        <w:pStyle w:val="ListNumber"/>
        <w:numPr>
          <w:ilvl w:val="0"/>
          <w:numId w:val="22"/>
        </w:numPr>
        <w:jc w:val="both"/>
        <w:rPr>
          <w:rFonts w:asciiTheme="majorBidi" w:hAnsiTheme="majorBidi" w:cstheme="majorBidi"/>
        </w:rPr>
      </w:pPr>
      <w:r w:rsidRPr="00D74794">
        <w:rPr>
          <w:rFonts w:asciiTheme="majorBidi" w:hAnsiTheme="majorBidi" w:cstheme="majorBidi"/>
        </w:rPr>
        <w:t xml:space="preserve">Received events are broadcast to all connected WebSocket clients via the </w:t>
      </w:r>
      <w:r w:rsidRPr="00D74794">
        <w:rPr>
          <w:rFonts w:asciiTheme="majorBidi" w:hAnsiTheme="majorBidi" w:cstheme="majorBidi"/>
          <w:sz w:val="20"/>
        </w:rPr>
        <w:t>ConnectionManager</w:t>
      </w:r>
    </w:p>
    <w:p w14:paraId="75F8991C" w14:textId="77777777" w:rsidR="000672E1" w:rsidRPr="00D74794" w:rsidRDefault="00E56FAD" w:rsidP="004C5C63">
      <w:pPr>
        <w:pStyle w:val="ListNumber"/>
        <w:numPr>
          <w:ilvl w:val="0"/>
          <w:numId w:val="22"/>
        </w:numPr>
        <w:jc w:val="both"/>
        <w:rPr>
          <w:rFonts w:asciiTheme="majorBidi" w:hAnsiTheme="majorBidi" w:cstheme="majorBidi"/>
        </w:rPr>
      </w:pPr>
      <w:r w:rsidRPr="00D74794">
        <w:rPr>
          <w:rFonts w:asciiTheme="majorBidi" w:hAnsiTheme="majorBidi" w:cstheme="majorBidi"/>
        </w:rPr>
        <w:t>The React frontend maintains a persistent WebSocket connection (</w:t>
      </w:r>
      <w:r w:rsidRPr="00D74794">
        <w:rPr>
          <w:rFonts w:asciiTheme="majorBidi" w:hAnsiTheme="majorBidi" w:cstheme="majorBidi"/>
          <w:sz w:val="20"/>
        </w:rPr>
        <w:t>ws://localhost:8000/ws/logs</w:t>
      </w:r>
      <w:r w:rsidRPr="00D74794">
        <w:rPr>
          <w:rFonts w:asciiTheme="majorBidi" w:hAnsiTheme="majorBidi" w:cstheme="majorBidi"/>
        </w:rPr>
        <w:t>) with automatic 3-second reconnection on disconnect</w:t>
      </w:r>
    </w:p>
    <w:p w14:paraId="5D16C859" w14:textId="77777777" w:rsidR="00DF3E22" w:rsidRDefault="00E56FAD" w:rsidP="004C5C63">
      <w:pPr>
        <w:pStyle w:val="ListNumber"/>
        <w:numPr>
          <w:ilvl w:val="0"/>
          <w:numId w:val="22"/>
        </w:numPr>
        <w:jc w:val="both"/>
        <w:rPr>
          <w:rFonts w:asciiTheme="majorBidi" w:hAnsiTheme="majorBidi" w:cstheme="majorBidi"/>
        </w:rPr>
      </w:pPr>
      <w:r w:rsidRPr="00D74794">
        <w:rPr>
          <w:rFonts w:asciiTheme="majorBidi" w:hAnsiTheme="majorBidi" w:cstheme="majorBidi"/>
        </w:rPr>
        <w:t xml:space="preserve">Events are dispatched through the </w:t>
      </w:r>
      <w:r w:rsidRPr="00D74794">
        <w:rPr>
          <w:rFonts w:asciiTheme="majorBidi" w:hAnsiTheme="majorBidi" w:cstheme="majorBidi"/>
          <w:sz w:val="20"/>
        </w:rPr>
        <w:t>RealTimeContext</w:t>
      </w:r>
      <w:r w:rsidRPr="00D74794">
        <w:rPr>
          <w:rFonts w:asciiTheme="majorBidi" w:hAnsiTheme="majorBidi" w:cstheme="majorBidi"/>
        </w:rPr>
        <w:t xml:space="preserve"> provider, updating KPI scores, orchestration logs, and alert feeds in real-time</w:t>
      </w:r>
    </w:p>
    <w:p w14:paraId="3B78F0BA" w14:textId="77777777" w:rsidR="007A300E" w:rsidRDefault="007A300E" w:rsidP="7CADCF9B">
      <w:pPr>
        <w:pStyle w:val="ListNumber"/>
        <w:numPr>
          <w:ilvl w:val="0"/>
          <w:numId w:val="0"/>
        </w:numPr>
        <w:ind w:left="1080"/>
        <w:jc w:val="both"/>
        <w:rPr>
          <w:rFonts w:asciiTheme="majorBidi" w:hAnsiTheme="majorBidi" w:cstheme="majorBidi"/>
        </w:rPr>
      </w:pPr>
    </w:p>
    <w:p w14:paraId="781C57D3" w14:textId="77777777" w:rsidR="000672E1" w:rsidRPr="00D74794" w:rsidRDefault="00E56FAD" w:rsidP="004C5C63">
      <w:pPr>
        <w:pStyle w:val="Heading2"/>
        <w:numPr>
          <w:ilvl w:val="0"/>
          <w:numId w:val="13"/>
        </w:numPr>
        <w:ind w:hanging="634"/>
        <w:jc w:val="both"/>
      </w:pPr>
      <w:r w:rsidRPr="00D74794">
        <w:lastRenderedPageBreak/>
        <w:t>Requirements Analysis</w:t>
      </w:r>
    </w:p>
    <w:p w14:paraId="7262331C" w14:textId="77777777" w:rsidR="000672E1" w:rsidRPr="00D74794" w:rsidRDefault="0A9A2F3F" w:rsidP="004C5C63">
      <w:pPr>
        <w:pStyle w:val="Heading3"/>
        <w:numPr>
          <w:ilvl w:val="0"/>
          <w:numId w:val="16"/>
        </w:numPr>
        <w:jc w:val="both"/>
      </w:pPr>
      <w:r>
        <w:t>Functional Requirements</w:t>
      </w:r>
    </w:p>
    <w:p w14:paraId="3C4FA3F2" w14:textId="24D97B8B" w:rsidR="000672E1" w:rsidRPr="00A702AB" w:rsidRDefault="02BE9548" w:rsidP="00A702AB">
      <w:pPr>
        <w:ind w:left="360"/>
        <w:jc w:val="both"/>
        <w:rPr>
          <w:rFonts w:eastAsia="Times New Roman" w:cs="Times New Roman"/>
          <w:szCs w:val="26"/>
        </w:rPr>
      </w:pPr>
      <w:r w:rsidRPr="7CADCF9B">
        <w:rPr>
          <w:rFonts w:eastAsia="Times New Roman" w:cs="Times New Roman"/>
          <w:szCs w:val="26"/>
        </w:rPr>
        <w:t xml:space="preserve">The following section outlines the functional requirements that define the operational behavior and core services of the system. These requirements specify the mandatory actions the platform must perform to ensure effective asset management, automated security scanning, and intelligent data analysis. Each requirement is mapped to a priority level to indicate its criticality to the overall system architecture. </w:t>
      </w:r>
      <w:r w:rsidRPr="7CADCF9B">
        <w:rPr>
          <w:rFonts w:eastAsia="Times New Roman" w:cs="Times New Roman"/>
          <w:b/>
          <w:bCs/>
          <w:szCs w:val="26"/>
        </w:rPr>
        <w:t>Table 3.4</w:t>
      </w:r>
      <w:r w:rsidRPr="7CADCF9B">
        <w:rPr>
          <w:rFonts w:eastAsia="Times New Roman" w:cs="Times New Roman"/>
          <w:szCs w:val="26"/>
        </w:rPr>
        <w:t xml:space="preserve"> provides a comprehensive breakdown of these specifications.</w:t>
      </w:r>
    </w:p>
    <w:p w14:paraId="64EBBF8F" w14:textId="622B78AF" w:rsidR="00A702AB" w:rsidRDefault="00A702AB" w:rsidP="00A702AB">
      <w:pPr>
        <w:pStyle w:val="Caption"/>
        <w:keepNext/>
      </w:pPr>
      <w:r>
        <w:t>Table 3</w:t>
      </w:r>
      <w:r>
        <w:noBreakHyphen/>
        <w:t>4</w:t>
      </w:r>
      <w:r w:rsidRPr="000757C7">
        <w:t>: Functional Requirements Specification</w:t>
      </w:r>
    </w:p>
    <w:tbl>
      <w:tblPr>
        <w:tblStyle w:val="MediumGrid3-Accent5"/>
        <w:tblW w:w="10917" w:type="dxa"/>
        <w:jc w:val="center"/>
        <w:tblLook w:val="04A0" w:firstRow="1" w:lastRow="0" w:firstColumn="1" w:lastColumn="0" w:noHBand="0" w:noVBand="1"/>
      </w:tblPr>
      <w:tblGrid>
        <w:gridCol w:w="861"/>
        <w:gridCol w:w="2542"/>
        <w:gridCol w:w="1098"/>
        <w:gridCol w:w="6416"/>
      </w:tblGrid>
      <w:tr w:rsidR="000672E1" w:rsidRPr="00D74794" w14:paraId="42EF2B02" w14:textId="77777777" w:rsidTr="00A702AB">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861" w:type="dxa"/>
          </w:tcPr>
          <w:p w14:paraId="56514E9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ID</w:t>
            </w:r>
          </w:p>
        </w:tc>
        <w:tc>
          <w:tcPr>
            <w:tcW w:w="2542" w:type="dxa"/>
          </w:tcPr>
          <w:p w14:paraId="08418C65"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Requirement</w:t>
            </w:r>
          </w:p>
        </w:tc>
        <w:tc>
          <w:tcPr>
            <w:tcW w:w="1098" w:type="dxa"/>
          </w:tcPr>
          <w:p w14:paraId="55B3AA60"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Priority</w:t>
            </w:r>
          </w:p>
        </w:tc>
        <w:tc>
          <w:tcPr>
            <w:tcW w:w="6416" w:type="dxa"/>
          </w:tcPr>
          <w:p w14:paraId="689BFABE"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Description</w:t>
            </w:r>
          </w:p>
        </w:tc>
      </w:tr>
      <w:tr w:rsidR="000672E1" w:rsidRPr="00D74794" w14:paraId="3E1139D2" w14:textId="77777777" w:rsidTr="00A702AB">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6C51B95A"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FR-01</w:t>
            </w:r>
          </w:p>
        </w:tc>
        <w:tc>
          <w:tcPr>
            <w:tcW w:w="2542" w:type="dxa"/>
          </w:tcPr>
          <w:p w14:paraId="1640926E"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Target Management</w:t>
            </w:r>
          </w:p>
        </w:tc>
        <w:tc>
          <w:tcPr>
            <w:tcW w:w="1098" w:type="dxa"/>
          </w:tcPr>
          <w:p w14:paraId="463E4C9E"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5F0E2E40"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create, read, update, and delete scan targets with URL, name, asset value, and data sensitivity attributes.</w:t>
            </w:r>
          </w:p>
        </w:tc>
      </w:tr>
      <w:tr w:rsidR="000672E1" w:rsidRPr="00D74794" w14:paraId="08715FFD" w14:textId="77777777" w:rsidTr="00A702AB">
        <w:trPr>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35E40EB2"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FR-02</w:t>
            </w:r>
          </w:p>
        </w:tc>
        <w:tc>
          <w:tcPr>
            <w:tcW w:w="2542" w:type="dxa"/>
          </w:tcPr>
          <w:p w14:paraId="0914A19A" w14:textId="23F0A8A2"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AutomatedScan Initiation</w:t>
            </w:r>
          </w:p>
        </w:tc>
        <w:tc>
          <w:tcPr>
            <w:tcW w:w="1098" w:type="dxa"/>
          </w:tcPr>
          <w:p w14:paraId="778849BD"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4281CBB9"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initiate a full AI-driven scan on any registered target via a single button click, specifying scan type (quick, full, custom).</w:t>
            </w:r>
          </w:p>
        </w:tc>
      </w:tr>
      <w:tr w:rsidR="000672E1" w:rsidRPr="00D74794" w14:paraId="52B392DC" w14:textId="77777777" w:rsidTr="00A702AB">
        <w:trPr>
          <w:cnfStyle w:val="000000100000" w:firstRow="0" w:lastRow="0" w:firstColumn="0" w:lastColumn="0" w:oddVBand="0" w:evenVBand="0" w:oddHBand="1" w:evenHBand="0" w:firstRowFirstColumn="0" w:firstRowLastColumn="0" w:lastRowFirstColumn="0" w:lastRowLastColumn="0"/>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007C0FFB"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FR-03</w:t>
            </w:r>
          </w:p>
        </w:tc>
        <w:tc>
          <w:tcPr>
            <w:tcW w:w="2542" w:type="dxa"/>
          </w:tcPr>
          <w:p w14:paraId="327DC3F6"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Network Reconnaissance</w:t>
            </w:r>
          </w:p>
        </w:tc>
        <w:tc>
          <w:tcPr>
            <w:tcW w:w="1098" w:type="dxa"/>
          </w:tcPr>
          <w:p w14:paraId="1DD37B8D"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5537A4A1"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automatically perform Nmap port scanning, OS detection, and service enumeration on the target during the reconnaissance phase.</w:t>
            </w:r>
          </w:p>
        </w:tc>
      </w:tr>
      <w:tr w:rsidR="000672E1" w:rsidRPr="00D74794" w14:paraId="740ECCEC" w14:textId="77777777" w:rsidTr="00A702AB">
        <w:trPr>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4E15E653"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FR-04</w:t>
            </w:r>
          </w:p>
        </w:tc>
        <w:tc>
          <w:tcPr>
            <w:tcW w:w="2542" w:type="dxa"/>
          </w:tcPr>
          <w:p w14:paraId="3931E747" w14:textId="62820686"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WebApplication Crawling</w:t>
            </w:r>
          </w:p>
        </w:tc>
        <w:tc>
          <w:tcPr>
            <w:tcW w:w="1098" w:type="dxa"/>
          </w:tcPr>
          <w:p w14:paraId="4A82629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070C0B0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crawl the target web application using Playwright (or httpx fallback) to discover endpoints, forms, and technology stack.</w:t>
            </w:r>
          </w:p>
        </w:tc>
      </w:tr>
      <w:tr w:rsidR="000672E1" w:rsidRPr="00D74794" w14:paraId="2989C42B" w14:textId="77777777" w:rsidTr="00A702AB">
        <w:trPr>
          <w:cnfStyle w:val="000000100000" w:firstRow="0" w:lastRow="0" w:firstColumn="0" w:lastColumn="0" w:oddVBand="0" w:evenVBand="0" w:oddHBand="1" w:evenHBand="0" w:firstRowFirstColumn="0" w:firstRowLastColumn="0" w:lastRowFirstColumn="0" w:lastRowLastColumn="0"/>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76D8765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FR-05</w:t>
            </w:r>
          </w:p>
        </w:tc>
        <w:tc>
          <w:tcPr>
            <w:tcW w:w="2542" w:type="dxa"/>
          </w:tcPr>
          <w:p w14:paraId="6940C424"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Vulnerability Scanning</w:t>
            </w:r>
          </w:p>
        </w:tc>
        <w:tc>
          <w:tcPr>
            <w:tcW w:w="1098" w:type="dxa"/>
          </w:tcPr>
          <w:p w14:paraId="74B17F81"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58755D51"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test discovered endpoints for SQLi, XSS, BOLA, and SSRF using hardcoded payloads and execute Nuclei template scans based on discovered services.</w:t>
            </w:r>
          </w:p>
        </w:tc>
      </w:tr>
      <w:tr w:rsidR="000672E1" w:rsidRPr="00D74794" w14:paraId="1A8B2094" w14:textId="77777777" w:rsidTr="00A702AB">
        <w:trPr>
          <w:trHeight w:val="674"/>
          <w:jc w:val="center"/>
        </w:trPr>
        <w:tc>
          <w:tcPr>
            <w:cnfStyle w:val="001000000000" w:firstRow="0" w:lastRow="0" w:firstColumn="1" w:lastColumn="0" w:oddVBand="0" w:evenVBand="0" w:oddHBand="0" w:evenHBand="0" w:firstRowFirstColumn="0" w:firstRowLastColumn="0" w:lastRowFirstColumn="0" w:lastRowLastColumn="0"/>
            <w:tcW w:w="861" w:type="dxa"/>
          </w:tcPr>
          <w:p w14:paraId="25377400"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FR-06</w:t>
            </w:r>
          </w:p>
        </w:tc>
        <w:tc>
          <w:tcPr>
            <w:tcW w:w="2542" w:type="dxa"/>
          </w:tcPr>
          <w:p w14:paraId="5B69D75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OpenVAS Integration</w:t>
            </w:r>
          </w:p>
        </w:tc>
        <w:tc>
          <w:tcPr>
            <w:tcW w:w="1098" w:type="dxa"/>
          </w:tcPr>
          <w:p w14:paraId="0676754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097CF9E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initiate OpenVAS scans via the dashboard, view results, and schedule recurring scans.</w:t>
            </w:r>
          </w:p>
        </w:tc>
      </w:tr>
      <w:tr w:rsidR="000672E1" w:rsidRPr="00D74794" w14:paraId="381A6C8E" w14:textId="77777777" w:rsidTr="00A702AB">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666DA08F"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FR-07</w:t>
            </w:r>
          </w:p>
        </w:tc>
        <w:tc>
          <w:tcPr>
            <w:tcW w:w="2542" w:type="dxa"/>
          </w:tcPr>
          <w:p w14:paraId="16B58324" w14:textId="38B36838"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FalsePositive Filtering</w:t>
            </w:r>
          </w:p>
        </w:tc>
        <w:tc>
          <w:tcPr>
            <w:tcW w:w="1098" w:type="dxa"/>
          </w:tcPr>
          <w:p w14:paraId="4C74B2D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33FE2692"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automatically filter vulnerabilities with confidence scores below 0.6 as false positives.</w:t>
            </w:r>
          </w:p>
        </w:tc>
      </w:tr>
      <w:tr w:rsidR="000672E1" w:rsidRPr="00D74794" w14:paraId="0D611EAD" w14:textId="77777777" w:rsidTr="00A702AB">
        <w:trPr>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68C3624B"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FR-08</w:t>
            </w:r>
          </w:p>
        </w:tc>
        <w:tc>
          <w:tcPr>
            <w:tcW w:w="2542" w:type="dxa"/>
          </w:tcPr>
          <w:p w14:paraId="2A9EC7DD" w14:textId="55B1FB51"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RiskScore Calculation</w:t>
            </w:r>
          </w:p>
        </w:tc>
        <w:tc>
          <w:tcPr>
            <w:tcW w:w="1098" w:type="dxa"/>
          </w:tcPr>
          <w:p w14:paraId="2866435A"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763293E8"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calculate a deterministic Risk Score (0-100) using CVSS-weighted severity penalties, asset criticality multipliers, and exposure modifiers.</w:t>
            </w:r>
          </w:p>
        </w:tc>
      </w:tr>
      <w:tr w:rsidR="000672E1" w:rsidRPr="00D74794" w14:paraId="4A3995CD" w14:textId="77777777" w:rsidTr="00A702AB">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61E27BD5"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lastRenderedPageBreak/>
              <w:t>FR-09</w:t>
            </w:r>
          </w:p>
        </w:tc>
        <w:tc>
          <w:tcPr>
            <w:tcW w:w="2542" w:type="dxa"/>
          </w:tcPr>
          <w:p w14:paraId="48B581EE" w14:textId="28033D80"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HealthScore Calculation</w:t>
            </w:r>
          </w:p>
        </w:tc>
        <w:tc>
          <w:tcPr>
            <w:tcW w:w="1098" w:type="dxa"/>
          </w:tcPr>
          <w:p w14:paraId="76466259"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0537D6D6"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calculate a Health Score (100-0) providing an at-a-glance security posture metric for SME owners.</w:t>
            </w:r>
          </w:p>
        </w:tc>
      </w:tr>
      <w:tr w:rsidR="000672E1" w:rsidRPr="00D74794" w14:paraId="5C1860A5" w14:textId="77777777" w:rsidTr="00A702AB">
        <w:trPr>
          <w:trHeight w:val="515"/>
          <w:jc w:val="center"/>
        </w:trPr>
        <w:tc>
          <w:tcPr>
            <w:cnfStyle w:val="001000000000" w:firstRow="0" w:lastRow="0" w:firstColumn="1" w:lastColumn="0" w:oddVBand="0" w:evenVBand="0" w:oddHBand="0" w:evenHBand="0" w:firstRowFirstColumn="0" w:firstRowLastColumn="0" w:lastRowFirstColumn="0" w:lastRowLastColumn="0"/>
            <w:tcW w:w="861" w:type="dxa"/>
          </w:tcPr>
          <w:p w14:paraId="1E34ACF2"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FR-10</w:t>
            </w:r>
          </w:p>
        </w:tc>
        <w:tc>
          <w:tcPr>
            <w:tcW w:w="2542" w:type="dxa"/>
          </w:tcPr>
          <w:p w14:paraId="65DB80BA" w14:textId="1F5B20A2"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AIAdvisory Generation</w:t>
            </w:r>
          </w:p>
        </w:tc>
        <w:tc>
          <w:tcPr>
            <w:tcW w:w="1098" w:type="dxa"/>
          </w:tcPr>
          <w:p w14:paraId="30E63DFB"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0BE49AEE"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generate SME-friendly vulnerability explanations, business impact assessments, and remediation guidance using Google Gemini AI.</w:t>
            </w:r>
          </w:p>
        </w:tc>
      </w:tr>
      <w:tr w:rsidR="000672E1" w:rsidRPr="00D74794" w14:paraId="50C95E33" w14:textId="77777777" w:rsidTr="00A702AB">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2E407F05"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FR-11</w:t>
            </w:r>
          </w:p>
        </w:tc>
        <w:tc>
          <w:tcPr>
            <w:tcW w:w="2542" w:type="dxa"/>
          </w:tcPr>
          <w:p w14:paraId="7B55BDED" w14:textId="05FFA51F"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ActionItem Generation</w:t>
            </w:r>
          </w:p>
        </w:tc>
        <w:tc>
          <w:tcPr>
            <w:tcW w:w="1098" w:type="dxa"/>
          </w:tcPr>
          <w:p w14:paraId="23642882"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5472BCFF"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automatically create prioritized action items for CRITICAL/HIGH vulnerabilities and exposed high-risk ports.</w:t>
            </w:r>
          </w:p>
        </w:tc>
      </w:tr>
      <w:tr w:rsidR="000672E1" w:rsidRPr="00D74794" w14:paraId="5DCC2CF2" w14:textId="77777777" w:rsidTr="00A702AB">
        <w:trPr>
          <w:trHeight w:val="1239"/>
          <w:jc w:val="center"/>
        </w:trPr>
        <w:tc>
          <w:tcPr>
            <w:cnfStyle w:val="001000000000" w:firstRow="0" w:lastRow="0" w:firstColumn="1" w:lastColumn="0" w:oddVBand="0" w:evenVBand="0" w:oddHBand="0" w:evenHBand="0" w:firstRowFirstColumn="0" w:firstRowLastColumn="0" w:lastRowFirstColumn="0" w:lastRowLastColumn="0"/>
            <w:tcW w:w="861" w:type="dxa"/>
          </w:tcPr>
          <w:p w14:paraId="582FA304"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FR-12</w:t>
            </w:r>
          </w:p>
        </w:tc>
        <w:tc>
          <w:tcPr>
            <w:tcW w:w="2542" w:type="dxa"/>
          </w:tcPr>
          <w:p w14:paraId="368DBE26"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Real-Time Dashboard</w:t>
            </w:r>
          </w:p>
        </w:tc>
        <w:tc>
          <w:tcPr>
            <w:tcW w:w="1098" w:type="dxa"/>
          </w:tcPr>
          <w:p w14:paraId="76C48EA5" w14:textId="371C3B92" w:rsidR="00815133"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p w14:paraId="6BFDCDF1" w14:textId="77777777" w:rsidR="00815133" w:rsidRPr="00815133" w:rsidRDefault="00815133" w:rsidP="0081513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p>
          <w:p w14:paraId="512610ED" w14:textId="02D2817A" w:rsidR="00815133" w:rsidRDefault="00815133" w:rsidP="0081513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p>
          <w:p w14:paraId="60BDE096" w14:textId="6F5DCE55" w:rsidR="000672E1" w:rsidRPr="00815133" w:rsidRDefault="00815133" w:rsidP="00815133">
            <w:pPr>
              <w:tabs>
                <w:tab w:val="left" w:pos="720"/>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Pr>
                <w:rFonts w:asciiTheme="majorBidi" w:hAnsiTheme="majorBidi" w:cstheme="majorBidi"/>
                <w:szCs w:val="26"/>
              </w:rPr>
              <w:tab/>
            </w:r>
          </w:p>
        </w:tc>
        <w:tc>
          <w:tcPr>
            <w:tcW w:w="6416" w:type="dxa"/>
          </w:tcPr>
          <w:p w14:paraId="6DA13DC9"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dashboard shall display live KPI cards (health score, vulnerability counts, asset count, scan status) with animated counters and real-time updates via WebSocket.</w:t>
            </w:r>
          </w:p>
        </w:tc>
      </w:tr>
      <w:tr w:rsidR="000672E1" w:rsidRPr="00D74794" w14:paraId="3A0C16DA" w14:textId="77777777" w:rsidTr="00A702AB">
        <w:trPr>
          <w:cnfStyle w:val="000000100000" w:firstRow="0" w:lastRow="0" w:firstColumn="0" w:lastColumn="0" w:oddVBand="0" w:evenVBand="0" w:oddHBand="1" w:evenHBand="0" w:firstRowFirstColumn="0" w:firstRowLastColumn="0" w:lastRowFirstColumn="0" w:lastRowLastColumn="0"/>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7CE5338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FR-13</w:t>
            </w:r>
          </w:p>
        </w:tc>
        <w:tc>
          <w:tcPr>
            <w:tcW w:w="2542" w:type="dxa"/>
          </w:tcPr>
          <w:p w14:paraId="7FF6A64B" w14:textId="32C61882"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NetworkTopology Visualization</w:t>
            </w:r>
          </w:p>
        </w:tc>
        <w:tc>
          <w:tcPr>
            <w:tcW w:w="1098" w:type="dxa"/>
          </w:tcPr>
          <w:p w14:paraId="34568CF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776A09EF"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dashboard shall render a force-directed graph showing discovered network assets with risk-color-coded nodes and interactive click-to-detail functionality.</w:t>
            </w:r>
          </w:p>
        </w:tc>
      </w:tr>
      <w:tr w:rsidR="000672E1" w:rsidRPr="00D74794" w14:paraId="40AEDFFA" w14:textId="77777777" w:rsidTr="00A702AB">
        <w:trPr>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7CD57AF0"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FR-14</w:t>
            </w:r>
          </w:p>
        </w:tc>
        <w:tc>
          <w:tcPr>
            <w:tcW w:w="2542" w:type="dxa"/>
          </w:tcPr>
          <w:p w14:paraId="24DA4FE9"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Risk Heatmap</w:t>
            </w:r>
          </w:p>
        </w:tc>
        <w:tc>
          <w:tcPr>
            <w:tcW w:w="1098" w:type="dxa"/>
          </w:tcPr>
          <w:p w14:paraId="663867E5"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1CF6BC9F"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dashboard shall display a treemap visualization of vulnerability severity distribution.</w:t>
            </w:r>
          </w:p>
        </w:tc>
      </w:tr>
      <w:tr w:rsidR="000672E1" w:rsidRPr="00D74794" w14:paraId="46B4BE92" w14:textId="77777777" w:rsidTr="00A702AB">
        <w:trPr>
          <w:cnfStyle w:val="000000100000" w:firstRow="0" w:lastRow="0" w:firstColumn="0" w:lastColumn="0" w:oddVBand="0" w:evenVBand="0" w:oddHBand="1" w:evenHBand="0" w:firstRowFirstColumn="0" w:firstRowLastColumn="0" w:lastRowFirstColumn="0" w:lastRowLastColumn="0"/>
          <w:trHeight w:val="700"/>
          <w:jc w:val="center"/>
        </w:trPr>
        <w:tc>
          <w:tcPr>
            <w:cnfStyle w:val="001000000000" w:firstRow="0" w:lastRow="0" w:firstColumn="1" w:lastColumn="0" w:oddVBand="0" w:evenVBand="0" w:oddHBand="0" w:evenHBand="0" w:firstRowFirstColumn="0" w:firstRowLastColumn="0" w:lastRowFirstColumn="0" w:lastRowLastColumn="0"/>
            <w:tcW w:w="861" w:type="dxa"/>
          </w:tcPr>
          <w:p w14:paraId="0FD346DA"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FR-15</w:t>
            </w:r>
          </w:p>
        </w:tc>
        <w:tc>
          <w:tcPr>
            <w:tcW w:w="2542" w:type="dxa"/>
          </w:tcPr>
          <w:p w14:paraId="3751C22F"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Orchestration Feed</w:t>
            </w:r>
          </w:p>
        </w:tc>
        <w:tc>
          <w:tcPr>
            <w:tcW w:w="1098" w:type="dxa"/>
          </w:tcPr>
          <w:p w14:paraId="5693464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6AFB533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dashboard shall display a live stream of agent actions during active scans, showing agent type icons and event timestamps.</w:t>
            </w:r>
          </w:p>
        </w:tc>
      </w:tr>
      <w:tr w:rsidR="000672E1" w:rsidRPr="00D74794" w14:paraId="662BF0E6" w14:textId="77777777" w:rsidTr="00A702AB">
        <w:trPr>
          <w:trHeight w:val="1023"/>
          <w:jc w:val="center"/>
        </w:trPr>
        <w:tc>
          <w:tcPr>
            <w:cnfStyle w:val="001000000000" w:firstRow="0" w:lastRow="0" w:firstColumn="1" w:lastColumn="0" w:oddVBand="0" w:evenVBand="0" w:oddHBand="0" w:evenHBand="0" w:firstRowFirstColumn="0" w:firstRowLastColumn="0" w:lastRowFirstColumn="0" w:lastRowLastColumn="0"/>
            <w:tcW w:w="861" w:type="dxa"/>
          </w:tcPr>
          <w:p w14:paraId="1EFFD37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FR-16</w:t>
            </w:r>
          </w:p>
        </w:tc>
        <w:tc>
          <w:tcPr>
            <w:tcW w:w="2542" w:type="dxa"/>
          </w:tcPr>
          <w:p w14:paraId="57602956"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Vulnerability Management</w:t>
            </w:r>
          </w:p>
        </w:tc>
        <w:tc>
          <w:tcPr>
            <w:tcW w:w="1098" w:type="dxa"/>
          </w:tcPr>
          <w:p w14:paraId="1F1EAF6C"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773C7A47"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view, filter, and update the status of discovered vulnerabilities (OPEN, FIXED, FALSE_POSITIVE, ACCEPTED).</w:t>
            </w:r>
          </w:p>
        </w:tc>
      </w:tr>
      <w:tr w:rsidR="000672E1" w:rsidRPr="00D74794" w14:paraId="7A7F07CE" w14:textId="77777777" w:rsidTr="00A702AB">
        <w:trPr>
          <w:cnfStyle w:val="000000100000" w:firstRow="0" w:lastRow="0" w:firstColumn="0" w:lastColumn="0" w:oddVBand="0" w:evenVBand="0" w:oddHBand="1" w:evenHBand="0" w:firstRowFirstColumn="0" w:firstRowLastColumn="0" w:lastRowFirstColumn="0" w:lastRowLastColumn="0"/>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3EC5922E"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FR-17</w:t>
            </w:r>
          </w:p>
        </w:tc>
        <w:tc>
          <w:tcPr>
            <w:tcW w:w="2542" w:type="dxa"/>
          </w:tcPr>
          <w:p w14:paraId="3C85B465"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PDF Report Generation</w:t>
            </w:r>
          </w:p>
        </w:tc>
        <w:tc>
          <w:tcPr>
            <w:tcW w:w="1098" w:type="dxa"/>
          </w:tcPr>
          <w:p w14:paraId="70665DAE"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2224D7FF"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generate downloadable PDF reports containing executive summaries, vulnerability details, and remediation recommendations.</w:t>
            </w:r>
          </w:p>
        </w:tc>
      </w:tr>
      <w:tr w:rsidR="000672E1" w:rsidRPr="00D74794" w14:paraId="06AB6FC9" w14:textId="77777777" w:rsidTr="00A702AB">
        <w:trPr>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765B768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FR-18</w:t>
            </w:r>
          </w:p>
        </w:tc>
        <w:tc>
          <w:tcPr>
            <w:tcW w:w="2542" w:type="dxa"/>
          </w:tcPr>
          <w:p w14:paraId="2DDFDDDC"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SIEM Integration</w:t>
            </w:r>
          </w:p>
        </w:tc>
        <w:tc>
          <w:tcPr>
            <w:tcW w:w="1098" w:type="dxa"/>
          </w:tcPr>
          <w:p w14:paraId="004F0449"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Low</w:t>
            </w:r>
          </w:p>
        </w:tc>
        <w:tc>
          <w:tcPr>
            <w:tcW w:w="6416" w:type="dxa"/>
          </w:tcPr>
          <w:p w14:paraId="7264234F"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integrate with Wazuh and Elasticsearch for log ingestion, storage, and correlation display.</w:t>
            </w:r>
          </w:p>
        </w:tc>
      </w:tr>
      <w:tr w:rsidR="000672E1" w:rsidRPr="00D74794" w14:paraId="4B4F373A" w14:textId="77777777" w:rsidTr="00A702AB">
        <w:trPr>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3FABB08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FR-20</w:t>
            </w:r>
          </w:p>
        </w:tc>
        <w:tc>
          <w:tcPr>
            <w:tcW w:w="2542" w:type="dxa"/>
          </w:tcPr>
          <w:p w14:paraId="38A0BD5B"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Scan History</w:t>
            </w:r>
          </w:p>
        </w:tc>
        <w:tc>
          <w:tcPr>
            <w:tcW w:w="1098" w:type="dxa"/>
          </w:tcPr>
          <w:p w14:paraId="098D256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06DF9B23" w14:textId="77777777" w:rsidR="000672E1" w:rsidRPr="00D87AF6" w:rsidRDefault="00E56FAD" w:rsidP="00A702AB">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view a chronological history of all scan executions with status, duration, and finding counts.</w:t>
            </w:r>
          </w:p>
        </w:tc>
      </w:tr>
    </w:tbl>
    <w:p w14:paraId="64535AA0" w14:textId="77777777" w:rsidR="000672E1" w:rsidRPr="00D74794" w:rsidRDefault="0A9A2F3F" w:rsidP="004C5C63">
      <w:pPr>
        <w:pStyle w:val="Heading3"/>
        <w:numPr>
          <w:ilvl w:val="0"/>
          <w:numId w:val="16"/>
        </w:numPr>
        <w:jc w:val="both"/>
      </w:pPr>
      <w:r>
        <w:t>Non-Functional Requirements</w:t>
      </w:r>
    </w:p>
    <w:p w14:paraId="65C2BCC6" w14:textId="29C7719F" w:rsidR="001066F1" w:rsidRDefault="37B4F56C" w:rsidP="00AC5DB6">
      <w:pPr>
        <w:ind w:left="360"/>
        <w:jc w:val="both"/>
        <w:rPr>
          <w:rFonts w:eastAsia="Times New Roman" w:cs="Times New Roman"/>
          <w:szCs w:val="26"/>
          <w:rtl/>
        </w:rPr>
      </w:pPr>
      <w:r w:rsidRPr="7CADCF9B">
        <w:rPr>
          <w:rFonts w:eastAsia="Times New Roman" w:cs="Times New Roman"/>
          <w:szCs w:val="26"/>
        </w:rPr>
        <w:t xml:space="preserve">While functional requirements define what the system does, the non-functional requirements establish the quality standards and operational constraints under </w:t>
      </w:r>
      <w:r w:rsidRPr="7CADCF9B">
        <w:rPr>
          <w:rFonts w:eastAsia="Times New Roman" w:cs="Times New Roman"/>
          <w:szCs w:val="26"/>
        </w:rPr>
        <w:lastRenderedPageBreak/>
        <w:t xml:space="preserve">which the platform must operate. These specifications ensure that the system remains secure, responsive, and capable of handling increased workloads. The following criteria focus on performance metrics, data protection standards, and architectural scalability. </w:t>
      </w:r>
      <w:r w:rsidRPr="7CADCF9B">
        <w:rPr>
          <w:rFonts w:eastAsia="Times New Roman" w:cs="Times New Roman"/>
          <w:b/>
          <w:bCs/>
          <w:szCs w:val="26"/>
        </w:rPr>
        <w:t>Table 3.5</w:t>
      </w:r>
      <w:r w:rsidRPr="7CADCF9B">
        <w:rPr>
          <w:rFonts w:eastAsia="Times New Roman" w:cs="Times New Roman"/>
          <w:szCs w:val="26"/>
        </w:rPr>
        <w:t xml:space="preserve"> details these attributes along with their implementation priority to ensure long-term stability and user trust</w:t>
      </w:r>
    </w:p>
    <w:p w14:paraId="635EAA6A" w14:textId="41BC938D" w:rsidR="00952261" w:rsidRDefault="00952261" w:rsidP="00952261">
      <w:pPr>
        <w:jc w:val="both"/>
        <w:rPr>
          <w:rFonts w:eastAsia="Times New Roman" w:cs="Times New Roman"/>
          <w:szCs w:val="26"/>
          <w:rtl/>
        </w:rPr>
      </w:pPr>
    </w:p>
    <w:p w14:paraId="7A756967" w14:textId="055984D0" w:rsidR="00952261" w:rsidRDefault="00952261" w:rsidP="00952261">
      <w:pPr>
        <w:jc w:val="both"/>
        <w:rPr>
          <w:rFonts w:eastAsia="Times New Roman" w:cs="Times New Roman"/>
          <w:szCs w:val="26"/>
          <w:rtl/>
        </w:rPr>
      </w:pPr>
    </w:p>
    <w:p w14:paraId="5648E4B8" w14:textId="1514E73A" w:rsidR="00952261" w:rsidRDefault="00952261" w:rsidP="00952261">
      <w:pPr>
        <w:jc w:val="both"/>
        <w:rPr>
          <w:rFonts w:eastAsia="Times New Roman" w:cs="Times New Roman"/>
          <w:szCs w:val="26"/>
        </w:rPr>
      </w:pPr>
    </w:p>
    <w:p w14:paraId="5DF757A3" w14:textId="77777777" w:rsidR="00EE3BB4" w:rsidRDefault="00EE3BB4" w:rsidP="00952261">
      <w:pPr>
        <w:jc w:val="both"/>
        <w:rPr>
          <w:rFonts w:eastAsia="Times New Roman" w:cs="Times New Roman"/>
          <w:szCs w:val="26"/>
          <w:rtl/>
        </w:rPr>
      </w:pPr>
    </w:p>
    <w:p w14:paraId="28303FEC" w14:textId="77777777" w:rsidR="00952261" w:rsidRPr="00952261" w:rsidRDefault="00952261" w:rsidP="00952261">
      <w:pPr>
        <w:jc w:val="both"/>
        <w:rPr>
          <w:rFonts w:eastAsia="Times New Roman" w:cs="Times New Roman"/>
          <w:szCs w:val="26"/>
        </w:rPr>
      </w:pPr>
    </w:p>
    <w:p w14:paraId="7E0B7B13" w14:textId="59929839" w:rsidR="00A702AB" w:rsidRDefault="00A702AB" w:rsidP="00A702AB">
      <w:pPr>
        <w:pStyle w:val="Caption"/>
        <w:keepNext/>
      </w:pPr>
      <w:r>
        <w:t>Table 3</w:t>
      </w:r>
      <w:r>
        <w:noBreakHyphen/>
        <w:t xml:space="preserve">5: </w:t>
      </w:r>
      <w:r w:rsidRPr="00567896">
        <w:t>Non-Functional Requirements Specification</w:t>
      </w:r>
    </w:p>
    <w:tbl>
      <w:tblPr>
        <w:tblStyle w:val="MediumGrid3-Accent5"/>
        <w:tblW w:w="11661" w:type="dxa"/>
        <w:jc w:val="center"/>
        <w:tblLook w:val="04A0" w:firstRow="1" w:lastRow="0" w:firstColumn="1" w:lastColumn="0" w:noHBand="0" w:noVBand="1"/>
      </w:tblPr>
      <w:tblGrid>
        <w:gridCol w:w="2160"/>
        <w:gridCol w:w="2391"/>
        <w:gridCol w:w="1929"/>
        <w:gridCol w:w="5181"/>
      </w:tblGrid>
      <w:tr w:rsidR="000672E1" w:rsidRPr="00D87AF6" w14:paraId="59770CDC" w14:textId="77777777" w:rsidTr="00A70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35617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ID</w:t>
            </w:r>
          </w:p>
        </w:tc>
        <w:tc>
          <w:tcPr>
            <w:tcW w:w="2391" w:type="dxa"/>
          </w:tcPr>
          <w:p w14:paraId="6EE9CEA6"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Requirement</w:t>
            </w:r>
          </w:p>
        </w:tc>
        <w:tc>
          <w:tcPr>
            <w:tcW w:w="1929" w:type="dxa"/>
          </w:tcPr>
          <w:p w14:paraId="1AA9B922"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Category</w:t>
            </w:r>
          </w:p>
        </w:tc>
        <w:tc>
          <w:tcPr>
            <w:tcW w:w="5181" w:type="dxa"/>
          </w:tcPr>
          <w:p w14:paraId="7C300685"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Description</w:t>
            </w:r>
          </w:p>
        </w:tc>
      </w:tr>
      <w:tr w:rsidR="000672E1" w:rsidRPr="00D87AF6" w14:paraId="42BE176D"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35272B"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NFR-01</w:t>
            </w:r>
          </w:p>
        </w:tc>
        <w:tc>
          <w:tcPr>
            <w:tcW w:w="2391" w:type="dxa"/>
          </w:tcPr>
          <w:p w14:paraId="5D2C6EE4"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Performance</w:t>
            </w:r>
          </w:p>
        </w:tc>
        <w:tc>
          <w:tcPr>
            <w:tcW w:w="1929" w:type="dxa"/>
          </w:tcPr>
          <w:p w14:paraId="0CA70B9B"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Response Time</w:t>
            </w:r>
          </w:p>
        </w:tc>
        <w:tc>
          <w:tcPr>
            <w:tcW w:w="5181" w:type="dxa"/>
          </w:tcPr>
          <w:p w14:paraId="7F74E690"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API endpoints shall respond within 500ms for read operations under normal load.</w:t>
            </w:r>
          </w:p>
        </w:tc>
      </w:tr>
      <w:tr w:rsidR="000672E1" w:rsidRPr="00D87AF6" w14:paraId="6DF5026C"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19586D8"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NFR-02</w:t>
            </w:r>
          </w:p>
        </w:tc>
        <w:tc>
          <w:tcPr>
            <w:tcW w:w="2391" w:type="dxa"/>
          </w:tcPr>
          <w:p w14:paraId="3062C29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Performance</w:t>
            </w:r>
          </w:p>
        </w:tc>
        <w:tc>
          <w:tcPr>
            <w:tcW w:w="1929" w:type="dxa"/>
          </w:tcPr>
          <w:p w14:paraId="57CF140F"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Scan Throughput</w:t>
            </w:r>
          </w:p>
        </w:tc>
        <w:tc>
          <w:tcPr>
            <w:tcW w:w="5181" w:type="dxa"/>
          </w:tcPr>
          <w:p w14:paraId="3E41660E"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Quick scans shall complete within 5 minutes for a single target on the lab network.</w:t>
            </w:r>
          </w:p>
        </w:tc>
      </w:tr>
      <w:tr w:rsidR="000672E1" w:rsidRPr="00D87AF6" w14:paraId="00D100B7"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6AD32E"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NFR-03</w:t>
            </w:r>
          </w:p>
        </w:tc>
        <w:tc>
          <w:tcPr>
            <w:tcW w:w="2391" w:type="dxa"/>
          </w:tcPr>
          <w:p w14:paraId="7C3485E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Scalability</w:t>
            </w:r>
          </w:p>
        </w:tc>
        <w:tc>
          <w:tcPr>
            <w:tcW w:w="1929" w:type="dxa"/>
          </w:tcPr>
          <w:p w14:paraId="06026C1B"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Concurrent Users</w:t>
            </w:r>
          </w:p>
        </w:tc>
        <w:tc>
          <w:tcPr>
            <w:tcW w:w="5181" w:type="dxa"/>
          </w:tcPr>
          <w:p w14:paraId="25F9F24B"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WebSocket server shall support at least 50 concurrent dashboard connections.</w:t>
            </w:r>
          </w:p>
        </w:tc>
      </w:tr>
      <w:tr w:rsidR="000672E1" w:rsidRPr="00D87AF6" w14:paraId="5AF68300"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D151B4F"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NFR-04</w:t>
            </w:r>
          </w:p>
        </w:tc>
        <w:tc>
          <w:tcPr>
            <w:tcW w:w="2391" w:type="dxa"/>
          </w:tcPr>
          <w:p w14:paraId="5DC593B2"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Availability</w:t>
            </w:r>
          </w:p>
        </w:tc>
        <w:tc>
          <w:tcPr>
            <w:tcW w:w="1929" w:type="dxa"/>
          </w:tcPr>
          <w:p w14:paraId="7FBFEB8D"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Uptime</w:t>
            </w:r>
          </w:p>
        </w:tc>
        <w:tc>
          <w:tcPr>
            <w:tcW w:w="5181" w:type="dxa"/>
          </w:tcPr>
          <w:p w14:paraId="00BC82E7"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platform shall maintain 99% availability within the lab environment during testing periods.</w:t>
            </w:r>
          </w:p>
        </w:tc>
      </w:tr>
      <w:tr w:rsidR="000672E1" w:rsidRPr="00D87AF6" w14:paraId="517DE279"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0C81D9"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NFR-05</w:t>
            </w:r>
          </w:p>
        </w:tc>
        <w:tc>
          <w:tcPr>
            <w:tcW w:w="2391" w:type="dxa"/>
          </w:tcPr>
          <w:p w14:paraId="00DE47E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Reliability</w:t>
            </w:r>
          </w:p>
        </w:tc>
        <w:tc>
          <w:tcPr>
            <w:tcW w:w="1929" w:type="dxa"/>
          </w:tcPr>
          <w:p w14:paraId="6A78921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 Integrity</w:t>
            </w:r>
          </w:p>
        </w:tc>
        <w:tc>
          <w:tcPr>
            <w:tcW w:w="5181" w:type="dxa"/>
          </w:tcPr>
          <w:p w14:paraId="2E88CF1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Risk scores shall be 100% deterministic -- identical inputs must produce identical outputs.</w:t>
            </w:r>
          </w:p>
        </w:tc>
      </w:tr>
      <w:tr w:rsidR="000672E1" w:rsidRPr="00D87AF6" w14:paraId="5737B954"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566277A"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NFR-06</w:t>
            </w:r>
          </w:p>
        </w:tc>
        <w:tc>
          <w:tcPr>
            <w:tcW w:w="2391" w:type="dxa"/>
          </w:tcPr>
          <w:p w14:paraId="1B05664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Reliability</w:t>
            </w:r>
          </w:p>
        </w:tc>
        <w:tc>
          <w:tcPr>
            <w:tcW w:w="1929" w:type="dxa"/>
          </w:tcPr>
          <w:p w14:paraId="3930E43E"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Reconnection</w:t>
            </w:r>
          </w:p>
        </w:tc>
        <w:tc>
          <w:tcPr>
            <w:tcW w:w="5181" w:type="dxa"/>
          </w:tcPr>
          <w:p w14:paraId="23B0F87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WebSocket client shall automatically reconnect within 3 seconds of connection loss.</w:t>
            </w:r>
          </w:p>
        </w:tc>
      </w:tr>
      <w:tr w:rsidR="000672E1" w:rsidRPr="00D87AF6" w14:paraId="114C998F"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CDA0CA"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NFR-07</w:t>
            </w:r>
          </w:p>
        </w:tc>
        <w:tc>
          <w:tcPr>
            <w:tcW w:w="2391" w:type="dxa"/>
          </w:tcPr>
          <w:p w14:paraId="5E9E0D9E"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Usability</w:t>
            </w:r>
          </w:p>
        </w:tc>
        <w:tc>
          <w:tcPr>
            <w:tcW w:w="1929" w:type="dxa"/>
          </w:tcPr>
          <w:p w14:paraId="707D54FD"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Accessibility</w:t>
            </w:r>
          </w:p>
        </w:tc>
        <w:tc>
          <w:tcPr>
            <w:tcW w:w="5181" w:type="dxa"/>
          </w:tcPr>
          <w:p w14:paraId="1332720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Dashboard visualizations shall use color-coding consistent with industry severity standards (red=critical, orange=high, yellow=medium, cyan=low).</w:t>
            </w:r>
          </w:p>
        </w:tc>
      </w:tr>
      <w:tr w:rsidR="000672E1" w:rsidRPr="00D87AF6" w14:paraId="1EE5A418"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2ABCCD4"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NFR-08</w:t>
            </w:r>
          </w:p>
        </w:tc>
        <w:tc>
          <w:tcPr>
            <w:tcW w:w="2391" w:type="dxa"/>
          </w:tcPr>
          <w:p w14:paraId="53DDBE9A"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Usability</w:t>
            </w:r>
          </w:p>
        </w:tc>
        <w:tc>
          <w:tcPr>
            <w:tcW w:w="1929" w:type="dxa"/>
          </w:tcPr>
          <w:p w14:paraId="7CE5EEC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SME Friendliness</w:t>
            </w:r>
          </w:p>
        </w:tc>
        <w:tc>
          <w:tcPr>
            <w:tcW w:w="5181" w:type="dxa"/>
          </w:tcPr>
          <w:p w14:paraId="1C05A05C"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AI-generated remediation guidance shall be comprehensible to users without cybersecurity training.</w:t>
            </w:r>
          </w:p>
        </w:tc>
      </w:tr>
      <w:tr w:rsidR="000672E1" w:rsidRPr="00D87AF6" w14:paraId="361A9ED8"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D4E8CF"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lastRenderedPageBreak/>
              <w:t>NFR-09</w:t>
            </w:r>
          </w:p>
        </w:tc>
        <w:tc>
          <w:tcPr>
            <w:tcW w:w="2391" w:type="dxa"/>
          </w:tcPr>
          <w:p w14:paraId="04F440F8"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Portability</w:t>
            </w:r>
          </w:p>
        </w:tc>
        <w:tc>
          <w:tcPr>
            <w:tcW w:w="1929" w:type="dxa"/>
          </w:tcPr>
          <w:p w14:paraId="296D0FA2"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Deployment</w:t>
            </w:r>
          </w:p>
        </w:tc>
        <w:tc>
          <w:tcPr>
            <w:tcW w:w="5181" w:type="dxa"/>
          </w:tcPr>
          <w:p w14:paraId="57FD93C4"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entire platform shall be deployable on any Docker-capable machine via a single docker compose up -d command.</w:t>
            </w:r>
          </w:p>
        </w:tc>
      </w:tr>
      <w:tr w:rsidR="000672E1" w:rsidRPr="00D87AF6" w14:paraId="0DA004B0"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64C99BD"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NFR-10</w:t>
            </w:r>
          </w:p>
        </w:tc>
        <w:tc>
          <w:tcPr>
            <w:tcW w:w="2391" w:type="dxa"/>
          </w:tcPr>
          <w:p w14:paraId="33B2B64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Security</w:t>
            </w:r>
          </w:p>
        </w:tc>
        <w:tc>
          <w:tcPr>
            <w:tcW w:w="1929" w:type="dxa"/>
          </w:tcPr>
          <w:p w14:paraId="6A06F092"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 Protection</w:t>
            </w:r>
          </w:p>
        </w:tc>
        <w:tc>
          <w:tcPr>
            <w:tcW w:w="5181" w:type="dxa"/>
          </w:tcPr>
          <w:p w14:paraId="2747EEC7"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Database credentials and API keys shall be stored as environment variables, never hardcoded in source code.</w:t>
            </w:r>
          </w:p>
        </w:tc>
      </w:tr>
      <w:tr w:rsidR="000672E1" w:rsidRPr="00D87AF6" w14:paraId="43CBD040"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E096D9"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NFR-11</w:t>
            </w:r>
          </w:p>
        </w:tc>
        <w:tc>
          <w:tcPr>
            <w:tcW w:w="2391" w:type="dxa"/>
          </w:tcPr>
          <w:p w14:paraId="1907E48B"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Maintainability</w:t>
            </w:r>
          </w:p>
        </w:tc>
        <w:tc>
          <w:tcPr>
            <w:tcW w:w="1929" w:type="dxa"/>
          </w:tcPr>
          <w:p w14:paraId="5ED7569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Code Structure</w:t>
            </w:r>
          </w:p>
        </w:tc>
        <w:tc>
          <w:tcPr>
            <w:tcW w:w="5181" w:type="dxa"/>
          </w:tcPr>
          <w:p w14:paraId="06213A72"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Backend shall follow a modular service-layer architecture with clear separation between API routes, business logic, and data access.</w:t>
            </w:r>
          </w:p>
        </w:tc>
      </w:tr>
      <w:tr w:rsidR="000672E1" w:rsidRPr="00D87AF6" w14:paraId="465A5742"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D0100D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NFR-12</w:t>
            </w:r>
          </w:p>
        </w:tc>
        <w:tc>
          <w:tcPr>
            <w:tcW w:w="2391" w:type="dxa"/>
          </w:tcPr>
          <w:p w14:paraId="2A8B016B"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Resource Efficiency</w:t>
            </w:r>
          </w:p>
        </w:tc>
        <w:tc>
          <w:tcPr>
            <w:tcW w:w="1929" w:type="dxa"/>
          </w:tcPr>
          <w:p w14:paraId="31C22556"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Memory</w:t>
            </w:r>
          </w:p>
        </w:tc>
        <w:tc>
          <w:tcPr>
            <w:tcW w:w="5181" w:type="dxa"/>
          </w:tcPr>
          <w:p w14:paraId="001F285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PostgreSQL shall operate within 1GB RAM and Redis within 256MB RAM resource limits.</w:t>
            </w:r>
          </w:p>
        </w:tc>
      </w:tr>
    </w:tbl>
    <w:p w14:paraId="12D262C9" w14:textId="2F5350AE" w:rsidR="000672E1" w:rsidRDefault="000672E1" w:rsidP="004C5C63">
      <w:pPr>
        <w:jc w:val="both"/>
        <w:rPr>
          <w:rFonts w:asciiTheme="majorBidi" w:hAnsiTheme="majorBidi" w:cstheme="majorBidi"/>
          <w:rtl/>
        </w:rPr>
      </w:pPr>
    </w:p>
    <w:p w14:paraId="2A4AFE1A" w14:textId="77777777" w:rsidR="000D6BA1" w:rsidRPr="00D74794" w:rsidRDefault="000D6BA1" w:rsidP="004C5C63">
      <w:pPr>
        <w:jc w:val="both"/>
        <w:rPr>
          <w:rFonts w:asciiTheme="majorBidi" w:hAnsiTheme="majorBidi" w:cstheme="majorBidi"/>
        </w:rPr>
      </w:pPr>
    </w:p>
    <w:p w14:paraId="2C2478C9" w14:textId="3A161A23" w:rsidR="000672E1" w:rsidRPr="00D74794" w:rsidRDefault="00E56FAD" w:rsidP="004C5C63">
      <w:pPr>
        <w:pStyle w:val="Heading2"/>
        <w:numPr>
          <w:ilvl w:val="0"/>
          <w:numId w:val="13"/>
        </w:numPr>
        <w:ind w:hanging="634"/>
        <w:jc w:val="both"/>
      </w:pPr>
      <w:r w:rsidRPr="00D74794">
        <w:lastRenderedPageBreak/>
        <w:t>Use Case / Data Flow Diagrams</w:t>
      </w:r>
    </w:p>
    <w:p w14:paraId="0E3A809A" w14:textId="3481C7C8" w:rsidR="000672E1" w:rsidRDefault="00E56FAD" w:rsidP="004C5C63">
      <w:pPr>
        <w:pStyle w:val="Heading3"/>
        <w:numPr>
          <w:ilvl w:val="0"/>
          <w:numId w:val="18"/>
        </w:numPr>
        <w:jc w:val="both"/>
      </w:pPr>
      <w:r w:rsidRPr="00D74794">
        <w:t>Use Case Diagram</w:t>
      </w:r>
    </w:p>
    <w:p w14:paraId="2ABADC93" w14:textId="2F900522" w:rsidR="00A572CD" w:rsidRPr="00A572CD" w:rsidRDefault="00A702AB" w:rsidP="00A572CD">
      <w:r>
        <w:rPr>
          <w:noProof/>
        </w:rPr>
        <mc:AlternateContent>
          <mc:Choice Requires="wps">
            <w:drawing>
              <wp:anchor distT="0" distB="0" distL="114300" distR="114300" simplePos="0" relativeHeight="251679744" behindDoc="0" locked="0" layoutInCell="1" allowOverlap="1" wp14:anchorId="4321B208" wp14:editId="54772B4E">
                <wp:simplePos x="0" y="0"/>
                <wp:positionH relativeFrom="margin">
                  <wp:align>left</wp:align>
                </wp:positionH>
                <wp:positionV relativeFrom="paragraph">
                  <wp:posOffset>6548755</wp:posOffset>
                </wp:positionV>
                <wp:extent cx="4304030" cy="635"/>
                <wp:effectExtent l="0" t="0" r="1270" b="0"/>
                <wp:wrapTopAndBottom/>
                <wp:docPr id="12" name="Text Box 12"/>
                <wp:cNvGraphicFramePr/>
                <a:graphic xmlns:a="http://schemas.openxmlformats.org/drawingml/2006/main">
                  <a:graphicData uri="http://schemas.microsoft.com/office/word/2010/wordprocessingShape">
                    <wps:wsp>
                      <wps:cNvSpPr txBox="1"/>
                      <wps:spPr>
                        <a:xfrm>
                          <a:off x="0" y="0"/>
                          <a:ext cx="4304030" cy="635"/>
                        </a:xfrm>
                        <a:prstGeom prst="rect">
                          <a:avLst/>
                        </a:prstGeom>
                        <a:solidFill>
                          <a:prstClr val="white"/>
                        </a:solidFill>
                        <a:ln>
                          <a:noFill/>
                        </a:ln>
                      </wps:spPr>
                      <wps:txbx>
                        <w:txbxContent>
                          <w:p w14:paraId="6E11E926" w14:textId="291312BD" w:rsidR="00A702AB" w:rsidRPr="00B42F59" w:rsidRDefault="00A702AB" w:rsidP="00A702AB">
                            <w:pPr>
                              <w:pStyle w:val="Caption"/>
                              <w:rPr>
                                <w:noProof/>
                                <w:sz w:val="26"/>
                              </w:rPr>
                            </w:pPr>
                            <w:r>
                              <w:t>Figure 3</w:t>
                            </w:r>
                            <w:r>
                              <w:noBreakHyphen/>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4</w:t>
                            </w:r>
                            <w:r w:rsidR="005E36EF">
                              <w:fldChar w:fldCharType="end"/>
                            </w:r>
                            <w:r>
                              <w:t xml:space="preserve">: </w:t>
                            </w:r>
                            <w:r w:rsidRPr="00A572CD">
                              <w:rPr>
                                <w:rFonts w:asciiTheme="majorBidi" w:hAnsiTheme="majorBidi" w:cstheme="majorBidi"/>
                                <w:sz w:val="20"/>
                                <w:szCs w:val="16"/>
                              </w:rPr>
                              <w:t>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21B208" id="Text Box 12" o:spid="_x0000_s1028" type="#_x0000_t202" style="position:absolute;margin-left:0;margin-top:515.65pt;width:338.9pt;height:.05pt;z-index:2516797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" stroked="f">
                <v:textbox style="mso-fit-shape-to-text:t" inset="0,0,0,0">
                  <w:txbxContent>
                    <w:p w14:paraId="6E11E926" w14:textId="291312BD" w:rsidR="00A702AB" w:rsidRPr="00B42F59" w:rsidRDefault="00A702AB" w:rsidP="00A702AB">
                      <w:pPr>
                        <w:pStyle w:val="Caption"/>
                        <w:rPr>
                          <w:noProof/>
                          <w:sz w:val="26"/>
                        </w:rPr>
                      </w:pPr>
                      <w:r>
                        <w:t>Figure 3</w:t>
                      </w:r>
                      <w:r>
                        <w:noBreakHyphen/>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4</w:t>
                      </w:r>
                      <w:r w:rsidR="005E36EF">
                        <w:fldChar w:fldCharType="end"/>
                      </w:r>
                      <w:r>
                        <w:t xml:space="preserve">: </w:t>
                      </w:r>
                      <w:r w:rsidRPr="00A572CD">
                        <w:rPr>
                          <w:rFonts w:asciiTheme="majorBidi" w:hAnsiTheme="majorBidi" w:cstheme="majorBidi"/>
                          <w:sz w:val="20"/>
                          <w:szCs w:val="16"/>
                        </w:rPr>
                        <w:t>Use Case Diagram</w:t>
                      </w:r>
                    </w:p>
                  </w:txbxContent>
                </v:textbox>
                <w10:wrap type="topAndBottom" anchorx="margin"/>
              </v:shape>
            </w:pict>
          </mc:Fallback>
        </mc:AlternateContent>
      </w:r>
      <w:r w:rsidR="00B10395">
        <w:rPr>
          <w:noProof/>
        </w:rPr>
        <w:drawing>
          <wp:anchor distT="0" distB="0" distL="114300" distR="114300" simplePos="0" relativeHeight="251661312" behindDoc="0" locked="0" layoutInCell="1" allowOverlap="1" wp14:anchorId="74A5B515" wp14:editId="5E49526D">
            <wp:simplePos x="0" y="0"/>
            <wp:positionH relativeFrom="margin">
              <wp:posOffset>1091565</wp:posOffset>
            </wp:positionH>
            <wp:positionV relativeFrom="page">
              <wp:posOffset>1776730</wp:posOffset>
            </wp:positionV>
            <wp:extent cx="3211830" cy="6259830"/>
            <wp:effectExtent l="0" t="0" r="762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 3.7.png"/>
                    <pic:cNvPicPr/>
                  </pic:nvPicPr>
                  <pic:blipFill>
                    <a:blip r:embed="rId11">
                      <a:extLst>
                        <a:ext uri="{28A0092B-C50C-407E-A947-70E740481C1C}">
                          <a14:useLocalDpi xmlns:a14="http://schemas.microsoft.com/office/drawing/2010/main" val="0"/>
                        </a:ext>
                      </a:extLst>
                    </a:blip>
                    <a:stretch>
                      <a:fillRect/>
                    </a:stretch>
                  </pic:blipFill>
                  <pic:spPr>
                    <a:xfrm>
                      <a:off x="0" y="0"/>
                      <a:ext cx="3211830" cy="6259830"/>
                    </a:xfrm>
                    <a:prstGeom prst="rect">
                      <a:avLst/>
                    </a:prstGeom>
                  </pic:spPr>
                </pic:pic>
              </a:graphicData>
            </a:graphic>
            <wp14:sizeRelH relativeFrom="margin">
              <wp14:pctWidth>0</wp14:pctWidth>
            </wp14:sizeRelH>
            <wp14:sizeRelV relativeFrom="margin">
              <wp14:pctHeight>0</wp14:pctHeight>
            </wp14:sizeRelV>
          </wp:anchor>
        </w:drawing>
      </w:r>
    </w:p>
    <w:p w14:paraId="677112BD" w14:textId="6641FDDB" w:rsidR="00B10395" w:rsidRPr="00B37742" w:rsidRDefault="00B37742" w:rsidP="00B37742">
      <w:pPr>
        <w:ind w:left="360"/>
        <w:jc w:val="both"/>
        <w:rPr>
          <w:rFonts w:eastAsia="Times New Roman" w:cs="Times New Roman"/>
          <w:szCs w:val="26"/>
        </w:rPr>
      </w:pPr>
      <w:r w:rsidRPr="00B37742">
        <w:rPr>
          <w:rFonts w:eastAsia="Times New Roman" w:cs="Times New Roman"/>
          <w:szCs w:val="26"/>
        </w:rPr>
        <w:t>Figure 3.</w:t>
      </w:r>
      <w:r>
        <w:rPr>
          <w:rFonts w:eastAsia="Times New Roman" w:cs="Times New Roman"/>
          <w:szCs w:val="26"/>
        </w:rPr>
        <w:t>4</w:t>
      </w:r>
      <w:r w:rsidRPr="00B37742">
        <w:rPr>
          <w:rFonts w:eastAsia="Times New Roman" w:cs="Times New Roman"/>
          <w:szCs w:val="26"/>
        </w:rPr>
        <w:t xml:space="preserve">: Use Case Diagram — System Actors and Interactions — The SME Administrator (primary actor) interacts with ten use cases spanning target management, scan orchestration, real-time monitoring, dashboard visualization, </w:t>
      </w:r>
      <w:r w:rsidRPr="00B37742">
        <w:rPr>
          <w:rFonts w:eastAsia="Times New Roman" w:cs="Times New Roman"/>
          <w:szCs w:val="26"/>
        </w:rPr>
        <w:lastRenderedPageBreak/>
        <w:t>vulnerability management, reporting, and SIEM integration. Secondary actors include the Celery Worker (automated background processing) and Google Gemini AI (advisory generation).</w:t>
      </w:r>
    </w:p>
    <w:p w14:paraId="2536F356" w14:textId="34D195EA" w:rsidR="000672E1" w:rsidRPr="00D74794" w:rsidRDefault="00E56FAD" w:rsidP="004C5C63">
      <w:pPr>
        <w:jc w:val="both"/>
        <w:rPr>
          <w:rFonts w:asciiTheme="majorBidi" w:hAnsiTheme="majorBidi" w:cstheme="majorBidi"/>
        </w:rPr>
      </w:pPr>
      <w:r w:rsidRPr="00D74794">
        <w:rPr>
          <w:rFonts w:asciiTheme="majorBidi" w:hAnsiTheme="majorBidi" w:cstheme="majorBidi"/>
          <w:b/>
        </w:rPr>
        <w:t>Primary Actor:</w:t>
      </w:r>
      <w:r w:rsidRPr="00D74794">
        <w:rPr>
          <w:rFonts w:asciiTheme="majorBidi" w:hAnsiTheme="majorBidi" w:cstheme="majorBidi"/>
        </w:rPr>
        <w:t xml:space="preserve"> SME Administrator</w:t>
      </w:r>
    </w:p>
    <w:p w14:paraId="4821F3E6"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Use Cases:</w:t>
      </w:r>
    </w:p>
    <w:p w14:paraId="5996873C"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Manage Targets</w:t>
      </w:r>
      <w:r w:rsidRPr="00D74794">
        <w:rPr>
          <w:rFonts w:asciiTheme="majorBidi" w:hAnsiTheme="majorBidi" w:cstheme="majorBidi"/>
        </w:rPr>
        <w:t xml:space="preserve"> -- Create, view, edit, and delete scan targets</w:t>
      </w:r>
    </w:p>
    <w:p w14:paraId="7ECEE9FA"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Initiate Scan</w:t>
      </w:r>
      <w:r w:rsidRPr="00D74794">
        <w:rPr>
          <w:rFonts w:asciiTheme="majorBidi" w:hAnsiTheme="majorBidi" w:cstheme="majorBidi"/>
        </w:rPr>
        <w:t xml:space="preserve"> -- Start a quick or full AI-driven scan on a target</w:t>
      </w:r>
    </w:p>
    <w:p w14:paraId="62F30C36"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Monitor Scan Progress</w:t>
      </w:r>
      <w:r w:rsidRPr="00D74794">
        <w:rPr>
          <w:rFonts w:asciiTheme="majorBidi" w:hAnsiTheme="majorBidi" w:cstheme="majorBidi"/>
        </w:rPr>
        <w:t xml:space="preserve"> -- View real-time orchestration feed during active scans</w:t>
      </w:r>
    </w:p>
    <w:p w14:paraId="21285F24"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View Dashboard</w:t>
      </w:r>
      <w:r w:rsidRPr="00D74794">
        <w:rPr>
          <w:rFonts w:asciiTheme="majorBidi" w:hAnsiTheme="majorBidi" w:cstheme="majorBidi"/>
        </w:rPr>
        <w:t xml:space="preserve"> -- Access KPI cards, health gauge, risk heatmap, vulnerability trends</w:t>
      </w:r>
    </w:p>
    <w:p w14:paraId="24D6B4A8"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Explore Network Topology</w:t>
      </w:r>
      <w:r w:rsidRPr="00D74794">
        <w:rPr>
          <w:rFonts w:asciiTheme="majorBidi" w:hAnsiTheme="majorBidi" w:cstheme="majorBidi"/>
        </w:rPr>
        <w:t xml:space="preserve"> -- Interact with force-directed graph of discovered assets</w:t>
      </w:r>
    </w:p>
    <w:p w14:paraId="5BDD5CEF"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Manage Vulnerabilities</w:t>
      </w:r>
      <w:r w:rsidRPr="00D74794">
        <w:rPr>
          <w:rFonts w:asciiTheme="majorBidi" w:hAnsiTheme="majorBidi" w:cstheme="majorBidi"/>
        </w:rPr>
        <w:t xml:space="preserve"> -- View, filter, and update vulnerability status</w:t>
      </w:r>
    </w:p>
    <w:p w14:paraId="564316BD"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Generate Report</w:t>
      </w:r>
      <w:r w:rsidRPr="00D74794">
        <w:rPr>
          <w:rFonts w:asciiTheme="majorBidi" w:hAnsiTheme="majorBidi" w:cstheme="majorBidi"/>
        </w:rPr>
        <w:t xml:space="preserve"> -- Create and download PDF security assessment reports</w:t>
      </w:r>
    </w:p>
    <w:p w14:paraId="66CC294C"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View Action Items</w:t>
      </w:r>
      <w:r w:rsidRPr="00D74794">
        <w:rPr>
          <w:rFonts w:asciiTheme="majorBidi" w:hAnsiTheme="majorBidi" w:cstheme="majorBidi"/>
        </w:rPr>
        <w:t xml:space="preserve"> -- Review prioritized remediation tasks</w:t>
      </w:r>
    </w:p>
    <w:p w14:paraId="4159443E"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Configure OpenVAS Scan</w:t>
      </w:r>
      <w:r w:rsidRPr="00D74794">
        <w:rPr>
          <w:rFonts w:asciiTheme="majorBidi" w:hAnsiTheme="majorBidi" w:cstheme="majorBidi"/>
        </w:rPr>
        <w:t xml:space="preserve"> -- Initiate and schedule OpenVAS vulnerability assessments</w:t>
      </w:r>
    </w:p>
    <w:p w14:paraId="189BCD20" w14:textId="77777777" w:rsidR="000672E1" w:rsidRPr="00D74794" w:rsidRDefault="00E56FAD" w:rsidP="004C5C63">
      <w:pPr>
        <w:pStyle w:val="ListNumber"/>
        <w:numPr>
          <w:ilvl w:val="0"/>
          <w:numId w:val="17"/>
        </w:numPr>
        <w:jc w:val="both"/>
        <w:rPr>
          <w:rFonts w:asciiTheme="majorBidi" w:hAnsiTheme="majorBidi" w:cstheme="majorBidi"/>
        </w:rPr>
      </w:pPr>
      <w:r w:rsidRPr="00D74794">
        <w:rPr>
          <w:rFonts w:asciiTheme="majorBidi" w:hAnsiTheme="majorBidi" w:cstheme="majorBidi"/>
          <w:b/>
        </w:rPr>
        <w:t>View SIEM Alerts</w:t>
      </w:r>
      <w:r w:rsidRPr="00D74794">
        <w:rPr>
          <w:rFonts w:asciiTheme="majorBidi" w:hAnsiTheme="majorBidi" w:cstheme="majorBidi"/>
        </w:rPr>
        <w:t xml:space="preserve"> -- Monitor Wazuh/Elasticsearch security events</w:t>
      </w:r>
    </w:p>
    <w:p w14:paraId="2C190CDB"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Secondary Actors:</w:t>
      </w:r>
    </w:p>
    <w:p w14:paraId="580F0B4B"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Celery Worker (automated background processing)</w:t>
      </w:r>
    </w:p>
    <w:p w14:paraId="54311F00"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Google Gemini AI (advisory generation)</w:t>
      </w:r>
    </w:p>
    <w:p w14:paraId="405B67D6" w14:textId="3B0462F7" w:rsidR="00A572CD" w:rsidRPr="00A572CD" w:rsidRDefault="00A702AB" w:rsidP="00B37742">
      <w:pPr>
        <w:pStyle w:val="Heading3"/>
        <w:numPr>
          <w:ilvl w:val="0"/>
          <w:numId w:val="18"/>
        </w:numPr>
        <w:jc w:val="both"/>
      </w:pPr>
      <w:r>
        <w:rPr>
          <w:noProof/>
        </w:rPr>
        <w:lastRenderedPageBreak/>
        <mc:AlternateContent>
          <mc:Choice Requires="wps">
            <w:drawing>
              <wp:anchor distT="0" distB="0" distL="114300" distR="114300" simplePos="0" relativeHeight="251681792" behindDoc="0" locked="0" layoutInCell="1" allowOverlap="1" wp14:anchorId="325566F0" wp14:editId="46FBE6FA">
                <wp:simplePos x="0" y="0"/>
                <wp:positionH relativeFrom="column">
                  <wp:posOffset>-22860</wp:posOffset>
                </wp:positionH>
                <wp:positionV relativeFrom="paragraph">
                  <wp:posOffset>4438650</wp:posOffset>
                </wp:positionV>
                <wp:extent cx="5936615"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936615" cy="635"/>
                        </a:xfrm>
                        <a:prstGeom prst="rect">
                          <a:avLst/>
                        </a:prstGeom>
                        <a:solidFill>
                          <a:prstClr val="white"/>
                        </a:solidFill>
                        <a:ln>
                          <a:noFill/>
                        </a:ln>
                      </wps:spPr>
                      <wps:txbx>
                        <w:txbxContent>
                          <w:p w14:paraId="2A415EED" w14:textId="581C134E" w:rsidR="00A702AB" w:rsidRPr="000536BD" w:rsidRDefault="00A702AB" w:rsidP="00A702AB">
                            <w:pPr>
                              <w:pStyle w:val="Caption"/>
                              <w:rPr>
                                <w:rFonts w:asciiTheme="majorBidi" w:hAnsiTheme="majorBidi"/>
                                <w:noProof/>
                                <w:color w:val="000000"/>
                                <w:sz w:val="28"/>
                                <w:szCs w:val="22"/>
                              </w:rPr>
                            </w:pPr>
                            <w:r>
                              <w:t xml:space="preserve">Figure </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5</w:t>
                            </w:r>
                            <w:r w:rsidR="005E36EF">
                              <w:fldChar w:fldCharType="end"/>
                            </w:r>
                            <w:r w:rsidRPr="00C479A8">
                              <w:t>: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5566F0" id="Text Box 17" o:spid="_x0000_s1029" type="#_x0000_t202" style="position:absolute;left:0;text-align:left;margin-left:-1.8pt;margin-top:349.5pt;width:467.4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" stroked="f">
                <v:textbox style="mso-fit-shape-to-text:t" inset="0,0,0,0">
                  <w:txbxContent>
                    <w:p w14:paraId="2A415EED" w14:textId="581C134E" w:rsidR="00A702AB" w:rsidRPr="000536BD" w:rsidRDefault="00A702AB" w:rsidP="00A702AB">
                      <w:pPr>
                        <w:pStyle w:val="Caption"/>
                        <w:rPr>
                          <w:rFonts w:asciiTheme="majorBidi" w:hAnsiTheme="majorBidi"/>
                          <w:noProof/>
                          <w:color w:val="000000"/>
                          <w:sz w:val="28"/>
                          <w:szCs w:val="22"/>
                        </w:rPr>
                      </w:pPr>
                      <w:r>
                        <w:t xml:space="preserve">Figure </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5</w:t>
                      </w:r>
                      <w:r w:rsidR="005E36EF">
                        <w:fldChar w:fldCharType="end"/>
                      </w:r>
                      <w:r w:rsidRPr="00C479A8">
                        <w:t>: Use Case Diagram</w:t>
                      </w:r>
                    </w:p>
                  </w:txbxContent>
                </v:textbox>
                <w10:wrap type="topAndBottom"/>
              </v:shape>
            </w:pict>
          </mc:Fallback>
        </mc:AlternateContent>
      </w:r>
      <w:r w:rsidR="00B37742">
        <w:rPr>
          <w:noProof/>
        </w:rPr>
        <w:drawing>
          <wp:anchor distT="0" distB="0" distL="114300" distR="114300" simplePos="0" relativeHeight="251668480" behindDoc="0" locked="0" layoutInCell="1" allowOverlap="1" wp14:anchorId="169DA850" wp14:editId="5C898107">
            <wp:simplePos x="0" y="0"/>
            <wp:positionH relativeFrom="column">
              <wp:posOffset>-22860</wp:posOffset>
            </wp:positionH>
            <wp:positionV relativeFrom="page">
              <wp:posOffset>1226820</wp:posOffset>
            </wp:positionV>
            <wp:extent cx="5936615" cy="4069080"/>
            <wp:effectExtent l="0" t="0" r="6985"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3.5.png"/>
                    <pic:cNvPicPr/>
                  </pic:nvPicPr>
                  <pic:blipFill>
                    <a:blip r:embed="rId12">
                      <a:extLst>
                        <a:ext uri="{28A0092B-C50C-407E-A947-70E740481C1C}">
                          <a14:useLocalDpi xmlns:a14="http://schemas.microsoft.com/office/drawing/2010/main" val="0"/>
                        </a:ext>
                      </a:extLst>
                    </a:blip>
                    <a:stretch>
                      <a:fillRect/>
                    </a:stretch>
                  </pic:blipFill>
                  <pic:spPr>
                    <a:xfrm>
                      <a:off x="0" y="0"/>
                      <a:ext cx="5936615" cy="4069080"/>
                    </a:xfrm>
                    <a:prstGeom prst="rect">
                      <a:avLst/>
                    </a:prstGeom>
                  </pic:spPr>
                </pic:pic>
              </a:graphicData>
            </a:graphic>
            <wp14:sizeRelH relativeFrom="margin">
              <wp14:pctWidth>0</wp14:pctWidth>
            </wp14:sizeRelH>
            <wp14:sizeRelV relativeFrom="margin">
              <wp14:pctHeight>0</wp14:pctHeight>
            </wp14:sizeRelV>
          </wp:anchor>
        </w:drawing>
      </w:r>
      <w:r w:rsidR="00E56FAD" w:rsidRPr="00D74794">
        <w:t>Data Flow Diagram -- Level 0 (Context Diagram)</w:t>
      </w:r>
    </w:p>
    <w:p w14:paraId="632E4A65" w14:textId="2AD74C3D" w:rsidR="00B10395" w:rsidRDefault="00B10395" w:rsidP="00B10395">
      <w:pPr>
        <w:ind w:left="360"/>
        <w:jc w:val="both"/>
        <w:rPr>
          <w:rFonts w:eastAsia="Times New Roman" w:cs="Times New Roman"/>
          <w:szCs w:val="26"/>
        </w:rPr>
      </w:pPr>
      <w:r w:rsidRPr="00B10395">
        <w:rPr>
          <w:rFonts w:eastAsia="Times New Roman" w:cs="Times New Roman"/>
          <w:szCs w:val="26"/>
        </w:rPr>
        <w:t>Figure 3.5: Data Flow Diagram — Level 0 (Context Diagram) — The Found 404 system represented as a single process interacting with the SME Administrator (primary external entity) and five tool/service entities (Nmap, Nuclei, OpenVAS, Google Gemini, Wazuh), showing bidirectional data flows for scan requests, vulnerability findings, advisory text, and security events.</w:t>
      </w:r>
    </w:p>
    <w:p w14:paraId="74F65530" w14:textId="292F193C" w:rsidR="00B66493" w:rsidRPr="00B10395" w:rsidRDefault="00B66493" w:rsidP="00B10395">
      <w:pPr>
        <w:ind w:left="360"/>
        <w:jc w:val="both"/>
        <w:rPr>
          <w:rFonts w:eastAsia="Times New Roman" w:cs="Times New Roman"/>
          <w:szCs w:val="26"/>
        </w:rPr>
      </w:pPr>
    </w:p>
    <w:p w14:paraId="21625F1E" w14:textId="4C0A54C1" w:rsidR="71F5CD6C" w:rsidRDefault="71F5CD6C" w:rsidP="00AC5DB6">
      <w:pPr>
        <w:ind w:left="360"/>
        <w:jc w:val="both"/>
        <w:rPr>
          <w:rFonts w:eastAsia="Times New Roman" w:cs="Times New Roman"/>
          <w:szCs w:val="26"/>
        </w:rPr>
      </w:pPr>
      <w:r w:rsidRPr="7CADCF9B">
        <w:rPr>
          <w:rFonts w:eastAsia="Times New Roman" w:cs="Times New Roman"/>
          <w:szCs w:val="26"/>
        </w:rPr>
        <w:t xml:space="preserve">The following section details the high-level data interactions between external entities and the core system. This context-level analysis identifies the primary inputs and outputs that drive the operational workflow, illustrating how information is exchanged with administrators and target infrastructures. </w:t>
      </w:r>
      <w:r w:rsidRPr="7CADCF9B">
        <w:rPr>
          <w:rFonts w:eastAsia="Times New Roman" w:cs="Times New Roman"/>
          <w:b/>
          <w:bCs/>
          <w:szCs w:val="26"/>
        </w:rPr>
        <w:t>Table 3.6</w:t>
      </w:r>
      <w:r w:rsidRPr="7CADCF9B">
        <w:rPr>
          <w:rFonts w:eastAsia="Times New Roman" w:cs="Times New Roman"/>
          <w:szCs w:val="26"/>
        </w:rPr>
        <w:t xml:space="preserve"> provides a structured breakdown of these data flows, specifying the source, the nature of the data, and its functional purpose within the system's boundaries.</w:t>
      </w:r>
    </w:p>
    <w:p w14:paraId="4362442F" w14:textId="2BDE9CBC" w:rsidR="00B37742" w:rsidRDefault="00B37742" w:rsidP="00AC5DB6">
      <w:pPr>
        <w:ind w:left="360"/>
        <w:jc w:val="both"/>
      </w:pPr>
    </w:p>
    <w:p w14:paraId="162FB416" w14:textId="3F1C7706" w:rsidR="00B37742" w:rsidRDefault="00B37742" w:rsidP="00AC5DB6">
      <w:pPr>
        <w:ind w:left="360"/>
        <w:jc w:val="both"/>
      </w:pPr>
    </w:p>
    <w:p w14:paraId="420F0283" w14:textId="77777777" w:rsidR="00B37742" w:rsidRDefault="00B37742" w:rsidP="00AC5DB6">
      <w:pPr>
        <w:ind w:left="360"/>
        <w:jc w:val="both"/>
      </w:pPr>
    </w:p>
    <w:p w14:paraId="71F994D2" w14:textId="7B01E111" w:rsidR="005B69E3" w:rsidRDefault="005B69E3" w:rsidP="005B69E3">
      <w:pPr>
        <w:pStyle w:val="Caption"/>
        <w:keepNext/>
      </w:pPr>
      <w:r>
        <w:t>Table 3</w:t>
      </w:r>
      <w:r>
        <w:noBreakHyphen/>
        <w:t xml:space="preserve">6: </w:t>
      </w:r>
      <w:r w:rsidRPr="000A4182">
        <w:t>Data Flow Specification — Level 0 (Context Diagram)</w:t>
      </w:r>
    </w:p>
    <w:tbl>
      <w:tblPr>
        <w:tblStyle w:val="MediumGrid3-Accent5"/>
        <w:tblW w:w="0" w:type="auto"/>
        <w:jc w:val="center"/>
        <w:tblLook w:val="04A0" w:firstRow="1" w:lastRow="0" w:firstColumn="1" w:lastColumn="0" w:noHBand="0" w:noVBand="1"/>
      </w:tblPr>
      <w:tblGrid>
        <w:gridCol w:w="2872"/>
        <w:gridCol w:w="2875"/>
        <w:gridCol w:w="2873"/>
      </w:tblGrid>
      <w:tr w:rsidR="000672E1" w:rsidRPr="00D74794" w14:paraId="5D11290F" w14:textId="77777777" w:rsidTr="005B69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0ECE4D93"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External Entity</w:t>
            </w:r>
          </w:p>
        </w:tc>
        <w:tc>
          <w:tcPr>
            <w:tcW w:w="2875" w:type="dxa"/>
          </w:tcPr>
          <w:p w14:paraId="1B82A93E"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 To System</w:t>
            </w:r>
          </w:p>
        </w:tc>
        <w:tc>
          <w:tcPr>
            <w:tcW w:w="2873" w:type="dxa"/>
          </w:tcPr>
          <w:p w14:paraId="7EA362C5"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 From System</w:t>
            </w:r>
          </w:p>
        </w:tc>
      </w:tr>
      <w:tr w:rsidR="000672E1" w:rsidRPr="00D74794" w14:paraId="0B71E33C" w14:textId="77777777" w:rsidTr="005B69E3">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2872" w:type="dxa"/>
          </w:tcPr>
          <w:p w14:paraId="76610A4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SME Administrator</w:t>
            </w:r>
          </w:p>
        </w:tc>
        <w:tc>
          <w:tcPr>
            <w:tcW w:w="2875" w:type="dxa"/>
          </w:tcPr>
          <w:p w14:paraId="03D419DE" w14:textId="7F61EEFA"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 xml:space="preserve">ScanRequest,Target </w:t>
            </w:r>
            <w:r w:rsidR="007A300E" w:rsidRPr="00D87AF6">
              <w:rPr>
                <w:rFonts w:asciiTheme="majorBidi" w:hAnsiTheme="majorBidi" w:cstheme="majorBidi"/>
                <w:szCs w:val="26"/>
              </w:rPr>
              <w:t>Data,Vulnerability</w:t>
            </w:r>
            <w:r w:rsidRPr="00D87AF6">
              <w:rPr>
                <w:rFonts w:asciiTheme="majorBidi" w:hAnsiTheme="majorBidi" w:cstheme="majorBidi"/>
                <w:szCs w:val="26"/>
              </w:rPr>
              <w:t xml:space="preserve"> Status Updates</w:t>
            </w:r>
          </w:p>
        </w:tc>
        <w:tc>
          <w:tcPr>
            <w:tcW w:w="2873" w:type="dxa"/>
          </w:tcPr>
          <w:p w14:paraId="7AF105A1" w14:textId="5E5BBD44"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Dashboard Data, Real-TimeEvents,PDF Reports, Action Items</w:t>
            </w:r>
          </w:p>
        </w:tc>
      </w:tr>
      <w:tr w:rsidR="000672E1" w:rsidRPr="00D74794" w14:paraId="7E8F1963" w14:textId="77777777" w:rsidTr="005B69E3">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2B271E15"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Nmap</w:t>
            </w:r>
          </w:p>
        </w:tc>
        <w:tc>
          <w:tcPr>
            <w:tcW w:w="2875" w:type="dxa"/>
          </w:tcPr>
          <w:p w14:paraId="16B9E8B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w:t>
            </w:r>
          </w:p>
        </w:tc>
        <w:tc>
          <w:tcPr>
            <w:tcW w:w="2873" w:type="dxa"/>
          </w:tcPr>
          <w:p w14:paraId="752098B4"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Port/Service Data</w:t>
            </w:r>
          </w:p>
        </w:tc>
      </w:tr>
      <w:tr w:rsidR="000672E1" w:rsidRPr="00D74794" w14:paraId="6086A17F" w14:textId="77777777" w:rsidTr="005B69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52CDEFA9"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Nuclei</w:t>
            </w:r>
          </w:p>
        </w:tc>
        <w:tc>
          <w:tcPr>
            <w:tcW w:w="2875" w:type="dxa"/>
          </w:tcPr>
          <w:p w14:paraId="41701A9C"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w:t>
            </w:r>
          </w:p>
        </w:tc>
        <w:tc>
          <w:tcPr>
            <w:tcW w:w="2873" w:type="dxa"/>
          </w:tcPr>
          <w:p w14:paraId="04B9A1F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Vulnerability Findings</w:t>
            </w:r>
          </w:p>
        </w:tc>
      </w:tr>
      <w:tr w:rsidR="000672E1" w:rsidRPr="00D74794" w14:paraId="3BA804A0" w14:textId="77777777" w:rsidTr="005B69E3">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27EE642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OpenVAS</w:t>
            </w:r>
          </w:p>
        </w:tc>
        <w:tc>
          <w:tcPr>
            <w:tcW w:w="2875" w:type="dxa"/>
          </w:tcPr>
          <w:p w14:paraId="7F84C59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w:t>
            </w:r>
          </w:p>
        </w:tc>
        <w:tc>
          <w:tcPr>
            <w:tcW w:w="2873" w:type="dxa"/>
          </w:tcPr>
          <w:p w14:paraId="239C3B9F"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Vulnerability Results</w:t>
            </w:r>
          </w:p>
        </w:tc>
      </w:tr>
      <w:tr w:rsidR="000672E1" w:rsidRPr="00D74794" w14:paraId="7F486858" w14:textId="77777777" w:rsidTr="005B69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37C63B01"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Google Gemini</w:t>
            </w:r>
          </w:p>
        </w:tc>
        <w:tc>
          <w:tcPr>
            <w:tcW w:w="2875" w:type="dxa"/>
          </w:tcPr>
          <w:p w14:paraId="4AD256C6"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Risk Context</w:t>
            </w:r>
          </w:p>
        </w:tc>
        <w:tc>
          <w:tcPr>
            <w:tcW w:w="2873" w:type="dxa"/>
          </w:tcPr>
          <w:p w14:paraId="0257D9B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Advisory Text</w:t>
            </w:r>
          </w:p>
        </w:tc>
      </w:tr>
      <w:tr w:rsidR="000672E1" w:rsidRPr="00D74794" w14:paraId="1B08D84C" w14:textId="77777777" w:rsidTr="005B69E3">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17D7E585"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Wazuh</w:t>
            </w:r>
          </w:p>
        </w:tc>
        <w:tc>
          <w:tcPr>
            <w:tcW w:w="2875" w:type="dxa"/>
          </w:tcPr>
          <w:p w14:paraId="508CD8F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Log Queries</w:t>
            </w:r>
          </w:p>
        </w:tc>
        <w:tc>
          <w:tcPr>
            <w:tcW w:w="2873" w:type="dxa"/>
          </w:tcPr>
          <w:p w14:paraId="466B3CD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Security Events</w:t>
            </w:r>
          </w:p>
        </w:tc>
      </w:tr>
    </w:tbl>
    <w:p w14:paraId="5E0F80C0" w14:textId="7C93A28A" w:rsidR="000672E1" w:rsidRPr="00D74794" w:rsidRDefault="000672E1" w:rsidP="004C5C63">
      <w:pPr>
        <w:jc w:val="both"/>
        <w:rPr>
          <w:rFonts w:asciiTheme="majorBidi" w:hAnsiTheme="majorBidi" w:cstheme="majorBidi"/>
        </w:rPr>
      </w:pPr>
    </w:p>
    <w:p w14:paraId="7CEFDBD2" w14:textId="10921A30" w:rsidR="00A572CD" w:rsidRDefault="00E56FAD" w:rsidP="00B37742">
      <w:pPr>
        <w:pStyle w:val="Heading3"/>
        <w:numPr>
          <w:ilvl w:val="0"/>
          <w:numId w:val="18"/>
        </w:numPr>
        <w:jc w:val="both"/>
      </w:pPr>
      <w:r w:rsidRPr="00D74794">
        <w:t>Data Flow Diagram -- Level 1</w:t>
      </w:r>
    </w:p>
    <w:p w14:paraId="79BEA8D9" w14:textId="77777777" w:rsidR="005B69E3" w:rsidRDefault="005B69E3" w:rsidP="005B69E3">
      <w:pPr>
        <w:keepNext/>
      </w:pPr>
      <w:r>
        <w:rPr>
          <w:noProof/>
        </w:rPr>
        <w:drawing>
          <wp:inline distT="0" distB="0" distL="0" distR="0" wp14:anchorId="7BBBCCED" wp14:editId="6EB1A6E4">
            <wp:extent cx="5421630" cy="385635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3.6.png"/>
                    <pic:cNvPicPr/>
                  </pic:nvPicPr>
                  <pic:blipFill>
                    <a:blip r:embed="rId13">
                      <a:extLst>
                        <a:ext uri="{28A0092B-C50C-407E-A947-70E740481C1C}">
                          <a14:useLocalDpi xmlns:a14="http://schemas.microsoft.com/office/drawing/2010/main" val="0"/>
                        </a:ext>
                      </a:extLst>
                    </a:blip>
                    <a:stretch>
                      <a:fillRect/>
                    </a:stretch>
                  </pic:blipFill>
                  <pic:spPr>
                    <a:xfrm>
                      <a:off x="0" y="0"/>
                      <a:ext cx="5421630" cy="3856355"/>
                    </a:xfrm>
                    <a:prstGeom prst="rect">
                      <a:avLst/>
                    </a:prstGeom>
                  </pic:spPr>
                </pic:pic>
              </a:graphicData>
            </a:graphic>
          </wp:inline>
        </w:drawing>
      </w:r>
    </w:p>
    <w:p w14:paraId="1F74490E" w14:textId="4FFF4F4D" w:rsidR="00B37742" w:rsidRDefault="005B69E3" w:rsidP="005B69E3">
      <w:pPr>
        <w:pStyle w:val="Caption"/>
        <w:rPr>
          <w:rFonts w:asciiTheme="majorBidi" w:hAnsiTheme="majorBidi" w:cstheme="majorBidi"/>
          <w:sz w:val="20"/>
          <w:szCs w:val="16"/>
        </w:rPr>
      </w:pPr>
      <w:r>
        <w:t>Figure 3</w:t>
      </w:r>
      <w:r>
        <w:noBreakHyphen/>
        <w:t xml:space="preserve">6: </w:t>
      </w:r>
      <w:r w:rsidRPr="00AB3C7A">
        <w:t>DFD Level 1</w:t>
      </w:r>
    </w:p>
    <w:p w14:paraId="44F1AB2E" w14:textId="212FCD3C" w:rsidR="00B37742" w:rsidRPr="00B37742" w:rsidRDefault="00B37742" w:rsidP="00B37742">
      <w:pPr>
        <w:ind w:left="360"/>
        <w:jc w:val="both"/>
        <w:rPr>
          <w:rFonts w:eastAsia="Times New Roman" w:cs="Times New Roman"/>
          <w:szCs w:val="26"/>
        </w:rPr>
      </w:pPr>
      <w:r w:rsidRPr="00B37742">
        <w:rPr>
          <w:rFonts w:eastAsia="Times New Roman" w:cs="Times New Roman"/>
          <w:szCs w:val="26"/>
        </w:rPr>
        <w:lastRenderedPageBreak/>
        <w:t>Figure 3.6: Data Flow Diagram — Level 1 (Detailed) — Decomposition of the Found 404 system into eight processes: P1 (Target Management), P2 (Scan Orchestration), P3 (Reconnaissance), P4 (Attack Simulation), P5 (Validation &amp; Scoring), P6 (Real-Time Broadcasting), P7 (Report Generation), P8 (Dashboard Rendering); with three data stores: D1 (PostgreSQL), D2 (Redis), D3 (Elasticsearch).</w:t>
      </w:r>
    </w:p>
    <w:p w14:paraId="7668C1D0" w14:textId="2DF45E85" w:rsidR="788D71FD" w:rsidRDefault="788D71FD" w:rsidP="00AC5DB6">
      <w:pPr>
        <w:ind w:left="360"/>
        <w:jc w:val="both"/>
      </w:pPr>
      <w:r w:rsidRPr="7CADCF9B">
        <w:rPr>
          <w:rFonts w:eastAsia="Times New Roman" w:cs="Times New Roman"/>
          <w:szCs w:val="26"/>
        </w:rPr>
        <w:t xml:space="preserve">The internal architecture is decomposed into several logical processes that handle the end-to-end security assessment workflow. These processes range from administrative data management and scan orchestration to complex attack simulations and real-time data broadcasting. By isolating these functional units, the system ensures modularity and efficient data transformation across the scanning pipeline. </w:t>
      </w:r>
      <w:r w:rsidRPr="7CADCF9B">
        <w:rPr>
          <w:rFonts w:eastAsia="Times New Roman" w:cs="Times New Roman"/>
          <w:b/>
          <w:bCs/>
          <w:szCs w:val="26"/>
        </w:rPr>
        <w:t>Table 3.7</w:t>
      </w:r>
      <w:r w:rsidRPr="7CADCF9B">
        <w:rPr>
          <w:rFonts w:eastAsia="Times New Roman" w:cs="Times New Roman"/>
          <w:szCs w:val="26"/>
        </w:rPr>
        <w:t xml:space="preserve"> provides a comprehensive description of each internal process and its specific role in the operational lifecycle.</w:t>
      </w:r>
    </w:p>
    <w:p w14:paraId="0C5E5427" w14:textId="6D495FE3" w:rsidR="005B69E3" w:rsidRDefault="005B69E3" w:rsidP="005B69E3">
      <w:pPr>
        <w:pStyle w:val="Caption"/>
        <w:keepNext/>
      </w:pPr>
      <w:r>
        <w:t>Table 3</w:t>
      </w:r>
      <w:r>
        <w:noBreakHyphen/>
        <w:t xml:space="preserve">7: </w:t>
      </w:r>
      <w:r w:rsidRPr="00F06CB3">
        <w:t>System Internal Processes and Data Operations (Level 1)</w:t>
      </w:r>
    </w:p>
    <w:tbl>
      <w:tblPr>
        <w:tblStyle w:val="MediumGrid3-Accent5"/>
        <w:tblW w:w="9630" w:type="dxa"/>
        <w:jc w:val="center"/>
        <w:tblLook w:val="04A0" w:firstRow="1" w:lastRow="0" w:firstColumn="1" w:lastColumn="0" w:noHBand="0" w:noVBand="1"/>
      </w:tblPr>
      <w:tblGrid>
        <w:gridCol w:w="3060"/>
        <w:gridCol w:w="6570"/>
      </w:tblGrid>
      <w:tr w:rsidR="000672E1" w:rsidRPr="00D74794" w14:paraId="73B9EF77" w14:textId="77777777" w:rsidTr="00FE3E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7C6C37C7"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Process</w:t>
            </w:r>
          </w:p>
        </w:tc>
        <w:tc>
          <w:tcPr>
            <w:tcW w:w="6570" w:type="dxa"/>
          </w:tcPr>
          <w:p w14:paraId="5EA4CF84" w14:textId="77777777" w:rsidR="000672E1" w:rsidRPr="00960EC8"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Description</w:t>
            </w:r>
          </w:p>
        </w:tc>
      </w:tr>
      <w:tr w:rsidR="000672E1" w:rsidRPr="00D74794" w14:paraId="4483437E"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3F249361"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P1: Target Management</w:t>
            </w:r>
          </w:p>
        </w:tc>
        <w:tc>
          <w:tcPr>
            <w:tcW w:w="6570" w:type="dxa"/>
          </w:tcPr>
          <w:p w14:paraId="7936C07C" w14:textId="77777777" w:rsidR="000672E1" w:rsidRPr="00960EC8"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Receives target data from the administrator, stores in PostgreSQL targets table</w:t>
            </w:r>
          </w:p>
        </w:tc>
      </w:tr>
      <w:tr w:rsidR="000672E1" w:rsidRPr="00D74794" w14:paraId="59FE79B9"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3060" w:type="dxa"/>
          </w:tcPr>
          <w:p w14:paraId="7AC108B8"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P2: Scan Orchestration</w:t>
            </w:r>
          </w:p>
        </w:tc>
        <w:tc>
          <w:tcPr>
            <w:tcW w:w="6570" w:type="dxa"/>
          </w:tcPr>
          <w:p w14:paraId="5A7873C7" w14:textId="77777777" w:rsidR="000672E1" w:rsidRPr="00960EC8"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Receives scan requests, coordinates agent pipeline execution</w:t>
            </w:r>
          </w:p>
        </w:tc>
      </w:tr>
      <w:tr w:rsidR="000672E1" w:rsidRPr="00D74794" w14:paraId="01599D1D"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1290A5A5"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P3: Reconnaissance</w:t>
            </w:r>
          </w:p>
        </w:tc>
        <w:tc>
          <w:tcPr>
            <w:tcW w:w="6570" w:type="dxa"/>
          </w:tcPr>
          <w:p w14:paraId="522F72F2" w14:textId="77777777" w:rsidR="000672E1" w:rsidRPr="00960EC8"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Invokes Nmap and Playwright, stores discovered assets and endpoints</w:t>
            </w:r>
          </w:p>
        </w:tc>
      </w:tr>
      <w:tr w:rsidR="000672E1" w:rsidRPr="00D74794" w14:paraId="6B03FF9F"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3060" w:type="dxa"/>
          </w:tcPr>
          <w:p w14:paraId="65ED03ED"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P4: Attack Simulation</w:t>
            </w:r>
          </w:p>
        </w:tc>
        <w:tc>
          <w:tcPr>
            <w:tcW w:w="6570" w:type="dxa"/>
          </w:tcPr>
          <w:p w14:paraId="50BC8340" w14:textId="77777777" w:rsidR="000672E1" w:rsidRPr="00960EC8"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Executes payload testing and Nuclei scanning, creates vulnerability records</w:t>
            </w:r>
          </w:p>
        </w:tc>
      </w:tr>
      <w:tr w:rsidR="000672E1" w:rsidRPr="00D74794" w14:paraId="5DDBD502"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13725AA5"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P5: Validation &amp; Scoring</w:t>
            </w:r>
          </w:p>
        </w:tc>
        <w:tc>
          <w:tcPr>
            <w:tcW w:w="6570" w:type="dxa"/>
          </w:tcPr>
          <w:p w14:paraId="250C245D" w14:textId="77777777" w:rsidR="000672E1" w:rsidRPr="00960EC8"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Filters false positives, calculates risk/health scores, generates action items</w:t>
            </w:r>
          </w:p>
        </w:tc>
      </w:tr>
      <w:tr w:rsidR="000672E1" w:rsidRPr="00D74794" w14:paraId="20358869"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3060" w:type="dxa"/>
          </w:tcPr>
          <w:p w14:paraId="558783AB"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P6: Real-Time Broadcasting</w:t>
            </w:r>
          </w:p>
        </w:tc>
        <w:tc>
          <w:tcPr>
            <w:tcW w:w="6570" w:type="dxa"/>
          </w:tcPr>
          <w:p w14:paraId="4AD31E12" w14:textId="77777777" w:rsidR="000672E1" w:rsidRPr="00960EC8"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Publishes events via Redis Pub/Sub to WebSocket clients</w:t>
            </w:r>
          </w:p>
        </w:tc>
      </w:tr>
      <w:tr w:rsidR="000672E1" w:rsidRPr="00D74794" w14:paraId="542B5B1B"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40BEDEE3"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P7: Report Generation</w:t>
            </w:r>
          </w:p>
        </w:tc>
        <w:tc>
          <w:tcPr>
            <w:tcW w:w="6570" w:type="dxa"/>
          </w:tcPr>
          <w:p w14:paraId="757993E3" w14:textId="77777777" w:rsidR="000672E1" w:rsidRPr="00960EC8"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Compiles findings into Markdown/PDF reports</w:t>
            </w:r>
          </w:p>
        </w:tc>
      </w:tr>
      <w:tr w:rsidR="000672E1" w:rsidRPr="00D74794" w14:paraId="2CC084E9"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3060" w:type="dxa"/>
          </w:tcPr>
          <w:p w14:paraId="1E530D87"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P8: Dashboard Rendering</w:t>
            </w:r>
          </w:p>
        </w:tc>
        <w:tc>
          <w:tcPr>
            <w:tcW w:w="6570" w:type="dxa"/>
          </w:tcPr>
          <w:p w14:paraId="733AAB0A" w14:textId="77777777" w:rsidR="000672E1" w:rsidRPr="00960EC8"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Retrieves KPI snapshots, vulnerability data, and network topology for visualization</w:t>
            </w:r>
          </w:p>
        </w:tc>
      </w:tr>
    </w:tbl>
    <w:p w14:paraId="70B7B63C" w14:textId="77777777" w:rsidR="000672E1" w:rsidRPr="00D74794" w:rsidRDefault="000672E1" w:rsidP="004C5C63">
      <w:pPr>
        <w:jc w:val="both"/>
        <w:rPr>
          <w:rFonts w:asciiTheme="majorBidi" w:hAnsiTheme="majorBidi" w:cstheme="majorBidi"/>
        </w:rPr>
      </w:pPr>
    </w:p>
    <w:p w14:paraId="1D8B8984" w14:textId="1A02EB96" w:rsidR="00C12EC7" w:rsidRDefault="00E56FAD" w:rsidP="00AC5DB6">
      <w:pPr>
        <w:jc w:val="both"/>
        <w:rPr>
          <w:rFonts w:asciiTheme="majorBidi" w:hAnsiTheme="majorBidi" w:cstheme="majorBidi"/>
          <w:rtl/>
        </w:rPr>
      </w:pPr>
      <w:r w:rsidRPr="00D74794">
        <w:rPr>
          <w:rFonts w:asciiTheme="majorBidi" w:hAnsiTheme="majorBidi" w:cstheme="majorBidi"/>
          <w:b/>
        </w:rPr>
        <w:t>Data Stores:</w:t>
      </w:r>
      <w:r w:rsidRPr="00D74794">
        <w:rPr>
          <w:rFonts w:asciiTheme="majorBidi" w:hAnsiTheme="majorBidi" w:cstheme="majorBidi"/>
        </w:rPr>
        <w:t xml:space="preserve"> D1 (PostgreSQL -- targets, scans, vulnerabilities, assets, action_items), D2 (Redis -- event queue, cache), D3 (Elasticsearch -- log data)</w:t>
      </w:r>
    </w:p>
    <w:p w14:paraId="7D149F8C" w14:textId="1B39B7B2" w:rsidR="000D6BA1" w:rsidRDefault="000D6BA1" w:rsidP="00AC5DB6">
      <w:pPr>
        <w:jc w:val="both"/>
        <w:rPr>
          <w:rFonts w:asciiTheme="majorBidi" w:hAnsiTheme="majorBidi" w:cstheme="majorBidi"/>
          <w:rtl/>
        </w:rPr>
      </w:pPr>
    </w:p>
    <w:p w14:paraId="2630A476" w14:textId="77777777" w:rsidR="000D6BA1" w:rsidRPr="00D74794" w:rsidRDefault="000D6BA1" w:rsidP="00AC5DB6">
      <w:pPr>
        <w:jc w:val="both"/>
        <w:rPr>
          <w:rFonts w:asciiTheme="majorBidi" w:hAnsiTheme="majorBidi" w:cstheme="majorBidi"/>
        </w:rPr>
      </w:pPr>
    </w:p>
    <w:p w14:paraId="0D274FF1" w14:textId="171AA47B" w:rsidR="000672E1" w:rsidRPr="00D74794" w:rsidRDefault="00E56FAD" w:rsidP="004C5C63">
      <w:pPr>
        <w:pStyle w:val="Heading2"/>
        <w:numPr>
          <w:ilvl w:val="0"/>
          <w:numId w:val="13"/>
        </w:numPr>
        <w:ind w:hanging="634"/>
        <w:jc w:val="both"/>
      </w:pPr>
      <w:r w:rsidRPr="00D74794">
        <w:lastRenderedPageBreak/>
        <w:t>Database Design</w:t>
      </w:r>
    </w:p>
    <w:p w14:paraId="63E80185" w14:textId="6E59D9A1" w:rsidR="00B66493" w:rsidRDefault="005B69E3" w:rsidP="00B66493">
      <w:pPr>
        <w:pStyle w:val="Heading3"/>
        <w:numPr>
          <w:ilvl w:val="0"/>
          <w:numId w:val="27"/>
        </w:numPr>
        <w:jc w:val="both"/>
      </w:pPr>
      <w:r>
        <w:rPr>
          <w:noProof/>
        </w:rPr>
        <mc:AlternateContent>
          <mc:Choice Requires="wps">
            <w:drawing>
              <wp:anchor distT="0" distB="0" distL="114300" distR="114300" simplePos="0" relativeHeight="251683840" behindDoc="0" locked="0" layoutInCell="1" allowOverlap="1" wp14:anchorId="07FEF026" wp14:editId="7BC32A18">
                <wp:simplePos x="0" y="0"/>
                <wp:positionH relativeFrom="column">
                  <wp:posOffset>-99060</wp:posOffset>
                </wp:positionH>
                <wp:positionV relativeFrom="paragraph">
                  <wp:posOffset>5628640</wp:posOffset>
                </wp:positionV>
                <wp:extent cx="548640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2A9FCF4" w14:textId="54038B6A" w:rsidR="005B69E3" w:rsidRPr="001B6030" w:rsidRDefault="005B69E3" w:rsidP="005B69E3">
                            <w:pPr>
                              <w:pStyle w:val="Caption"/>
                              <w:rPr>
                                <w:rFonts w:asciiTheme="majorBidi" w:hAnsiTheme="majorBidi"/>
                                <w:noProof/>
                                <w:color w:val="000000"/>
                                <w:sz w:val="28"/>
                                <w:szCs w:val="22"/>
                              </w:rPr>
                            </w:pPr>
                            <w:r>
                              <w:t>Figure 3</w:t>
                            </w:r>
                            <w:r>
                              <w:noBreakHyphen/>
                              <w:t xml:space="preserve">7: </w:t>
                            </w:r>
                            <w:r w:rsidRPr="00AE74C9">
                              <w:t>Entity-Relationship Diagram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FEF026" id="Text Box 19" o:spid="_x0000_s1030" type="#_x0000_t202" style="position:absolute;left:0;text-align:left;margin-left:-7.8pt;margin-top:443.2pt;width:6in;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" stroked="f">
                <v:textbox style="mso-fit-shape-to-text:t" inset="0,0,0,0">
                  <w:txbxContent>
                    <w:p w14:paraId="22A9FCF4" w14:textId="54038B6A" w:rsidR="005B69E3" w:rsidRPr="001B6030" w:rsidRDefault="005B69E3" w:rsidP="005B69E3">
                      <w:pPr>
                        <w:pStyle w:val="Caption"/>
                        <w:rPr>
                          <w:rFonts w:asciiTheme="majorBidi" w:hAnsiTheme="majorBidi"/>
                          <w:noProof/>
                          <w:color w:val="000000"/>
                          <w:sz w:val="28"/>
                          <w:szCs w:val="22"/>
                        </w:rPr>
                      </w:pPr>
                      <w:r>
                        <w:t>Figure 3</w:t>
                      </w:r>
                      <w:r>
                        <w:noBreakHyphen/>
                        <w:t xml:space="preserve">7: </w:t>
                      </w:r>
                      <w:r w:rsidRPr="00AE74C9">
                        <w:t>Entity-Relationship Diagram (ERD)</w:t>
                      </w:r>
                    </w:p>
                  </w:txbxContent>
                </v:textbox>
                <w10:wrap type="topAndBottom"/>
              </v:shape>
            </w:pict>
          </mc:Fallback>
        </mc:AlternateContent>
      </w:r>
      <w:r w:rsidR="00B66493">
        <w:rPr>
          <w:noProof/>
        </w:rPr>
        <w:drawing>
          <wp:anchor distT="0" distB="0" distL="114300" distR="114300" simplePos="0" relativeHeight="251670528" behindDoc="0" locked="0" layoutInCell="1" allowOverlap="1" wp14:anchorId="33D5BD71" wp14:editId="2FECB1FB">
            <wp:simplePos x="0" y="0"/>
            <wp:positionH relativeFrom="column">
              <wp:posOffset>-99647</wp:posOffset>
            </wp:positionH>
            <wp:positionV relativeFrom="page">
              <wp:posOffset>1965081</wp:posOffset>
            </wp:positionV>
            <wp:extent cx="5486400" cy="47898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4.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4789805"/>
                    </a:xfrm>
                    <a:prstGeom prst="rect">
                      <a:avLst/>
                    </a:prstGeom>
                  </pic:spPr>
                </pic:pic>
              </a:graphicData>
            </a:graphic>
          </wp:anchor>
        </w:drawing>
      </w:r>
      <w:r w:rsidR="00E56FAD" w:rsidRPr="00D74794">
        <w:t>Entity-Relationship Diagram</w:t>
      </w:r>
    </w:p>
    <w:p w14:paraId="61D3AD3D" w14:textId="77777777" w:rsidR="00B66493" w:rsidRPr="00B66493" w:rsidRDefault="00B66493" w:rsidP="00B66493"/>
    <w:p w14:paraId="1303C006" w14:textId="230C96CB" w:rsidR="005F3D23" w:rsidRPr="005F3D23" w:rsidRDefault="005F3D23" w:rsidP="005F3D23">
      <w:pPr>
        <w:ind w:left="720"/>
        <w:jc w:val="both"/>
        <w:rPr>
          <w:rFonts w:eastAsia="Times New Roman" w:cs="Times New Roman"/>
          <w:szCs w:val="26"/>
        </w:rPr>
      </w:pPr>
      <w:r w:rsidRPr="005F3D23">
        <w:rPr>
          <w:rFonts w:eastAsia="Times New Roman" w:cs="Times New Roman"/>
          <w:szCs w:val="26"/>
        </w:rPr>
        <w:t>Figure 3.</w:t>
      </w:r>
      <w:r>
        <w:rPr>
          <w:rFonts w:eastAsia="Times New Roman" w:cs="Times New Roman"/>
          <w:szCs w:val="26"/>
        </w:rPr>
        <w:t>7</w:t>
      </w:r>
      <w:r w:rsidRPr="005F3D23">
        <w:rPr>
          <w:rFonts w:eastAsia="Times New Roman" w:cs="Times New Roman"/>
          <w:szCs w:val="26"/>
        </w:rPr>
        <w:t>: Entity-Relationship Diagram (ERD) — Nine-entity relational schema showing Target as the root entity with one-to-many relationships to Scan and Endpoint; Scan aggregating Vulnerability, ScanAsset, AgentLog, and ActionItem records; and ScanAsset linking to AssetService for port-level detail. All primary keys use UUID v4 strings.</w:t>
      </w:r>
    </w:p>
    <w:p w14:paraId="669ACC6D" w14:textId="7205F2B5" w:rsidR="5470194F" w:rsidRDefault="5470194F" w:rsidP="7CADCF9B">
      <w:pPr>
        <w:ind w:left="720"/>
        <w:jc w:val="both"/>
      </w:pPr>
      <w:r w:rsidRPr="7CADCF9B">
        <w:rPr>
          <w:rFonts w:eastAsia="Times New Roman" w:cs="Times New Roman"/>
          <w:szCs w:val="26"/>
        </w:rPr>
        <w:t xml:space="preserve">To ensure efficient data persistence and relational integrity, a comprehensive database schema was designed to manage targets, scan results, and security findings. This design supports the complex relationships between discovered network assets and their associated vulnerabilities. The following table </w:t>
      </w:r>
      <w:r w:rsidRPr="7CADCF9B">
        <w:rPr>
          <w:rFonts w:eastAsia="Times New Roman" w:cs="Times New Roman"/>
          <w:szCs w:val="26"/>
        </w:rPr>
        <w:lastRenderedPageBreak/>
        <w:t xml:space="preserve">provides a detailed data dictionary for each entity within the system, outlining its core purpose and the key attributes required for operational tracking. </w:t>
      </w:r>
      <w:r w:rsidRPr="7CADCF9B">
        <w:rPr>
          <w:rFonts w:eastAsia="Times New Roman" w:cs="Times New Roman"/>
          <w:b/>
          <w:bCs/>
          <w:szCs w:val="26"/>
        </w:rPr>
        <w:t>Table 3.8</w:t>
      </w:r>
      <w:r w:rsidRPr="7CADCF9B">
        <w:rPr>
          <w:rFonts w:eastAsia="Times New Roman" w:cs="Times New Roman"/>
          <w:szCs w:val="26"/>
        </w:rPr>
        <w:t xml:space="preserve"> summarizes these entity specifications.</w:t>
      </w:r>
    </w:p>
    <w:p w14:paraId="4B3D8979" w14:textId="1E6D9A32" w:rsidR="005B69E3" w:rsidRDefault="005B69E3" w:rsidP="005B69E3">
      <w:pPr>
        <w:pStyle w:val="Caption"/>
        <w:keepNext/>
      </w:pPr>
      <w:r>
        <w:t>Table 3</w:t>
      </w:r>
      <w:r>
        <w:noBreakHyphen/>
        <w:t xml:space="preserve">8: </w:t>
      </w:r>
      <w:r w:rsidRPr="00FC4396">
        <w:t>Database Entity Specifications and Attribute Mapping</w:t>
      </w:r>
    </w:p>
    <w:tbl>
      <w:tblPr>
        <w:tblStyle w:val="MediumGrid3-Accent5"/>
        <w:tblW w:w="10944" w:type="dxa"/>
        <w:jc w:val="center"/>
        <w:tblLook w:val="04A0" w:firstRow="1" w:lastRow="0" w:firstColumn="1" w:lastColumn="0" w:noHBand="0" w:noVBand="1"/>
      </w:tblPr>
      <w:tblGrid>
        <w:gridCol w:w="1776"/>
        <w:gridCol w:w="3876"/>
        <w:gridCol w:w="5292"/>
      </w:tblGrid>
      <w:tr w:rsidR="000672E1" w:rsidRPr="00960EC8" w14:paraId="11B73B84" w14:textId="77777777" w:rsidTr="00FE3E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191A4FE3"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Entity</w:t>
            </w:r>
          </w:p>
        </w:tc>
        <w:tc>
          <w:tcPr>
            <w:tcW w:w="3876" w:type="dxa"/>
          </w:tcPr>
          <w:p w14:paraId="21777C7A"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Description</w:t>
            </w:r>
          </w:p>
        </w:tc>
        <w:tc>
          <w:tcPr>
            <w:tcW w:w="5292" w:type="dxa"/>
          </w:tcPr>
          <w:p w14:paraId="7FEF12F5"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Key Attributes</w:t>
            </w:r>
          </w:p>
        </w:tc>
      </w:tr>
      <w:tr w:rsidR="000672E1" w:rsidRPr="00960EC8" w14:paraId="16D93E34"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3D72E9D4"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Target</w:t>
            </w:r>
          </w:p>
        </w:tc>
        <w:tc>
          <w:tcPr>
            <w:tcW w:w="3876" w:type="dxa"/>
          </w:tcPr>
          <w:p w14:paraId="7C8150AA" w14:textId="69E5E0B0"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w:t>
            </w:r>
            <w:r w:rsidR="00FE3EE0">
              <w:rPr>
                <w:rFonts w:asciiTheme="majorBidi" w:hAnsiTheme="majorBidi" w:cstheme="majorBidi" w:hint="cs"/>
                <w:szCs w:val="26"/>
                <w:rtl/>
              </w:rPr>
              <w:t xml:space="preserve"> </w:t>
            </w:r>
            <w:r w:rsidRPr="00960EC8">
              <w:rPr>
                <w:rFonts w:asciiTheme="majorBidi" w:hAnsiTheme="majorBidi" w:cstheme="majorBidi"/>
                <w:szCs w:val="26"/>
              </w:rPr>
              <w:t>web</w:t>
            </w:r>
            <w:r w:rsidR="00FE3EE0">
              <w:rPr>
                <w:rFonts w:asciiTheme="majorBidi" w:hAnsiTheme="majorBidi" w:cstheme="majorBidi" w:hint="cs"/>
                <w:szCs w:val="26"/>
                <w:rtl/>
              </w:rPr>
              <w:t xml:space="preserve"> </w:t>
            </w:r>
            <w:r w:rsidRPr="00960EC8">
              <w:rPr>
                <w:rFonts w:asciiTheme="majorBidi" w:hAnsiTheme="majorBidi" w:cstheme="majorBidi"/>
                <w:szCs w:val="26"/>
              </w:rPr>
              <w:t>application or host registered for scanning</w:t>
            </w:r>
          </w:p>
        </w:tc>
        <w:tc>
          <w:tcPr>
            <w:tcW w:w="5292" w:type="dxa"/>
          </w:tcPr>
          <w:p w14:paraId="0800841F"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name, base_url, asset_value, data_sensitivity, auth_method</w:t>
            </w:r>
          </w:p>
        </w:tc>
      </w:tr>
      <w:tr w:rsidR="000672E1" w:rsidRPr="00960EC8" w14:paraId="5DD8CA69"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1776" w:type="dxa"/>
          </w:tcPr>
          <w:p w14:paraId="2734196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Scan</w:t>
            </w:r>
          </w:p>
        </w:tc>
        <w:tc>
          <w:tcPr>
            <w:tcW w:w="3876" w:type="dxa"/>
          </w:tcPr>
          <w:p w14:paraId="14C0177C"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security scan session linked to a target</w:t>
            </w:r>
          </w:p>
        </w:tc>
        <w:tc>
          <w:tcPr>
            <w:tcW w:w="5292" w:type="dxa"/>
          </w:tcPr>
          <w:p w14:paraId="28519BF5"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target_id (FK), status, scan_type, risk_score, agent_thoughts, start_time, end_time</w:t>
            </w:r>
          </w:p>
        </w:tc>
      </w:tr>
      <w:tr w:rsidR="000672E1" w:rsidRPr="00960EC8" w14:paraId="3FC25A82"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60DA1820"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Vulnerability</w:t>
            </w:r>
          </w:p>
        </w:tc>
        <w:tc>
          <w:tcPr>
            <w:tcW w:w="3876" w:type="dxa"/>
          </w:tcPr>
          <w:p w14:paraId="29DC78BD"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discovered security vulnerability</w:t>
            </w:r>
          </w:p>
        </w:tc>
        <w:tc>
          <w:tcPr>
            <w:tcW w:w="5292" w:type="dxa"/>
          </w:tcPr>
          <w:p w14:paraId="0A10C0D5"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scan_id (FK), type, severity, status, url, parameter, evidence, confidence_score, remediation</w:t>
            </w:r>
          </w:p>
        </w:tc>
      </w:tr>
      <w:tr w:rsidR="000672E1" w:rsidRPr="00960EC8" w14:paraId="329D113D"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1776" w:type="dxa"/>
          </w:tcPr>
          <w:p w14:paraId="1E1710B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ScanAsset</w:t>
            </w:r>
          </w:p>
        </w:tc>
        <w:tc>
          <w:tcPr>
            <w:tcW w:w="3876" w:type="dxa"/>
          </w:tcPr>
          <w:p w14:paraId="75E9B829"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network asset discovered during scanning</w:t>
            </w:r>
          </w:p>
        </w:tc>
        <w:tc>
          <w:tcPr>
            <w:tcW w:w="5292" w:type="dxa"/>
          </w:tcPr>
          <w:p w14:paraId="224B021F"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scan_id (FK), ip_address, hostname, os_name, device_type</w:t>
            </w:r>
          </w:p>
        </w:tc>
      </w:tr>
      <w:tr w:rsidR="000672E1" w:rsidRPr="00960EC8" w14:paraId="0EA9D29F"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4EAB30EB"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AssetService</w:t>
            </w:r>
          </w:p>
        </w:tc>
        <w:tc>
          <w:tcPr>
            <w:tcW w:w="3876" w:type="dxa"/>
          </w:tcPr>
          <w:p w14:paraId="18808675"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running service on a discovered asset</w:t>
            </w:r>
          </w:p>
        </w:tc>
        <w:tc>
          <w:tcPr>
            <w:tcW w:w="5292" w:type="dxa"/>
          </w:tcPr>
          <w:p w14:paraId="15B2FD3D"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asset_id (FK), port, protocol, state, service_name, product, version</w:t>
            </w:r>
          </w:p>
        </w:tc>
      </w:tr>
      <w:tr w:rsidR="000672E1" w:rsidRPr="00960EC8" w14:paraId="4A161155"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1776" w:type="dxa"/>
          </w:tcPr>
          <w:p w14:paraId="2401DFDA"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AgentLog</w:t>
            </w:r>
          </w:p>
        </w:tc>
        <w:tc>
          <w:tcPr>
            <w:tcW w:w="3876" w:type="dxa"/>
          </w:tcPr>
          <w:p w14:paraId="76F5699C"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record of an AI agent's action</w:t>
            </w:r>
          </w:p>
        </w:tc>
        <w:tc>
          <w:tcPr>
            <w:tcW w:w="5292" w:type="dxa"/>
          </w:tcPr>
          <w:p w14:paraId="3FE18773"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scan_id (FK), agent_name, action, reasoning, input_data, output_data, timestamp</w:t>
            </w:r>
          </w:p>
        </w:tc>
      </w:tr>
      <w:tr w:rsidR="000672E1" w:rsidRPr="00960EC8" w14:paraId="6E18E26A"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4BA3B974"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Endpoint</w:t>
            </w:r>
          </w:p>
        </w:tc>
        <w:tc>
          <w:tcPr>
            <w:tcW w:w="3876" w:type="dxa"/>
          </w:tcPr>
          <w:p w14:paraId="630E6D3B"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discovered API endpoint on a target</w:t>
            </w:r>
          </w:p>
        </w:tc>
        <w:tc>
          <w:tcPr>
            <w:tcW w:w="5292" w:type="dxa"/>
          </w:tcPr>
          <w:p w14:paraId="3B816553"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target_id (FK), url, method, parameters, authentication_required</w:t>
            </w:r>
          </w:p>
        </w:tc>
      </w:tr>
      <w:tr w:rsidR="000672E1" w:rsidRPr="00960EC8" w14:paraId="1CEE4CD1"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1776" w:type="dxa"/>
          </w:tcPr>
          <w:p w14:paraId="4BB2DE5D"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ActionItem</w:t>
            </w:r>
          </w:p>
        </w:tc>
        <w:tc>
          <w:tcPr>
            <w:tcW w:w="3876" w:type="dxa"/>
          </w:tcPr>
          <w:p w14:paraId="28097851"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prioritized remediation task</w:t>
            </w:r>
          </w:p>
        </w:tc>
        <w:tc>
          <w:tcPr>
            <w:tcW w:w="5292" w:type="dxa"/>
          </w:tcPr>
          <w:p w14:paraId="0E598FCC"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scan_id (FK), title, description, priority, status, type</w:t>
            </w:r>
          </w:p>
        </w:tc>
      </w:tr>
      <w:tr w:rsidR="000672E1" w:rsidRPr="00960EC8" w14:paraId="02FAE0AA"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7D05C13E"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NetworkAsset</w:t>
            </w:r>
          </w:p>
        </w:tc>
        <w:tc>
          <w:tcPr>
            <w:tcW w:w="3876" w:type="dxa"/>
          </w:tcPr>
          <w:p w14:paraId="60D3672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Persistent network inventory record</w:t>
            </w:r>
          </w:p>
        </w:tc>
        <w:tc>
          <w:tcPr>
            <w:tcW w:w="5292" w:type="dxa"/>
          </w:tcPr>
          <w:p w14:paraId="29281D5A"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ip_address, hostname, os_name, device_type, criticality, risk_score</w:t>
            </w:r>
          </w:p>
        </w:tc>
      </w:tr>
    </w:tbl>
    <w:p w14:paraId="6D897A80" w14:textId="77777777" w:rsidR="000672E1" w:rsidRPr="00960EC8" w:rsidRDefault="000672E1" w:rsidP="004C5C63">
      <w:pPr>
        <w:jc w:val="both"/>
        <w:rPr>
          <w:rFonts w:asciiTheme="majorBidi" w:hAnsiTheme="majorBidi" w:cstheme="majorBidi"/>
          <w:szCs w:val="26"/>
        </w:rPr>
      </w:pPr>
    </w:p>
    <w:p w14:paraId="4E2D68CD"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Key Relationships:</w:t>
      </w:r>
    </w:p>
    <w:p w14:paraId="3F1A6B65" w14:textId="77777777" w:rsidR="000672E1" w:rsidRPr="00D74794" w:rsidRDefault="00E56FAD" w:rsidP="004C5C63">
      <w:pPr>
        <w:spacing w:before="120"/>
        <w:ind w:left="720"/>
        <w:jc w:val="both"/>
        <w:rPr>
          <w:rFonts w:asciiTheme="majorBidi" w:hAnsiTheme="majorBidi" w:cstheme="majorBidi"/>
        </w:rPr>
      </w:pPr>
      <w:r w:rsidRPr="00D74794">
        <w:rPr>
          <w:rFonts w:asciiTheme="majorBidi" w:hAnsiTheme="majorBidi" w:cstheme="majorBidi"/>
          <w:sz w:val="18"/>
        </w:rPr>
        <w:t>Target (1) ──→ (N) Scan              One target can have many scans</w:t>
      </w:r>
      <w:r w:rsidRPr="00D74794">
        <w:rPr>
          <w:rFonts w:asciiTheme="majorBidi" w:hAnsiTheme="majorBidi" w:cstheme="majorBidi"/>
          <w:sz w:val="18"/>
        </w:rPr>
        <w:br/>
        <w:t>Scan   (1) ──→ (N) Vulnerability     One scan can find many vulnerabilities</w:t>
      </w:r>
      <w:r w:rsidRPr="00D74794">
        <w:rPr>
          <w:rFonts w:asciiTheme="majorBidi" w:hAnsiTheme="majorBidi" w:cstheme="majorBidi"/>
          <w:sz w:val="18"/>
        </w:rPr>
        <w:br/>
        <w:t>Scan   (1) ──→ (N) ScanAsset         One scan can discover many assets</w:t>
      </w:r>
      <w:r w:rsidRPr="00D74794">
        <w:rPr>
          <w:rFonts w:asciiTheme="majorBidi" w:hAnsiTheme="majorBidi" w:cstheme="majorBidi"/>
          <w:sz w:val="18"/>
        </w:rPr>
        <w:br/>
        <w:t>ScanAsset (1) ──→ (N) AssetService   One asset can run many services</w:t>
      </w:r>
      <w:r w:rsidRPr="00D74794">
        <w:rPr>
          <w:rFonts w:asciiTheme="majorBidi" w:hAnsiTheme="majorBidi" w:cstheme="majorBidi"/>
          <w:sz w:val="18"/>
        </w:rPr>
        <w:br/>
        <w:t>Scan   (1) ──→ (N) AgentLog          One scan produces many agent log entries</w:t>
      </w:r>
      <w:r w:rsidRPr="00D74794">
        <w:rPr>
          <w:rFonts w:asciiTheme="majorBidi" w:hAnsiTheme="majorBidi" w:cstheme="majorBidi"/>
          <w:sz w:val="18"/>
        </w:rPr>
        <w:br/>
        <w:t>Target (1) ──→ (N) Endpoint          One target has many discovered endpoints</w:t>
      </w:r>
      <w:r w:rsidRPr="00D74794">
        <w:rPr>
          <w:rFonts w:asciiTheme="majorBidi" w:hAnsiTheme="majorBidi" w:cstheme="majorBidi"/>
          <w:sz w:val="18"/>
        </w:rPr>
        <w:br/>
        <w:t>Scan   (1) ──→ (N) ActionItem        One scan generates many action items</w:t>
      </w:r>
    </w:p>
    <w:p w14:paraId="7396E33F" w14:textId="77777777" w:rsidR="000672E1" w:rsidRPr="00D74794" w:rsidRDefault="00E56FAD" w:rsidP="004C5C63">
      <w:pPr>
        <w:pStyle w:val="Heading3"/>
        <w:numPr>
          <w:ilvl w:val="0"/>
          <w:numId w:val="27"/>
        </w:numPr>
        <w:jc w:val="both"/>
      </w:pPr>
      <w:r w:rsidRPr="00D74794">
        <w:t>Database Schema Details</w:t>
      </w:r>
    </w:p>
    <w:p w14:paraId="7E98D4C1" w14:textId="77777777" w:rsidR="000672E1" w:rsidRPr="00D74794" w:rsidRDefault="00E56FAD" w:rsidP="00AC5DB6">
      <w:pPr>
        <w:ind w:left="360"/>
        <w:jc w:val="both"/>
        <w:rPr>
          <w:rFonts w:asciiTheme="majorBidi" w:hAnsiTheme="majorBidi" w:cstheme="majorBidi"/>
        </w:rPr>
      </w:pPr>
      <w:r w:rsidRPr="00D74794">
        <w:rPr>
          <w:rFonts w:asciiTheme="majorBidi" w:hAnsiTheme="majorBidi" w:cstheme="majorBidi"/>
        </w:rPr>
        <w:t xml:space="preserve">All entity identifiers use UUID v4 strings (36 characters) for globally unique, non-sequential identification. The schema supports both synchronous (SQLite </w:t>
      </w:r>
      <w:r w:rsidRPr="00D74794">
        <w:rPr>
          <w:rFonts w:asciiTheme="majorBidi" w:hAnsiTheme="majorBidi" w:cstheme="majorBidi"/>
        </w:rPr>
        <w:lastRenderedPageBreak/>
        <w:t>for development) and asynchronous (PostgreSQL with asyncpg for production) database engines through SQLAlchemy's dual-engine configuration with a connection pool of size 10 and max overflow of 5.</w:t>
      </w:r>
    </w:p>
    <w:p w14:paraId="4826ED78" w14:textId="77777777" w:rsidR="000672E1" w:rsidRPr="00D74794" w:rsidRDefault="00E56FAD" w:rsidP="00B10395">
      <w:pPr>
        <w:ind w:left="360"/>
        <w:jc w:val="both"/>
        <w:rPr>
          <w:rFonts w:asciiTheme="majorBidi" w:hAnsiTheme="majorBidi" w:cstheme="majorBidi"/>
        </w:rPr>
      </w:pPr>
      <w:r w:rsidRPr="00D74794">
        <w:rPr>
          <w:rFonts w:asciiTheme="majorBidi" w:hAnsiTheme="majorBidi" w:cstheme="majorBidi"/>
        </w:rPr>
        <w:t>Enumerated types enforce data integrity for:</w:t>
      </w:r>
    </w:p>
    <w:p w14:paraId="1870EA17"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Scan status:</w:t>
      </w:r>
      <w:r w:rsidRPr="00D74794">
        <w:rPr>
          <w:rFonts w:asciiTheme="majorBidi" w:hAnsiTheme="majorBidi" w:cstheme="majorBidi"/>
        </w:rPr>
        <w:t xml:space="preserve"> </w:t>
      </w:r>
      <w:r w:rsidRPr="00D74794">
        <w:rPr>
          <w:rFonts w:asciiTheme="majorBidi" w:hAnsiTheme="majorBidi" w:cstheme="majorBidi"/>
          <w:sz w:val="20"/>
        </w:rPr>
        <w:t>QUEUED</w:t>
      </w:r>
      <w:r w:rsidRPr="00D74794">
        <w:rPr>
          <w:rFonts w:asciiTheme="majorBidi" w:hAnsiTheme="majorBidi" w:cstheme="majorBidi"/>
        </w:rPr>
        <w:t xml:space="preserve">, </w:t>
      </w:r>
      <w:r w:rsidRPr="00D74794">
        <w:rPr>
          <w:rFonts w:asciiTheme="majorBidi" w:hAnsiTheme="majorBidi" w:cstheme="majorBidi"/>
          <w:sz w:val="20"/>
        </w:rPr>
        <w:t>RUNNING</w:t>
      </w:r>
      <w:r w:rsidRPr="00D74794">
        <w:rPr>
          <w:rFonts w:asciiTheme="majorBidi" w:hAnsiTheme="majorBidi" w:cstheme="majorBidi"/>
        </w:rPr>
        <w:t xml:space="preserve">, </w:t>
      </w:r>
      <w:r w:rsidRPr="00D74794">
        <w:rPr>
          <w:rFonts w:asciiTheme="majorBidi" w:hAnsiTheme="majorBidi" w:cstheme="majorBidi"/>
          <w:sz w:val="20"/>
        </w:rPr>
        <w:t>COMPLETED</w:t>
      </w:r>
      <w:r w:rsidRPr="00D74794">
        <w:rPr>
          <w:rFonts w:asciiTheme="majorBidi" w:hAnsiTheme="majorBidi" w:cstheme="majorBidi"/>
        </w:rPr>
        <w:t xml:space="preserve">, </w:t>
      </w:r>
      <w:r w:rsidRPr="00D74794">
        <w:rPr>
          <w:rFonts w:asciiTheme="majorBidi" w:hAnsiTheme="majorBidi" w:cstheme="majorBidi"/>
          <w:sz w:val="20"/>
        </w:rPr>
        <w:t>FAILED</w:t>
      </w:r>
    </w:p>
    <w:p w14:paraId="3ED1317F"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Severity levels:</w:t>
      </w:r>
      <w:r w:rsidRPr="00D74794">
        <w:rPr>
          <w:rFonts w:asciiTheme="majorBidi" w:hAnsiTheme="majorBidi" w:cstheme="majorBidi"/>
        </w:rPr>
        <w:t xml:space="preserve"> </w:t>
      </w:r>
      <w:r w:rsidRPr="00D74794">
        <w:rPr>
          <w:rFonts w:asciiTheme="majorBidi" w:hAnsiTheme="majorBidi" w:cstheme="majorBidi"/>
          <w:sz w:val="20"/>
        </w:rPr>
        <w:t>CRITICAL</w:t>
      </w:r>
      <w:r w:rsidRPr="00D74794">
        <w:rPr>
          <w:rFonts w:asciiTheme="majorBidi" w:hAnsiTheme="majorBidi" w:cstheme="majorBidi"/>
        </w:rPr>
        <w:t xml:space="preserve">, </w:t>
      </w:r>
      <w:r w:rsidRPr="00D74794">
        <w:rPr>
          <w:rFonts w:asciiTheme="majorBidi" w:hAnsiTheme="majorBidi" w:cstheme="majorBidi"/>
          <w:sz w:val="20"/>
        </w:rPr>
        <w:t>HIGH</w:t>
      </w:r>
      <w:r w:rsidRPr="00D74794">
        <w:rPr>
          <w:rFonts w:asciiTheme="majorBidi" w:hAnsiTheme="majorBidi" w:cstheme="majorBidi"/>
        </w:rPr>
        <w:t xml:space="preserve">, </w:t>
      </w:r>
      <w:r w:rsidRPr="00D74794">
        <w:rPr>
          <w:rFonts w:asciiTheme="majorBidi" w:hAnsiTheme="majorBidi" w:cstheme="majorBidi"/>
          <w:sz w:val="20"/>
        </w:rPr>
        <w:t>MEDIUM</w:t>
      </w:r>
      <w:r w:rsidRPr="00D74794">
        <w:rPr>
          <w:rFonts w:asciiTheme="majorBidi" w:hAnsiTheme="majorBidi" w:cstheme="majorBidi"/>
        </w:rPr>
        <w:t xml:space="preserve">, </w:t>
      </w:r>
      <w:r w:rsidRPr="00D74794">
        <w:rPr>
          <w:rFonts w:asciiTheme="majorBidi" w:hAnsiTheme="majorBidi" w:cstheme="majorBidi"/>
          <w:sz w:val="20"/>
        </w:rPr>
        <w:t>LOW</w:t>
      </w:r>
      <w:r w:rsidRPr="00D74794">
        <w:rPr>
          <w:rFonts w:asciiTheme="majorBidi" w:hAnsiTheme="majorBidi" w:cstheme="majorBidi"/>
        </w:rPr>
        <w:t xml:space="preserve">, </w:t>
      </w:r>
      <w:r w:rsidRPr="00D74794">
        <w:rPr>
          <w:rFonts w:asciiTheme="majorBidi" w:hAnsiTheme="majorBidi" w:cstheme="majorBidi"/>
          <w:sz w:val="20"/>
        </w:rPr>
        <w:t>INFO</w:t>
      </w:r>
    </w:p>
    <w:p w14:paraId="7A64B75D"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Vulnerability status:</w:t>
      </w:r>
      <w:r w:rsidRPr="00D74794">
        <w:rPr>
          <w:rFonts w:asciiTheme="majorBidi" w:hAnsiTheme="majorBidi" w:cstheme="majorBidi"/>
        </w:rPr>
        <w:t xml:space="preserve"> </w:t>
      </w:r>
      <w:r w:rsidRPr="00D74794">
        <w:rPr>
          <w:rFonts w:asciiTheme="majorBidi" w:hAnsiTheme="majorBidi" w:cstheme="majorBidi"/>
          <w:sz w:val="20"/>
        </w:rPr>
        <w:t>OPEN</w:t>
      </w:r>
      <w:r w:rsidRPr="00D74794">
        <w:rPr>
          <w:rFonts w:asciiTheme="majorBidi" w:hAnsiTheme="majorBidi" w:cstheme="majorBidi"/>
        </w:rPr>
        <w:t xml:space="preserve">, </w:t>
      </w:r>
      <w:r w:rsidRPr="00D74794">
        <w:rPr>
          <w:rFonts w:asciiTheme="majorBidi" w:hAnsiTheme="majorBidi" w:cstheme="majorBidi"/>
          <w:sz w:val="20"/>
        </w:rPr>
        <w:t>FIXED</w:t>
      </w:r>
      <w:r w:rsidRPr="00D74794">
        <w:rPr>
          <w:rFonts w:asciiTheme="majorBidi" w:hAnsiTheme="majorBidi" w:cstheme="majorBidi"/>
        </w:rPr>
        <w:t xml:space="preserve">, </w:t>
      </w:r>
      <w:r w:rsidRPr="00D74794">
        <w:rPr>
          <w:rFonts w:asciiTheme="majorBidi" w:hAnsiTheme="majorBidi" w:cstheme="majorBidi"/>
          <w:sz w:val="20"/>
        </w:rPr>
        <w:t>FALSE_POSITIVE</w:t>
      </w:r>
      <w:r w:rsidRPr="00D74794">
        <w:rPr>
          <w:rFonts w:asciiTheme="majorBidi" w:hAnsiTheme="majorBidi" w:cstheme="majorBidi"/>
        </w:rPr>
        <w:t xml:space="preserve">, </w:t>
      </w:r>
      <w:r w:rsidRPr="00D74794">
        <w:rPr>
          <w:rFonts w:asciiTheme="majorBidi" w:hAnsiTheme="majorBidi" w:cstheme="majorBidi"/>
          <w:sz w:val="20"/>
        </w:rPr>
        <w:t>ACCEPTED</w:t>
      </w:r>
    </w:p>
    <w:p w14:paraId="04DB7003" w14:textId="332207CD" w:rsidR="00B32C5E" w:rsidRPr="000D6BA1" w:rsidRDefault="00E56FAD" w:rsidP="00C12EC7">
      <w:pPr>
        <w:pStyle w:val="ListBullet"/>
        <w:jc w:val="both"/>
        <w:rPr>
          <w:rFonts w:asciiTheme="majorBidi" w:hAnsiTheme="majorBidi" w:cstheme="majorBidi"/>
        </w:rPr>
      </w:pPr>
      <w:r w:rsidRPr="00D74794">
        <w:rPr>
          <w:rFonts w:asciiTheme="majorBidi" w:hAnsiTheme="majorBidi" w:cstheme="majorBidi"/>
          <w:b/>
        </w:rPr>
        <w:t>Asset value:</w:t>
      </w:r>
      <w:r w:rsidRPr="00D74794">
        <w:rPr>
          <w:rFonts w:asciiTheme="majorBidi" w:hAnsiTheme="majorBidi" w:cstheme="majorBidi"/>
        </w:rPr>
        <w:t xml:space="preserve"> </w:t>
      </w:r>
      <w:r w:rsidRPr="00D74794">
        <w:rPr>
          <w:rFonts w:asciiTheme="majorBidi" w:hAnsiTheme="majorBidi" w:cstheme="majorBidi"/>
          <w:sz w:val="20"/>
        </w:rPr>
        <w:t>CRITICAL</w:t>
      </w:r>
      <w:r w:rsidRPr="00D74794">
        <w:rPr>
          <w:rFonts w:asciiTheme="majorBidi" w:hAnsiTheme="majorBidi" w:cstheme="majorBidi"/>
        </w:rPr>
        <w:t xml:space="preserve">, </w:t>
      </w:r>
      <w:r w:rsidRPr="00D74794">
        <w:rPr>
          <w:rFonts w:asciiTheme="majorBidi" w:hAnsiTheme="majorBidi" w:cstheme="majorBidi"/>
          <w:sz w:val="20"/>
        </w:rPr>
        <w:t>HIGH</w:t>
      </w:r>
      <w:r w:rsidRPr="00D74794">
        <w:rPr>
          <w:rFonts w:asciiTheme="majorBidi" w:hAnsiTheme="majorBidi" w:cstheme="majorBidi"/>
        </w:rPr>
        <w:t xml:space="preserve">, </w:t>
      </w:r>
      <w:r w:rsidRPr="00D74794">
        <w:rPr>
          <w:rFonts w:asciiTheme="majorBidi" w:hAnsiTheme="majorBidi" w:cstheme="majorBidi"/>
          <w:sz w:val="20"/>
        </w:rPr>
        <w:t>MEDIUM</w:t>
      </w:r>
      <w:r w:rsidRPr="00D74794">
        <w:rPr>
          <w:rFonts w:asciiTheme="majorBidi" w:hAnsiTheme="majorBidi" w:cstheme="majorBidi"/>
        </w:rPr>
        <w:t xml:space="preserve">, </w:t>
      </w:r>
      <w:r w:rsidRPr="00D74794">
        <w:rPr>
          <w:rFonts w:asciiTheme="majorBidi" w:hAnsiTheme="majorBidi" w:cstheme="majorBidi"/>
          <w:sz w:val="20"/>
        </w:rPr>
        <w:t>LOW</w:t>
      </w:r>
    </w:p>
    <w:p w14:paraId="3B922182" w14:textId="701C507D" w:rsidR="000D6BA1" w:rsidRDefault="000D6BA1" w:rsidP="000D6BA1">
      <w:pPr>
        <w:pStyle w:val="ListBullet"/>
        <w:numPr>
          <w:ilvl w:val="0"/>
          <w:numId w:val="0"/>
        </w:numPr>
        <w:ind w:left="360"/>
        <w:jc w:val="both"/>
        <w:rPr>
          <w:rFonts w:asciiTheme="majorBidi" w:hAnsiTheme="majorBidi" w:cstheme="majorBidi"/>
          <w:b/>
          <w:rtl/>
        </w:rPr>
      </w:pPr>
    </w:p>
    <w:p w14:paraId="0948CA91" w14:textId="77777777" w:rsidR="000D6BA1" w:rsidRPr="00C12EC7" w:rsidRDefault="000D6BA1" w:rsidP="000D6BA1">
      <w:pPr>
        <w:pStyle w:val="ListBullet"/>
        <w:numPr>
          <w:ilvl w:val="0"/>
          <w:numId w:val="0"/>
        </w:numPr>
        <w:ind w:left="360"/>
        <w:jc w:val="both"/>
        <w:rPr>
          <w:rFonts w:asciiTheme="majorBidi" w:hAnsiTheme="majorBidi" w:cstheme="majorBidi"/>
        </w:rPr>
      </w:pPr>
    </w:p>
    <w:p w14:paraId="7164D510" w14:textId="77777777" w:rsidR="000672E1" w:rsidRPr="00D74794" w:rsidRDefault="00E56FAD" w:rsidP="004C5C63">
      <w:pPr>
        <w:pStyle w:val="Heading2"/>
        <w:numPr>
          <w:ilvl w:val="0"/>
          <w:numId w:val="13"/>
        </w:numPr>
        <w:ind w:hanging="634"/>
        <w:jc w:val="both"/>
      </w:pPr>
      <w:r w:rsidRPr="00D74794">
        <w:t>UI/UX Wireframes</w:t>
      </w:r>
    </w:p>
    <w:p w14:paraId="444ECCEF" w14:textId="77777777" w:rsidR="000672E1" w:rsidRPr="00D74794" w:rsidRDefault="0A9A2F3F" w:rsidP="004C5C63">
      <w:pPr>
        <w:pStyle w:val="Heading3"/>
        <w:numPr>
          <w:ilvl w:val="0"/>
          <w:numId w:val="28"/>
        </w:numPr>
        <w:jc w:val="both"/>
      </w:pPr>
      <w:r>
        <w:t>Dashboard Layout Design</w:t>
      </w:r>
    </w:p>
    <w:p w14:paraId="1E18CC0F" w14:textId="525AF196" w:rsidR="00B459E3" w:rsidRPr="00D74794" w:rsidRDefault="08638F02" w:rsidP="00B10395">
      <w:pPr>
        <w:spacing w:before="240" w:after="240"/>
        <w:ind w:left="360"/>
        <w:jc w:val="both"/>
      </w:pPr>
      <w:r w:rsidRPr="7CADCF9B">
        <w:rPr>
          <w:rFonts w:eastAsia="Times New Roman" w:cs="Times New Roman"/>
          <w:szCs w:val="26"/>
        </w:rPr>
        <w:t xml:space="preserve">The dashboard follows a cybersecurity-themed dark UI design, optimized for high visibility and rapid information processing. By utilizing a high-contrast color palette and a structured grid layout, the interface ensures that critical security alerts are immediately distinguishable. The following layout principles and visual specifications define the system's interactive environment. </w:t>
      </w:r>
      <w:r w:rsidRPr="7CADCF9B">
        <w:rPr>
          <w:rFonts w:eastAsia="Times New Roman" w:cs="Times New Roman"/>
          <w:b/>
          <w:bCs/>
          <w:szCs w:val="26"/>
        </w:rPr>
        <w:t>Table 3.9</w:t>
      </w:r>
      <w:r w:rsidRPr="7CADCF9B">
        <w:rPr>
          <w:rFonts w:eastAsia="Times New Roman" w:cs="Times New Roman"/>
          <w:szCs w:val="26"/>
        </w:rPr>
        <w:t xml:space="preserve"> summarizes the core design elements.</w:t>
      </w:r>
    </w:p>
    <w:p w14:paraId="49EFFAA9" w14:textId="02984525" w:rsidR="08638F02" w:rsidRPr="00097E98" w:rsidRDefault="08638F02" w:rsidP="7CADCF9B">
      <w:pPr>
        <w:spacing w:before="240" w:after="240"/>
        <w:jc w:val="both"/>
        <w:rPr>
          <w:rFonts w:eastAsia="Times New Roman" w:cs="Times New Roman"/>
          <w:b/>
          <w:bCs/>
          <w:sz w:val="20"/>
          <w:szCs w:val="20"/>
        </w:rPr>
      </w:pPr>
      <w:r w:rsidRPr="00097E98">
        <w:rPr>
          <w:rFonts w:eastAsia="Times New Roman" w:cs="Times New Roman"/>
          <w:b/>
          <w:bCs/>
          <w:sz w:val="20"/>
          <w:szCs w:val="20"/>
        </w:rPr>
        <w:t>Table 3.9: UI/UX Visual and Structural Specifications</w:t>
      </w:r>
    </w:p>
    <w:p w14:paraId="00058A79" w14:textId="56EDEB7D" w:rsidR="005B69E3" w:rsidRDefault="005B69E3" w:rsidP="005B69E3">
      <w:pPr>
        <w:pStyle w:val="Caption"/>
        <w:keepNext/>
      </w:pPr>
      <w:r>
        <w:t>Table 3</w:t>
      </w:r>
      <w:r>
        <w:noBreakHyphen/>
        <w:t xml:space="preserve">9: </w:t>
      </w:r>
      <w:r w:rsidRPr="00C0250D">
        <w:t>Database Entity Specifications and Attribute Mapping</w:t>
      </w:r>
    </w:p>
    <w:tbl>
      <w:tblPr>
        <w:tblStyle w:val="MediumGrid3-Accent5"/>
        <w:tblW w:w="10395" w:type="dxa"/>
        <w:jc w:val="center"/>
        <w:tblLook w:val="04A0" w:firstRow="1" w:lastRow="0" w:firstColumn="1" w:lastColumn="0" w:noHBand="0" w:noVBand="1"/>
      </w:tblPr>
      <w:tblGrid>
        <w:gridCol w:w="4320"/>
        <w:gridCol w:w="6075"/>
      </w:tblGrid>
      <w:tr w:rsidR="000672E1" w:rsidRPr="00D74794" w14:paraId="6B727B84" w14:textId="77777777" w:rsidTr="7CADCF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59301E"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Element</w:t>
            </w:r>
          </w:p>
        </w:tc>
        <w:tc>
          <w:tcPr>
            <w:tcW w:w="6075" w:type="dxa"/>
          </w:tcPr>
          <w:p w14:paraId="5097D27A" w14:textId="77777777" w:rsidR="000672E1" w:rsidRPr="00960EC8"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Specification</w:t>
            </w:r>
          </w:p>
        </w:tc>
      </w:tr>
      <w:tr w:rsidR="000672E1" w:rsidRPr="00D74794" w14:paraId="09D379D8" w14:textId="77777777" w:rsidTr="7CADCF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F9780F"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Color Palette</w:t>
            </w:r>
          </w:p>
        </w:tc>
        <w:tc>
          <w:tcPr>
            <w:tcW w:w="6075" w:type="dxa"/>
          </w:tcPr>
          <w:p w14:paraId="7A7F89B9"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Dark background (#0a0a0f), glass-morphism cards (bg-white/5 with backdrop-blur), neon accent colors (cyan #00ffff for primary actions, green #00ff88 for success, orange for warnings, red for critical)</w:t>
            </w:r>
          </w:p>
        </w:tc>
      </w:tr>
      <w:tr w:rsidR="000672E1" w:rsidRPr="00D74794" w14:paraId="71F97310" w14:textId="77777777" w:rsidTr="7CADCF9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0F5FBD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Typography</w:t>
            </w:r>
          </w:p>
        </w:tc>
        <w:tc>
          <w:tcPr>
            <w:tcW w:w="6075" w:type="dxa"/>
          </w:tcPr>
          <w:p w14:paraId="47CBD6BA"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Syne font family for headings, Inter/system fonts for body text, monospace for code and log output</w:t>
            </w:r>
          </w:p>
        </w:tc>
      </w:tr>
      <w:tr w:rsidR="000672E1" w:rsidRPr="00D74794" w14:paraId="0D976CE5" w14:textId="77777777" w:rsidTr="7CADCF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C01052"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Layout Grid</w:t>
            </w:r>
          </w:p>
        </w:tc>
        <w:tc>
          <w:tcPr>
            <w:tcW w:w="6075" w:type="dxa"/>
          </w:tcPr>
          <w:p w14:paraId="283ED5A9"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12-column responsive grid with three-panel layout (3-col left rail, 6-col center, 3-col right rail) on the command center view</w:t>
            </w:r>
          </w:p>
        </w:tc>
      </w:tr>
    </w:tbl>
    <w:p w14:paraId="05393F06" w14:textId="77777777" w:rsidR="000672E1" w:rsidRPr="00D74794" w:rsidRDefault="000672E1" w:rsidP="004C5C63">
      <w:pPr>
        <w:jc w:val="both"/>
        <w:rPr>
          <w:rFonts w:asciiTheme="majorBidi" w:hAnsiTheme="majorBidi" w:cstheme="majorBidi"/>
        </w:rPr>
      </w:pPr>
    </w:p>
    <w:p w14:paraId="003374A4" w14:textId="77777777" w:rsidR="000672E1" w:rsidRPr="00D74794" w:rsidRDefault="00E56FAD" w:rsidP="004C5C63">
      <w:pPr>
        <w:pStyle w:val="Heading3"/>
        <w:numPr>
          <w:ilvl w:val="0"/>
          <w:numId w:val="28"/>
        </w:numPr>
        <w:jc w:val="both"/>
      </w:pPr>
      <w:r w:rsidRPr="00D74794">
        <w:lastRenderedPageBreak/>
        <w:t>Tab Navigation Structure</w:t>
      </w:r>
    </w:p>
    <w:p w14:paraId="510E788A" w14:textId="77777777" w:rsidR="000672E1" w:rsidRPr="00D74794" w:rsidRDefault="00E56FAD" w:rsidP="00C12EC7">
      <w:pPr>
        <w:ind w:left="360"/>
        <w:jc w:val="both"/>
        <w:rPr>
          <w:rFonts w:asciiTheme="majorBidi" w:hAnsiTheme="majorBidi" w:cstheme="majorBidi"/>
        </w:rPr>
      </w:pPr>
      <w:r w:rsidRPr="00D74794">
        <w:rPr>
          <w:rFonts w:asciiTheme="majorBidi" w:hAnsiTheme="majorBidi" w:cstheme="majorBidi"/>
        </w:rPr>
        <w:t>The dashboard uses a two-tier navigation system:</w:t>
      </w:r>
    </w:p>
    <w:p w14:paraId="3333327B" w14:textId="0078D3EA" w:rsidR="000672E1" w:rsidRDefault="00E56FAD" w:rsidP="00C12EC7">
      <w:pPr>
        <w:ind w:left="360"/>
        <w:jc w:val="both"/>
        <w:rPr>
          <w:rFonts w:asciiTheme="majorBidi" w:hAnsiTheme="majorBidi" w:cstheme="majorBidi"/>
        </w:rPr>
      </w:pPr>
      <w:r w:rsidRPr="00D74794">
        <w:rPr>
          <w:rFonts w:asciiTheme="majorBidi" w:hAnsiTheme="majorBidi" w:cstheme="majorBidi"/>
          <w:b/>
        </w:rPr>
        <w:t>Main Tabs:</w:t>
      </w:r>
      <w:r w:rsidRPr="00D74794">
        <w:rPr>
          <w:rFonts w:asciiTheme="majorBidi" w:hAnsiTheme="majorBidi" w:cstheme="majorBidi"/>
        </w:rPr>
        <w:t xml:space="preserve"> Center (overview), Ops (operations), Threats (threat center), AI (brain), Docs (reports), Config (settings)</w:t>
      </w:r>
    </w:p>
    <w:p w14:paraId="5914718A" w14:textId="26CFF97F" w:rsidR="007A300E" w:rsidRPr="00D74794" w:rsidRDefault="007A300E" w:rsidP="008573B6">
      <w:pPr>
        <w:jc w:val="both"/>
        <w:rPr>
          <w:rFonts w:asciiTheme="majorBidi" w:hAnsiTheme="majorBidi" w:cstheme="majorBidi"/>
        </w:rPr>
      </w:pPr>
    </w:p>
    <w:p w14:paraId="4E247392" w14:textId="33B3FD3C" w:rsidR="000672E1" w:rsidRPr="00D74794" w:rsidRDefault="00E56FAD" w:rsidP="00C12EC7">
      <w:pPr>
        <w:ind w:left="450"/>
        <w:jc w:val="both"/>
        <w:rPr>
          <w:rFonts w:asciiTheme="majorBidi" w:hAnsiTheme="majorBidi" w:cstheme="majorBidi"/>
        </w:rPr>
      </w:pPr>
      <w:r w:rsidRPr="00D74794">
        <w:rPr>
          <w:rFonts w:asciiTheme="majorBidi" w:hAnsiTheme="majorBidi" w:cstheme="majorBidi"/>
          <w:b/>
        </w:rPr>
        <w:t>Sub-Tabs per Main Tab:</w:t>
      </w:r>
    </w:p>
    <w:tbl>
      <w:tblPr>
        <w:tblStyle w:val="MediumGrid3-Accent5"/>
        <w:tblW w:w="0" w:type="auto"/>
        <w:jc w:val="center"/>
        <w:tblLook w:val="04A0" w:firstRow="1" w:lastRow="0" w:firstColumn="1" w:lastColumn="0" w:noHBand="0" w:noVBand="1"/>
      </w:tblPr>
      <w:tblGrid>
        <w:gridCol w:w="4310"/>
        <w:gridCol w:w="4310"/>
      </w:tblGrid>
      <w:tr w:rsidR="000672E1" w:rsidRPr="00D74794" w14:paraId="30FA8B0F" w14:textId="77777777" w:rsidTr="7CADCF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728E8A"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Main Tab</w:t>
            </w:r>
          </w:p>
        </w:tc>
        <w:tc>
          <w:tcPr>
            <w:tcW w:w="4320" w:type="dxa"/>
          </w:tcPr>
          <w:p w14:paraId="30D3308E"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Sub-Tabs</w:t>
            </w:r>
          </w:p>
        </w:tc>
      </w:tr>
      <w:tr w:rsidR="000672E1" w:rsidRPr="00D74794" w14:paraId="6D2F997E" w14:textId="77777777" w:rsidTr="7CADCF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B57F44"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Operations</w:t>
            </w:r>
          </w:p>
        </w:tc>
        <w:tc>
          <w:tcPr>
            <w:tcW w:w="4320" w:type="dxa"/>
          </w:tcPr>
          <w:p w14:paraId="4BE00BC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Scan, History, Nodes</w:t>
            </w:r>
          </w:p>
        </w:tc>
      </w:tr>
      <w:tr w:rsidR="000672E1" w:rsidRPr="00D74794" w14:paraId="1636BE81" w14:textId="77777777" w:rsidTr="7CADCF9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6206152"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Threats</w:t>
            </w:r>
          </w:p>
        </w:tc>
        <w:tc>
          <w:tcPr>
            <w:tcW w:w="4320" w:type="dxa"/>
          </w:tcPr>
          <w:p w14:paraId="33426C05"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SIEM, Vulns, Topology</w:t>
            </w:r>
          </w:p>
        </w:tc>
      </w:tr>
      <w:tr w:rsidR="000672E1" w:rsidRPr="00D74794" w14:paraId="1A85D93B" w14:textId="77777777" w:rsidTr="7CADCF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3727AA"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AI Brain</w:t>
            </w:r>
          </w:p>
        </w:tc>
        <w:tc>
          <w:tcPr>
            <w:tcW w:w="4320" w:type="dxa"/>
          </w:tcPr>
          <w:p w14:paraId="57F9859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AI Console (pipeline + agent logs)</w:t>
            </w:r>
          </w:p>
        </w:tc>
      </w:tr>
    </w:tbl>
    <w:p w14:paraId="692B0D4B" w14:textId="77777777" w:rsidR="005E36EF" w:rsidRDefault="008573B6" w:rsidP="005E36EF">
      <w:pPr>
        <w:keepNext/>
        <w:jc w:val="both"/>
      </w:pPr>
      <w:r>
        <w:rPr>
          <w:rFonts w:asciiTheme="majorBidi" w:hAnsiTheme="majorBidi" w:cstheme="majorBidi"/>
          <w:noProof/>
        </w:rPr>
        <w:drawing>
          <wp:inline distT="0" distB="0" distL="0" distR="0" wp14:anchorId="3DA55800" wp14:editId="0B2DD597">
            <wp:extent cx="5486400" cy="43427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3.8.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4342765"/>
                    </a:xfrm>
                    <a:prstGeom prst="rect">
                      <a:avLst/>
                    </a:prstGeom>
                  </pic:spPr>
                </pic:pic>
              </a:graphicData>
            </a:graphic>
          </wp:inline>
        </w:drawing>
      </w:r>
    </w:p>
    <w:p w14:paraId="1BEB5FD6" w14:textId="5A9E445E" w:rsidR="000672E1" w:rsidRPr="00D74794" w:rsidRDefault="005E36EF" w:rsidP="005E36EF">
      <w:pPr>
        <w:pStyle w:val="Caption"/>
        <w:jc w:val="both"/>
        <w:rPr>
          <w:rFonts w:asciiTheme="majorBidi" w:hAnsiTheme="majorBidi" w:cstheme="majorBidi"/>
        </w:rPr>
      </w:pPr>
      <w:r>
        <w:t xml:space="preserve">Figure </w:t>
      </w:r>
      <w:r>
        <w:fldChar w:fldCharType="begin"/>
      </w:r>
      <w:r>
        <w:instrText xml:space="preserve"> STYLEREF 1 \s </w:instrText>
      </w:r>
      <w:r>
        <w:fldChar w:fldCharType="separate"/>
      </w:r>
      <w:r>
        <w:rPr>
          <w:noProof/>
          <w:cs/>
        </w:rPr>
        <w:t>‎</w:t>
      </w:r>
      <w:r>
        <w:rPr>
          <w:rFonts w:hint="cs"/>
          <w:noProof/>
          <w:cs/>
        </w:rPr>
        <w:t>3</w:t>
      </w:r>
      <w:r>
        <w:fldChar w:fldCharType="end"/>
      </w:r>
      <w:r>
        <w:noBreakHyphen/>
        <w:t xml:space="preserve">8: </w:t>
      </w:r>
      <w:r w:rsidRPr="00663CE3">
        <w:t>Dashboard UI Wireframe -- Command Center Tab</w:t>
      </w:r>
    </w:p>
    <w:p w14:paraId="1358A4B7" w14:textId="4B7C69EF" w:rsidR="00560E10" w:rsidRDefault="00E56FAD" w:rsidP="00560E10">
      <w:pPr>
        <w:ind w:left="720"/>
        <w:jc w:val="both"/>
        <w:rPr>
          <w:rFonts w:asciiTheme="majorBidi" w:hAnsiTheme="majorBidi" w:cstheme="majorBidi"/>
        </w:rPr>
      </w:pPr>
      <w:r w:rsidRPr="00D74794">
        <w:rPr>
          <w:rFonts w:asciiTheme="majorBidi" w:hAnsiTheme="majorBidi" w:cstheme="majorBidi"/>
        </w:rPr>
        <w:t>Three-column layout showing UptimeGauge + ScanButton + VulnTrend (left), RiskHeatmap + NetworkTopology (center), OrchestrationFeed + ActionCenter (right), with StatCards spanning full width above.</w:t>
      </w:r>
    </w:p>
    <w:p w14:paraId="23C35B31" w14:textId="77777777" w:rsidR="005E36EF" w:rsidRDefault="005E36EF" w:rsidP="005E36EF">
      <w:pPr>
        <w:keepNext/>
        <w:ind w:left="720"/>
        <w:jc w:val="both"/>
      </w:pPr>
      <w:r>
        <w:rPr>
          <w:rFonts w:asciiTheme="majorBidi" w:hAnsiTheme="majorBidi" w:cstheme="majorBidi"/>
          <w:noProof/>
        </w:rPr>
        <w:lastRenderedPageBreak/>
        <w:drawing>
          <wp:inline distT="0" distB="0" distL="0" distR="0" wp14:anchorId="2578E86A" wp14:editId="7E864910">
            <wp:extent cx="5486400" cy="3032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 3.11.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3032760"/>
                    </a:xfrm>
                    <a:prstGeom prst="rect">
                      <a:avLst/>
                    </a:prstGeom>
                  </pic:spPr>
                </pic:pic>
              </a:graphicData>
            </a:graphic>
          </wp:inline>
        </w:drawing>
      </w:r>
    </w:p>
    <w:p w14:paraId="6150EAD6" w14:textId="2D8B36FB" w:rsidR="008573B6" w:rsidRPr="005E36EF" w:rsidRDefault="005E36EF" w:rsidP="005E36EF">
      <w:pPr>
        <w:pStyle w:val="Caption"/>
        <w:jc w:val="both"/>
        <w:rPr>
          <w:rFonts w:asciiTheme="majorBidi" w:hAnsiTheme="majorBidi" w:cstheme="majorBidi"/>
        </w:rPr>
      </w:pPr>
      <w:r>
        <w:t>Figure 3</w:t>
      </w:r>
      <w:r>
        <w:noBreakHyphen/>
        <w:t xml:space="preserve">9: </w:t>
      </w:r>
      <w:r w:rsidRPr="00AD2A2E">
        <w:t>Dashboard UI Wireframe -- Operations Tab</w:t>
      </w:r>
    </w:p>
    <w:p w14:paraId="21AA98CF" w14:textId="77777777" w:rsidR="000672E1" w:rsidRPr="00D74794" w:rsidRDefault="00E56FAD" w:rsidP="004C5C63">
      <w:pPr>
        <w:ind w:left="720"/>
        <w:jc w:val="both"/>
        <w:rPr>
          <w:rFonts w:asciiTheme="majorBidi" w:hAnsiTheme="majorBidi" w:cstheme="majorBidi"/>
        </w:rPr>
      </w:pPr>
      <w:r w:rsidRPr="00D74794">
        <w:rPr>
          <w:rFonts w:asciiTheme="majorBidi" w:hAnsiTheme="majorBidi" w:cstheme="majorBidi"/>
        </w:rPr>
        <w:t>Sub-tab bar with Scan/History/Nodes tabs. Scanner view shows OpenVAS scan button + scheduler (left) and risk chart + vulnerability list (right).</w:t>
      </w:r>
    </w:p>
    <w:p w14:paraId="28B4F5D9" w14:textId="5C59EC68" w:rsidR="000672E1" w:rsidRPr="00D74794" w:rsidRDefault="00E56FAD" w:rsidP="00C12EC7">
      <w:pPr>
        <w:ind w:left="720"/>
        <w:jc w:val="both"/>
        <w:rPr>
          <w:rFonts w:asciiTheme="majorBidi" w:hAnsiTheme="majorBidi" w:cstheme="majorBidi"/>
        </w:rPr>
      </w:pPr>
      <w:r w:rsidRPr="00D74794">
        <w:rPr>
          <w:rFonts w:asciiTheme="majorBidi" w:hAnsiTheme="majorBidi" w:cstheme="majorBidi"/>
        </w:rPr>
        <w:t>[Figure 3.</w:t>
      </w:r>
      <w:r w:rsidR="005C402A">
        <w:rPr>
          <w:rFonts w:asciiTheme="majorBidi" w:hAnsiTheme="majorBidi" w:cstheme="majorBidi"/>
        </w:rPr>
        <w:t>10</w:t>
      </w:r>
      <w:r w:rsidRPr="00D74794">
        <w:rPr>
          <w:rFonts w:asciiTheme="majorBidi" w:hAnsiTheme="majorBidi" w:cstheme="majorBidi"/>
        </w:rPr>
        <w:t>: Dashboard UI Wireframe -- Threat Center Tab]</w:t>
      </w:r>
    </w:p>
    <w:p w14:paraId="41484599" w14:textId="77777777" w:rsidR="000672E1" w:rsidRPr="00D74794" w:rsidRDefault="00E56FAD" w:rsidP="004C5C63">
      <w:pPr>
        <w:ind w:left="720"/>
        <w:jc w:val="both"/>
        <w:rPr>
          <w:rFonts w:asciiTheme="majorBidi" w:hAnsiTheme="majorBidi" w:cstheme="majorBidi"/>
        </w:rPr>
      </w:pPr>
      <w:r w:rsidRPr="00D74794">
        <w:rPr>
          <w:rFonts w:asciiTheme="majorBidi" w:hAnsiTheme="majorBidi" w:cstheme="majorBidi"/>
        </w:rPr>
        <w:t>Sub-tab bar with SIEM/Vulns/Topology tabs. SIEM shows UnifiedInbox, Vulns shows filterable VulnerabilitiesPanel, Topology shows full-screen NetworkTopology force graph.</w:t>
      </w:r>
    </w:p>
    <w:p w14:paraId="0CA2C82A" w14:textId="1AC2952B" w:rsidR="000672E1" w:rsidRDefault="00E56FAD" w:rsidP="004C5C63">
      <w:pPr>
        <w:pStyle w:val="Heading3"/>
        <w:numPr>
          <w:ilvl w:val="0"/>
          <w:numId w:val="28"/>
        </w:numPr>
        <w:jc w:val="both"/>
      </w:pPr>
      <w:r w:rsidRPr="00D74794">
        <w:lastRenderedPageBreak/>
        <w:t>Docker Compose Service Architecture</w:t>
      </w:r>
    </w:p>
    <w:p w14:paraId="76881449" w14:textId="77777777" w:rsidR="005B69E3" w:rsidRDefault="00473E4A" w:rsidP="005B69E3">
      <w:pPr>
        <w:keepNext/>
      </w:pPr>
      <w:r>
        <w:rPr>
          <w:noProof/>
        </w:rPr>
        <w:drawing>
          <wp:inline distT="0" distB="0" distL="0" distR="0" wp14:anchorId="2FDF3F4A" wp14:editId="105DE963">
            <wp:extent cx="5486400" cy="43427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3.8.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4342765"/>
                    </a:xfrm>
                    <a:prstGeom prst="rect">
                      <a:avLst/>
                    </a:prstGeom>
                  </pic:spPr>
                </pic:pic>
              </a:graphicData>
            </a:graphic>
          </wp:inline>
        </w:drawing>
      </w:r>
    </w:p>
    <w:p w14:paraId="35E150E3" w14:textId="4474FF03" w:rsidR="00473E4A" w:rsidRPr="00473E4A" w:rsidRDefault="005B69E3" w:rsidP="005B69E3">
      <w:pPr>
        <w:pStyle w:val="Caption"/>
      </w:pPr>
      <w:r>
        <w:t>Figure 3</w:t>
      </w:r>
      <w:r>
        <w:noBreakHyphen/>
        <w:t xml:space="preserve">11: </w:t>
      </w:r>
      <w:r w:rsidRPr="00F66287">
        <w:t>Docker Compose Service Architecture</w:t>
      </w:r>
    </w:p>
    <w:p w14:paraId="4AF3D2B9" w14:textId="799023DA" w:rsidR="00473E4A" w:rsidRPr="00B10395" w:rsidRDefault="0A9A2F3F" w:rsidP="00B10395">
      <w:pPr>
        <w:ind w:left="720"/>
        <w:jc w:val="center"/>
        <w:rPr>
          <w:rFonts w:asciiTheme="majorBidi" w:hAnsiTheme="majorBidi" w:cstheme="majorBidi"/>
          <w:sz w:val="20"/>
          <w:szCs w:val="16"/>
        </w:rPr>
      </w:pPr>
      <w:r w:rsidRPr="00473E4A">
        <w:rPr>
          <w:rFonts w:asciiTheme="majorBidi" w:hAnsiTheme="majorBidi" w:cstheme="majorBidi"/>
          <w:sz w:val="20"/>
          <w:szCs w:val="16"/>
        </w:rPr>
        <w:t>[Figure 3.</w:t>
      </w:r>
      <w:r w:rsidR="005F3D23">
        <w:rPr>
          <w:rFonts w:asciiTheme="majorBidi" w:hAnsiTheme="majorBidi" w:cstheme="majorBidi"/>
          <w:sz w:val="20"/>
          <w:szCs w:val="16"/>
        </w:rPr>
        <w:t>11</w:t>
      </w:r>
      <w:r w:rsidRPr="00473E4A">
        <w:rPr>
          <w:rFonts w:asciiTheme="majorBidi" w:hAnsiTheme="majorBidi" w:cstheme="majorBidi"/>
          <w:sz w:val="20"/>
          <w:szCs w:val="16"/>
        </w:rPr>
        <w:t>: Docker Compose Service Architecture]</w:t>
      </w:r>
    </w:p>
    <w:p w14:paraId="38227082" w14:textId="1A5BF086" w:rsidR="005E36EF" w:rsidRDefault="13A4B043" w:rsidP="00473E4A">
      <w:pPr>
        <w:ind w:left="720"/>
        <w:jc w:val="both"/>
        <w:rPr>
          <w:rFonts w:eastAsia="Times New Roman" w:cs="Times New Roman"/>
          <w:szCs w:val="26"/>
        </w:rPr>
      </w:pPr>
      <w:r w:rsidRPr="7CADCF9B">
        <w:rPr>
          <w:rFonts w:eastAsia="Times New Roman" w:cs="Times New Roman"/>
          <w:szCs w:val="26"/>
        </w:rPr>
        <w:t xml:space="preserve">The system architecture is implemented using a containerized microservices approach, managed via Docker Compose. This ensures environment consistency, scalability, and isolated execution for each functional component. The infrastructure is composed of multiple specialized services, including scanning engines, backend logic, data persistence layers, and security monitoring tools. </w:t>
      </w:r>
      <w:r w:rsidRPr="7CADCF9B">
        <w:rPr>
          <w:rFonts w:eastAsia="Times New Roman" w:cs="Times New Roman"/>
          <w:b/>
          <w:bCs/>
          <w:szCs w:val="26"/>
        </w:rPr>
        <w:t>Table 3.10</w:t>
      </w:r>
      <w:r w:rsidRPr="7CADCF9B">
        <w:rPr>
          <w:rFonts w:eastAsia="Times New Roman" w:cs="Times New Roman"/>
          <w:szCs w:val="26"/>
        </w:rPr>
        <w:t xml:space="preserve"> provides a detailed overview of the service of orchestration, including port assignments, technology stacks, and their specific operational roles within the container network.</w:t>
      </w:r>
    </w:p>
    <w:p w14:paraId="02ABF829" w14:textId="4A1B3E28" w:rsidR="00FE3EE0" w:rsidRPr="00473E4A" w:rsidRDefault="005E36EF" w:rsidP="005E36EF">
      <w:pPr>
        <w:rPr>
          <w:rFonts w:eastAsia="Times New Roman" w:cs="Times New Roman"/>
          <w:szCs w:val="26"/>
        </w:rPr>
      </w:pPr>
      <w:r>
        <w:rPr>
          <w:rFonts w:eastAsia="Times New Roman" w:cs="Times New Roman"/>
          <w:szCs w:val="26"/>
        </w:rPr>
        <w:br w:type="page"/>
      </w:r>
    </w:p>
    <w:p w14:paraId="6B316D91" w14:textId="1B15D68C" w:rsidR="005E36EF" w:rsidRDefault="005E36EF" w:rsidP="005E36EF">
      <w:pPr>
        <w:pStyle w:val="Caption"/>
        <w:keepNext/>
      </w:pPr>
      <w:r>
        <w:lastRenderedPageBreak/>
        <w:t>Table 3</w:t>
      </w:r>
      <w:r>
        <w:noBreakHyphen/>
        <w:t xml:space="preserve">10: </w:t>
      </w:r>
      <w:r w:rsidRPr="00183F9F">
        <w:t>Containerized Service Specifications and Port Orchestration</w:t>
      </w:r>
    </w:p>
    <w:tbl>
      <w:tblPr>
        <w:tblStyle w:val="MediumGrid3-Accent5"/>
        <w:tblW w:w="9648" w:type="dxa"/>
        <w:jc w:val="center"/>
        <w:tblLook w:val="04A0" w:firstRow="1" w:lastRow="0" w:firstColumn="1" w:lastColumn="0" w:noHBand="0" w:noVBand="1"/>
      </w:tblPr>
      <w:tblGrid>
        <w:gridCol w:w="1819"/>
        <w:gridCol w:w="2845"/>
        <w:gridCol w:w="970"/>
        <w:gridCol w:w="1859"/>
        <w:gridCol w:w="2155"/>
      </w:tblGrid>
      <w:tr w:rsidR="000672E1" w:rsidRPr="00960EC8" w14:paraId="7875D69F" w14:textId="77777777" w:rsidTr="005E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73C3D9B5"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Service</w:t>
            </w:r>
          </w:p>
        </w:tc>
        <w:tc>
          <w:tcPr>
            <w:tcW w:w="2845" w:type="dxa"/>
          </w:tcPr>
          <w:p w14:paraId="3B83E3CC"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Container Name</w:t>
            </w:r>
          </w:p>
        </w:tc>
        <w:tc>
          <w:tcPr>
            <w:tcW w:w="970" w:type="dxa"/>
          </w:tcPr>
          <w:p w14:paraId="4DC6EA71"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Port</w:t>
            </w:r>
          </w:p>
        </w:tc>
        <w:tc>
          <w:tcPr>
            <w:tcW w:w="1859" w:type="dxa"/>
          </w:tcPr>
          <w:p w14:paraId="631CC904"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Technology</w:t>
            </w:r>
          </w:p>
        </w:tc>
        <w:tc>
          <w:tcPr>
            <w:tcW w:w="2155" w:type="dxa"/>
          </w:tcPr>
          <w:p w14:paraId="625881BB"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Purpose</w:t>
            </w:r>
          </w:p>
        </w:tc>
      </w:tr>
      <w:tr w:rsidR="000672E1" w:rsidRPr="00960EC8" w14:paraId="592C041C"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5BB77CF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backend</w:t>
            </w:r>
          </w:p>
        </w:tc>
        <w:tc>
          <w:tcPr>
            <w:tcW w:w="2845" w:type="dxa"/>
          </w:tcPr>
          <w:p w14:paraId="2942A6B1"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sme_dashboard_backend</w:t>
            </w:r>
          </w:p>
        </w:tc>
        <w:tc>
          <w:tcPr>
            <w:tcW w:w="970" w:type="dxa"/>
          </w:tcPr>
          <w:p w14:paraId="7D01914A"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8000</w:t>
            </w:r>
          </w:p>
        </w:tc>
        <w:tc>
          <w:tcPr>
            <w:tcW w:w="1859" w:type="dxa"/>
          </w:tcPr>
          <w:p w14:paraId="402FBE8A"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FastAPI / Python 3.11</w:t>
            </w:r>
          </w:p>
        </w:tc>
        <w:tc>
          <w:tcPr>
            <w:tcW w:w="2155" w:type="dxa"/>
          </w:tcPr>
          <w:p w14:paraId="02AD9B5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REST API + WebSocket server</w:t>
            </w:r>
          </w:p>
        </w:tc>
      </w:tr>
      <w:tr w:rsidR="000672E1" w:rsidRPr="00960EC8" w14:paraId="22452C6E"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08A67AE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frontend</w:t>
            </w:r>
          </w:p>
        </w:tc>
        <w:tc>
          <w:tcPr>
            <w:tcW w:w="2845" w:type="dxa"/>
          </w:tcPr>
          <w:p w14:paraId="75C6648E"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sme_dashboard_frontend</w:t>
            </w:r>
          </w:p>
        </w:tc>
        <w:tc>
          <w:tcPr>
            <w:tcW w:w="970" w:type="dxa"/>
          </w:tcPr>
          <w:p w14:paraId="570C9DF6"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5173</w:t>
            </w:r>
          </w:p>
        </w:tc>
        <w:tc>
          <w:tcPr>
            <w:tcW w:w="1859" w:type="dxa"/>
          </w:tcPr>
          <w:p w14:paraId="1A14C24F"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React / Vite</w:t>
            </w:r>
          </w:p>
        </w:tc>
        <w:tc>
          <w:tcPr>
            <w:tcW w:w="2155" w:type="dxa"/>
          </w:tcPr>
          <w:p w14:paraId="296EFF4E"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Dashboard UI</w:t>
            </w:r>
          </w:p>
        </w:tc>
      </w:tr>
      <w:tr w:rsidR="000672E1" w:rsidRPr="00960EC8" w14:paraId="3EDA8019"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52C62A50"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db</w:t>
            </w:r>
          </w:p>
        </w:tc>
        <w:tc>
          <w:tcPr>
            <w:tcW w:w="2845" w:type="dxa"/>
          </w:tcPr>
          <w:p w14:paraId="17521B4D"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sme_dashboard_db</w:t>
            </w:r>
          </w:p>
        </w:tc>
        <w:tc>
          <w:tcPr>
            <w:tcW w:w="970" w:type="dxa"/>
          </w:tcPr>
          <w:p w14:paraId="43EE2374"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5432</w:t>
            </w:r>
          </w:p>
        </w:tc>
        <w:tc>
          <w:tcPr>
            <w:tcW w:w="1859" w:type="dxa"/>
          </w:tcPr>
          <w:p w14:paraId="21D2E1C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PostgreSQL 15 Alpine</w:t>
            </w:r>
          </w:p>
        </w:tc>
        <w:tc>
          <w:tcPr>
            <w:tcW w:w="2155" w:type="dxa"/>
          </w:tcPr>
          <w:p w14:paraId="322B369A"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Primary data store</w:t>
            </w:r>
          </w:p>
        </w:tc>
      </w:tr>
      <w:tr w:rsidR="000672E1" w:rsidRPr="00960EC8" w14:paraId="2B88C6A7"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5F7103DD"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redis</w:t>
            </w:r>
          </w:p>
        </w:tc>
        <w:tc>
          <w:tcPr>
            <w:tcW w:w="2845" w:type="dxa"/>
          </w:tcPr>
          <w:p w14:paraId="0DAE2BC0"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sme_dashboard_redis</w:t>
            </w:r>
          </w:p>
        </w:tc>
        <w:tc>
          <w:tcPr>
            <w:tcW w:w="970" w:type="dxa"/>
          </w:tcPr>
          <w:p w14:paraId="6DD11EE4"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6379</w:t>
            </w:r>
          </w:p>
        </w:tc>
        <w:tc>
          <w:tcPr>
            <w:tcW w:w="1859" w:type="dxa"/>
          </w:tcPr>
          <w:p w14:paraId="0A9B0F3C"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Redis 7 Alpine</w:t>
            </w:r>
          </w:p>
        </w:tc>
        <w:tc>
          <w:tcPr>
            <w:tcW w:w="2155" w:type="dxa"/>
          </w:tcPr>
          <w:p w14:paraId="79A434C1"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Cache + message broker</w:t>
            </w:r>
          </w:p>
        </w:tc>
      </w:tr>
      <w:tr w:rsidR="000672E1" w:rsidRPr="00960EC8" w14:paraId="55244BEF"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3939B5EE"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celery_worker</w:t>
            </w:r>
          </w:p>
        </w:tc>
        <w:tc>
          <w:tcPr>
            <w:tcW w:w="2845" w:type="dxa"/>
          </w:tcPr>
          <w:p w14:paraId="76054D5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sme_dashboard_celery</w:t>
            </w:r>
          </w:p>
        </w:tc>
        <w:tc>
          <w:tcPr>
            <w:tcW w:w="970" w:type="dxa"/>
          </w:tcPr>
          <w:p w14:paraId="4473FECF"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w:t>
            </w:r>
          </w:p>
        </w:tc>
        <w:tc>
          <w:tcPr>
            <w:tcW w:w="1859" w:type="dxa"/>
          </w:tcPr>
          <w:p w14:paraId="310311B5"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Celery 5.3</w:t>
            </w:r>
          </w:p>
        </w:tc>
        <w:tc>
          <w:tcPr>
            <w:tcW w:w="2155" w:type="dxa"/>
          </w:tcPr>
          <w:p w14:paraId="5DCB23AB"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Background task execution</w:t>
            </w:r>
          </w:p>
        </w:tc>
      </w:tr>
      <w:tr w:rsidR="000672E1" w:rsidRPr="00960EC8" w14:paraId="746C3813"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6C81F07B"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celery_beat</w:t>
            </w:r>
          </w:p>
        </w:tc>
        <w:tc>
          <w:tcPr>
            <w:tcW w:w="2845" w:type="dxa"/>
          </w:tcPr>
          <w:p w14:paraId="4FF384A9"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sme_dashboard_beat</w:t>
            </w:r>
          </w:p>
        </w:tc>
        <w:tc>
          <w:tcPr>
            <w:tcW w:w="970" w:type="dxa"/>
          </w:tcPr>
          <w:p w14:paraId="4C35297A"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w:t>
            </w:r>
          </w:p>
        </w:tc>
        <w:tc>
          <w:tcPr>
            <w:tcW w:w="1859" w:type="dxa"/>
          </w:tcPr>
          <w:p w14:paraId="2E84FE3F"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Celery Beat</w:t>
            </w:r>
          </w:p>
        </w:tc>
        <w:tc>
          <w:tcPr>
            <w:tcW w:w="2155" w:type="dxa"/>
          </w:tcPr>
          <w:p w14:paraId="3F1A70F5"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Scheduled task execution</w:t>
            </w:r>
          </w:p>
        </w:tc>
      </w:tr>
      <w:tr w:rsidR="000672E1" w:rsidRPr="00960EC8" w14:paraId="18BE32D8"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76B01F45"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openvas</w:t>
            </w:r>
          </w:p>
        </w:tc>
        <w:tc>
          <w:tcPr>
            <w:tcW w:w="2845" w:type="dxa"/>
          </w:tcPr>
          <w:p w14:paraId="5DAC8955"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sme_dashboard_openvas</w:t>
            </w:r>
          </w:p>
        </w:tc>
        <w:tc>
          <w:tcPr>
            <w:tcW w:w="970" w:type="dxa"/>
          </w:tcPr>
          <w:p w14:paraId="3F1D780B"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9390, 9392</w:t>
            </w:r>
          </w:p>
        </w:tc>
        <w:tc>
          <w:tcPr>
            <w:tcW w:w="1859" w:type="dxa"/>
          </w:tcPr>
          <w:p w14:paraId="689302A1"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OpenVAS (immauss)</w:t>
            </w:r>
          </w:p>
        </w:tc>
        <w:tc>
          <w:tcPr>
            <w:tcW w:w="2155" w:type="dxa"/>
          </w:tcPr>
          <w:p w14:paraId="6AD8C303"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Vulnerability scanner</w:t>
            </w:r>
          </w:p>
        </w:tc>
      </w:tr>
      <w:tr w:rsidR="000672E1" w:rsidRPr="00960EC8" w14:paraId="2429CF0A"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53B1398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elasticsearch</w:t>
            </w:r>
          </w:p>
        </w:tc>
        <w:tc>
          <w:tcPr>
            <w:tcW w:w="2845" w:type="dxa"/>
          </w:tcPr>
          <w:p w14:paraId="50F988B9"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sme_dashboard_elastic</w:t>
            </w:r>
          </w:p>
        </w:tc>
        <w:tc>
          <w:tcPr>
            <w:tcW w:w="970" w:type="dxa"/>
          </w:tcPr>
          <w:p w14:paraId="0FFF0B62"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9200</w:t>
            </w:r>
          </w:p>
        </w:tc>
        <w:tc>
          <w:tcPr>
            <w:tcW w:w="1859" w:type="dxa"/>
          </w:tcPr>
          <w:p w14:paraId="466470D7"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Elasticsearch 8.11.1</w:t>
            </w:r>
          </w:p>
        </w:tc>
        <w:tc>
          <w:tcPr>
            <w:tcW w:w="2155" w:type="dxa"/>
          </w:tcPr>
          <w:p w14:paraId="1649B177"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Log storage and search</w:t>
            </w:r>
          </w:p>
        </w:tc>
      </w:tr>
      <w:tr w:rsidR="000672E1" w:rsidRPr="00960EC8" w14:paraId="2A5E292D"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72F87DEF"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kibana</w:t>
            </w:r>
          </w:p>
        </w:tc>
        <w:tc>
          <w:tcPr>
            <w:tcW w:w="2845" w:type="dxa"/>
          </w:tcPr>
          <w:p w14:paraId="420428B8"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sme_dashboard_kibana</w:t>
            </w:r>
          </w:p>
        </w:tc>
        <w:tc>
          <w:tcPr>
            <w:tcW w:w="970" w:type="dxa"/>
          </w:tcPr>
          <w:p w14:paraId="349AEE17"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5601</w:t>
            </w:r>
          </w:p>
        </w:tc>
        <w:tc>
          <w:tcPr>
            <w:tcW w:w="1859" w:type="dxa"/>
          </w:tcPr>
          <w:p w14:paraId="36ACBAA1"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Kibana 8.11.1</w:t>
            </w:r>
          </w:p>
        </w:tc>
        <w:tc>
          <w:tcPr>
            <w:tcW w:w="2155" w:type="dxa"/>
          </w:tcPr>
          <w:p w14:paraId="1B8076E6"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Log visualization</w:t>
            </w:r>
          </w:p>
        </w:tc>
      </w:tr>
      <w:tr w:rsidR="000672E1" w:rsidRPr="00960EC8" w14:paraId="0FE4CC70"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795E7218"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wazuh</w:t>
            </w:r>
          </w:p>
        </w:tc>
        <w:tc>
          <w:tcPr>
            <w:tcW w:w="2845" w:type="dxa"/>
          </w:tcPr>
          <w:p w14:paraId="374BFF40"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sme_dashboard_wazuh</w:t>
            </w:r>
          </w:p>
        </w:tc>
        <w:tc>
          <w:tcPr>
            <w:tcW w:w="970" w:type="dxa"/>
          </w:tcPr>
          <w:p w14:paraId="798C0FE4"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1514, 1515, 55000</w:t>
            </w:r>
          </w:p>
        </w:tc>
        <w:tc>
          <w:tcPr>
            <w:tcW w:w="1859" w:type="dxa"/>
          </w:tcPr>
          <w:p w14:paraId="0D4A8F46"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Wazuh 4.7.2</w:t>
            </w:r>
          </w:p>
        </w:tc>
        <w:tc>
          <w:tcPr>
            <w:tcW w:w="2155" w:type="dxa"/>
          </w:tcPr>
          <w:p w14:paraId="00672436"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SIEM agent manager</w:t>
            </w:r>
          </w:p>
        </w:tc>
      </w:tr>
    </w:tbl>
    <w:p w14:paraId="669083BF" w14:textId="77777777" w:rsidR="000672E1" w:rsidRPr="00960EC8" w:rsidRDefault="000672E1" w:rsidP="004C5C63">
      <w:pPr>
        <w:jc w:val="both"/>
        <w:rPr>
          <w:rFonts w:asciiTheme="majorBidi" w:hAnsiTheme="majorBidi" w:cstheme="majorBidi"/>
          <w:szCs w:val="26"/>
        </w:rPr>
      </w:pPr>
    </w:p>
    <w:p w14:paraId="511B2D13"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Networking:</w:t>
      </w:r>
      <w:r w:rsidRPr="00D74794">
        <w:rPr>
          <w:rFonts w:asciiTheme="majorBidi" w:hAnsiTheme="majorBidi" w:cstheme="majorBidi"/>
        </w:rPr>
        <w:t xml:space="preserve"> Two Docker networks are configured -- a default internal network for inter-service communication and an external </w:t>
      </w:r>
      <w:r w:rsidRPr="00D74794">
        <w:rPr>
          <w:rFonts w:asciiTheme="majorBidi" w:hAnsiTheme="majorBidi" w:cstheme="majorBidi"/>
          <w:sz w:val="20"/>
        </w:rPr>
        <w:t>lab_network</w:t>
      </w:r>
      <w:r w:rsidRPr="00D74794">
        <w:rPr>
          <w:rFonts w:asciiTheme="majorBidi" w:hAnsiTheme="majorBidi" w:cstheme="majorBidi"/>
        </w:rPr>
        <w:t xml:space="preserve"> that bridges the main stack to vulnerable lab target containers.</w:t>
      </w:r>
    </w:p>
    <w:p w14:paraId="1A9D00F4"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Resource Limits:</w:t>
      </w:r>
      <w:r w:rsidRPr="00D74794">
        <w:rPr>
          <w:rFonts w:asciiTheme="majorBidi" w:hAnsiTheme="majorBidi" w:cstheme="majorBidi"/>
        </w:rPr>
        <w:t xml:space="preserve"> PostgreSQL (1.0 CPU, 1GB RAM), Redis (0.5 CPU, 256MB RAM), Celery Worker (1.5 CPU, 1GB RAM).</w:t>
      </w:r>
    </w:p>
    <w:p w14:paraId="143A5C52" w14:textId="77777777" w:rsidR="000672E1" w:rsidRPr="00D74794" w:rsidRDefault="0A9A2F3F" w:rsidP="004C5C63">
      <w:pPr>
        <w:pStyle w:val="Heading3"/>
        <w:numPr>
          <w:ilvl w:val="0"/>
          <w:numId w:val="28"/>
        </w:numPr>
        <w:jc w:val="both"/>
      </w:pPr>
      <w:r>
        <w:t>REST API Endpoint Catalogue</w:t>
      </w:r>
    </w:p>
    <w:p w14:paraId="555F7597" w14:textId="1F85ED9C" w:rsidR="53B25C59" w:rsidRDefault="53B25C59" w:rsidP="7CADCF9B">
      <w:pPr>
        <w:jc w:val="both"/>
      </w:pPr>
      <w:r w:rsidRPr="7CADCF9B">
        <w:rPr>
          <w:rFonts w:eastAsia="Times New Roman" w:cs="Times New Roman"/>
          <w:szCs w:val="26"/>
        </w:rPr>
        <w:t xml:space="preserve">The system utilizes a REST API to facilitate communication between the frontend and backend services. The endpoints are organized by functional prefixes to manage security operations, data retrieval, and engine orchestration. </w:t>
      </w:r>
      <w:r w:rsidRPr="7CADCF9B">
        <w:rPr>
          <w:rFonts w:eastAsia="Times New Roman" w:cs="Times New Roman"/>
          <w:b/>
          <w:bCs/>
          <w:szCs w:val="26"/>
        </w:rPr>
        <w:t>Table 3.11</w:t>
      </w:r>
      <w:r w:rsidRPr="7CADCF9B">
        <w:rPr>
          <w:rFonts w:eastAsia="Times New Roman" w:cs="Times New Roman"/>
          <w:szCs w:val="26"/>
        </w:rPr>
        <w:t xml:space="preserve"> provides the complete catalogue of routes, supported methods, and their operational roles.</w:t>
      </w:r>
    </w:p>
    <w:p w14:paraId="51F7D65F" w14:textId="05B39428" w:rsidR="005E36EF" w:rsidRDefault="005E36EF" w:rsidP="005E36EF">
      <w:pPr>
        <w:pStyle w:val="Caption"/>
        <w:keepNext/>
      </w:pPr>
      <w:r>
        <w:lastRenderedPageBreak/>
        <w:t xml:space="preserve">Table </w:t>
      </w:r>
      <w:r>
        <w:fldChar w:fldCharType="begin"/>
      </w:r>
      <w:r>
        <w:instrText xml:space="preserve"> STYLEREF 1 \s </w:instrText>
      </w:r>
      <w:r>
        <w:fldChar w:fldCharType="separate"/>
      </w:r>
      <w:r>
        <w:rPr>
          <w:noProof/>
          <w:cs/>
        </w:rPr>
        <w:t>‎</w:t>
      </w:r>
      <w:r>
        <w:rPr>
          <w:noProof/>
        </w:rPr>
        <w:t>0</w:t>
      </w:r>
      <w:r>
        <w:fldChar w:fldCharType="end"/>
      </w:r>
      <w:r>
        <w:noBreakHyphen/>
      </w:r>
      <w:r>
        <w:fldChar w:fldCharType="begin"/>
      </w:r>
      <w:r>
        <w:instrText xml:space="preserve"> SEQ Table \* ARABIC \s 1 </w:instrText>
      </w:r>
      <w:r>
        <w:fldChar w:fldCharType="separate"/>
      </w:r>
      <w:r>
        <w:rPr>
          <w:noProof/>
        </w:rPr>
        <w:t>1</w:t>
      </w:r>
      <w:r>
        <w:fldChar w:fldCharType="end"/>
      </w:r>
      <w:r>
        <w:t xml:space="preserve">: </w:t>
      </w:r>
      <w:r w:rsidRPr="00F913CD">
        <w:t>REST API Endpoint Catalogue</w:t>
      </w:r>
    </w:p>
    <w:tbl>
      <w:tblPr>
        <w:tblStyle w:val="MediumGrid3-Accent5"/>
        <w:tblW w:w="10017" w:type="dxa"/>
        <w:jc w:val="center"/>
        <w:tblLook w:val="04A0" w:firstRow="1" w:lastRow="0" w:firstColumn="1" w:lastColumn="0" w:noHBand="0" w:noVBand="1"/>
      </w:tblPr>
      <w:tblGrid>
        <w:gridCol w:w="2629"/>
        <w:gridCol w:w="2711"/>
        <w:gridCol w:w="1599"/>
        <w:gridCol w:w="3078"/>
      </w:tblGrid>
      <w:tr w:rsidR="000672E1" w:rsidRPr="00804226" w14:paraId="13A640CF" w14:textId="77777777" w:rsidTr="005E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4717C91D"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Route Prefix</w:t>
            </w:r>
          </w:p>
        </w:tc>
        <w:tc>
          <w:tcPr>
            <w:tcW w:w="2711" w:type="dxa"/>
          </w:tcPr>
          <w:p w14:paraId="768B31AD" w14:textId="77777777" w:rsidR="000672E1" w:rsidRPr="00804226" w:rsidRDefault="00E56FAD" w:rsidP="00FE3EE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Key Endpoints</w:t>
            </w:r>
          </w:p>
        </w:tc>
        <w:tc>
          <w:tcPr>
            <w:tcW w:w="1599" w:type="dxa"/>
          </w:tcPr>
          <w:p w14:paraId="54FDB960" w14:textId="77777777" w:rsidR="000672E1" w:rsidRPr="00804226" w:rsidRDefault="00E56FAD" w:rsidP="00FE3EE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Methods</w:t>
            </w:r>
          </w:p>
        </w:tc>
        <w:tc>
          <w:tcPr>
            <w:tcW w:w="3078" w:type="dxa"/>
          </w:tcPr>
          <w:p w14:paraId="24BD77B6" w14:textId="77777777" w:rsidR="000672E1" w:rsidRPr="00804226" w:rsidRDefault="00E56FAD" w:rsidP="00FE3EE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Description</w:t>
            </w:r>
          </w:p>
        </w:tc>
      </w:tr>
      <w:tr w:rsidR="000672E1" w:rsidRPr="00804226" w14:paraId="0D46DF7A"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6C1107CF"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/api/v1/targets</w:t>
            </w:r>
          </w:p>
        </w:tc>
        <w:tc>
          <w:tcPr>
            <w:tcW w:w="2711" w:type="dxa"/>
          </w:tcPr>
          <w:p w14:paraId="64657C65"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 /{id}, /discover</w:t>
            </w:r>
          </w:p>
        </w:tc>
        <w:tc>
          <w:tcPr>
            <w:tcW w:w="1599" w:type="dxa"/>
          </w:tcPr>
          <w:p w14:paraId="2462139F"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 PUT, DELETE</w:t>
            </w:r>
          </w:p>
        </w:tc>
        <w:tc>
          <w:tcPr>
            <w:tcW w:w="3078" w:type="dxa"/>
          </w:tcPr>
          <w:p w14:paraId="619787F0"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Target CRUD and auto-discovery</w:t>
            </w:r>
          </w:p>
        </w:tc>
      </w:tr>
      <w:tr w:rsidR="000672E1" w:rsidRPr="00804226" w14:paraId="75F33B12"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72F80443"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/api/v1/scans</w:t>
            </w:r>
          </w:p>
        </w:tc>
        <w:tc>
          <w:tcPr>
            <w:tcW w:w="2711" w:type="dxa"/>
          </w:tcPr>
          <w:p w14:paraId="2FC88057"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 /{id}, /ai</w:t>
            </w:r>
          </w:p>
        </w:tc>
        <w:tc>
          <w:tcPr>
            <w:tcW w:w="1599" w:type="dxa"/>
          </w:tcPr>
          <w:p w14:paraId="39F06924"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w:t>
            </w:r>
          </w:p>
        </w:tc>
        <w:tc>
          <w:tcPr>
            <w:tcW w:w="3078" w:type="dxa"/>
          </w:tcPr>
          <w:p w14:paraId="56FE5442"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Scan CRUD and AI orchestration trigger</w:t>
            </w:r>
          </w:p>
        </w:tc>
      </w:tr>
      <w:tr w:rsidR="000672E1" w:rsidRPr="00804226" w14:paraId="0D0599A8"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0F2E0C3E"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/api/v1/vulnerabilities</w:t>
            </w:r>
          </w:p>
        </w:tc>
        <w:tc>
          <w:tcPr>
            <w:tcW w:w="2711" w:type="dxa"/>
          </w:tcPr>
          <w:p w14:paraId="74984CCF"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 /{id}, /{id}/workflow, /{id}/revalidate</w:t>
            </w:r>
          </w:p>
        </w:tc>
        <w:tc>
          <w:tcPr>
            <w:tcW w:w="1599" w:type="dxa"/>
          </w:tcPr>
          <w:p w14:paraId="11C79A70"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PUT, POST</w:t>
            </w:r>
          </w:p>
        </w:tc>
        <w:tc>
          <w:tcPr>
            <w:tcW w:w="3078" w:type="dxa"/>
          </w:tcPr>
          <w:p w14:paraId="317C6A45"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Vulnerability listing, status updates, revalidation</w:t>
            </w:r>
          </w:p>
        </w:tc>
      </w:tr>
      <w:tr w:rsidR="000672E1" w:rsidRPr="00804226" w14:paraId="4E16E251"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2AE48B8A"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/api/v1/reports</w:t>
            </w:r>
          </w:p>
        </w:tc>
        <w:tc>
          <w:tcPr>
            <w:tcW w:w="2711" w:type="dxa"/>
          </w:tcPr>
          <w:p w14:paraId="1CC9E7E1"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 /{id}/pdf</w:t>
            </w:r>
          </w:p>
        </w:tc>
        <w:tc>
          <w:tcPr>
            <w:tcW w:w="1599" w:type="dxa"/>
          </w:tcPr>
          <w:p w14:paraId="08D165CE"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w:t>
            </w:r>
          </w:p>
        </w:tc>
        <w:tc>
          <w:tcPr>
            <w:tcW w:w="3078" w:type="dxa"/>
          </w:tcPr>
          <w:p w14:paraId="643B32C0"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Report generation and PDF download</w:t>
            </w:r>
          </w:p>
        </w:tc>
      </w:tr>
      <w:tr w:rsidR="000672E1" w:rsidRPr="00804226" w14:paraId="13F978AB"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5EF50CD9"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/api/v1/network</w:t>
            </w:r>
          </w:p>
        </w:tc>
        <w:tc>
          <w:tcPr>
            <w:tcW w:w="2711" w:type="dxa"/>
          </w:tcPr>
          <w:p w14:paraId="79FACF59"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/assets, /activity</w:t>
            </w:r>
          </w:p>
        </w:tc>
        <w:tc>
          <w:tcPr>
            <w:tcW w:w="1599" w:type="dxa"/>
          </w:tcPr>
          <w:p w14:paraId="25F18677"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w:t>
            </w:r>
          </w:p>
        </w:tc>
        <w:tc>
          <w:tcPr>
            <w:tcW w:w="3078" w:type="dxa"/>
          </w:tcPr>
          <w:p w14:paraId="3DC043E5"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Network asset listing and activity feed</w:t>
            </w:r>
          </w:p>
        </w:tc>
      </w:tr>
      <w:tr w:rsidR="000672E1" w:rsidRPr="00804226" w14:paraId="26588B1C"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6496EEBE"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/api/v1/dashboard</w:t>
            </w:r>
          </w:p>
        </w:tc>
        <w:tc>
          <w:tcPr>
            <w:tcW w:w="2711" w:type="dxa"/>
          </w:tcPr>
          <w:p w14:paraId="0D51D8D3"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/kpi, /risk-overview, /action-items, /refresh-risk</w:t>
            </w:r>
          </w:p>
        </w:tc>
        <w:tc>
          <w:tcPr>
            <w:tcW w:w="1599" w:type="dxa"/>
          </w:tcPr>
          <w:p w14:paraId="17F7DC6A"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w:t>
            </w:r>
          </w:p>
        </w:tc>
        <w:tc>
          <w:tcPr>
            <w:tcW w:w="3078" w:type="dxa"/>
          </w:tcPr>
          <w:p w14:paraId="1ACF861B"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KPI snapshots, risk overview, action items</w:t>
            </w:r>
          </w:p>
        </w:tc>
      </w:tr>
      <w:tr w:rsidR="000672E1" w:rsidRPr="00804226" w14:paraId="2D14C25A"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2DDD67B9"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/api/v1/openvas</w:t>
            </w:r>
          </w:p>
        </w:tc>
        <w:tc>
          <w:tcPr>
            <w:tcW w:w="2711" w:type="dxa"/>
          </w:tcPr>
          <w:p w14:paraId="21E0E0AD"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/scan, /status/{id}, /results/{id}, /schedule</w:t>
            </w:r>
          </w:p>
        </w:tc>
        <w:tc>
          <w:tcPr>
            <w:tcW w:w="1599" w:type="dxa"/>
          </w:tcPr>
          <w:p w14:paraId="4B1816BA"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w:t>
            </w:r>
          </w:p>
        </w:tc>
        <w:tc>
          <w:tcPr>
            <w:tcW w:w="3078" w:type="dxa"/>
          </w:tcPr>
          <w:p w14:paraId="762CBB27"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OpenVAS scan management</w:t>
            </w:r>
          </w:p>
        </w:tc>
      </w:tr>
      <w:tr w:rsidR="000672E1" w:rsidRPr="00804226" w14:paraId="0AD0C93A"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1070C1DA"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/api/v1/siem</w:t>
            </w:r>
          </w:p>
        </w:tc>
        <w:tc>
          <w:tcPr>
            <w:tcW w:w="2711" w:type="dxa"/>
          </w:tcPr>
          <w:p w14:paraId="50C982CA"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/events, /alerts</w:t>
            </w:r>
          </w:p>
        </w:tc>
        <w:tc>
          <w:tcPr>
            <w:tcW w:w="1599" w:type="dxa"/>
          </w:tcPr>
          <w:p w14:paraId="5DAB5ADE"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w:t>
            </w:r>
          </w:p>
        </w:tc>
        <w:tc>
          <w:tcPr>
            <w:tcW w:w="3078" w:type="dxa"/>
          </w:tcPr>
          <w:p w14:paraId="11C9EE89"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Wazuh/Elasticsearch event queries</w:t>
            </w:r>
          </w:p>
        </w:tc>
      </w:tr>
      <w:tr w:rsidR="000672E1" w:rsidRPr="00804226" w14:paraId="1A5FF264"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06C4662E"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/health</w:t>
            </w:r>
          </w:p>
        </w:tc>
        <w:tc>
          <w:tcPr>
            <w:tcW w:w="2711" w:type="dxa"/>
          </w:tcPr>
          <w:p w14:paraId="3790975A"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/health</w:t>
            </w:r>
          </w:p>
        </w:tc>
        <w:tc>
          <w:tcPr>
            <w:tcW w:w="1599" w:type="dxa"/>
          </w:tcPr>
          <w:p w14:paraId="410B2AB7"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w:t>
            </w:r>
          </w:p>
        </w:tc>
        <w:tc>
          <w:tcPr>
            <w:tcW w:w="3078" w:type="dxa"/>
          </w:tcPr>
          <w:p w14:paraId="64729235"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System liveness/readiness check</w:t>
            </w:r>
          </w:p>
        </w:tc>
      </w:tr>
      <w:tr w:rsidR="000672E1" w:rsidRPr="00804226" w14:paraId="2B120CA5"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6DE2B8D2"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/ws/logs</w:t>
            </w:r>
          </w:p>
        </w:tc>
        <w:tc>
          <w:tcPr>
            <w:tcW w:w="2711" w:type="dxa"/>
          </w:tcPr>
          <w:p w14:paraId="2DD94FF8"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WebSocket</w:t>
            </w:r>
          </w:p>
        </w:tc>
        <w:tc>
          <w:tcPr>
            <w:tcW w:w="1599" w:type="dxa"/>
          </w:tcPr>
          <w:p w14:paraId="04DDA45B"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WS</w:t>
            </w:r>
          </w:p>
        </w:tc>
        <w:tc>
          <w:tcPr>
            <w:tcW w:w="3078" w:type="dxa"/>
          </w:tcPr>
          <w:p w14:paraId="45F6E092"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Real-time event streaming</w:t>
            </w:r>
          </w:p>
        </w:tc>
      </w:tr>
    </w:tbl>
    <w:p w14:paraId="1357038C" w14:textId="5F7C406E" w:rsidR="00C12EC7" w:rsidRDefault="00C12EC7" w:rsidP="7CADCF9B">
      <w:pPr>
        <w:jc w:val="both"/>
        <w:rPr>
          <w:rFonts w:asciiTheme="majorBidi" w:hAnsiTheme="majorBidi" w:cstheme="majorBidi"/>
          <w:rtl/>
        </w:rPr>
      </w:pPr>
    </w:p>
    <w:p w14:paraId="3CC0A430" w14:textId="488FD998" w:rsidR="00FE3EE0" w:rsidRDefault="00FE3EE0" w:rsidP="7CADCF9B">
      <w:pPr>
        <w:jc w:val="both"/>
        <w:rPr>
          <w:rFonts w:asciiTheme="majorBidi" w:hAnsiTheme="majorBidi" w:cstheme="majorBidi"/>
          <w:rtl/>
        </w:rPr>
      </w:pPr>
    </w:p>
    <w:p w14:paraId="519B698B" w14:textId="522CE4B8" w:rsidR="000D6BA1" w:rsidRDefault="000D6BA1" w:rsidP="7CADCF9B">
      <w:pPr>
        <w:jc w:val="both"/>
        <w:rPr>
          <w:rFonts w:asciiTheme="majorBidi" w:hAnsiTheme="majorBidi" w:cstheme="majorBidi"/>
          <w:rtl/>
        </w:rPr>
      </w:pPr>
    </w:p>
    <w:p w14:paraId="1F4F3DEA" w14:textId="3E06F008" w:rsidR="000D6BA1" w:rsidRDefault="000D6BA1" w:rsidP="7CADCF9B">
      <w:pPr>
        <w:jc w:val="both"/>
        <w:rPr>
          <w:rFonts w:asciiTheme="majorBidi" w:hAnsiTheme="majorBidi" w:cstheme="majorBidi"/>
          <w:rtl/>
        </w:rPr>
      </w:pPr>
    </w:p>
    <w:p w14:paraId="2B333B53" w14:textId="67779F83" w:rsidR="000D6BA1" w:rsidRDefault="000D6BA1" w:rsidP="7CADCF9B">
      <w:pPr>
        <w:jc w:val="both"/>
        <w:rPr>
          <w:rFonts w:asciiTheme="majorBidi" w:hAnsiTheme="majorBidi" w:cstheme="majorBidi"/>
          <w:rtl/>
        </w:rPr>
      </w:pPr>
    </w:p>
    <w:p w14:paraId="732F65EA" w14:textId="7C65AF7A" w:rsidR="000D6BA1" w:rsidRDefault="000D6BA1" w:rsidP="7CADCF9B">
      <w:pPr>
        <w:jc w:val="both"/>
        <w:rPr>
          <w:rFonts w:asciiTheme="majorBidi" w:hAnsiTheme="majorBidi" w:cstheme="majorBidi"/>
          <w:rtl/>
        </w:rPr>
      </w:pPr>
    </w:p>
    <w:p w14:paraId="6409C3B2" w14:textId="65A55E8D" w:rsidR="000D6BA1" w:rsidRDefault="000D6BA1" w:rsidP="7CADCF9B">
      <w:pPr>
        <w:jc w:val="both"/>
        <w:rPr>
          <w:rFonts w:asciiTheme="majorBidi" w:hAnsiTheme="majorBidi" w:cstheme="majorBidi"/>
          <w:rtl/>
        </w:rPr>
      </w:pPr>
    </w:p>
    <w:p w14:paraId="14292DBA" w14:textId="0ACBFEA2" w:rsidR="000D6BA1" w:rsidRDefault="000D6BA1" w:rsidP="7CADCF9B">
      <w:pPr>
        <w:jc w:val="both"/>
        <w:rPr>
          <w:rFonts w:asciiTheme="majorBidi" w:hAnsiTheme="majorBidi" w:cstheme="majorBidi"/>
          <w:rtl/>
        </w:rPr>
      </w:pPr>
    </w:p>
    <w:p w14:paraId="4EF439F5" w14:textId="0A60532F" w:rsidR="000D6BA1" w:rsidRDefault="000D6BA1" w:rsidP="7CADCF9B">
      <w:pPr>
        <w:jc w:val="both"/>
        <w:rPr>
          <w:rFonts w:asciiTheme="majorBidi" w:hAnsiTheme="majorBidi" w:cstheme="majorBidi"/>
          <w:rtl/>
        </w:rPr>
      </w:pPr>
    </w:p>
    <w:p w14:paraId="2C63EA1F" w14:textId="77777777" w:rsidR="000D6BA1" w:rsidRDefault="000D6BA1" w:rsidP="7CADCF9B">
      <w:pPr>
        <w:jc w:val="both"/>
        <w:rPr>
          <w:rFonts w:asciiTheme="majorBidi" w:hAnsiTheme="majorBidi" w:cstheme="majorBidi"/>
          <w:rtl/>
        </w:rPr>
      </w:pPr>
    </w:p>
    <w:p w14:paraId="3164EED7" w14:textId="77777777" w:rsidR="00FE3EE0" w:rsidRDefault="00FE3EE0" w:rsidP="7CADCF9B">
      <w:pPr>
        <w:jc w:val="both"/>
        <w:rPr>
          <w:rFonts w:asciiTheme="majorBidi" w:hAnsiTheme="majorBidi" w:cstheme="majorBidi"/>
          <w:rtl/>
        </w:rPr>
      </w:pPr>
    </w:p>
    <w:p w14:paraId="0C2FCF27" w14:textId="2710DF6B" w:rsidR="000672E1" w:rsidRDefault="00E56FAD" w:rsidP="004C5C63">
      <w:pPr>
        <w:pStyle w:val="Heading1"/>
        <w:rPr>
          <w:rtl/>
        </w:rPr>
      </w:pPr>
      <w:r w:rsidRPr="00D74794">
        <w:t xml:space="preserve">Chapter 4 </w:t>
      </w:r>
      <w:r w:rsidR="00C12EC7">
        <w:t>–</w:t>
      </w:r>
      <w:r w:rsidRPr="00D74794">
        <w:t xml:space="preserve"> Implementation</w:t>
      </w:r>
    </w:p>
    <w:p w14:paraId="212AD4F9" w14:textId="77777777" w:rsidR="00C12EC7" w:rsidRPr="00C12EC7" w:rsidRDefault="00C12EC7" w:rsidP="00C12EC7">
      <w:pPr>
        <w:rPr>
          <w:lang w:val="en"/>
        </w:rPr>
      </w:pPr>
    </w:p>
    <w:p w14:paraId="03392B14" w14:textId="53C2F502" w:rsidR="000672E1" w:rsidRPr="00D74794" w:rsidRDefault="10A0BFEA" w:rsidP="004C5C63">
      <w:pPr>
        <w:pStyle w:val="Heading2"/>
        <w:numPr>
          <w:ilvl w:val="0"/>
          <w:numId w:val="24"/>
        </w:numPr>
        <w:ind w:hanging="634"/>
        <w:jc w:val="both"/>
      </w:pPr>
      <w:r w:rsidRPr="7CADCF9B">
        <w:t>Software Engineering and Code Infrastructure</w:t>
      </w:r>
    </w:p>
    <w:p w14:paraId="433650D8" w14:textId="77777777" w:rsidR="000672E1" w:rsidRDefault="00E56FAD" w:rsidP="004C5C63">
      <w:pPr>
        <w:jc w:val="both"/>
        <w:rPr>
          <w:rFonts w:asciiTheme="majorBidi" w:hAnsiTheme="majorBidi" w:cstheme="majorBidi"/>
          <w:rtl/>
        </w:rPr>
      </w:pPr>
      <w:r w:rsidRPr="00D74794">
        <w:rPr>
          <w:rFonts w:asciiTheme="majorBidi" w:hAnsiTheme="majorBidi" w:cstheme="majorBidi"/>
        </w:rPr>
        <w:t>This chapter details the implementation of the Found 404 platform, covering the development environment, module-by-module implementation with code snippets and screenshots, component integration, and challenges encountered during development. The implementation spans approximately 10,000 lines of Python backend code and 8,000 lines of React/JavaScript frontend code.</w:t>
      </w:r>
    </w:p>
    <w:p w14:paraId="15C83941" w14:textId="77777777" w:rsidR="00C12EC7" w:rsidRPr="00D74794" w:rsidRDefault="00C12EC7" w:rsidP="004C5C63">
      <w:pPr>
        <w:jc w:val="both"/>
        <w:rPr>
          <w:rFonts w:asciiTheme="majorBidi" w:hAnsiTheme="majorBidi" w:cstheme="majorBidi"/>
        </w:rPr>
      </w:pPr>
    </w:p>
    <w:p w14:paraId="0BDB6766" w14:textId="7C85321D" w:rsidR="0A9A2F3F" w:rsidRDefault="0A9A2F3F" w:rsidP="7CADCF9B">
      <w:pPr>
        <w:pStyle w:val="Heading2"/>
        <w:numPr>
          <w:ilvl w:val="0"/>
          <w:numId w:val="24"/>
        </w:numPr>
        <w:ind w:hanging="634"/>
        <w:jc w:val="both"/>
      </w:pPr>
      <w:r>
        <w:t>Development Environment &amp; Tools</w:t>
      </w:r>
    </w:p>
    <w:p w14:paraId="5FAB9F1B" w14:textId="46DE26E5" w:rsidR="27C7CE3D" w:rsidRDefault="27C7CE3D" w:rsidP="7CADCF9B">
      <w:pPr>
        <w:jc w:val="both"/>
      </w:pPr>
      <w:r w:rsidRPr="7CADCF9B">
        <w:rPr>
          <w:rFonts w:eastAsia="Times New Roman" w:cs="Times New Roman"/>
          <w:szCs w:val="26"/>
        </w:rPr>
        <w:t xml:space="preserve">The implementation of the system relies on a diverse set of technologies, frameworks, and specialized tools to ensure high performance and scalability. The following section details the development environment, including the languages, libraries, and infrastructure components used in the project. </w:t>
      </w:r>
      <w:r w:rsidRPr="7CADCF9B">
        <w:rPr>
          <w:rFonts w:eastAsia="Times New Roman" w:cs="Times New Roman"/>
          <w:b/>
          <w:bCs/>
          <w:szCs w:val="26"/>
        </w:rPr>
        <w:t>Table 4.1</w:t>
      </w:r>
      <w:r w:rsidRPr="7CADCF9B">
        <w:rPr>
          <w:rFonts w:eastAsia="Times New Roman" w:cs="Times New Roman"/>
          <w:szCs w:val="26"/>
        </w:rPr>
        <w:t xml:space="preserve"> provides a comprehensive list of these tools, their versions, and their specific roles.</w:t>
      </w:r>
    </w:p>
    <w:p w14:paraId="18387F13" w14:textId="601B0239" w:rsidR="005E36EF" w:rsidRDefault="005E36EF" w:rsidP="005E36EF">
      <w:pPr>
        <w:pStyle w:val="Caption"/>
        <w:keepNext/>
      </w:pPr>
      <w:r>
        <w:t>Table 4</w:t>
      </w:r>
      <w:r>
        <w:noBreakHyphen/>
      </w:r>
      <w:r>
        <w:fldChar w:fldCharType="begin"/>
      </w:r>
      <w:r>
        <w:instrText xml:space="preserve"> STYLEREF 1 \s </w:instrText>
      </w:r>
      <w:r>
        <w:fldChar w:fldCharType="separate"/>
      </w:r>
      <w:r>
        <w:rPr>
          <w:noProof/>
          <w:cs/>
        </w:rPr>
        <w:t>‎</w:t>
      </w:r>
      <w:r>
        <w:rPr>
          <w:noProof/>
        </w:rPr>
        <w:t>0</w:t>
      </w:r>
      <w:r>
        <w:fldChar w:fldCharType="end"/>
      </w:r>
      <w:r>
        <w:noBreakHyphen/>
      </w:r>
      <w:r>
        <w:fldChar w:fldCharType="begin"/>
      </w:r>
      <w:r>
        <w:instrText xml:space="preserve"> SEQ Table \* ARABIC \s 1 </w:instrText>
      </w:r>
      <w:r>
        <w:fldChar w:fldCharType="separate"/>
      </w:r>
      <w:r>
        <w:rPr>
          <w:noProof/>
        </w:rPr>
        <w:t>1</w:t>
      </w:r>
      <w:r>
        <w:fldChar w:fldCharType="end"/>
      </w:r>
      <w:r>
        <w:t xml:space="preserve">: </w:t>
      </w:r>
      <w:r w:rsidRPr="00183104">
        <w:t>Development Tools and Technologies</w:t>
      </w:r>
    </w:p>
    <w:tbl>
      <w:tblPr>
        <w:tblStyle w:val="MediumGrid3-Accent5"/>
        <w:tblW w:w="0" w:type="auto"/>
        <w:jc w:val="center"/>
        <w:tblLook w:val="04A0" w:firstRow="1" w:lastRow="0" w:firstColumn="1" w:lastColumn="0" w:noHBand="0" w:noVBand="1"/>
      </w:tblPr>
      <w:tblGrid>
        <w:gridCol w:w="2159"/>
        <w:gridCol w:w="2156"/>
        <w:gridCol w:w="2150"/>
        <w:gridCol w:w="2155"/>
      </w:tblGrid>
      <w:tr w:rsidR="000672E1" w:rsidRPr="003F0EB6" w14:paraId="6AC226D5" w14:textId="77777777" w:rsidTr="005E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303760D2" w14:textId="77777777" w:rsidR="000672E1" w:rsidRPr="003F0EB6" w:rsidRDefault="00E56FAD" w:rsidP="004C5C63">
            <w:pPr>
              <w:spacing w:line="276" w:lineRule="auto"/>
              <w:jc w:val="both"/>
              <w:rPr>
                <w:rFonts w:asciiTheme="majorBidi" w:hAnsiTheme="majorBidi" w:cstheme="majorBidi"/>
                <w:szCs w:val="26"/>
              </w:rPr>
            </w:pPr>
            <w:r w:rsidRPr="003F0EB6">
              <w:rPr>
                <w:rFonts w:asciiTheme="majorBidi" w:hAnsiTheme="majorBidi" w:cstheme="majorBidi"/>
                <w:szCs w:val="26"/>
              </w:rPr>
              <w:t>Category</w:t>
            </w:r>
          </w:p>
        </w:tc>
        <w:tc>
          <w:tcPr>
            <w:tcW w:w="2156" w:type="dxa"/>
          </w:tcPr>
          <w:p w14:paraId="578A3546" w14:textId="77777777" w:rsidR="000672E1" w:rsidRPr="003F0EB6"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 xml:space="preserve">Tool </w:t>
            </w:r>
            <w:r w:rsidR="00376270">
              <w:rPr>
                <w:rFonts w:asciiTheme="majorBidi" w:hAnsiTheme="majorBidi" w:cstheme="majorBidi"/>
                <w:szCs w:val="26"/>
              </w:rPr>
              <w:t>/</w:t>
            </w:r>
            <w:r w:rsidRPr="003F0EB6">
              <w:rPr>
                <w:rFonts w:asciiTheme="majorBidi" w:hAnsiTheme="majorBidi" w:cstheme="majorBidi"/>
                <w:szCs w:val="26"/>
              </w:rPr>
              <w:t>Technology</w:t>
            </w:r>
          </w:p>
        </w:tc>
        <w:tc>
          <w:tcPr>
            <w:tcW w:w="2150" w:type="dxa"/>
          </w:tcPr>
          <w:p w14:paraId="6C2AA83A" w14:textId="77777777" w:rsidR="000672E1" w:rsidRPr="003F0EB6"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Version</w:t>
            </w:r>
          </w:p>
        </w:tc>
        <w:tc>
          <w:tcPr>
            <w:tcW w:w="2155" w:type="dxa"/>
          </w:tcPr>
          <w:p w14:paraId="3B84A531" w14:textId="77777777" w:rsidR="000672E1" w:rsidRPr="003F0EB6"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Purpose</w:t>
            </w:r>
          </w:p>
        </w:tc>
      </w:tr>
      <w:tr w:rsidR="000672E1" w:rsidRPr="003F0EB6" w14:paraId="4A5D1998"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3558B802"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Backend Language</w:t>
            </w:r>
          </w:p>
        </w:tc>
        <w:tc>
          <w:tcPr>
            <w:tcW w:w="2156" w:type="dxa"/>
          </w:tcPr>
          <w:p w14:paraId="2797FD85"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Python</w:t>
            </w:r>
          </w:p>
        </w:tc>
        <w:tc>
          <w:tcPr>
            <w:tcW w:w="2150" w:type="dxa"/>
          </w:tcPr>
          <w:p w14:paraId="0CE59429"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3.11+</w:t>
            </w:r>
          </w:p>
        </w:tc>
        <w:tc>
          <w:tcPr>
            <w:tcW w:w="2155" w:type="dxa"/>
          </w:tcPr>
          <w:p w14:paraId="5E71AF40"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Server-side logic, API, agents</w:t>
            </w:r>
          </w:p>
        </w:tc>
      </w:tr>
      <w:tr w:rsidR="000672E1" w:rsidRPr="003F0EB6" w14:paraId="4DC0A472"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70ABB2E8"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Backend Framework</w:t>
            </w:r>
          </w:p>
        </w:tc>
        <w:tc>
          <w:tcPr>
            <w:tcW w:w="2156" w:type="dxa"/>
          </w:tcPr>
          <w:p w14:paraId="05FB748E"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FastAPI</w:t>
            </w:r>
          </w:p>
        </w:tc>
        <w:tc>
          <w:tcPr>
            <w:tcW w:w="2150" w:type="dxa"/>
          </w:tcPr>
          <w:p w14:paraId="1AB3323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0.109</w:t>
            </w:r>
          </w:p>
        </w:tc>
        <w:tc>
          <w:tcPr>
            <w:tcW w:w="2155" w:type="dxa"/>
          </w:tcPr>
          <w:p w14:paraId="679B5960"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REST API + WebSocket server</w:t>
            </w:r>
          </w:p>
        </w:tc>
      </w:tr>
      <w:tr w:rsidR="000672E1" w:rsidRPr="003F0EB6" w14:paraId="672AFFEC"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72718AD1"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ASGI Server</w:t>
            </w:r>
          </w:p>
        </w:tc>
        <w:tc>
          <w:tcPr>
            <w:tcW w:w="2156" w:type="dxa"/>
          </w:tcPr>
          <w:p w14:paraId="08E7793A"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Uvicorn</w:t>
            </w:r>
          </w:p>
        </w:tc>
        <w:tc>
          <w:tcPr>
            <w:tcW w:w="2150" w:type="dxa"/>
          </w:tcPr>
          <w:p w14:paraId="33225EF1"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48A11838"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Production-grade ASGI server</w:t>
            </w:r>
          </w:p>
        </w:tc>
      </w:tr>
      <w:tr w:rsidR="000672E1" w:rsidRPr="003F0EB6" w14:paraId="6212C63E"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77A8E9EE"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ORM</w:t>
            </w:r>
          </w:p>
        </w:tc>
        <w:tc>
          <w:tcPr>
            <w:tcW w:w="2156" w:type="dxa"/>
          </w:tcPr>
          <w:p w14:paraId="26235090"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SQLAlchemy</w:t>
            </w:r>
          </w:p>
        </w:tc>
        <w:tc>
          <w:tcPr>
            <w:tcW w:w="2150" w:type="dxa"/>
          </w:tcPr>
          <w:p w14:paraId="33D67CF4"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2.0</w:t>
            </w:r>
          </w:p>
        </w:tc>
        <w:tc>
          <w:tcPr>
            <w:tcW w:w="2155" w:type="dxa"/>
          </w:tcPr>
          <w:p w14:paraId="468471E9"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Database abstraction (sync + async)</w:t>
            </w:r>
          </w:p>
        </w:tc>
      </w:tr>
      <w:tr w:rsidR="000672E1" w:rsidRPr="003F0EB6" w14:paraId="6CFBC0E8"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054C271F"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Frontend Language</w:t>
            </w:r>
          </w:p>
        </w:tc>
        <w:tc>
          <w:tcPr>
            <w:tcW w:w="2156" w:type="dxa"/>
          </w:tcPr>
          <w:p w14:paraId="558587A2"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JavaScript (ES2022)</w:t>
            </w:r>
          </w:p>
        </w:tc>
        <w:tc>
          <w:tcPr>
            <w:tcW w:w="2150" w:type="dxa"/>
          </w:tcPr>
          <w:p w14:paraId="7EB1349B"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w:t>
            </w:r>
          </w:p>
        </w:tc>
        <w:tc>
          <w:tcPr>
            <w:tcW w:w="2155" w:type="dxa"/>
          </w:tcPr>
          <w:p w14:paraId="6F3C0795"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Client-side logic</w:t>
            </w:r>
          </w:p>
        </w:tc>
      </w:tr>
      <w:tr w:rsidR="000672E1" w:rsidRPr="003F0EB6" w14:paraId="53112E54"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11248623"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lastRenderedPageBreak/>
              <w:t>Frontend Framework</w:t>
            </w:r>
          </w:p>
        </w:tc>
        <w:tc>
          <w:tcPr>
            <w:tcW w:w="2156" w:type="dxa"/>
          </w:tcPr>
          <w:p w14:paraId="413A97F3"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React</w:t>
            </w:r>
          </w:p>
        </w:tc>
        <w:tc>
          <w:tcPr>
            <w:tcW w:w="2150" w:type="dxa"/>
          </w:tcPr>
          <w:p w14:paraId="7FE417B2"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18</w:t>
            </w:r>
          </w:p>
        </w:tc>
        <w:tc>
          <w:tcPr>
            <w:tcW w:w="2155" w:type="dxa"/>
          </w:tcPr>
          <w:p w14:paraId="6C6E005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Component-based UI</w:t>
            </w:r>
          </w:p>
        </w:tc>
      </w:tr>
      <w:tr w:rsidR="000672E1" w:rsidRPr="003F0EB6" w14:paraId="623B17A0"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552B230F"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Build Tool</w:t>
            </w:r>
          </w:p>
        </w:tc>
        <w:tc>
          <w:tcPr>
            <w:tcW w:w="2156" w:type="dxa"/>
          </w:tcPr>
          <w:p w14:paraId="72ECC86B"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Vite</w:t>
            </w:r>
          </w:p>
        </w:tc>
        <w:tc>
          <w:tcPr>
            <w:tcW w:w="2150" w:type="dxa"/>
          </w:tcPr>
          <w:p w14:paraId="00D1A623"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5.x</w:t>
            </w:r>
          </w:p>
        </w:tc>
        <w:tc>
          <w:tcPr>
            <w:tcW w:w="2155" w:type="dxa"/>
          </w:tcPr>
          <w:p w14:paraId="05DF4A89"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Fast development server + bundler</w:t>
            </w:r>
          </w:p>
        </w:tc>
      </w:tr>
      <w:tr w:rsidR="000672E1" w:rsidRPr="003F0EB6" w14:paraId="337BA117"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100640C2"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CSS Framework</w:t>
            </w:r>
          </w:p>
        </w:tc>
        <w:tc>
          <w:tcPr>
            <w:tcW w:w="2156" w:type="dxa"/>
          </w:tcPr>
          <w:p w14:paraId="5AEF0EB8"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Tailwind CSS</w:t>
            </w:r>
          </w:p>
        </w:tc>
        <w:tc>
          <w:tcPr>
            <w:tcW w:w="2150" w:type="dxa"/>
          </w:tcPr>
          <w:p w14:paraId="2014842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3.3</w:t>
            </w:r>
          </w:p>
        </w:tc>
        <w:tc>
          <w:tcPr>
            <w:tcW w:w="2155" w:type="dxa"/>
          </w:tcPr>
          <w:p w14:paraId="4E1FC2A9"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Utility-first styling</w:t>
            </w:r>
          </w:p>
        </w:tc>
      </w:tr>
      <w:tr w:rsidR="000672E1" w:rsidRPr="003F0EB6" w14:paraId="0BAC693A"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28DFC513"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State Management</w:t>
            </w:r>
          </w:p>
        </w:tc>
        <w:tc>
          <w:tcPr>
            <w:tcW w:w="2156" w:type="dxa"/>
          </w:tcPr>
          <w:p w14:paraId="2B983BF3"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Zustand + React Query</w:t>
            </w:r>
          </w:p>
        </w:tc>
        <w:tc>
          <w:tcPr>
            <w:tcW w:w="2150" w:type="dxa"/>
          </w:tcPr>
          <w:p w14:paraId="0A40AF26"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6E8BFE6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Client + server state</w:t>
            </w:r>
          </w:p>
        </w:tc>
      </w:tr>
      <w:tr w:rsidR="000672E1" w:rsidRPr="003F0EB6" w14:paraId="57D327B9"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704D9070"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Charting</w:t>
            </w:r>
          </w:p>
        </w:tc>
        <w:tc>
          <w:tcPr>
            <w:tcW w:w="2156" w:type="dxa"/>
          </w:tcPr>
          <w:p w14:paraId="6AAB05A2"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Chart.js, D3.js, Recharts</w:t>
            </w:r>
          </w:p>
        </w:tc>
        <w:tc>
          <w:tcPr>
            <w:tcW w:w="2150" w:type="dxa"/>
          </w:tcPr>
          <w:p w14:paraId="3E03F5E3"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38FCDDBB"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Data visualization</w:t>
            </w:r>
          </w:p>
        </w:tc>
      </w:tr>
      <w:tr w:rsidR="000672E1" w:rsidRPr="003F0EB6" w14:paraId="44CC335C"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5AA7C769"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Network Graph</w:t>
            </w:r>
          </w:p>
        </w:tc>
        <w:tc>
          <w:tcPr>
            <w:tcW w:w="2156" w:type="dxa"/>
          </w:tcPr>
          <w:p w14:paraId="7199F3DD"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react-force-graph-2d</w:t>
            </w:r>
          </w:p>
        </w:tc>
        <w:tc>
          <w:tcPr>
            <w:tcW w:w="2150" w:type="dxa"/>
          </w:tcPr>
          <w:p w14:paraId="3A2D54A1"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78147B54"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Force-directed topology</w:t>
            </w:r>
          </w:p>
        </w:tc>
      </w:tr>
      <w:tr w:rsidR="000672E1" w:rsidRPr="003F0EB6" w14:paraId="701F4701"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68DB3559"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Database</w:t>
            </w:r>
          </w:p>
        </w:tc>
        <w:tc>
          <w:tcPr>
            <w:tcW w:w="2156" w:type="dxa"/>
          </w:tcPr>
          <w:p w14:paraId="3C9A8AD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PostgreSQL</w:t>
            </w:r>
          </w:p>
        </w:tc>
        <w:tc>
          <w:tcPr>
            <w:tcW w:w="2150" w:type="dxa"/>
          </w:tcPr>
          <w:p w14:paraId="0FCE6A4D"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15</w:t>
            </w:r>
          </w:p>
        </w:tc>
        <w:tc>
          <w:tcPr>
            <w:tcW w:w="2155" w:type="dxa"/>
          </w:tcPr>
          <w:p w14:paraId="7CD0C4EA"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Relational data storage</w:t>
            </w:r>
          </w:p>
        </w:tc>
      </w:tr>
      <w:tr w:rsidR="000672E1" w:rsidRPr="003F0EB6" w14:paraId="23A36716"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7AF3F742"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Cache / Broker</w:t>
            </w:r>
          </w:p>
        </w:tc>
        <w:tc>
          <w:tcPr>
            <w:tcW w:w="2156" w:type="dxa"/>
          </w:tcPr>
          <w:p w14:paraId="7C618F97"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Redis</w:t>
            </w:r>
          </w:p>
        </w:tc>
        <w:tc>
          <w:tcPr>
            <w:tcW w:w="2150" w:type="dxa"/>
          </w:tcPr>
          <w:p w14:paraId="45CE945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7</w:t>
            </w:r>
          </w:p>
        </w:tc>
        <w:tc>
          <w:tcPr>
            <w:tcW w:w="2155" w:type="dxa"/>
          </w:tcPr>
          <w:p w14:paraId="211E54AE"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Message queue + Pub/Sub</w:t>
            </w:r>
          </w:p>
        </w:tc>
      </w:tr>
      <w:tr w:rsidR="000672E1" w:rsidRPr="003F0EB6" w14:paraId="6966677B"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4EB68298"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Task Queue</w:t>
            </w:r>
          </w:p>
        </w:tc>
        <w:tc>
          <w:tcPr>
            <w:tcW w:w="2156" w:type="dxa"/>
          </w:tcPr>
          <w:p w14:paraId="4ABCE59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Celery</w:t>
            </w:r>
          </w:p>
        </w:tc>
        <w:tc>
          <w:tcPr>
            <w:tcW w:w="2150" w:type="dxa"/>
          </w:tcPr>
          <w:p w14:paraId="4BC1EDE3"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5.3</w:t>
            </w:r>
          </w:p>
        </w:tc>
        <w:tc>
          <w:tcPr>
            <w:tcW w:w="2155" w:type="dxa"/>
          </w:tcPr>
          <w:p w14:paraId="69CFF13C"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Async background tasks</w:t>
            </w:r>
          </w:p>
        </w:tc>
      </w:tr>
      <w:tr w:rsidR="000672E1" w:rsidRPr="003F0EB6" w14:paraId="2C06C26E"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189CCDFA"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Containerization</w:t>
            </w:r>
          </w:p>
        </w:tc>
        <w:tc>
          <w:tcPr>
            <w:tcW w:w="2156" w:type="dxa"/>
          </w:tcPr>
          <w:p w14:paraId="52969FB3"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Docker + Docker Compose</w:t>
            </w:r>
          </w:p>
        </w:tc>
        <w:tc>
          <w:tcPr>
            <w:tcW w:w="2150" w:type="dxa"/>
          </w:tcPr>
          <w:p w14:paraId="7779727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092A04C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Service orchestration</w:t>
            </w:r>
          </w:p>
        </w:tc>
      </w:tr>
      <w:tr w:rsidR="000672E1" w:rsidRPr="003F0EB6" w14:paraId="28F6C3E9"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1A5DB1E8"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Version Control</w:t>
            </w:r>
          </w:p>
        </w:tc>
        <w:tc>
          <w:tcPr>
            <w:tcW w:w="2156" w:type="dxa"/>
          </w:tcPr>
          <w:p w14:paraId="177ED0C0"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Git + GitHub</w:t>
            </w:r>
          </w:p>
        </w:tc>
        <w:tc>
          <w:tcPr>
            <w:tcW w:w="2150" w:type="dxa"/>
          </w:tcPr>
          <w:p w14:paraId="771B0374"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626071B3"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Source code management</w:t>
            </w:r>
          </w:p>
        </w:tc>
      </w:tr>
      <w:tr w:rsidR="000672E1" w:rsidRPr="003F0EB6" w14:paraId="12B014FF"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1DC679FE"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IDE</w:t>
            </w:r>
          </w:p>
        </w:tc>
        <w:tc>
          <w:tcPr>
            <w:tcW w:w="2156" w:type="dxa"/>
          </w:tcPr>
          <w:p w14:paraId="6242CF87"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Visual Studio Code</w:t>
            </w:r>
          </w:p>
        </w:tc>
        <w:tc>
          <w:tcPr>
            <w:tcW w:w="2150" w:type="dxa"/>
          </w:tcPr>
          <w:p w14:paraId="3820481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497B1A63"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Code editing + debugging</w:t>
            </w:r>
          </w:p>
        </w:tc>
      </w:tr>
      <w:tr w:rsidR="000672E1" w:rsidRPr="003F0EB6" w14:paraId="6EF3D7B6"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082223A0"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API Testing</w:t>
            </w:r>
          </w:p>
        </w:tc>
        <w:tc>
          <w:tcPr>
            <w:tcW w:w="2156" w:type="dxa"/>
          </w:tcPr>
          <w:p w14:paraId="20BD7251"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Postman</w:t>
            </w:r>
          </w:p>
        </w:tc>
        <w:tc>
          <w:tcPr>
            <w:tcW w:w="2150" w:type="dxa"/>
          </w:tcPr>
          <w:p w14:paraId="1ED741F4"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4309EDC8"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API endpoint testing</w:t>
            </w:r>
          </w:p>
        </w:tc>
      </w:tr>
      <w:tr w:rsidR="000672E1" w:rsidRPr="003F0EB6" w14:paraId="62999E6C"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1BA75AF4"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AI Model</w:t>
            </w:r>
          </w:p>
        </w:tc>
        <w:tc>
          <w:tcPr>
            <w:tcW w:w="2156" w:type="dxa"/>
          </w:tcPr>
          <w:p w14:paraId="7E59039A"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Google Gemini</w:t>
            </w:r>
          </w:p>
        </w:tc>
        <w:tc>
          <w:tcPr>
            <w:tcW w:w="2150" w:type="dxa"/>
          </w:tcPr>
          <w:p w14:paraId="37EC174B"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2.0-flash</w:t>
            </w:r>
          </w:p>
        </w:tc>
        <w:tc>
          <w:tcPr>
            <w:tcW w:w="2155" w:type="dxa"/>
          </w:tcPr>
          <w:p w14:paraId="774664E5"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Advisory text generation</w:t>
            </w:r>
          </w:p>
        </w:tc>
      </w:tr>
    </w:tbl>
    <w:p w14:paraId="4E7F4B88" w14:textId="52EE85DB" w:rsidR="00FE3EE0" w:rsidRDefault="1ABBD62F" w:rsidP="727D6131">
      <w:pPr>
        <w:jc w:val="both"/>
        <w:rPr>
          <w:rFonts w:eastAsia="Times New Roman" w:cs="Times New Roman"/>
        </w:rPr>
      </w:pPr>
      <w:r w:rsidRPr="727D6131">
        <w:rPr>
          <w:rFonts w:asciiTheme="majorBidi" w:hAnsiTheme="majorBidi" w:cstheme="majorBidi"/>
        </w:rPr>
        <w:t xml:space="preserve"> </w:t>
      </w:r>
      <w:r w:rsidRPr="727D6131">
        <w:rPr>
          <w:rFonts w:eastAsia="Times New Roman" w:cs="Times New Roman"/>
        </w:rPr>
        <w:t xml:space="preserve">The backend environment relies on specific Python libraries to handle core operations, including API management, database interaction, and security tool integration. </w:t>
      </w:r>
      <w:r w:rsidRPr="727D6131">
        <w:rPr>
          <w:rFonts w:eastAsia="Times New Roman" w:cs="Times New Roman"/>
          <w:b/>
          <w:bCs/>
        </w:rPr>
        <w:t>Table 4.2</w:t>
      </w:r>
      <w:r w:rsidRPr="727D6131">
        <w:rPr>
          <w:rFonts w:eastAsia="Times New Roman" w:cs="Times New Roman"/>
        </w:rPr>
        <w:t xml:space="preserve"> lists these dependencies and their primary roles within the system.</w:t>
      </w:r>
    </w:p>
    <w:p w14:paraId="23921341" w14:textId="35F95F48" w:rsidR="002D25D0" w:rsidRDefault="002D25D0" w:rsidP="727D6131">
      <w:pPr>
        <w:jc w:val="both"/>
        <w:rPr>
          <w:rFonts w:eastAsia="Times New Roman" w:cs="Times New Roman"/>
        </w:rPr>
      </w:pPr>
    </w:p>
    <w:p w14:paraId="3AC92F9D" w14:textId="5334676F" w:rsidR="002D25D0" w:rsidRDefault="002D25D0" w:rsidP="727D6131">
      <w:pPr>
        <w:jc w:val="both"/>
        <w:rPr>
          <w:rFonts w:eastAsia="Times New Roman" w:cs="Times New Roman"/>
        </w:rPr>
      </w:pPr>
    </w:p>
    <w:p w14:paraId="1C70FF84" w14:textId="77777777" w:rsidR="002D25D0" w:rsidRPr="00097E98" w:rsidRDefault="002D25D0" w:rsidP="727D6131">
      <w:pPr>
        <w:jc w:val="both"/>
        <w:rPr>
          <w:rFonts w:eastAsia="Times New Roman" w:cs="Times New Roman"/>
          <w:rtl/>
        </w:rPr>
      </w:pPr>
    </w:p>
    <w:p w14:paraId="2298DEE7" w14:textId="54C09342" w:rsidR="005E36EF" w:rsidRDefault="005E36EF" w:rsidP="005E36EF">
      <w:pPr>
        <w:pStyle w:val="Caption"/>
        <w:keepNext/>
      </w:pPr>
      <w:r>
        <w:lastRenderedPageBreak/>
        <w:t>Table 4</w:t>
      </w:r>
      <w:r>
        <w:noBreakHyphen/>
      </w:r>
      <w:r>
        <w:fldChar w:fldCharType="begin"/>
      </w:r>
      <w:r>
        <w:instrText xml:space="preserve"> SEQ Table \* ARABIC \s 1 </w:instrText>
      </w:r>
      <w:r>
        <w:fldChar w:fldCharType="separate"/>
      </w:r>
      <w:r>
        <w:rPr>
          <w:noProof/>
        </w:rPr>
        <w:t>2</w:t>
      </w:r>
      <w:r>
        <w:fldChar w:fldCharType="end"/>
      </w:r>
      <w:r>
        <w:t xml:space="preserve">: </w:t>
      </w:r>
      <w:r w:rsidRPr="00332794">
        <w:t>Python Backend Dependencies</w:t>
      </w:r>
    </w:p>
    <w:tbl>
      <w:tblPr>
        <w:tblStyle w:val="MediumGrid3-Accent5"/>
        <w:tblW w:w="0" w:type="auto"/>
        <w:jc w:val="center"/>
        <w:tblLook w:val="04A0" w:firstRow="1" w:lastRow="0" w:firstColumn="1" w:lastColumn="0" w:noHBand="0" w:noVBand="1"/>
      </w:tblPr>
      <w:tblGrid>
        <w:gridCol w:w="4311"/>
        <w:gridCol w:w="4309"/>
      </w:tblGrid>
      <w:tr w:rsidR="000672E1" w:rsidRPr="003F0EB6" w14:paraId="4AD47FD1" w14:textId="77777777" w:rsidTr="005E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04770F80"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Package</w:t>
            </w:r>
          </w:p>
        </w:tc>
        <w:tc>
          <w:tcPr>
            <w:tcW w:w="4309" w:type="dxa"/>
          </w:tcPr>
          <w:p w14:paraId="669A5C51" w14:textId="77777777" w:rsidR="000672E1" w:rsidRPr="003F0EB6"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Purpose</w:t>
            </w:r>
          </w:p>
        </w:tc>
      </w:tr>
      <w:tr w:rsidR="000672E1" w:rsidRPr="003F0EB6" w14:paraId="1256B6F7"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55386072"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fastapi</w:t>
            </w:r>
          </w:p>
        </w:tc>
        <w:tc>
          <w:tcPr>
            <w:tcW w:w="4309" w:type="dxa"/>
          </w:tcPr>
          <w:p w14:paraId="6ED8E85A"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Web framework with auto API docs</w:t>
            </w:r>
          </w:p>
        </w:tc>
      </w:tr>
      <w:tr w:rsidR="000672E1" w:rsidRPr="003F0EB6" w14:paraId="1618E845"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23B5D55C"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uvicorn[standard]</w:t>
            </w:r>
          </w:p>
        </w:tc>
        <w:tc>
          <w:tcPr>
            <w:tcW w:w="4309" w:type="dxa"/>
          </w:tcPr>
          <w:p w14:paraId="11C6E3AC"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ASGI server with WebSocket support</w:t>
            </w:r>
          </w:p>
        </w:tc>
      </w:tr>
      <w:tr w:rsidR="000672E1" w:rsidRPr="003F0EB6" w14:paraId="6517C8E2"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54936E0A"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sqlalchemy</w:t>
            </w:r>
          </w:p>
        </w:tc>
        <w:tc>
          <w:tcPr>
            <w:tcW w:w="4309" w:type="dxa"/>
          </w:tcPr>
          <w:p w14:paraId="36F160B5"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ORM for database operations</w:t>
            </w:r>
          </w:p>
        </w:tc>
      </w:tr>
      <w:tr w:rsidR="000672E1" w:rsidRPr="003F0EB6" w14:paraId="0A715E5B"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5C826ABB"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aioredis</w:t>
            </w:r>
          </w:p>
        </w:tc>
        <w:tc>
          <w:tcPr>
            <w:tcW w:w="4309" w:type="dxa"/>
          </w:tcPr>
          <w:p w14:paraId="12455F9A"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Async Redis client for Pub/Sub</w:t>
            </w:r>
          </w:p>
        </w:tc>
      </w:tr>
      <w:tr w:rsidR="000672E1" w:rsidRPr="003F0EB6" w14:paraId="60D765A5"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3A3D8082"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pydantic-settings</w:t>
            </w:r>
          </w:p>
        </w:tc>
        <w:tc>
          <w:tcPr>
            <w:tcW w:w="4309" w:type="dxa"/>
          </w:tcPr>
          <w:p w14:paraId="6477BE96"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Configuration management</w:t>
            </w:r>
          </w:p>
        </w:tc>
      </w:tr>
      <w:tr w:rsidR="000672E1" w:rsidRPr="003F0EB6" w14:paraId="5B06B5E0"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42634D06"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python-dotenv</w:t>
            </w:r>
          </w:p>
        </w:tc>
        <w:tc>
          <w:tcPr>
            <w:tcW w:w="4309" w:type="dxa"/>
          </w:tcPr>
          <w:p w14:paraId="768EB019"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Environment variable loading</w:t>
            </w:r>
          </w:p>
        </w:tc>
      </w:tr>
      <w:tr w:rsidR="000672E1" w:rsidRPr="003F0EB6" w14:paraId="4BECABC2"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2B7C49E3"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celery</w:t>
            </w:r>
          </w:p>
        </w:tc>
        <w:tc>
          <w:tcPr>
            <w:tcW w:w="4309" w:type="dxa"/>
          </w:tcPr>
          <w:p w14:paraId="5A2B5870"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Distributed task queue</w:t>
            </w:r>
          </w:p>
        </w:tc>
      </w:tr>
      <w:tr w:rsidR="000672E1" w:rsidRPr="003F0EB6" w14:paraId="525AC6DF"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518620F8"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redis</w:t>
            </w:r>
          </w:p>
        </w:tc>
        <w:tc>
          <w:tcPr>
            <w:tcW w:w="4309" w:type="dxa"/>
          </w:tcPr>
          <w:p w14:paraId="21ABAEBA"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Redis client for Celery broker</w:t>
            </w:r>
          </w:p>
        </w:tc>
      </w:tr>
      <w:tr w:rsidR="000672E1" w:rsidRPr="003F0EB6" w14:paraId="444372F4"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7F8C46C7"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httpx</w:t>
            </w:r>
          </w:p>
        </w:tc>
        <w:tc>
          <w:tcPr>
            <w:tcW w:w="4309" w:type="dxa"/>
          </w:tcPr>
          <w:p w14:paraId="43844477"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Async HTTP client for attack payloads</w:t>
            </w:r>
          </w:p>
        </w:tc>
      </w:tr>
      <w:tr w:rsidR="000672E1" w:rsidRPr="003F0EB6" w14:paraId="0BECA5F1"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6A9DDFCB"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psycopg2-binary</w:t>
            </w:r>
          </w:p>
        </w:tc>
        <w:tc>
          <w:tcPr>
            <w:tcW w:w="4309" w:type="dxa"/>
          </w:tcPr>
          <w:p w14:paraId="459F50D4"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PostgreSQL driver (sync)</w:t>
            </w:r>
          </w:p>
        </w:tc>
      </w:tr>
      <w:tr w:rsidR="000672E1" w:rsidRPr="003F0EB6" w14:paraId="546F75BF"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10A6C8A0"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asyncpg</w:t>
            </w:r>
          </w:p>
        </w:tc>
        <w:tc>
          <w:tcPr>
            <w:tcW w:w="4309" w:type="dxa"/>
          </w:tcPr>
          <w:p w14:paraId="696B4CD5"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PostgreSQL driver (async)</w:t>
            </w:r>
          </w:p>
        </w:tc>
      </w:tr>
      <w:tr w:rsidR="000672E1" w:rsidRPr="003F0EB6" w14:paraId="4923B940"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53050F94"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aiosqlite</w:t>
            </w:r>
          </w:p>
        </w:tc>
        <w:tc>
          <w:tcPr>
            <w:tcW w:w="4309" w:type="dxa"/>
          </w:tcPr>
          <w:p w14:paraId="04338FE3"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SQLite driver (dev mode)</w:t>
            </w:r>
          </w:p>
        </w:tc>
      </w:tr>
      <w:tr w:rsidR="000672E1" w:rsidRPr="003F0EB6" w14:paraId="47FEB109"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7A86B885"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python-nmap</w:t>
            </w:r>
          </w:p>
        </w:tc>
        <w:tc>
          <w:tcPr>
            <w:tcW w:w="4309" w:type="dxa"/>
          </w:tcPr>
          <w:p w14:paraId="1D61B237"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Nmap scanner wrapper</w:t>
            </w:r>
          </w:p>
        </w:tc>
      </w:tr>
      <w:tr w:rsidR="000672E1" w:rsidRPr="003F0EB6" w14:paraId="7AE2E747"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10DA83EF"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google-generativeai</w:t>
            </w:r>
          </w:p>
        </w:tc>
        <w:tc>
          <w:tcPr>
            <w:tcW w:w="4309" w:type="dxa"/>
          </w:tcPr>
          <w:p w14:paraId="2A041D40"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Google Gemini AI SDK</w:t>
            </w:r>
          </w:p>
        </w:tc>
      </w:tr>
      <w:tr w:rsidR="000672E1" w:rsidRPr="003F0EB6" w14:paraId="0923531B"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6DCF967C"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greenlet</w:t>
            </w:r>
          </w:p>
        </w:tc>
        <w:tc>
          <w:tcPr>
            <w:tcW w:w="4309" w:type="dxa"/>
          </w:tcPr>
          <w:p w14:paraId="4FCD1173"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Async context management</w:t>
            </w:r>
          </w:p>
        </w:tc>
      </w:tr>
    </w:tbl>
    <w:p w14:paraId="2B37DC9F" w14:textId="77777777" w:rsidR="000672E1" w:rsidRPr="00D74794" w:rsidRDefault="000672E1" w:rsidP="004C5C63">
      <w:pPr>
        <w:jc w:val="both"/>
        <w:rPr>
          <w:rFonts w:asciiTheme="majorBidi" w:hAnsiTheme="majorBidi" w:cstheme="majorBidi"/>
        </w:rPr>
      </w:pPr>
    </w:p>
    <w:p w14:paraId="191780E1" w14:textId="63A0571A" w:rsidR="000672E1" w:rsidRDefault="00E56FAD" w:rsidP="004C5C63">
      <w:pPr>
        <w:pStyle w:val="Heading2"/>
        <w:numPr>
          <w:ilvl w:val="0"/>
          <w:numId w:val="24"/>
        </w:numPr>
        <w:ind w:hanging="634"/>
        <w:jc w:val="both"/>
        <w:rPr>
          <w:rtl/>
        </w:rPr>
      </w:pPr>
      <w:r w:rsidRPr="00D74794">
        <w:t>Module / Feature Implementation</w:t>
      </w:r>
    </w:p>
    <w:p w14:paraId="6EF8A8F6" w14:textId="77777777" w:rsidR="00AC5DB6" w:rsidRDefault="00AC5DB6" w:rsidP="005F0730">
      <w:pPr>
        <w:rPr>
          <w:rtl/>
        </w:rPr>
      </w:pPr>
    </w:p>
    <w:p w14:paraId="0A18DA1F" w14:textId="69DFA143" w:rsidR="00AC5DB6" w:rsidRDefault="005F0730" w:rsidP="00AC5DB6">
      <w:pPr>
        <w:pStyle w:val="Heading3"/>
        <w:numPr>
          <w:ilvl w:val="0"/>
          <w:numId w:val="36"/>
        </w:numPr>
        <w:tabs>
          <w:tab w:val="left" w:pos="630"/>
        </w:tabs>
        <w:jc w:val="both"/>
        <w:rPr>
          <w:rtl/>
        </w:rPr>
      </w:pPr>
      <w:r>
        <w:t xml:space="preserve">Backend -- Project Directory Structure </w:t>
      </w:r>
    </w:p>
    <w:p w14:paraId="433A8332" w14:textId="77777777" w:rsidR="00AC5DB6" w:rsidRPr="00AC5DB6" w:rsidRDefault="00AC5DB6" w:rsidP="00AC5DB6">
      <w:pPr>
        <w:rPr>
          <w:rtl/>
        </w:rPr>
      </w:pPr>
    </w:p>
    <w:p w14:paraId="193A5CFC" w14:textId="023D70B1" w:rsidR="005F0730" w:rsidRPr="00AC5DB6" w:rsidRDefault="005F0730" w:rsidP="00AC5DB6">
      <w:pPr>
        <w:ind w:left="450"/>
        <w:jc w:val="both"/>
        <w:rPr>
          <w:rFonts w:asciiTheme="majorBidi" w:hAnsiTheme="majorBidi" w:cstheme="majorBidi"/>
        </w:rPr>
      </w:pPr>
      <w:r w:rsidRPr="00AC5DB6">
        <w:rPr>
          <w:rFonts w:asciiTheme="majorBidi" w:hAnsiTheme="majorBidi" w:cstheme="majorBidi"/>
        </w:rPr>
        <w:t>Figure 4.1: Backend Project Directory Structure — Modular FastAPI application organized into four layers: api/ (8 endpoint modules under v1/endpoints/), core/ (configuration, database, Celery), models/ (9 SQLAlchemy ORM entities), and services/ (12 service modules including agent orchestrator, risk engine, scanner wrappers, and event publisher).</w:t>
      </w:r>
    </w:p>
    <w:p w14:paraId="35B7E54C" w14:textId="77777777" w:rsidR="000672E1" w:rsidRPr="00D74794" w:rsidRDefault="00E56FAD" w:rsidP="00AC5DB6">
      <w:pPr>
        <w:pStyle w:val="Heading3"/>
        <w:numPr>
          <w:ilvl w:val="0"/>
          <w:numId w:val="36"/>
        </w:numPr>
        <w:tabs>
          <w:tab w:val="left" w:pos="630"/>
        </w:tabs>
        <w:jc w:val="both"/>
      </w:pPr>
      <w:r w:rsidRPr="00D74794">
        <w:t>Backend -- FastAPI Application Entry Point</w:t>
      </w:r>
    </w:p>
    <w:p w14:paraId="6AE458DE" w14:textId="77777777" w:rsidR="000672E1" w:rsidRPr="00D74794" w:rsidRDefault="00E56FAD" w:rsidP="004C5C63">
      <w:pPr>
        <w:ind w:left="450"/>
        <w:jc w:val="both"/>
        <w:rPr>
          <w:rFonts w:asciiTheme="majorBidi" w:hAnsiTheme="majorBidi" w:cstheme="majorBidi"/>
        </w:rPr>
      </w:pPr>
      <w:r w:rsidRPr="00D74794">
        <w:rPr>
          <w:rFonts w:asciiTheme="majorBidi" w:hAnsiTheme="majorBidi" w:cstheme="majorBidi"/>
        </w:rPr>
        <w:t xml:space="preserve">The FastAPI application is initialized in </w:t>
      </w:r>
      <w:r w:rsidRPr="00D74794">
        <w:rPr>
          <w:rFonts w:asciiTheme="majorBidi" w:hAnsiTheme="majorBidi" w:cstheme="majorBidi"/>
          <w:sz w:val="20"/>
        </w:rPr>
        <w:t>backend/app/main.py</w:t>
      </w:r>
      <w:r w:rsidRPr="00D74794">
        <w:rPr>
          <w:rFonts w:asciiTheme="majorBidi" w:hAnsiTheme="majorBidi" w:cstheme="majorBidi"/>
        </w:rPr>
        <w:t xml:space="preserve"> with the following key components:</w:t>
      </w:r>
    </w:p>
    <w:p w14:paraId="553228B2" w14:textId="77777777" w:rsidR="000672E1" w:rsidRPr="00D74794" w:rsidRDefault="00E56FAD" w:rsidP="004C5C63">
      <w:pPr>
        <w:ind w:left="540" w:hanging="90"/>
        <w:jc w:val="both"/>
        <w:rPr>
          <w:rFonts w:asciiTheme="majorBidi" w:hAnsiTheme="majorBidi" w:cstheme="majorBidi"/>
        </w:rPr>
      </w:pPr>
      <w:r w:rsidRPr="00D74794">
        <w:rPr>
          <w:rFonts w:asciiTheme="majorBidi" w:hAnsiTheme="majorBidi" w:cstheme="majorBidi"/>
          <w:b/>
        </w:rPr>
        <w:t>Application Lifespan Management:</w:t>
      </w:r>
    </w:p>
    <w:p w14:paraId="00500BC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6639BA"/>
          <w:sz w:val="20"/>
          <w:szCs w:val="20"/>
        </w:rPr>
        <w:t>@</w:t>
      </w:r>
      <w:bookmarkStart w:id="3" w:name="_GoBack"/>
      <w:r w:rsidRPr="00C57873">
        <w:rPr>
          <w:rFonts w:ascii="Consolas" w:eastAsia="Times New Roman" w:hAnsi="Consolas" w:cs="Courier New"/>
          <w:color w:val="6639BA"/>
          <w:sz w:val="20"/>
          <w:szCs w:val="20"/>
        </w:rPr>
        <w:t>asynccontextmanager</w:t>
      </w:r>
    </w:p>
    <w:p w14:paraId="19E1C13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async</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def</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lifespan</w:t>
      </w:r>
      <w:r w:rsidRPr="00C57873">
        <w:rPr>
          <w:rFonts w:ascii="Consolas" w:eastAsia="Times New Roman" w:hAnsi="Consolas" w:cs="Courier New"/>
          <w:color w:val="1F2328"/>
          <w:sz w:val="20"/>
          <w:szCs w:val="20"/>
        </w:rPr>
        <w:t>(app: FastAPI):</w:t>
      </w:r>
    </w:p>
    <w:bookmarkEnd w:id="3"/>
    <w:p w14:paraId="04BD491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lastRenderedPageBreak/>
        <w:t xml:space="preserve">    </w:t>
      </w:r>
      <w:r w:rsidRPr="00C57873">
        <w:rPr>
          <w:rFonts w:ascii="Consolas" w:eastAsia="Times New Roman" w:hAnsi="Consolas" w:cs="Courier New"/>
          <w:color w:val="CF222E"/>
          <w:sz w:val="20"/>
          <w:szCs w:val="20"/>
        </w:rPr>
        <w:t>global</w:t>
      </w:r>
      <w:r w:rsidRPr="00C57873">
        <w:rPr>
          <w:rFonts w:ascii="Consolas" w:eastAsia="Times New Roman" w:hAnsi="Consolas" w:cs="Courier New"/>
          <w:color w:val="1F2328"/>
          <w:sz w:val="20"/>
          <w:szCs w:val="20"/>
        </w:rPr>
        <w:t xml:space="preserve"> _redis_listener_task</w:t>
      </w:r>
    </w:p>
    <w:p w14:paraId="6CAA132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_redis_listener_task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asyncio.</w:t>
      </w:r>
      <w:r w:rsidRPr="00C57873">
        <w:rPr>
          <w:rFonts w:ascii="Consolas" w:eastAsia="Times New Roman" w:hAnsi="Consolas" w:cs="Courier New"/>
          <w:color w:val="0550AE"/>
          <w:sz w:val="20"/>
          <w:szCs w:val="20"/>
        </w:rPr>
        <w:t>create_task</w:t>
      </w:r>
      <w:r w:rsidRPr="00C57873">
        <w:rPr>
          <w:rFonts w:ascii="Consolas" w:eastAsia="Times New Roman" w:hAnsi="Consolas" w:cs="Courier New"/>
          <w:color w:val="1F2328"/>
          <w:sz w:val="20"/>
          <w:szCs w:val="20"/>
        </w:rPr>
        <w:t>(</w:t>
      </w:r>
      <w:r w:rsidRPr="00C57873">
        <w:rPr>
          <w:rFonts w:ascii="Consolas" w:eastAsia="Times New Roman" w:hAnsi="Consolas" w:cs="Courier New"/>
          <w:color w:val="6639BA"/>
          <w:sz w:val="20"/>
          <w:szCs w:val="20"/>
        </w:rPr>
        <w:t>redis_event_listener</w:t>
      </w:r>
      <w:r w:rsidRPr="00C57873">
        <w:rPr>
          <w:rFonts w:ascii="Consolas" w:eastAsia="Times New Roman" w:hAnsi="Consolas" w:cs="Courier New"/>
          <w:color w:val="1F2328"/>
          <w:sz w:val="20"/>
          <w:szCs w:val="20"/>
        </w:rPr>
        <w:t>())</w:t>
      </w:r>
    </w:p>
    <w:p w14:paraId="53AEF2E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logger.</w:t>
      </w:r>
      <w:r w:rsidRPr="00C57873">
        <w:rPr>
          <w:rFonts w:ascii="Consolas" w:eastAsia="Times New Roman" w:hAnsi="Consolas" w:cs="Courier New"/>
          <w:color w:val="0550AE"/>
          <w:sz w:val="20"/>
          <w:szCs w:val="20"/>
        </w:rPr>
        <w:t>info</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"Found 404 API started."</w:t>
      </w:r>
      <w:r w:rsidRPr="00C57873">
        <w:rPr>
          <w:rFonts w:ascii="Consolas" w:eastAsia="Times New Roman" w:hAnsi="Consolas" w:cs="Courier New"/>
          <w:color w:val="1F2328"/>
          <w:sz w:val="20"/>
          <w:szCs w:val="20"/>
        </w:rPr>
        <w:t>)</w:t>
      </w:r>
    </w:p>
    <w:p w14:paraId="79AA866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yield</w:t>
      </w:r>
    </w:p>
    <w:p w14:paraId="1DF3E80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_redis_listener_task </w:t>
      </w:r>
      <w:r w:rsidRPr="00C57873">
        <w:rPr>
          <w:rFonts w:ascii="Consolas" w:eastAsia="Times New Roman" w:hAnsi="Consolas" w:cs="Courier New"/>
          <w:color w:val="0550AE"/>
          <w:sz w:val="20"/>
          <w:szCs w:val="20"/>
        </w:rPr>
        <w:t>and</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not</w:t>
      </w:r>
      <w:r w:rsidRPr="00C57873">
        <w:rPr>
          <w:rFonts w:ascii="Consolas" w:eastAsia="Times New Roman" w:hAnsi="Consolas" w:cs="Courier New"/>
          <w:color w:val="1F2328"/>
          <w:sz w:val="20"/>
          <w:szCs w:val="20"/>
        </w:rPr>
        <w:t xml:space="preserve"> _redis_listener_task.</w:t>
      </w:r>
      <w:r w:rsidRPr="00C57873">
        <w:rPr>
          <w:rFonts w:ascii="Consolas" w:eastAsia="Times New Roman" w:hAnsi="Consolas" w:cs="Courier New"/>
          <w:color w:val="0550AE"/>
          <w:sz w:val="20"/>
          <w:szCs w:val="20"/>
        </w:rPr>
        <w:t>done</w:t>
      </w:r>
      <w:r w:rsidRPr="00C57873">
        <w:rPr>
          <w:rFonts w:ascii="Consolas" w:eastAsia="Times New Roman" w:hAnsi="Consolas" w:cs="Courier New"/>
          <w:color w:val="1F2328"/>
          <w:sz w:val="20"/>
          <w:szCs w:val="20"/>
        </w:rPr>
        <w:t>():</w:t>
      </w:r>
    </w:p>
    <w:p w14:paraId="3118312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_redis_listener_task.</w:t>
      </w:r>
      <w:r w:rsidRPr="00C57873">
        <w:rPr>
          <w:rFonts w:ascii="Consolas" w:eastAsia="Times New Roman" w:hAnsi="Consolas" w:cs="Courier New"/>
          <w:color w:val="0550AE"/>
          <w:sz w:val="20"/>
          <w:szCs w:val="20"/>
        </w:rPr>
        <w:t>cancel</w:t>
      </w:r>
      <w:r w:rsidRPr="00C57873">
        <w:rPr>
          <w:rFonts w:ascii="Consolas" w:eastAsia="Times New Roman" w:hAnsi="Consolas" w:cs="Courier New"/>
          <w:color w:val="1F2328"/>
          <w:sz w:val="20"/>
          <w:szCs w:val="20"/>
        </w:rPr>
        <w:t>()</w:t>
      </w:r>
    </w:p>
    <w:p w14:paraId="08216C6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logger.</w:t>
      </w:r>
      <w:r w:rsidRPr="00C57873">
        <w:rPr>
          <w:rFonts w:ascii="Consolas" w:eastAsia="Times New Roman" w:hAnsi="Consolas" w:cs="Courier New"/>
          <w:color w:val="0550AE"/>
          <w:sz w:val="20"/>
          <w:szCs w:val="20"/>
        </w:rPr>
        <w:t>info</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"Found 404 API shutting down."</w:t>
      </w:r>
      <w:r w:rsidRPr="00C57873">
        <w:rPr>
          <w:rFonts w:ascii="Consolas" w:eastAsia="Times New Roman" w:hAnsi="Consolas" w:cs="Courier New"/>
          <w:color w:val="1F2328"/>
          <w:sz w:val="20"/>
          <w:szCs w:val="20"/>
        </w:rPr>
        <w:t>)</w:t>
      </w:r>
    </w:p>
    <w:p w14:paraId="05483B62" w14:textId="77777777" w:rsidR="00683A71" w:rsidRDefault="00683A71" w:rsidP="004C5C63">
      <w:pPr>
        <w:ind w:left="450"/>
        <w:jc w:val="both"/>
        <w:rPr>
          <w:rFonts w:asciiTheme="majorBidi" w:hAnsiTheme="majorBidi" w:cstheme="majorBidi"/>
        </w:rPr>
      </w:pPr>
    </w:p>
    <w:p w14:paraId="522C7DF6" w14:textId="354B9EC0" w:rsidR="00683A71" w:rsidRPr="00D74794" w:rsidRDefault="00E56FAD" w:rsidP="00FE3EE0">
      <w:pPr>
        <w:ind w:left="450"/>
        <w:jc w:val="both"/>
        <w:rPr>
          <w:rFonts w:asciiTheme="majorBidi" w:hAnsiTheme="majorBidi" w:cstheme="majorBidi"/>
        </w:rPr>
      </w:pPr>
      <w:r w:rsidRPr="00D74794">
        <w:rPr>
          <w:rFonts w:asciiTheme="majorBidi" w:hAnsiTheme="majorBidi" w:cstheme="majorBidi"/>
        </w:rPr>
        <w:t>The lifespan context manager starts the Redis event listener as a background asyncio task on application startup and gracefully cancels it on shutdown. This ensures WebSocket event bridging operates continuously throughout the application lifecycle.</w:t>
      </w:r>
    </w:p>
    <w:p w14:paraId="0FE925C1" w14:textId="77777777" w:rsidR="000672E1" w:rsidRPr="00D74794" w:rsidRDefault="00E56FAD" w:rsidP="004C5C63">
      <w:pPr>
        <w:ind w:left="540"/>
        <w:jc w:val="both"/>
        <w:rPr>
          <w:rFonts w:asciiTheme="majorBidi" w:hAnsiTheme="majorBidi" w:cstheme="majorBidi"/>
        </w:rPr>
      </w:pPr>
      <w:r w:rsidRPr="00D74794">
        <w:rPr>
          <w:rFonts w:asciiTheme="majorBidi" w:hAnsiTheme="majorBidi" w:cstheme="majorBidi"/>
          <w:b/>
        </w:rPr>
        <w:t>Redis Event Listener with Exponential Backoff:</w:t>
      </w:r>
    </w:p>
    <w:p w14:paraId="7E5A24D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async</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def</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redis_event_listener</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-&gt;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None</w:t>
      </w:r>
      <w:r w:rsidRPr="00C57873">
        <w:rPr>
          <w:rFonts w:ascii="Consolas" w:eastAsia="Times New Roman" w:hAnsi="Consolas" w:cs="Courier New"/>
          <w:color w:val="1F2328"/>
          <w:sz w:val="20"/>
          <w:szCs w:val="20"/>
        </w:rPr>
        <w:t>:</w:t>
      </w:r>
    </w:p>
    <w:p w14:paraId="63435F9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attempt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0</w:t>
      </w:r>
    </w:p>
    <w:p w14:paraId="2AB7BCE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while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True</w:t>
      </w:r>
      <w:r w:rsidRPr="00C57873">
        <w:rPr>
          <w:rFonts w:ascii="Consolas" w:eastAsia="Times New Roman" w:hAnsi="Consolas" w:cs="Courier New"/>
          <w:color w:val="1F2328"/>
          <w:sz w:val="20"/>
          <w:szCs w:val="20"/>
        </w:rPr>
        <w:t>:</w:t>
      </w:r>
    </w:p>
    <w:p w14:paraId="65D71D4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try</w:t>
      </w:r>
      <w:r w:rsidRPr="00C57873">
        <w:rPr>
          <w:rFonts w:ascii="Consolas" w:eastAsia="Times New Roman" w:hAnsi="Consolas" w:cs="Courier New"/>
          <w:color w:val="1F2328"/>
          <w:sz w:val="20"/>
          <w:szCs w:val="20"/>
        </w:rPr>
        <w:t>:</w:t>
      </w:r>
    </w:p>
    <w:p w14:paraId="088BC09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redis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await</w:t>
      </w:r>
      <w:r w:rsidRPr="00C57873">
        <w:rPr>
          <w:rFonts w:ascii="Consolas" w:eastAsia="Times New Roman" w:hAnsi="Consolas" w:cs="Courier New"/>
          <w:color w:val="1F2328"/>
          <w:sz w:val="20"/>
          <w:szCs w:val="20"/>
        </w:rPr>
        <w:t xml:space="preserve"> aioredis.</w:t>
      </w:r>
      <w:r w:rsidRPr="00C57873">
        <w:rPr>
          <w:rFonts w:ascii="Consolas" w:eastAsia="Times New Roman" w:hAnsi="Consolas" w:cs="Courier New"/>
          <w:color w:val="0550AE"/>
          <w:sz w:val="20"/>
          <w:szCs w:val="20"/>
        </w:rPr>
        <w:t>from_url</w:t>
      </w:r>
      <w:r w:rsidRPr="00C57873">
        <w:rPr>
          <w:rFonts w:ascii="Consolas" w:eastAsia="Times New Roman" w:hAnsi="Consolas" w:cs="Courier New"/>
          <w:color w:val="1F2328"/>
          <w:sz w:val="20"/>
          <w:szCs w:val="20"/>
        </w:rPr>
        <w:t>(</w:t>
      </w:r>
    </w:p>
    <w:p w14:paraId="7468C58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settings.</w:t>
      </w:r>
      <w:r w:rsidRPr="00C57873">
        <w:rPr>
          <w:rFonts w:ascii="Consolas" w:eastAsia="Times New Roman" w:hAnsi="Consolas" w:cs="Courier New"/>
          <w:color w:val="0550AE"/>
          <w:sz w:val="20"/>
          <w:szCs w:val="20"/>
        </w:rPr>
        <w:t>REDIS_URL</w:t>
      </w:r>
      <w:r w:rsidRPr="00C57873">
        <w:rPr>
          <w:rFonts w:ascii="Consolas" w:eastAsia="Times New Roman" w:hAnsi="Consolas" w:cs="Courier New"/>
          <w:color w:val="1F2328"/>
          <w:sz w:val="20"/>
          <w:szCs w:val="20"/>
        </w:rPr>
        <w:t>,</w:t>
      </w:r>
    </w:p>
    <w:p w14:paraId="726F00B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decode_responses</w:t>
      </w:r>
      <w:r w:rsidRPr="00C57873">
        <w:rPr>
          <w:rFonts w:ascii="Consolas" w:eastAsia="Times New Roman" w:hAnsi="Consolas" w:cs="Courier New"/>
          <w:color w:val="0550AE"/>
          <w:sz w:val="20"/>
          <w:szCs w:val="20"/>
        </w:rPr>
        <w:t>=True</w:t>
      </w:r>
      <w:r w:rsidRPr="00C57873">
        <w:rPr>
          <w:rFonts w:ascii="Consolas" w:eastAsia="Times New Roman" w:hAnsi="Consolas" w:cs="Courier New"/>
          <w:color w:val="1F2328"/>
          <w:sz w:val="20"/>
          <w:szCs w:val="20"/>
        </w:rPr>
        <w:t>,</w:t>
      </w:r>
    </w:p>
    <w:p w14:paraId="277A841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socket_timeout</w:t>
      </w:r>
      <w:r w:rsidRPr="00C57873">
        <w:rPr>
          <w:rFonts w:ascii="Consolas" w:eastAsia="Times New Roman" w:hAnsi="Consolas" w:cs="Courier New"/>
          <w:color w:val="0550AE"/>
          <w:sz w:val="20"/>
          <w:szCs w:val="20"/>
        </w:rPr>
        <w:t>=5</w:t>
      </w:r>
      <w:r w:rsidRPr="00C57873">
        <w:rPr>
          <w:rFonts w:ascii="Consolas" w:eastAsia="Times New Roman" w:hAnsi="Consolas" w:cs="Courier New"/>
          <w:color w:val="1F2328"/>
          <w:sz w:val="20"/>
          <w:szCs w:val="20"/>
        </w:rPr>
        <w:t>,</w:t>
      </w:r>
    </w:p>
    <w:p w14:paraId="222AD8C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socket_connect_timeout</w:t>
      </w:r>
      <w:r w:rsidRPr="00C57873">
        <w:rPr>
          <w:rFonts w:ascii="Consolas" w:eastAsia="Times New Roman" w:hAnsi="Consolas" w:cs="Courier New"/>
          <w:color w:val="0550AE"/>
          <w:sz w:val="20"/>
          <w:szCs w:val="20"/>
        </w:rPr>
        <w:t>=5</w:t>
      </w:r>
      <w:r w:rsidRPr="00C57873">
        <w:rPr>
          <w:rFonts w:ascii="Consolas" w:eastAsia="Times New Roman" w:hAnsi="Consolas" w:cs="Courier New"/>
          <w:color w:val="1F2328"/>
          <w:sz w:val="20"/>
          <w:szCs w:val="20"/>
        </w:rPr>
        <w:t>,</w:t>
      </w:r>
    </w:p>
    <w:p w14:paraId="60CA088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p>
    <w:p w14:paraId="41B6078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pubsub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redis.</w:t>
      </w:r>
      <w:r w:rsidRPr="00C57873">
        <w:rPr>
          <w:rFonts w:ascii="Consolas" w:eastAsia="Times New Roman" w:hAnsi="Consolas" w:cs="Courier New"/>
          <w:color w:val="0550AE"/>
          <w:sz w:val="20"/>
          <w:szCs w:val="20"/>
        </w:rPr>
        <w:t>pubsub</w:t>
      </w:r>
      <w:r w:rsidRPr="00C57873">
        <w:rPr>
          <w:rFonts w:ascii="Consolas" w:eastAsia="Times New Roman" w:hAnsi="Consolas" w:cs="Courier New"/>
          <w:color w:val="1F2328"/>
          <w:sz w:val="20"/>
          <w:szCs w:val="20"/>
        </w:rPr>
        <w:t>()</w:t>
      </w:r>
    </w:p>
    <w:p w14:paraId="7F4B696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await</w:t>
      </w:r>
      <w:r w:rsidRPr="00C57873">
        <w:rPr>
          <w:rFonts w:ascii="Consolas" w:eastAsia="Times New Roman" w:hAnsi="Consolas" w:cs="Courier New"/>
          <w:color w:val="1F2328"/>
          <w:sz w:val="20"/>
          <w:szCs w:val="20"/>
        </w:rPr>
        <w:t xml:space="preserve"> pubsub.</w:t>
      </w:r>
      <w:r w:rsidRPr="00C57873">
        <w:rPr>
          <w:rFonts w:ascii="Consolas" w:eastAsia="Times New Roman" w:hAnsi="Consolas" w:cs="Courier New"/>
          <w:color w:val="0550AE"/>
          <w:sz w:val="20"/>
          <w:szCs w:val="20"/>
        </w:rPr>
        <w:t>subscribe</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"ws_events"</w:t>
      </w:r>
      <w:r w:rsidRPr="00C57873">
        <w:rPr>
          <w:rFonts w:ascii="Consolas" w:eastAsia="Times New Roman" w:hAnsi="Consolas" w:cs="Courier New"/>
          <w:color w:val="1F2328"/>
          <w:sz w:val="20"/>
          <w:szCs w:val="20"/>
        </w:rPr>
        <w:t>)</w:t>
      </w:r>
    </w:p>
    <w:p w14:paraId="0B17B0C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attempt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0</w:t>
      </w:r>
    </w:p>
    <w:p w14:paraId="26E638E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async</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for</w:t>
      </w:r>
      <w:r w:rsidRPr="00C57873">
        <w:rPr>
          <w:rFonts w:ascii="Consolas" w:eastAsia="Times New Roman" w:hAnsi="Consolas" w:cs="Courier New"/>
          <w:color w:val="1F2328"/>
          <w:sz w:val="20"/>
          <w:szCs w:val="20"/>
        </w:rPr>
        <w:t xml:space="preserve"> message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pubsub.</w:t>
      </w:r>
      <w:r w:rsidRPr="00C57873">
        <w:rPr>
          <w:rFonts w:ascii="Consolas" w:eastAsia="Times New Roman" w:hAnsi="Consolas" w:cs="Courier New"/>
          <w:color w:val="0550AE"/>
          <w:sz w:val="20"/>
          <w:szCs w:val="20"/>
        </w:rPr>
        <w:t>listen</w:t>
      </w:r>
      <w:r w:rsidRPr="00C57873">
        <w:rPr>
          <w:rFonts w:ascii="Consolas" w:eastAsia="Times New Roman" w:hAnsi="Consolas" w:cs="Courier New"/>
          <w:color w:val="1F2328"/>
          <w:sz w:val="20"/>
          <w:szCs w:val="20"/>
        </w:rPr>
        <w:t>():</w:t>
      </w:r>
    </w:p>
    <w:p w14:paraId="6921077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message[</w:t>
      </w:r>
      <w:r w:rsidRPr="00C57873">
        <w:rPr>
          <w:rFonts w:ascii="Consolas" w:eastAsia="Times New Roman" w:hAnsi="Consolas" w:cs="Courier New"/>
          <w:color w:val="0A3069"/>
          <w:sz w:val="20"/>
          <w:szCs w:val="20"/>
        </w:rPr>
        <w:t>"type"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"message"</w:t>
      </w:r>
      <w:r w:rsidRPr="00C57873">
        <w:rPr>
          <w:rFonts w:ascii="Consolas" w:eastAsia="Times New Roman" w:hAnsi="Consolas" w:cs="Courier New"/>
          <w:color w:val="1F2328"/>
          <w:sz w:val="20"/>
          <w:szCs w:val="20"/>
        </w:rPr>
        <w:t>:</w:t>
      </w:r>
    </w:p>
    <w:p w14:paraId="332890D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data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json.</w:t>
      </w:r>
      <w:r w:rsidRPr="00C57873">
        <w:rPr>
          <w:rFonts w:ascii="Consolas" w:eastAsia="Times New Roman" w:hAnsi="Consolas" w:cs="Courier New"/>
          <w:color w:val="0550AE"/>
          <w:sz w:val="20"/>
          <w:szCs w:val="20"/>
        </w:rPr>
        <w:t>loads</w:t>
      </w:r>
      <w:r w:rsidRPr="00C57873">
        <w:rPr>
          <w:rFonts w:ascii="Consolas" w:eastAsia="Times New Roman" w:hAnsi="Consolas" w:cs="Courier New"/>
          <w:color w:val="1F2328"/>
          <w:sz w:val="20"/>
          <w:szCs w:val="20"/>
        </w:rPr>
        <w:t>(message[</w:t>
      </w:r>
      <w:r w:rsidRPr="00C57873">
        <w:rPr>
          <w:rFonts w:ascii="Consolas" w:eastAsia="Times New Roman" w:hAnsi="Consolas" w:cs="Courier New"/>
          <w:color w:val="0A3069"/>
          <w:sz w:val="20"/>
          <w:szCs w:val="20"/>
        </w:rPr>
        <w:t>"data"</w:t>
      </w:r>
      <w:r w:rsidRPr="00C57873">
        <w:rPr>
          <w:rFonts w:ascii="Consolas" w:eastAsia="Times New Roman" w:hAnsi="Consolas" w:cs="Courier New"/>
          <w:color w:val="1F2328"/>
          <w:sz w:val="20"/>
          <w:szCs w:val="20"/>
        </w:rPr>
        <w:t>])</w:t>
      </w:r>
    </w:p>
    <w:p w14:paraId="3649407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await</w:t>
      </w:r>
      <w:r w:rsidRPr="00C57873">
        <w:rPr>
          <w:rFonts w:ascii="Consolas" w:eastAsia="Times New Roman" w:hAnsi="Consolas" w:cs="Courier New"/>
          <w:color w:val="1F2328"/>
          <w:sz w:val="20"/>
          <w:szCs w:val="20"/>
        </w:rPr>
        <w:t xml:space="preserve"> manager.</w:t>
      </w:r>
      <w:r w:rsidRPr="00C57873">
        <w:rPr>
          <w:rFonts w:ascii="Consolas" w:eastAsia="Times New Roman" w:hAnsi="Consolas" w:cs="Courier New"/>
          <w:color w:val="0550AE"/>
          <w:sz w:val="20"/>
          <w:szCs w:val="20"/>
        </w:rPr>
        <w:t>broadcast_event</w:t>
      </w:r>
      <w:r w:rsidRPr="00C57873">
        <w:rPr>
          <w:rFonts w:ascii="Consolas" w:eastAsia="Times New Roman" w:hAnsi="Consolas" w:cs="Courier New"/>
          <w:color w:val="1F2328"/>
          <w:sz w:val="20"/>
          <w:szCs w:val="20"/>
        </w:rPr>
        <w:t>(</w:t>
      </w:r>
    </w:p>
    <w:p w14:paraId="333A6C6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data[</w:t>
      </w:r>
      <w:r w:rsidRPr="00C57873">
        <w:rPr>
          <w:rFonts w:ascii="Consolas" w:eastAsia="Times New Roman" w:hAnsi="Consolas" w:cs="Courier New"/>
          <w:color w:val="0A3069"/>
          <w:sz w:val="20"/>
          <w:szCs w:val="20"/>
        </w:rPr>
        <w:t>"type"</w:t>
      </w:r>
      <w:r w:rsidRPr="00C57873">
        <w:rPr>
          <w:rFonts w:ascii="Consolas" w:eastAsia="Times New Roman" w:hAnsi="Consolas" w:cs="Courier New"/>
          <w:color w:val="1F2328"/>
          <w:sz w:val="20"/>
          <w:szCs w:val="20"/>
        </w:rPr>
        <w:t>], data[</w:t>
      </w:r>
      <w:r w:rsidRPr="00C57873">
        <w:rPr>
          <w:rFonts w:ascii="Consolas" w:eastAsia="Times New Roman" w:hAnsi="Consolas" w:cs="Courier New"/>
          <w:color w:val="0A3069"/>
          <w:sz w:val="20"/>
          <w:szCs w:val="20"/>
        </w:rPr>
        <w:t>"payload"</w:t>
      </w:r>
      <w:r w:rsidRPr="00C57873">
        <w:rPr>
          <w:rFonts w:ascii="Consolas" w:eastAsia="Times New Roman" w:hAnsi="Consolas" w:cs="Courier New"/>
          <w:color w:val="1F2328"/>
          <w:sz w:val="20"/>
          <w:szCs w:val="20"/>
        </w:rPr>
        <w:t>]</w:t>
      </w:r>
    </w:p>
    <w:p w14:paraId="635D38C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p>
    <w:p w14:paraId="0A572AB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except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Exception</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as</w:t>
      </w:r>
      <w:r w:rsidRPr="00C57873">
        <w:rPr>
          <w:rFonts w:ascii="Consolas" w:eastAsia="Times New Roman" w:hAnsi="Consolas" w:cs="Courier New"/>
          <w:color w:val="1F2328"/>
          <w:sz w:val="20"/>
          <w:szCs w:val="20"/>
        </w:rPr>
        <w:t xml:space="preserve"> exc:</w:t>
      </w:r>
    </w:p>
    <w:p w14:paraId="4D0D955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delay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min</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2</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attempt, </w:t>
      </w:r>
      <w:r w:rsidRPr="00C57873">
        <w:rPr>
          <w:rFonts w:ascii="Consolas" w:eastAsia="Times New Roman" w:hAnsi="Consolas" w:cs="Courier New"/>
          <w:color w:val="0550AE"/>
          <w:sz w:val="20"/>
          <w:szCs w:val="20"/>
        </w:rPr>
        <w:t>32</w:t>
      </w:r>
      <w:r w:rsidRPr="00C57873">
        <w:rPr>
          <w:rFonts w:ascii="Consolas" w:eastAsia="Times New Roman" w:hAnsi="Consolas" w:cs="Courier New"/>
          <w:color w:val="1F2328"/>
          <w:sz w:val="20"/>
          <w:szCs w:val="20"/>
        </w:rPr>
        <w:t>)</w:t>
      </w:r>
    </w:p>
    <w:p w14:paraId="1D2686D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attempt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1</w:t>
      </w:r>
    </w:p>
    <w:p w14:paraId="6A10B3D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await</w:t>
      </w:r>
      <w:r w:rsidRPr="00C57873">
        <w:rPr>
          <w:rFonts w:ascii="Consolas" w:eastAsia="Times New Roman" w:hAnsi="Consolas" w:cs="Courier New"/>
          <w:color w:val="1F2328"/>
          <w:sz w:val="20"/>
          <w:szCs w:val="20"/>
        </w:rPr>
        <w:t xml:space="preserve"> asyncio.</w:t>
      </w:r>
      <w:r w:rsidRPr="00C57873">
        <w:rPr>
          <w:rFonts w:ascii="Consolas" w:eastAsia="Times New Roman" w:hAnsi="Consolas" w:cs="Courier New"/>
          <w:color w:val="0550AE"/>
          <w:sz w:val="20"/>
          <w:szCs w:val="20"/>
        </w:rPr>
        <w:t>sleep</w:t>
      </w:r>
      <w:r w:rsidRPr="00C57873">
        <w:rPr>
          <w:rFonts w:ascii="Consolas" w:eastAsia="Times New Roman" w:hAnsi="Consolas" w:cs="Courier New"/>
          <w:color w:val="1F2328"/>
          <w:sz w:val="20"/>
          <w:szCs w:val="20"/>
        </w:rPr>
        <w:t>(delay)</w:t>
      </w:r>
    </w:p>
    <w:p w14:paraId="1DCFF3A2" w14:textId="77777777" w:rsidR="00C57873" w:rsidRDefault="00C57873" w:rsidP="004C5C63">
      <w:pPr>
        <w:jc w:val="both"/>
        <w:rPr>
          <w:rFonts w:asciiTheme="majorBidi" w:hAnsiTheme="majorBidi" w:cstheme="majorBidi"/>
        </w:rPr>
      </w:pPr>
    </w:p>
    <w:p w14:paraId="4DC24DFD" w14:textId="77777777" w:rsidR="000672E1" w:rsidRPr="00D74794" w:rsidRDefault="00E56FAD" w:rsidP="004C5C63">
      <w:pPr>
        <w:ind w:left="540"/>
        <w:jc w:val="both"/>
        <w:rPr>
          <w:rFonts w:asciiTheme="majorBidi" w:hAnsiTheme="majorBidi" w:cstheme="majorBidi"/>
        </w:rPr>
      </w:pPr>
      <w:r w:rsidRPr="00D74794">
        <w:rPr>
          <w:rFonts w:asciiTheme="majorBidi" w:hAnsiTheme="majorBidi" w:cstheme="majorBidi"/>
        </w:rPr>
        <w:t>The listener implements resilient reconnection with exponential backoff (2s -&gt; 4s -&gt; 8s -&gt; ... capped at 32s), ensuring the event bridge recovers automatically from Redis connection interruptions without flooding the server with reconnection attempts.</w:t>
      </w:r>
    </w:p>
    <w:p w14:paraId="3236CF55" w14:textId="77777777" w:rsidR="000672E1" w:rsidRPr="00D74794" w:rsidRDefault="00E56FAD" w:rsidP="004C5C63">
      <w:pPr>
        <w:ind w:left="540"/>
        <w:jc w:val="both"/>
        <w:rPr>
          <w:rFonts w:asciiTheme="majorBidi" w:hAnsiTheme="majorBidi" w:cstheme="majorBidi"/>
        </w:rPr>
      </w:pPr>
      <w:r w:rsidRPr="00D74794">
        <w:rPr>
          <w:rFonts w:asciiTheme="majorBidi" w:hAnsiTheme="majorBidi" w:cstheme="majorBidi"/>
          <w:b/>
        </w:rPr>
        <w:lastRenderedPageBreak/>
        <w:t>Health Check Endpoint:</w:t>
      </w:r>
    </w:p>
    <w:p w14:paraId="7BBCC35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6639BA"/>
          <w:sz w:val="20"/>
          <w:szCs w:val="20"/>
        </w:rPr>
        <w:t>@app.</w:t>
      </w:r>
      <w:r w:rsidRPr="00C57873">
        <w:rPr>
          <w:rFonts w:ascii="Consolas" w:eastAsia="Times New Roman" w:hAnsi="Consolas" w:cs="Courier New"/>
          <w:color w:val="0550AE"/>
          <w:sz w:val="20"/>
          <w:szCs w:val="20"/>
        </w:rPr>
        <w:t>get</w:t>
      </w:r>
      <w:r w:rsidRPr="00C57873">
        <w:rPr>
          <w:rFonts w:ascii="Consolas" w:eastAsia="Times New Roman" w:hAnsi="Consolas" w:cs="Courier New"/>
          <w:color w:val="6639BA"/>
          <w:sz w:val="20"/>
          <w:szCs w:val="20"/>
        </w:rPr>
        <w:t>(</w:t>
      </w:r>
      <w:r w:rsidRPr="00C57873">
        <w:rPr>
          <w:rFonts w:ascii="Consolas" w:eastAsia="Times New Roman" w:hAnsi="Consolas" w:cs="Courier New"/>
          <w:color w:val="0A3069"/>
          <w:sz w:val="20"/>
          <w:szCs w:val="20"/>
        </w:rPr>
        <w:t>"/health"</w:t>
      </w:r>
      <w:r w:rsidRPr="00C57873">
        <w:rPr>
          <w:rFonts w:ascii="Consolas" w:eastAsia="Times New Roman" w:hAnsi="Consolas" w:cs="Courier New"/>
          <w:color w:val="6639BA"/>
          <w:sz w:val="20"/>
          <w:szCs w:val="20"/>
        </w:rPr>
        <w:t>, tags</w:t>
      </w:r>
      <w:r w:rsidRPr="00C57873">
        <w:rPr>
          <w:rFonts w:ascii="Consolas" w:eastAsia="Times New Roman" w:hAnsi="Consolas" w:cs="Courier New"/>
          <w:color w:val="0550AE"/>
          <w:sz w:val="20"/>
          <w:szCs w:val="20"/>
        </w:rPr>
        <w:t>=</w:t>
      </w:r>
      <w:r w:rsidRPr="00C57873">
        <w:rPr>
          <w:rFonts w:ascii="Consolas" w:eastAsia="Times New Roman" w:hAnsi="Consolas" w:cs="Courier New"/>
          <w:color w:val="6639BA"/>
          <w:sz w:val="20"/>
          <w:szCs w:val="20"/>
        </w:rPr>
        <w:t>[</w:t>
      </w:r>
      <w:r w:rsidRPr="00C57873">
        <w:rPr>
          <w:rFonts w:ascii="Consolas" w:eastAsia="Times New Roman" w:hAnsi="Consolas" w:cs="Courier New"/>
          <w:color w:val="0A3069"/>
          <w:sz w:val="20"/>
          <w:szCs w:val="20"/>
        </w:rPr>
        <w:t>"System"</w:t>
      </w:r>
      <w:r w:rsidRPr="00C57873">
        <w:rPr>
          <w:rFonts w:ascii="Consolas" w:eastAsia="Times New Roman" w:hAnsi="Consolas" w:cs="Courier New"/>
          <w:color w:val="6639BA"/>
          <w:sz w:val="20"/>
          <w:szCs w:val="20"/>
        </w:rPr>
        <w:t>])</w:t>
      </w:r>
    </w:p>
    <w:p w14:paraId="139F148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async</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def</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health_check</w:t>
      </w:r>
      <w:r w:rsidRPr="00C57873">
        <w:rPr>
          <w:rFonts w:ascii="Consolas" w:eastAsia="Times New Roman" w:hAnsi="Consolas" w:cs="Courier New"/>
          <w:color w:val="1F2328"/>
          <w:sz w:val="20"/>
          <w:szCs w:val="20"/>
        </w:rPr>
        <w:t>():</w:t>
      </w:r>
    </w:p>
    <w:p w14:paraId="58E29DB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redis_ok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False</w:t>
      </w:r>
    </w:p>
    <w:p w14:paraId="08C92AD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try</w:t>
      </w:r>
      <w:r w:rsidRPr="00C57873">
        <w:rPr>
          <w:rFonts w:ascii="Consolas" w:eastAsia="Times New Roman" w:hAnsi="Consolas" w:cs="Courier New"/>
          <w:color w:val="1F2328"/>
          <w:sz w:val="20"/>
          <w:szCs w:val="20"/>
        </w:rPr>
        <w:t>:</w:t>
      </w:r>
    </w:p>
    <w:p w14:paraId="287CED7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r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await</w:t>
      </w:r>
      <w:r w:rsidRPr="00C57873">
        <w:rPr>
          <w:rFonts w:ascii="Consolas" w:eastAsia="Times New Roman" w:hAnsi="Consolas" w:cs="Courier New"/>
          <w:color w:val="1F2328"/>
          <w:sz w:val="20"/>
          <w:szCs w:val="20"/>
        </w:rPr>
        <w:t xml:space="preserve"> aioredis.</w:t>
      </w:r>
      <w:r w:rsidRPr="00C57873">
        <w:rPr>
          <w:rFonts w:ascii="Consolas" w:eastAsia="Times New Roman" w:hAnsi="Consolas" w:cs="Courier New"/>
          <w:color w:val="0550AE"/>
          <w:sz w:val="20"/>
          <w:szCs w:val="20"/>
        </w:rPr>
        <w:t>from_url</w:t>
      </w:r>
      <w:r w:rsidRPr="00C57873">
        <w:rPr>
          <w:rFonts w:ascii="Consolas" w:eastAsia="Times New Roman" w:hAnsi="Consolas" w:cs="Courier New"/>
          <w:color w:val="1F2328"/>
          <w:sz w:val="20"/>
          <w:szCs w:val="20"/>
        </w:rPr>
        <w:t>(</w:t>
      </w:r>
    </w:p>
    <w:p w14:paraId="5BADED8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settings.</w:t>
      </w:r>
      <w:r w:rsidRPr="00C57873">
        <w:rPr>
          <w:rFonts w:ascii="Consolas" w:eastAsia="Times New Roman" w:hAnsi="Consolas" w:cs="Courier New"/>
          <w:color w:val="0550AE"/>
          <w:sz w:val="20"/>
          <w:szCs w:val="20"/>
        </w:rPr>
        <w:t>REDIS_URL</w:t>
      </w:r>
      <w:r w:rsidRPr="00C57873">
        <w:rPr>
          <w:rFonts w:ascii="Consolas" w:eastAsia="Times New Roman" w:hAnsi="Consolas" w:cs="Courier New"/>
          <w:color w:val="1F2328"/>
          <w:sz w:val="20"/>
          <w:szCs w:val="20"/>
        </w:rPr>
        <w:t>, socket_connect_timeout</w:t>
      </w:r>
      <w:r w:rsidRPr="00C57873">
        <w:rPr>
          <w:rFonts w:ascii="Consolas" w:eastAsia="Times New Roman" w:hAnsi="Consolas" w:cs="Courier New"/>
          <w:color w:val="0550AE"/>
          <w:sz w:val="20"/>
          <w:szCs w:val="20"/>
        </w:rPr>
        <w:t>=2</w:t>
      </w:r>
    </w:p>
    <w:p w14:paraId="3A7D457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p>
    <w:p w14:paraId="72DE59F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await</w:t>
      </w:r>
      <w:r w:rsidRPr="00C57873">
        <w:rPr>
          <w:rFonts w:ascii="Consolas" w:eastAsia="Times New Roman" w:hAnsi="Consolas" w:cs="Courier New"/>
          <w:color w:val="1F2328"/>
          <w:sz w:val="20"/>
          <w:szCs w:val="20"/>
        </w:rPr>
        <w:t xml:space="preserve"> asyncio.</w:t>
      </w:r>
      <w:r w:rsidRPr="00C57873">
        <w:rPr>
          <w:rFonts w:ascii="Consolas" w:eastAsia="Times New Roman" w:hAnsi="Consolas" w:cs="Courier New"/>
          <w:color w:val="0550AE"/>
          <w:sz w:val="20"/>
          <w:szCs w:val="20"/>
        </w:rPr>
        <w:t>wait_for</w:t>
      </w:r>
      <w:r w:rsidRPr="00C57873">
        <w:rPr>
          <w:rFonts w:ascii="Consolas" w:eastAsia="Times New Roman" w:hAnsi="Consolas" w:cs="Courier New"/>
          <w:color w:val="1F2328"/>
          <w:sz w:val="20"/>
          <w:szCs w:val="20"/>
        </w:rPr>
        <w:t>(r.</w:t>
      </w:r>
      <w:r w:rsidRPr="00C57873">
        <w:rPr>
          <w:rFonts w:ascii="Consolas" w:eastAsia="Times New Roman" w:hAnsi="Consolas" w:cs="Courier New"/>
          <w:color w:val="0550AE"/>
          <w:sz w:val="20"/>
          <w:szCs w:val="20"/>
        </w:rPr>
        <w:t>ping</w:t>
      </w:r>
      <w:r w:rsidRPr="00C57873">
        <w:rPr>
          <w:rFonts w:ascii="Consolas" w:eastAsia="Times New Roman" w:hAnsi="Consolas" w:cs="Courier New"/>
          <w:color w:val="1F2328"/>
          <w:sz w:val="20"/>
          <w:szCs w:val="20"/>
        </w:rPr>
        <w:t>(), timeout</w:t>
      </w:r>
      <w:r w:rsidRPr="00C57873">
        <w:rPr>
          <w:rFonts w:ascii="Consolas" w:eastAsia="Times New Roman" w:hAnsi="Consolas" w:cs="Courier New"/>
          <w:color w:val="0550AE"/>
          <w:sz w:val="20"/>
          <w:szCs w:val="20"/>
        </w:rPr>
        <w:t>=2.0</w:t>
      </w:r>
      <w:r w:rsidRPr="00C57873">
        <w:rPr>
          <w:rFonts w:ascii="Consolas" w:eastAsia="Times New Roman" w:hAnsi="Consolas" w:cs="Courier New"/>
          <w:color w:val="1F2328"/>
          <w:sz w:val="20"/>
          <w:szCs w:val="20"/>
        </w:rPr>
        <w:t>)</w:t>
      </w:r>
    </w:p>
    <w:p w14:paraId="572D547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await</w:t>
      </w:r>
      <w:r w:rsidRPr="00C57873">
        <w:rPr>
          <w:rFonts w:ascii="Consolas" w:eastAsia="Times New Roman" w:hAnsi="Consolas" w:cs="Courier New"/>
          <w:color w:val="1F2328"/>
          <w:sz w:val="20"/>
          <w:szCs w:val="20"/>
        </w:rPr>
        <w:t xml:space="preserve"> r.</w:t>
      </w:r>
      <w:r w:rsidRPr="00C57873">
        <w:rPr>
          <w:rFonts w:ascii="Consolas" w:eastAsia="Times New Roman" w:hAnsi="Consolas" w:cs="Courier New"/>
          <w:color w:val="0550AE"/>
          <w:sz w:val="20"/>
          <w:szCs w:val="20"/>
        </w:rPr>
        <w:t>close</w:t>
      </w:r>
      <w:r w:rsidRPr="00C57873">
        <w:rPr>
          <w:rFonts w:ascii="Consolas" w:eastAsia="Times New Roman" w:hAnsi="Consolas" w:cs="Courier New"/>
          <w:color w:val="1F2328"/>
          <w:sz w:val="20"/>
          <w:szCs w:val="20"/>
        </w:rPr>
        <w:t>()</w:t>
      </w:r>
    </w:p>
    <w:p w14:paraId="010EDC1D"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redis_ok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True</w:t>
      </w:r>
    </w:p>
    <w:p w14:paraId="321EE77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except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Exception</w:t>
      </w:r>
      <w:r w:rsidRPr="00C57873">
        <w:rPr>
          <w:rFonts w:ascii="Consolas" w:eastAsia="Times New Roman" w:hAnsi="Consolas" w:cs="Courier New"/>
          <w:color w:val="1F2328"/>
          <w:sz w:val="20"/>
          <w:szCs w:val="20"/>
        </w:rPr>
        <w:t>:</w:t>
      </w:r>
    </w:p>
    <w:p w14:paraId="66A2195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pass</w:t>
      </w:r>
    </w:p>
    <w:p w14:paraId="73B31FE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return</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JSONResponse</w:t>
      </w:r>
      <w:r w:rsidRPr="00C57873">
        <w:rPr>
          <w:rFonts w:ascii="Consolas" w:eastAsia="Times New Roman" w:hAnsi="Consolas" w:cs="Courier New"/>
          <w:color w:val="1F2328"/>
          <w:sz w:val="20"/>
          <w:szCs w:val="20"/>
        </w:rPr>
        <w:t>({</w:t>
      </w:r>
    </w:p>
    <w:p w14:paraId="39DB6AF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"status"</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"ok"</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redis_ok </w:t>
      </w:r>
      <w:r w:rsidRPr="00C57873">
        <w:rPr>
          <w:rFonts w:ascii="Consolas" w:eastAsia="Times New Roman" w:hAnsi="Consolas" w:cs="Courier New"/>
          <w:color w:val="CF222E"/>
          <w:sz w:val="20"/>
          <w:szCs w:val="20"/>
        </w:rPr>
        <w:t>else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"degraded"</w:t>
      </w:r>
      <w:r w:rsidRPr="00C57873">
        <w:rPr>
          <w:rFonts w:ascii="Consolas" w:eastAsia="Times New Roman" w:hAnsi="Consolas" w:cs="Courier New"/>
          <w:color w:val="1F2328"/>
          <w:sz w:val="20"/>
          <w:szCs w:val="20"/>
        </w:rPr>
        <w:t>,</w:t>
      </w:r>
    </w:p>
    <w:p w14:paraId="31A3200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"api"</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True</w:t>
      </w:r>
      <w:r w:rsidRPr="00C57873">
        <w:rPr>
          <w:rFonts w:ascii="Consolas" w:eastAsia="Times New Roman" w:hAnsi="Consolas" w:cs="Courier New"/>
          <w:color w:val="1F2328"/>
          <w:sz w:val="20"/>
          <w:szCs w:val="20"/>
        </w:rPr>
        <w:t>,</w:t>
      </w:r>
    </w:p>
    <w:p w14:paraId="5A10A36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"redis"</w:t>
      </w:r>
      <w:r w:rsidRPr="00C57873">
        <w:rPr>
          <w:rFonts w:ascii="Consolas" w:eastAsia="Times New Roman" w:hAnsi="Consolas" w:cs="Courier New"/>
          <w:color w:val="1F2328"/>
          <w:sz w:val="20"/>
          <w:szCs w:val="20"/>
        </w:rPr>
        <w:t>: redis_ok,</w:t>
      </w:r>
    </w:p>
    <w:p w14:paraId="4B589D3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"workers"</w:t>
      </w:r>
      <w:r w:rsidRPr="00C57873">
        <w:rPr>
          <w:rFonts w:ascii="Consolas" w:eastAsia="Times New Roman" w:hAnsi="Consolas" w:cs="Courier New"/>
          <w:color w:val="1F2328"/>
          <w:sz w:val="20"/>
          <w:szCs w:val="20"/>
        </w:rPr>
        <w:t>: redis_ok,</w:t>
      </w:r>
    </w:p>
    <w:p w14:paraId="21947D8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p>
    <w:p w14:paraId="589FA9FC" w14:textId="77777777" w:rsidR="00C57873" w:rsidRDefault="00C57873" w:rsidP="004C5C63">
      <w:pPr>
        <w:jc w:val="both"/>
        <w:rPr>
          <w:rFonts w:asciiTheme="majorBidi" w:hAnsiTheme="majorBidi" w:cstheme="majorBidi"/>
        </w:rPr>
      </w:pPr>
    </w:p>
    <w:p w14:paraId="00490683" w14:textId="77777777" w:rsidR="000672E1" w:rsidRPr="00D74794" w:rsidRDefault="00E56FAD" w:rsidP="004C5C63">
      <w:pPr>
        <w:ind w:left="540"/>
        <w:jc w:val="both"/>
        <w:rPr>
          <w:rFonts w:asciiTheme="majorBidi" w:hAnsiTheme="majorBidi" w:cstheme="majorBidi"/>
        </w:rPr>
      </w:pPr>
      <w:r w:rsidRPr="00D74794">
        <w:rPr>
          <w:rFonts w:asciiTheme="majorBidi" w:hAnsiTheme="majorBidi" w:cstheme="majorBidi"/>
        </w:rPr>
        <w:t>The health endpoint performs a non-blocking Redis ping with a 2-second timeout, returning a structured status object consumed by the frontend TopBar component every 30 seconds.</w:t>
      </w:r>
    </w:p>
    <w:p w14:paraId="0C8B7A87" w14:textId="77777777" w:rsidR="000672E1" w:rsidRPr="00D74794" w:rsidRDefault="00E56FAD" w:rsidP="00AC5DB6">
      <w:pPr>
        <w:pStyle w:val="Heading3"/>
        <w:numPr>
          <w:ilvl w:val="0"/>
          <w:numId w:val="36"/>
        </w:numPr>
        <w:jc w:val="both"/>
      </w:pPr>
      <w:r w:rsidRPr="00D74794">
        <w:t>Backend -- Agent Orchestrator</w:t>
      </w:r>
    </w:p>
    <w:p w14:paraId="5DE84397" w14:textId="77777777" w:rsidR="000672E1" w:rsidRPr="00D74794" w:rsidRDefault="00E56FAD" w:rsidP="004C5C63">
      <w:pPr>
        <w:ind w:left="450"/>
        <w:jc w:val="both"/>
        <w:rPr>
          <w:rFonts w:asciiTheme="majorBidi" w:hAnsiTheme="majorBidi" w:cstheme="majorBidi"/>
        </w:rPr>
      </w:pPr>
      <w:r w:rsidRPr="00D74794">
        <w:rPr>
          <w:rFonts w:asciiTheme="majorBidi" w:hAnsiTheme="majorBidi" w:cstheme="majorBidi"/>
        </w:rPr>
        <w:t xml:space="preserve">The agent orchestration system is implemented as a class hierarchy with an abstract </w:t>
      </w:r>
      <w:r w:rsidRPr="00D74794">
        <w:rPr>
          <w:rFonts w:asciiTheme="majorBidi" w:hAnsiTheme="majorBidi" w:cstheme="majorBidi"/>
          <w:sz w:val="20"/>
        </w:rPr>
        <w:t>BaseAgent</w:t>
      </w:r>
      <w:r w:rsidRPr="00D74794">
        <w:rPr>
          <w:rFonts w:asciiTheme="majorBidi" w:hAnsiTheme="majorBidi" w:cstheme="majorBidi"/>
        </w:rPr>
        <w:t xml:space="preserve"> and five concrete agent implementations.</w:t>
      </w:r>
    </w:p>
    <w:p w14:paraId="3275E910" w14:textId="77777777" w:rsidR="000672E1" w:rsidRPr="00D74794" w:rsidRDefault="00E56FAD" w:rsidP="004C5C63">
      <w:pPr>
        <w:ind w:left="360" w:firstLine="90"/>
        <w:jc w:val="both"/>
        <w:rPr>
          <w:rFonts w:asciiTheme="majorBidi" w:hAnsiTheme="majorBidi" w:cstheme="majorBidi"/>
        </w:rPr>
      </w:pPr>
      <w:r w:rsidRPr="00D74794">
        <w:rPr>
          <w:rFonts w:asciiTheme="majorBidi" w:hAnsiTheme="majorBidi" w:cstheme="majorBidi"/>
          <w:b/>
        </w:rPr>
        <w:t>BaseAgent Abstract Class:</w:t>
      </w:r>
    </w:p>
    <w:p w14:paraId="707AE6F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class</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BaseAgent</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ABC</w:t>
      </w:r>
      <w:r w:rsidRPr="00C57873">
        <w:rPr>
          <w:rFonts w:ascii="Consolas" w:eastAsia="Times New Roman" w:hAnsi="Consolas" w:cs="Courier New"/>
          <w:color w:val="1F2328"/>
          <w:sz w:val="20"/>
          <w:szCs w:val="20"/>
        </w:rPr>
        <w:t>):</w:t>
      </w:r>
    </w:p>
    <w:p w14:paraId="35FBC85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def</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__init__</w:t>
      </w:r>
      <w:r w:rsidRPr="00C57873">
        <w:rPr>
          <w:rFonts w:ascii="Consolas" w:eastAsia="Times New Roman" w:hAnsi="Consolas" w:cs="Courier New"/>
          <w:color w:val="1F2328"/>
          <w:sz w:val="20"/>
          <w:szCs w:val="20"/>
        </w:rPr>
        <w:t>(self, name: str, scan_id: str,</w:t>
      </w:r>
    </w:p>
    <w:p w14:paraId="174131A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db_session: AsyncSession):</w:t>
      </w:r>
    </w:p>
    <w:p w14:paraId="3B1BC10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name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name</w:t>
      </w:r>
    </w:p>
    <w:p w14:paraId="32C8AA5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scan_id</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scan_id</w:t>
      </w:r>
    </w:p>
    <w:p w14:paraId="573CB1E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db</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db_session</w:t>
      </w:r>
    </w:p>
    <w:p w14:paraId="4E8228B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state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AgentState</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IDLE</w:t>
      </w:r>
    </w:p>
    <w:p w14:paraId="7260ABA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llm</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None</w:t>
      </w:r>
    </w:p>
    <w:p w14:paraId="01A50D5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settings.</w:t>
      </w:r>
      <w:r w:rsidRPr="00C57873">
        <w:rPr>
          <w:rFonts w:ascii="Consolas" w:eastAsia="Times New Roman" w:hAnsi="Consolas" w:cs="Courier New"/>
          <w:color w:val="0550AE"/>
          <w:sz w:val="20"/>
          <w:szCs w:val="20"/>
        </w:rPr>
        <w:t>GEMINI_API_KEY</w:t>
      </w:r>
      <w:r w:rsidRPr="00C57873">
        <w:rPr>
          <w:rFonts w:ascii="Consolas" w:eastAsia="Times New Roman" w:hAnsi="Consolas" w:cs="Courier New"/>
          <w:color w:val="1F2328"/>
          <w:sz w:val="20"/>
          <w:szCs w:val="20"/>
        </w:rPr>
        <w:t>:</w:t>
      </w:r>
    </w:p>
    <w:p w14:paraId="33FD91F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genai.</w:t>
      </w:r>
      <w:r w:rsidRPr="00C57873">
        <w:rPr>
          <w:rFonts w:ascii="Consolas" w:eastAsia="Times New Roman" w:hAnsi="Consolas" w:cs="Courier New"/>
          <w:color w:val="0550AE"/>
          <w:sz w:val="20"/>
          <w:szCs w:val="20"/>
        </w:rPr>
        <w:t>configure</w:t>
      </w:r>
      <w:r w:rsidRPr="00C57873">
        <w:rPr>
          <w:rFonts w:ascii="Consolas" w:eastAsia="Times New Roman" w:hAnsi="Consolas" w:cs="Courier New"/>
          <w:color w:val="1F2328"/>
          <w:sz w:val="20"/>
          <w:szCs w:val="20"/>
        </w:rPr>
        <w:t>(api_key</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settings.</w:t>
      </w:r>
      <w:r w:rsidRPr="00C57873">
        <w:rPr>
          <w:rFonts w:ascii="Consolas" w:eastAsia="Times New Roman" w:hAnsi="Consolas" w:cs="Courier New"/>
          <w:color w:val="0550AE"/>
          <w:sz w:val="20"/>
          <w:szCs w:val="20"/>
        </w:rPr>
        <w:t>GEMINI_API_KEY</w:t>
      </w:r>
      <w:r w:rsidRPr="00C57873">
        <w:rPr>
          <w:rFonts w:ascii="Consolas" w:eastAsia="Times New Roman" w:hAnsi="Consolas" w:cs="Courier New"/>
          <w:color w:val="1F2328"/>
          <w:sz w:val="20"/>
          <w:szCs w:val="20"/>
        </w:rPr>
        <w:t>)</w:t>
      </w:r>
    </w:p>
    <w:p w14:paraId="21D5253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try</w:t>
      </w:r>
      <w:r w:rsidRPr="00C57873">
        <w:rPr>
          <w:rFonts w:ascii="Consolas" w:eastAsia="Times New Roman" w:hAnsi="Consolas" w:cs="Courier New"/>
          <w:color w:val="1F2328"/>
          <w:sz w:val="20"/>
          <w:szCs w:val="20"/>
        </w:rPr>
        <w:t>:</w:t>
      </w:r>
    </w:p>
    <w:p w14:paraId="0900AF3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llm</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genai.</w:t>
      </w:r>
      <w:r w:rsidRPr="00C57873">
        <w:rPr>
          <w:rFonts w:ascii="Consolas" w:eastAsia="Times New Roman" w:hAnsi="Consolas" w:cs="Courier New"/>
          <w:color w:val="0550AE"/>
          <w:sz w:val="20"/>
          <w:szCs w:val="20"/>
        </w:rPr>
        <w:t>GenerativeModel</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'gemini-2.0-flash'</w:t>
      </w:r>
      <w:r w:rsidRPr="00C57873">
        <w:rPr>
          <w:rFonts w:ascii="Consolas" w:eastAsia="Times New Roman" w:hAnsi="Consolas" w:cs="Courier New"/>
          <w:color w:val="1F2328"/>
          <w:sz w:val="20"/>
          <w:szCs w:val="20"/>
        </w:rPr>
        <w:t>)</w:t>
      </w:r>
    </w:p>
    <w:p w14:paraId="7A4DB99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except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Exception</w:t>
      </w:r>
      <w:r w:rsidRPr="00C57873">
        <w:rPr>
          <w:rFonts w:ascii="Consolas" w:eastAsia="Times New Roman" w:hAnsi="Consolas" w:cs="Courier New"/>
          <w:color w:val="1F2328"/>
          <w:sz w:val="20"/>
          <w:szCs w:val="20"/>
        </w:rPr>
        <w:t>:</w:t>
      </w:r>
    </w:p>
    <w:p w14:paraId="12D59C5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llm</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genai.</w:t>
      </w:r>
      <w:r w:rsidRPr="00C57873">
        <w:rPr>
          <w:rFonts w:ascii="Consolas" w:eastAsia="Times New Roman" w:hAnsi="Consolas" w:cs="Courier New"/>
          <w:color w:val="0550AE"/>
          <w:sz w:val="20"/>
          <w:szCs w:val="20"/>
        </w:rPr>
        <w:t>GenerativeModel</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'gemini-pro'</w:t>
      </w:r>
      <w:r w:rsidRPr="00C57873">
        <w:rPr>
          <w:rFonts w:ascii="Consolas" w:eastAsia="Times New Roman" w:hAnsi="Consolas" w:cs="Courier New"/>
          <w:color w:val="1F2328"/>
          <w:sz w:val="20"/>
          <w:szCs w:val="20"/>
        </w:rPr>
        <w:t>)</w:t>
      </w:r>
    </w:p>
    <w:p w14:paraId="27DB02E1" w14:textId="77777777" w:rsidR="00C57873" w:rsidRDefault="00C57873" w:rsidP="004C5C63">
      <w:pPr>
        <w:ind w:left="540"/>
        <w:jc w:val="both"/>
        <w:rPr>
          <w:rFonts w:asciiTheme="majorBidi" w:hAnsiTheme="majorBidi" w:cstheme="majorBidi"/>
        </w:rPr>
      </w:pPr>
    </w:p>
    <w:p w14:paraId="180A4CB4" w14:textId="77777777" w:rsidR="000672E1" w:rsidRPr="00D74794" w:rsidRDefault="00E56FAD" w:rsidP="004C5C63">
      <w:pPr>
        <w:ind w:left="450"/>
        <w:jc w:val="both"/>
        <w:rPr>
          <w:rFonts w:asciiTheme="majorBidi" w:hAnsiTheme="majorBidi" w:cstheme="majorBidi"/>
        </w:rPr>
      </w:pPr>
      <w:r w:rsidRPr="00D74794">
        <w:rPr>
          <w:rFonts w:asciiTheme="majorBidi" w:hAnsiTheme="majorBidi" w:cstheme="majorBidi"/>
        </w:rPr>
        <w:t xml:space="preserve">Each agent receives a database session for persistence, initializes the Gemini LLM with graceful fallback (2.0-flash -&gt; gemini-pro -&gt; demo mode), and tracks its execution state through the </w:t>
      </w:r>
      <w:r w:rsidRPr="00D74794">
        <w:rPr>
          <w:rFonts w:asciiTheme="majorBidi" w:hAnsiTheme="majorBidi" w:cstheme="majorBidi"/>
          <w:sz w:val="20"/>
        </w:rPr>
        <w:t>AgentState</w:t>
      </w:r>
      <w:r w:rsidRPr="00D74794">
        <w:rPr>
          <w:rFonts w:asciiTheme="majorBidi" w:hAnsiTheme="majorBidi" w:cstheme="majorBidi"/>
        </w:rPr>
        <w:t xml:space="preserve"> enum (</w:t>
      </w:r>
      <w:r w:rsidRPr="00D74794">
        <w:rPr>
          <w:rFonts w:asciiTheme="majorBidi" w:hAnsiTheme="majorBidi" w:cstheme="majorBidi"/>
          <w:sz w:val="20"/>
        </w:rPr>
        <w:t>IDLE</w:t>
      </w:r>
      <w:r w:rsidRPr="00D74794">
        <w:rPr>
          <w:rFonts w:asciiTheme="majorBidi" w:hAnsiTheme="majorBidi" w:cstheme="majorBidi"/>
        </w:rPr>
        <w:t xml:space="preserve"> -&gt; </w:t>
      </w:r>
      <w:r w:rsidRPr="00D74794">
        <w:rPr>
          <w:rFonts w:asciiTheme="majorBidi" w:hAnsiTheme="majorBidi" w:cstheme="majorBidi"/>
          <w:sz w:val="20"/>
        </w:rPr>
        <w:t>RUNNING</w:t>
      </w:r>
      <w:r w:rsidRPr="00D74794">
        <w:rPr>
          <w:rFonts w:asciiTheme="majorBidi" w:hAnsiTheme="majorBidi" w:cstheme="majorBidi"/>
        </w:rPr>
        <w:t xml:space="preserve"> -&gt; </w:t>
      </w:r>
      <w:r w:rsidRPr="00D74794">
        <w:rPr>
          <w:rFonts w:asciiTheme="majorBidi" w:hAnsiTheme="majorBidi" w:cstheme="majorBidi"/>
          <w:sz w:val="20"/>
        </w:rPr>
        <w:t>COMPLETED</w:t>
      </w:r>
      <w:r w:rsidRPr="00D74794">
        <w:rPr>
          <w:rFonts w:asciiTheme="majorBidi" w:hAnsiTheme="majorBidi" w:cstheme="majorBidi"/>
        </w:rPr>
        <w:t>/</w:t>
      </w:r>
      <w:r w:rsidRPr="00D74794">
        <w:rPr>
          <w:rFonts w:asciiTheme="majorBidi" w:hAnsiTheme="majorBidi" w:cstheme="majorBidi"/>
          <w:sz w:val="20"/>
        </w:rPr>
        <w:t>FAILED</w:t>
      </w:r>
      <w:r w:rsidRPr="00D74794">
        <w:rPr>
          <w:rFonts w:asciiTheme="majorBidi" w:hAnsiTheme="majorBidi" w:cstheme="majorBidi"/>
        </w:rPr>
        <w:t>).</w:t>
      </w:r>
    </w:p>
    <w:p w14:paraId="5E2D5C7F" w14:textId="77777777" w:rsidR="000672E1" w:rsidRPr="00D74794" w:rsidRDefault="00E56FAD" w:rsidP="004C5C63">
      <w:pPr>
        <w:ind w:left="360" w:firstLine="90"/>
        <w:jc w:val="both"/>
        <w:rPr>
          <w:rFonts w:asciiTheme="majorBidi" w:hAnsiTheme="majorBidi" w:cstheme="majorBidi"/>
        </w:rPr>
      </w:pPr>
      <w:r w:rsidRPr="00D74794">
        <w:rPr>
          <w:rFonts w:asciiTheme="majorBidi" w:hAnsiTheme="majorBidi" w:cstheme="majorBidi"/>
          <w:b/>
        </w:rPr>
        <w:t>ReconAgent -- Nmap Integration:</w:t>
      </w:r>
    </w:p>
    <w:p w14:paraId="0D425C7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from</w:t>
      </w:r>
      <w:r w:rsidRPr="00C57873">
        <w:rPr>
          <w:rFonts w:ascii="Consolas" w:eastAsia="Times New Roman" w:hAnsi="Consolas" w:cs="Courier New"/>
          <w:color w:val="1F2328"/>
          <w:sz w:val="20"/>
          <w:szCs w:val="20"/>
        </w:rPr>
        <w:t xml:space="preserve"> app.services.nmap_wrapper </w:t>
      </w:r>
      <w:r w:rsidRPr="00C57873">
        <w:rPr>
          <w:rFonts w:ascii="Consolas" w:eastAsia="Times New Roman" w:hAnsi="Consolas" w:cs="Courier New"/>
          <w:color w:val="CF222E"/>
          <w:sz w:val="20"/>
          <w:szCs w:val="20"/>
        </w:rPr>
        <w:t>import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NmapWrapper</w:t>
      </w:r>
    </w:p>
    <w:p w14:paraId="45E1088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from</w:t>
      </w:r>
      <w:r w:rsidRPr="00C57873">
        <w:rPr>
          <w:rFonts w:ascii="Consolas" w:eastAsia="Times New Roman" w:hAnsi="Consolas" w:cs="Courier New"/>
          <w:color w:val="1F2328"/>
          <w:sz w:val="20"/>
          <w:szCs w:val="20"/>
        </w:rPr>
        <w:t xml:space="preserve"> urllib.parse </w:t>
      </w:r>
      <w:r w:rsidRPr="00C57873">
        <w:rPr>
          <w:rFonts w:ascii="Consolas" w:eastAsia="Times New Roman" w:hAnsi="Consolas" w:cs="Courier New"/>
          <w:color w:val="CF222E"/>
          <w:sz w:val="20"/>
          <w:szCs w:val="20"/>
        </w:rPr>
        <w:t>import</w:t>
      </w:r>
      <w:r w:rsidRPr="00C57873">
        <w:rPr>
          <w:rFonts w:ascii="Consolas" w:eastAsia="Times New Roman" w:hAnsi="Consolas" w:cs="Courier New"/>
          <w:color w:val="1F2328"/>
          <w:sz w:val="20"/>
          <w:szCs w:val="20"/>
        </w:rPr>
        <w:t xml:space="preserve"> urlparse</w:t>
      </w:r>
    </w:p>
    <w:p w14:paraId="65112D0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p>
    <w:p w14:paraId="5EFA889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parsed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urlparse</w:t>
      </w:r>
      <w:r w:rsidRPr="00C57873">
        <w:rPr>
          <w:rFonts w:ascii="Consolas" w:eastAsia="Times New Roman" w:hAnsi="Consolas" w:cs="Courier New"/>
          <w:color w:val="1F2328"/>
          <w:sz w:val="20"/>
          <w:szCs w:val="20"/>
        </w:rPr>
        <w:t>(target_url)</w:t>
      </w:r>
    </w:p>
    <w:p w14:paraId="4C57EC0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clean_target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parsed.</w:t>
      </w:r>
      <w:r w:rsidRPr="00C57873">
        <w:rPr>
          <w:rFonts w:ascii="Consolas" w:eastAsia="Times New Roman" w:hAnsi="Consolas" w:cs="Courier New"/>
          <w:color w:val="0550AE"/>
          <w:sz w:val="20"/>
          <w:szCs w:val="20"/>
        </w:rPr>
        <w:t>hostname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or</w:t>
      </w:r>
      <w:r w:rsidRPr="00C57873">
        <w:rPr>
          <w:rFonts w:ascii="Consolas" w:eastAsia="Times New Roman" w:hAnsi="Consolas" w:cs="Courier New"/>
          <w:color w:val="1F2328"/>
          <w:sz w:val="20"/>
          <w:szCs w:val="20"/>
        </w:rPr>
        <w:t xml:space="preserve"> parsed.</w:t>
      </w:r>
      <w:r w:rsidRPr="00C57873">
        <w:rPr>
          <w:rFonts w:ascii="Consolas" w:eastAsia="Times New Roman" w:hAnsi="Consolas" w:cs="Courier New"/>
          <w:color w:val="0550AE"/>
          <w:sz w:val="20"/>
          <w:szCs w:val="20"/>
        </w:rPr>
        <w:t>path</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split</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0</w:t>
      </w:r>
      <w:r w:rsidRPr="00C57873">
        <w:rPr>
          <w:rFonts w:ascii="Consolas" w:eastAsia="Times New Roman" w:hAnsi="Consolas" w:cs="Courier New"/>
          <w:color w:val="1F2328"/>
          <w:sz w:val="20"/>
          <w:szCs w:val="20"/>
        </w:rPr>
        <w:t>]</w:t>
      </w:r>
    </w:p>
    <w:p w14:paraId="64062E6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scanner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NmapWrapper</w:t>
      </w:r>
      <w:r w:rsidRPr="00C57873">
        <w:rPr>
          <w:rFonts w:ascii="Consolas" w:eastAsia="Times New Roman" w:hAnsi="Consolas" w:cs="Courier New"/>
          <w:color w:val="1F2328"/>
          <w:sz w:val="20"/>
          <w:szCs w:val="20"/>
        </w:rPr>
        <w:t>()</w:t>
      </w:r>
    </w:p>
    <w:p w14:paraId="5C2EA37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nmap_results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scanner.</w:t>
      </w:r>
      <w:r w:rsidRPr="00C57873">
        <w:rPr>
          <w:rFonts w:ascii="Consolas" w:eastAsia="Times New Roman" w:hAnsi="Consolas" w:cs="Courier New"/>
          <w:color w:val="0550AE"/>
          <w:sz w:val="20"/>
          <w:szCs w:val="20"/>
        </w:rPr>
        <w:t>scan_target</w:t>
      </w:r>
      <w:r w:rsidRPr="00C57873">
        <w:rPr>
          <w:rFonts w:ascii="Consolas" w:eastAsia="Times New Roman" w:hAnsi="Consolas" w:cs="Courier New"/>
          <w:color w:val="1F2328"/>
          <w:sz w:val="20"/>
          <w:szCs w:val="20"/>
        </w:rPr>
        <w:t xml:space="preserve">(clean_target, </w:t>
      </w:r>
      <w:r w:rsidRPr="00C57873">
        <w:rPr>
          <w:rFonts w:ascii="Consolas" w:eastAsia="Times New Roman" w:hAnsi="Consolas" w:cs="Courier New"/>
          <w:color w:val="0A3069"/>
          <w:sz w:val="20"/>
          <w:szCs w:val="20"/>
        </w:rPr>
        <w:t>"quick"</w:t>
      </w:r>
      <w:r w:rsidRPr="00C57873">
        <w:rPr>
          <w:rFonts w:ascii="Consolas" w:eastAsia="Times New Roman" w:hAnsi="Consolas" w:cs="Courier New"/>
          <w:color w:val="1F2328"/>
          <w:sz w:val="20"/>
          <w:szCs w:val="20"/>
        </w:rPr>
        <w:t>)</w:t>
      </w:r>
    </w:p>
    <w:p w14:paraId="0442171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discovery_result[</w:t>
      </w:r>
      <w:r w:rsidRPr="00C57873">
        <w:rPr>
          <w:rFonts w:ascii="Consolas" w:eastAsia="Times New Roman" w:hAnsi="Consolas" w:cs="Courier New"/>
          <w:color w:val="0A3069"/>
          <w:sz w:val="20"/>
          <w:szCs w:val="20"/>
        </w:rPr>
        <w:t>"assets"</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nmap_results</w:t>
      </w:r>
    </w:p>
    <w:p w14:paraId="767BFDA1" w14:textId="77777777" w:rsidR="00C57873" w:rsidRDefault="00C57873" w:rsidP="004C5C63">
      <w:pPr>
        <w:jc w:val="both"/>
        <w:rPr>
          <w:rFonts w:asciiTheme="majorBidi" w:hAnsiTheme="majorBidi" w:cstheme="majorBidi"/>
        </w:rPr>
      </w:pPr>
    </w:p>
    <w:p w14:paraId="0DBDFF81" w14:textId="77777777" w:rsidR="00C57873" w:rsidRPr="0016179A" w:rsidRDefault="00E56FAD" w:rsidP="004C5C63">
      <w:pPr>
        <w:jc w:val="both"/>
        <w:rPr>
          <w:rFonts w:asciiTheme="majorBidi" w:hAnsiTheme="majorBidi" w:cstheme="majorBidi"/>
        </w:rPr>
      </w:pPr>
      <w:r w:rsidRPr="00D74794">
        <w:rPr>
          <w:rFonts w:asciiTheme="majorBidi" w:hAnsiTheme="majorBidi" w:cstheme="majorBidi"/>
        </w:rPr>
        <w:t>The ReconAgent extracts the hostname from the target URL, invokes the Nmap wrapper for port scanning, and stores discovered assets (IP addresses, open ports, running services, OS fingerprints) in the scan context for subsequent agents.</w:t>
      </w:r>
    </w:p>
    <w:p w14:paraId="4CFFAEA3"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b/>
        </w:rPr>
        <w:t>AttackAgent -- Rule-Based Tool Chaining:</w:t>
      </w:r>
    </w:p>
    <w:p w14:paraId="07DB749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self.</w:t>
      </w:r>
      <w:r w:rsidRPr="00C57873">
        <w:rPr>
          <w:rFonts w:ascii="Consolas" w:eastAsia="Times New Roman" w:hAnsi="Consolas" w:cs="Courier New"/>
          <w:color w:val="0550AE"/>
          <w:sz w:val="20"/>
          <w:szCs w:val="20"/>
        </w:rPr>
        <w:t>SERVICE_TO_TEMPLATE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p>
    <w:p w14:paraId="0914826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"http"</w:t>
      </w:r>
      <w:r w:rsidRPr="00C57873">
        <w:rPr>
          <w:rFonts w:ascii="Consolas" w:eastAsia="Times New Roman" w:hAnsi="Consolas" w:cs="Courier New"/>
          <w:color w:val="1F2328"/>
          <w:sz w:val="20"/>
          <w:szCs w:val="20"/>
        </w:rPr>
        <w:t>:  [</w:t>
      </w:r>
      <w:r w:rsidRPr="00C57873">
        <w:rPr>
          <w:rFonts w:ascii="Consolas" w:eastAsia="Times New Roman" w:hAnsi="Consolas" w:cs="Courier New"/>
          <w:color w:val="0A3069"/>
          <w:sz w:val="20"/>
          <w:szCs w:val="20"/>
        </w:rPr>
        <w:t>"tags:cve,exposures,misconfiguration"</w:t>
      </w:r>
      <w:r w:rsidRPr="00C57873">
        <w:rPr>
          <w:rFonts w:ascii="Consolas" w:eastAsia="Times New Roman" w:hAnsi="Consolas" w:cs="Courier New"/>
          <w:color w:val="1F2328"/>
          <w:sz w:val="20"/>
          <w:szCs w:val="20"/>
        </w:rPr>
        <w:t>,</w:t>
      </w:r>
    </w:p>
    <w:p w14:paraId="72DA553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"tags:default-logins,takeovers"</w:t>
      </w:r>
      <w:r w:rsidRPr="00C57873">
        <w:rPr>
          <w:rFonts w:ascii="Consolas" w:eastAsia="Times New Roman" w:hAnsi="Consolas" w:cs="Courier New"/>
          <w:color w:val="1F2328"/>
          <w:sz w:val="20"/>
          <w:szCs w:val="20"/>
        </w:rPr>
        <w:t>],</w:t>
      </w:r>
    </w:p>
    <w:p w14:paraId="3D0435F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"https"</w:t>
      </w:r>
      <w:r w:rsidRPr="00C57873">
        <w:rPr>
          <w:rFonts w:ascii="Consolas" w:eastAsia="Times New Roman" w:hAnsi="Consolas" w:cs="Courier New"/>
          <w:color w:val="1F2328"/>
          <w:sz w:val="20"/>
          <w:szCs w:val="20"/>
        </w:rPr>
        <w:t>: [</w:t>
      </w:r>
      <w:r w:rsidRPr="00C57873">
        <w:rPr>
          <w:rFonts w:ascii="Consolas" w:eastAsia="Times New Roman" w:hAnsi="Consolas" w:cs="Courier New"/>
          <w:color w:val="0A3069"/>
          <w:sz w:val="20"/>
          <w:szCs w:val="20"/>
        </w:rPr>
        <w:t>"tags:cve,exposures,misconfiguration"</w:t>
      </w:r>
      <w:r w:rsidRPr="00C57873">
        <w:rPr>
          <w:rFonts w:ascii="Consolas" w:eastAsia="Times New Roman" w:hAnsi="Consolas" w:cs="Courier New"/>
          <w:color w:val="1F2328"/>
          <w:sz w:val="20"/>
          <w:szCs w:val="20"/>
        </w:rPr>
        <w:t>,</w:t>
      </w:r>
    </w:p>
    <w:p w14:paraId="6596F88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"tags:ssl,takeovers"</w:t>
      </w:r>
      <w:r w:rsidRPr="00C57873">
        <w:rPr>
          <w:rFonts w:ascii="Consolas" w:eastAsia="Times New Roman" w:hAnsi="Consolas" w:cs="Courier New"/>
          <w:color w:val="1F2328"/>
          <w:sz w:val="20"/>
          <w:szCs w:val="20"/>
        </w:rPr>
        <w:t>],</w:t>
      </w:r>
    </w:p>
    <w:p w14:paraId="6BC85A6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"ftp"</w:t>
      </w:r>
      <w:r w:rsidRPr="00C57873">
        <w:rPr>
          <w:rFonts w:ascii="Consolas" w:eastAsia="Times New Roman" w:hAnsi="Consolas" w:cs="Courier New"/>
          <w:color w:val="1F2328"/>
          <w:sz w:val="20"/>
          <w:szCs w:val="20"/>
        </w:rPr>
        <w:t>:   [</w:t>
      </w:r>
      <w:r w:rsidRPr="00C57873">
        <w:rPr>
          <w:rFonts w:ascii="Consolas" w:eastAsia="Times New Roman" w:hAnsi="Consolas" w:cs="Courier New"/>
          <w:color w:val="0A3069"/>
          <w:sz w:val="20"/>
          <w:szCs w:val="20"/>
        </w:rPr>
        <w:t>"tags:default-logins,misconfiguration,cve"</w:t>
      </w:r>
      <w:r w:rsidRPr="00C57873">
        <w:rPr>
          <w:rFonts w:ascii="Consolas" w:eastAsia="Times New Roman" w:hAnsi="Consolas" w:cs="Courier New"/>
          <w:color w:val="1F2328"/>
          <w:sz w:val="20"/>
          <w:szCs w:val="20"/>
        </w:rPr>
        <w:t>],</w:t>
      </w:r>
    </w:p>
    <w:p w14:paraId="0041370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"ssh"</w:t>
      </w:r>
      <w:r w:rsidRPr="00C57873">
        <w:rPr>
          <w:rFonts w:ascii="Consolas" w:eastAsia="Times New Roman" w:hAnsi="Consolas" w:cs="Courier New"/>
          <w:color w:val="1F2328"/>
          <w:sz w:val="20"/>
          <w:szCs w:val="20"/>
        </w:rPr>
        <w:t>:   [</w:t>
      </w:r>
      <w:r w:rsidRPr="00C57873">
        <w:rPr>
          <w:rFonts w:ascii="Consolas" w:eastAsia="Times New Roman" w:hAnsi="Consolas" w:cs="Courier New"/>
          <w:color w:val="0A3069"/>
          <w:sz w:val="20"/>
          <w:szCs w:val="20"/>
        </w:rPr>
        <w:t>"tags:default-logins,misconfiguration"</w:t>
      </w:r>
      <w:r w:rsidRPr="00C57873">
        <w:rPr>
          <w:rFonts w:ascii="Consolas" w:eastAsia="Times New Roman" w:hAnsi="Consolas" w:cs="Courier New"/>
          <w:color w:val="1F2328"/>
          <w:sz w:val="20"/>
          <w:szCs w:val="20"/>
        </w:rPr>
        <w:t>],</w:t>
      </w:r>
    </w:p>
    <w:p w14:paraId="60E9BD8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w:t>
      </w:r>
    </w:p>
    <w:p w14:paraId="02188252" w14:textId="77777777" w:rsidR="00C57873" w:rsidRDefault="00C57873" w:rsidP="004C5C63">
      <w:pPr>
        <w:jc w:val="both"/>
        <w:rPr>
          <w:rFonts w:asciiTheme="majorBidi" w:hAnsiTheme="majorBidi" w:cstheme="majorBidi"/>
        </w:rPr>
      </w:pPr>
    </w:p>
    <w:p w14:paraId="014C2DFA"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rPr>
        <w:t>The AttackAgent implements deterministic rule-based chaining: services discovered by Nmap are mapped to specific Nuclei template categories. For example, if Nmap discovers an HTTP service, Nuclei is invoked with CVE, exposure, and misconfiguration templates. If port 445 (SMB) is detected, an SMB-specific scan is triggered. This approach ensures comprehensive coverage without relying on AI for tool selection decisions.</w:t>
      </w:r>
    </w:p>
    <w:p w14:paraId="628C8D69" w14:textId="77777777" w:rsidR="000672E1" w:rsidRPr="00D74794" w:rsidRDefault="00E56FAD" w:rsidP="00AC5DB6">
      <w:pPr>
        <w:pStyle w:val="Heading3"/>
        <w:numPr>
          <w:ilvl w:val="0"/>
          <w:numId w:val="36"/>
        </w:numPr>
        <w:jc w:val="both"/>
      </w:pPr>
      <w:r w:rsidRPr="00D74794">
        <w:t>Backend -- UnifiedRiskEngine</w:t>
      </w:r>
    </w:p>
    <w:p w14:paraId="4519F1D2" w14:textId="77777777" w:rsidR="000672E1" w:rsidRPr="00D74794" w:rsidRDefault="00E56FAD" w:rsidP="004C5C63">
      <w:pPr>
        <w:ind w:left="450"/>
        <w:jc w:val="both"/>
        <w:rPr>
          <w:rFonts w:asciiTheme="majorBidi" w:hAnsiTheme="majorBidi" w:cstheme="majorBidi"/>
        </w:rPr>
      </w:pPr>
      <w:r w:rsidRPr="00D74794">
        <w:rPr>
          <w:rFonts w:asciiTheme="majorBidi" w:hAnsiTheme="majorBidi" w:cstheme="majorBidi"/>
        </w:rPr>
        <w:t>The risk engine calculates two complementary scores:</w:t>
      </w:r>
    </w:p>
    <w:p w14:paraId="0F5ED59E" w14:textId="77777777" w:rsidR="000672E1" w:rsidRPr="00D74794" w:rsidRDefault="00E56FAD" w:rsidP="004C5C63">
      <w:pPr>
        <w:ind w:left="450"/>
        <w:jc w:val="both"/>
        <w:rPr>
          <w:rFonts w:asciiTheme="majorBidi" w:hAnsiTheme="majorBidi" w:cstheme="majorBidi"/>
        </w:rPr>
      </w:pPr>
      <w:r w:rsidRPr="00D74794">
        <w:rPr>
          <w:rFonts w:asciiTheme="majorBidi" w:hAnsiTheme="majorBidi" w:cstheme="majorBidi"/>
          <w:b/>
        </w:rPr>
        <w:lastRenderedPageBreak/>
        <w:t>Risk Score (0-100, higher = more dangerous):</w:t>
      </w:r>
    </w:p>
    <w:p w14:paraId="4435B71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def</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calculate_scan_risk</w:t>
      </w:r>
      <w:r w:rsidRPr="00C57873">
        <w:rPr>
          <w:rFonts w:ascii="Consolas" w:eastAsia="Times New Roman" w:hAnsi="Consolas" w:cs="Courier New"/>
          <w:color w:val="1F2328"/>
          <w:sz w:val="20"/>
          <w:szCs w:val="20"/>
        </w:rPr>
        <w:t xml:space="preserve">(self, scan: Scan) </w:t>
      </w:r>
      <w:r w:rsidRPr="00C57873">
        <w:rPr>
          <w:rFonts w:ascii="Consolas" w:eastAsia="Times New Roman" w:hAnsi="Consolas" w:cs="Courier New"/>
          <w:color w:val="0550AE"/>
          <w:sz w:val="20"/>
          <w:szCs w:val="20"/>
        </w:rPr>
        <w:t>-&gt;</w:t>
      </w:r>
      <w:r w:rsidRPr="00C57873">
        <w:rPr>
          <w:rFonts w:ascii="Consolas" w:eastAsia="Times New Roman" w:hAnsi="Consolas" w:cs="Courier New"/>
          <w:color w:val="1F2328"/>
          <w:sz w:val="20"/>
          <w:szCs w:val="20"/>
        </w:rPr>
        <w:t xml:space="preserve"> float:</w:t>
      </w:r>
    </w:p>
    <w:p w14:paraId="5BBD92A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total_penalty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0.0</w:t>
      </w:r>
    </w:p>
    <w:p w14:paraId="12B0957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59636E"/>
          <w:sz w:val="20"/>
          <w:szCs w:val="20"/>
        </w:rPr>
        <w:t># Vulnerability penalties</w:t>
      </w:r>
    </w:p>
    <w:p w14:paraId="1B63E7C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for</w:t>
      </w:r>
      <w:r w:rsidRPr="00C57873">
        <w:rPr>
          <w:rFonts w:ascii="Consolas" w:eastAsia="Times New Roman" w:hAnsi="Consolas" w:cs="Courier New"/>
          <w:color w:val="1F2328"/>
          <w:sz w:val="20"/>
          <w:szCs w:val="20"/>
        </w:rPr>
        <w:t xml:space="preserve"> vuln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scan.</w:t>
      </w:r>
      <w:r w:rsidRPr="00C57873">
        <w:rPr>
          <w:rFonts w:ascii="Consolas" w:eastAsia="Times New Roman" w:hAnsi="Consolas" w:cs="Courier New"/>
          <w:color w:val="0550AE"/>
          <w:sz w:val="20"/>
          <w:szCs w:val="20"/>
        </w:rPr>
        <w:t>vulnerabilities</w:t>
      </w:r>
      <w:r w:rsidRPr="00C57873">
        <w:rPr>
          <w:rFonts w:ascii="Consolas" w:eastAsia="Times New Roman" w:hAnsi="Consolas" w:cs="Courier New"/>
          <w:color w:val="1F2328"/>
          <w:sz w:val="20"/>
          <w:szCs w:val="20"/>
        </w:rPr>
        <w:t>:</w:t>
      </w:r>
    </w:p>
    <w:p w14:paraId="62BF917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penalty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SEVERITY_WEIGHTS</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get</w:t>
      </w:r>
      <w:r w:rsidRPr="00C57873">
        <w:rPr>
          <w:rFonts w:ascii="Consolas" w:eastAsia="Times New Roman" w:hAnsi="Consolas" w:cs="Courier New"/>
          <w:color w:val="1F2328"/>
          <w:sz w:val="20"/>
          <w:szCs w:val="20"/>
        </w:rPr>
        <w:t>(vuln.</w:t>
      </w:r>
      <w:r w:rsidRPr="00C57873">
        <w:rPr>
          <w:rFonts w:ascii="Consolas" w:eastAsia="Times New Roman" w:hAnsi="Consolas" w:cs="Courier New"/>
          <w:color w:val="0550AE"/>
          <w:sz w:val="20"/>
          <w:szCs w:val="20"/>
        </w:rPr>
        <w:t>severity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0</w:t>
      </w:r>
      <w:r w:rsidRPr="00C57873">
        <w:rPr>
          <w:rFonts w:ascii="Consolas" w:eastAsia="Times New Roman" w:hAnsi="Consolas" w:cs="Courier New"/>
          <w:color w:val="1F2328"/>
          <w:sz w:val="20"/>
          <w:szCs w:val="20"/>
        </w:rPr>
        <w:t>)</w:t>
      </w:r>
    </w:p>
    <w:p w14:paraId="6A3B4ED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confidence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(vuln.</w:t>
      </w:r>
      <w:r w:rsidRPr="00C57873">
        <w:rPr>
          <w:rFonts w:ascii="Consolas" w:eastAsia="Times New Roman" w:hAnsi="Consolas" w:cs="Courier New"/>
          <w:color w:val="0550AE"/>
          <w:sz w:val="20"/>
          <w:szCs w:val="20"/>
        </w:rPr>
        <w:t>confidence_score</w:t>
      </w:r>
    </w:p>
    <w:p w14:paraId="004CE0E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vuln.</w:t>
      </w:r>
      <w:r w:rsidRPr="00C57873">
        <w:rPr>
          <w:rFonts w:ascii="Consolas" w:eastAsia="Times New Roman" w:hAnsi="Consolas" w:cs="Courier New"/>
          <w:color w:val="0550AE"/>
          <w:sz w:val="20"/>
          <w:szCs w:val="20"/>
        </w:rPr>
        <w:t>confidence_score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is not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None</w:t>
      </w:r>
    </w:p>
    <w:p w14:paraId="205BEFD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else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1.0</w:t>
      </w:r>
      <w:r w:rsidRPr="00C57873">
        <w:rPr>
          <w:rFonts w:ascii="Consolas" w:eastAsia="Times New Roman" w:hAnsi="Consolas" w:cs="Courier New"/>
          <w:color w:val="1F2328"/>
          <w:sz w:val="20"/>
          <w:szCs w:val="20"/>
        </w:rPr>
        <w:t>)</w:t>
      </w:r>
    </w:p>
    <w:p w14:paraId="020D6F6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total_penalty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float</w:t>
      </w:r>
      <w:r w:rsidRPr="00C57873">
        <w:rPr>
          <w:rFonts w:ascii="Consolas" w:eastAsia="Times New Roman" w:hAnsi="Consolas" w:cs="Courier New"/>
          <w:color w:val="1F2328"/>
          <w:sz w:val="20"/>
          <w:szCs w:val="20"/>
        </w:rPr>
        <w:t xml:space="preserve">(penalty)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float</w:t>
      </w:r>
      <w:r w:rsidRPr="00C57873">
        <w:rPr>
          <w:rFonts w:ascii="Consolas" w:eastAsia="Times New Roman" w:hAnsi="Consolas" w:cs="Courier New"/>
          <w:color w:val="1F2328"/>
          <w:sz w:val="20"/>
          <w:szCs w:val="20"/>
        </w:rPr>
        <w:t>(confidence)</w:t>
      </w:r>
    </w:p>
    <w:p w14:paraId="587808F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59636E"/>
          <w:sz w:val="20"/>
          <w:szCs w:val="20"/>
        </w:rPr>
        <w:t># Port penalties</w:t>
      </w:r>
    </w:p>
    <w:p w14:paraId="0FFD460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for</w:t>
      </w:r>
      <w:r w:rsidRPr="00C57873">
        <w:rPr>
          <w:rFonts w:ascii="Consolas" w:eastAsia="Times New Roman" w:hAnsi="Consolas" w:cs="Courier New"/>
          <w:color w:val="1F2328"/>
          <w:sz w:val="20"/>
          <w:szCs w:val="20"/>
        </w:rPr>
        <w:t xml:space="preserve"> asset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scan.</w:t>
      </w:r>
      <w:r w:rsidRPr="00C57873">
        <w:rPr>
          <w:rFonts w:ascii="Consolas" w:eastAsia="Times New Roman" w:hAnsi="Consolas" w:cs="Courier New"/>
          <w:color w:val="0550AE"/>
          <w:sz w:val="20"/>
          <w:szCs w:val="20"/>
        </w:rPr>
        <w:t>assets</w:t>
      </w:r>
      <w:r w:rsidRPr="00C57873">
        <w:rPr>
          <w:rFonts w:ascii="Consolas" w:eastAsia="Times New Roman" w:hAnsi="Consolas" w:cs="Courier New"/>
          <w:color w:val="1F2328"/>
          <w:sz w:val="20"/>
          <w:szCs w:val="20"/>
        </w:rPr>
        <w:t>:</w:t>
      </w:r>
    </w:p>
    <w:p w14:paraId="02733D0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for</w:t>
      </w:r>
      <w:r w:rsidRPr="00C57873">
        <w:rPr>
          <w:rFonts w:ascii="Consolas" w:eastAsia="Times New Roman" w:hAnsi="Consolas" w:cs="Courier New"/>
          <w:color w:val="1F2328"/>
          <w:sz w:val="20"/>
          <w:szCs w:val="20"/>
        </w:rPr>
        <w:t xml:space="preserve"> service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asset.</w:t>
      </w:r>
      <w:r w:rsidRPr="00C57873">
        <w:rPr>
          <w:rFonts w:ascii="Consolas" w:eastAsia="Times New Roman" w:hAnsi="Consolas" w:cs="Courier New"/>
          <w:color w:val="0550AE"/>
          <w:sz w:val="20"/>
          <w:szCs w:val="20"/>
        </w:rPr>
        <w:t>services</w:t>
      </w:r>
      <w:r w:rsidRPr="00C57873">
        <w:rPr>
          <w:rFonts w:ascii="Consolas" w:eastAsia="Times New Roman" w:hAnsi="Consolas" w:cs="Courier New"/>
          <w:color w:val="1F2328"/>
          <w:sz w:val="20"/>
          <w:szCs w:val="20"/>
        </w:rPr>
        <w:t>:</w:t>
      </w:r>
    </w:p>
    <w:p w14:paraId="19F9E76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service.</w:t>
      </w:r>
      <w:r w:rsidRPr="00C57873">
        <w:rPr>
          <w:rFonts w:ascii="Consolas" w:eastAsia="Times New Roman" w:hAnsi="Consolas" w:cs="Courier New"/>
          <w:color w:val="0550AE"/>
          <w:sz w:val="20"/>
          <w:szCs w:val="20"/>
        </w:rPr>
        <w:t>port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HIGH_RISK_PORTS</w:t>
      </w:r>
      <w:r w:rsidRPr="00C57873">
        <w:rPr>
          <w:rFonts w:ascii="Consolas" w:eastAsia="Times New Roman" w:hAnsi="Consolas" w:cs="Courier New"/>
          <w:color w:val="1F2328"/>
          <w:sz w:val="20"/>
          <w:szCs w:val="20"/>
        </w:rPr>
        <w:t>:</w:t>
      </w:r>
    </w:p>
    <w:p w14:paraId="232F1F6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_, penalty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HIGH_RISK_PORTS</w:t>
      </w:r>
      <w:r w:rsidRPr="00C57873">
        <w:rPr>
          <w:rFonts w:ascii="Consolas" w:eastAsia="Times New Roman" w:hAnsi="Consolas" w:cs="Courier New"/>
          <w:color w:val="1F2328"/>
          <w:sz w:val="20"/>
          <w:szCs w:val="20"/>
        </w:rPr>
        <w:t>[service.</w:t>
      </w:r>
      <w:r w:rsidRPr="00C57873">
        <w:rPr>
          <w:rFonts w:ascii="Consolas" w:eastAsia="Times New Roman" w:hAnsi="Consolas" w:cs="Courier New"/>
          <w:color w:val="0550AE"/>
          <w:sz w:val="20"/>
          <w:szCs w:val="20"/>
        </w:rPr>
        <w:t>port</w:t>
      </w:r>
      <w:r w:rsidRPr="00C57873">
        <w:rPr>
          <w:rFonts w:ascii="Consolas" w:eastAsia="Times New Roman" w:hAnsi="Consolas" w:cs="Courier New"/>
          <w:color w:val="1F2328"/>
          <w:sz w:val="20"/>
          <w:szCs w:val="20"/>
        </w:rPr>
        <w:t>]</w:t>
      </w:r>
    </w:p>
    <w:p w14:paraId="61D5949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total_penalty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float</w:t>
      </w:r>
      <w:r w:rsidRPr="00C57873">
        <w:rPr>
          <w:rFonts w:ascii="Consolas" w:eastAsia="Times New Roman" w:hAnsi="Consolas" w:cs="Courier New"/>
          <w:color w:val="1F2328"/>
          <w:sz w:val="20"/>
          <w:szCs w:val="20"/>
        </w:rPr>
        <w:t>(penalty)</w:t>
      </w:r>
    </w:p>
    <w:p w14:paraId="59B2C96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59636E"/>
          <w:sz w:val="20"/>
          <w:szCs w:val="20"/>
        </w:rPr>
        <w:t># Multipliers</w:t>
      </w:r>
    </w:p>
    <w:p w14:paraId="3AE4B4F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asset_multiplier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self.</w:t>
      </w:r>
      <w:r w:rsidRPr="00C57873">
        <w:rPr>
          <w:rFonts w:ascii="Consolas" w:eastAsia="Times New Roman" w:hAnsi="Consolas" w:cs="Courier New"/>
          <w:color w:val="0550AE"/>
          <w:sz w:val="20"/>
          <w:szCs w:val="20"/>
        </w:rPr>
        <w:t>ASSET_VALUE_MAP</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get</w:t>
      </w:r>
      <w:r w:rsidRPr="00C57873">
        <w:rPr>
          <w:rFonts w:ascii="Consolas" w:eastAsia="Times New Roman" w:hAnsi="Consolas" w:cs="Courier New"/>
          <w:color w:val="1F2328"/>
          <w:sz w:val="20"/>
          <w:szCs w:val="20"/>
        </w:rPr>
        <w:t xml:space="preserve">(target_val, </w:t>
      </w:r>
      <w:r w:rsidRPr="00C57873">
        <w:rPr>
          <w:rFonts w:ascii="Consolas" w:eastAsia="Times New Roman" w:hAnsi="Consolas" w:cs="Courier New"/>
          <w:color w:val="0550AE"/>
          <w:sz w:val="20"/>
          <w:szCs w:val="20"/>
        </w:rPr>
        <w:t>1.0</w:t>
      </w:r>
      <w:r w:rsidRPr="00C57873">
        <w:rPr>
          <w:rFonts w:ascii="Consolas" w:eastAsia="Times New Roman" w:hAnsi="Consolas" w:cs="Courier New"/>
          <w:color w:val="1F2328"/>
          <w:sz w:val="20"/>
          <w:szCs w:val="20"/>
        </w:rPr>
        <w:t>)</w:t>
      </w:r>
    </w:p>
    <w:p w14:paraId="72FED43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exposure_multiplier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0.6</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is_internal </w:t>
      </w:r>
      <w:r w:rsidRPr="00C57873">
        <w:rPr>
          <w:rFonts w:ascii="Consolas" w:eastAsia="Times New Roman" w:hAnsi="Consolas" w:cs="Courier New"/>
          <w:color w:val="CF222E"/>
          <w:sz w:val="20"/>
          <w:szCs w:val="20"/>
        </w:rPr>
        <w:t>else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1.0</w:t>
      </w:r>
    </w:p>
    <w:p w14:paraId="35216C6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return</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min</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100.0</w:t>
      </w:r>
      <w:r w:rsidRPr="00C57873">
        <w:rPr>
          <w:rFonts w:ascii="Consolas" w:eastAsia="Times New Roman" w:hAnsi="Consolas" w:cs="Courier New"/>
          <w:color w:val="1F2328"/>
          <w:sz w:val="20"/>
          <w:szCs w:val="20"/>
        </w:rPr>
        <w:t xml:space="preserve">, total_penalty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asset_multiplier</w:t>
      </w:r>
    </w:p>
    <w:p w14:paraId="5E48541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exposure_multiplier)</w:t>
      </w:r>
    </w:p>
    <w:p w14:paraId="17CF5B7D" w14:textId="77777777" w:rsidR="00C57873" w:rsidRDefault="00C57873" w:rsidP="004C5C63">
      <w:pPr>
        <w:jc w:val="both"/>
        <w:rPr>
          <w:rFonts w:asciiTheme="majorBidi" w:hAnsiTheme="majorBidi" w:cstheme="majorBidi"/>
          <w:b/>
        </w:rPr>
      </w:pPr>
    </w:p>
    <w:p w14:paraId="08F58F6C" w14:textId="77777777" w:rsidR="000672E1" w:rsidRPr="00D74794" w:rsidRDefault="00E56FAD" w:rsidP="004C5C63">
      <w:pPr>
        <w:ind w:left="540"/>
        <w:jc w:val="both"/>
        <w:rPr>
          <w:rFonts w:asciiTheme="majorBidi" w:hAnsiTheme="majorBidi" w:cstheme="majorBidi"/>
        </w:rPr>
      </w:pPr>
      <w:r w:rsidRPr="00D74794">
        <w:rPr>
          <w:rFonts w:asciiTheme="majorBidi" w:hAnsiTheme="majorBidi" w:cstheme="majorBidi"/>
          <w:b/>
        </w:rPr>
        <w:t>Health Score (100-0, higher = safer):</w:t>
      </w:r>
    </w:p>
    <w:p w14:paraId="4F8BE0E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def</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calculate_health_score</w:t>
      </w:r>
      <w:r w:rsidRPr="00C57873">
        <w:rPr>
          <w:rFonts w:ascii="Consolas" w:eastAsia="Times New Roman" w:hAnsi="Consolas" w:cs="Courier New"/>
          <w:color w:val="1F2328"/>
          <w:sz w:val="20"/>
          <w:szCs w:val="20"/>
        </w:rPr>
        <w:t xml:space="preserve">(self, scan: Scan) </w:t>
      </w:r>
      <w:r w:rsidRPr="00C57873">
        <w:rPr>
          <w:rFonts w:ascii="Consolas" w:eastAsia="Times New Roman" w:hAnsi="Consolas" w:cs="Courier New"/>
          <w:color w:val="0550AE"/>
          <w:sz w:val="20"/>
          <w:szCs w:val="20"/>
        </w:rPr>
        <w:t>-&gt;</w:t>
      </w:r>
      <w:r w:rsidRPr="00C57873">
        <w:rPr>
          <w:rFonts w:ascii="Consolas" w:eastAsia="Times New Roman" w:hAnsi="Consolas" w:cs="Courier New"/>
          <w:color w:val="1F2328"/>
          <w:sz w:val="20"/>
          <w:szCs w:val="20"/>
        </w:rPr>
        <w:t xml:space="preserve"> float:</w:t>
      </w:r>
    </w:p>
    <w:p w14:paraId="443EC58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score_val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100.0</w:t>
      </w:r>
    </w:p>
    <w:p w14:paraId="372C587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for</w:t>
      </w:r>
      <w:r w:rsidRPr="00C57873">
        <w:rPr>
          <w:rFonts w:ascii="Consolas" w:eastAsia="Times New Roman" w:hAnsi="Consolas" w:cs="Courier New"/>
          <w:color w:val="1F2328"/>
          <w:sz w:val="20"/>
          <w:szCs w:val="20"/>
        </w:rPr>
        <w:t xml:space="preserve"> vuln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scan.</w:t>
      </w:r>
      <w:r w:rsidRPr="00C57873">
        <w:rPr>
          <w:rFonts w:ascii="Consolas" w:eastAsia="Times New Roman" w:hAnsi="Consolas" w:cs="Courier New"/>
          <w:color w:val="0550AE"/>
          <w:sz w:val="20"/>
          <w:szCs w:val="20"/>
        </w:rPr>
        <w:t>vulnerabilities</w:t>
      </w:r>
      <w:r w:rsidRPr="00C57873">
        <w:rPr>
          <w:rFonts w:ascii="Consolas" w:eastAsia="Times New Roman" w:hAnsi="Consolas" w:cs="Courier New"/>
          <w:color w:val="1F2328"/>
          <w:sz w:val="20"/>
          <w:szCs w:val="20"/>
        </w:rPr>
        <w:t>:</w:t>
      </w:r>
    </w:p>
    <w:p w14:paraId="3B4B465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vuln.</w:t>
      </w:r>
      <w:r w:rsidRPr="00C57873">
        <w:rPr>
          <w:rFonts w:ascii="Consolas" w:eastAsia="Times New Roman" w:hAnsi="Consolas" w:cs="Courier New"/>
          <w:color w:val="0550AE"/>
          <w:sz w:val="20"/>
          <w:szCs w:val="20"/>
        </w:rPr>
        <w:t>severity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SeverityLevel</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CRITICAL</w:t>
      </w:r>
      <w:r w:rsidRPr="00C57873">
        <w:rPr>
          <w:rFonts w:ascii="Consolas" w:eastAsia="Times New Roman" w:hAnsi="Consolas" w:cs="Courier New"/>
          <w:color w:val="1F2328"/>
          <w:sz w:val="20"/>
          <w:szCs w:val="20"/>
        </w:rPr>
        <w:t>:</w:t>
      </w:r>
    </w:p>
    <w:p w14:paraId="51D75C4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score_val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20.0</w:t>
      </w:r>
    </w:p>
    <w:p w14:paraId="4DFB678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elif</w:t>
      </w:r>
      <w:r w:rsidRPr="00C57873">
        <w:rPr>
          <w:rFonts w:ascii="Consolas" w:eastAsia="Times New Roman" w:hAnsi="Consolas" w:cs="Courier New"/>
          <w:color w:val="1F2328"/>
          <w:sz w:val="20"/>
          <w:szCs w:val="20"/>
        </w:rPr>
        <w:t xml:space="preserve"> vuln.</w:t>
      </w:r>
      <w:r w:rsidRPr="00C57873">
        <w:rPr>
          <w:rFonts w:ascii="Consolas" w:eastAsia="Times New Roman" w:hAnsi="Consolas" w:cs="Courier New"/>
          <w:color w:val="0550AE"/>
          <w:sz w:val="20"/>
          <w:szCs w:val="20"/>
        </w:rPr>
        <w:t>severity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SeverityLevel</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HIGH</w:t>
      </w:r>
      <w:r w:rsidRPr="00C57873">
        <w:rPr>
          <w:rFonts w:ascii="Consolas" w:eastAsia="Times New Roman" w:hAnsi="Consolas" w:cs="Courier New"/>
          <w:color w:val="1F2328"/>
          <w:sz w:val="20"/>
          <w:szCs w:val="20"/>
        </w:rPr>
        <w:t>:</w:t>
      </w:r>
    </w:p>
    <w:p w14:paraId="40C09E0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score_val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10.0</w:t>
      </w:r>
    </w:p>
    <w:p w14:paraId="387B84E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elif</w:t>
      </w:r>
      <w:r w:rsidRPr="00C57873">
        <w:rPr>
          <w:rFonts w:ascii="Consolas" w:eastAsia="Times New Roman" w:hAnsi="Consolas" w:cs="Courier New"/>
          <w:color w:val="1F2328"/>
          <w:sz w:val="20"/>
          <w:szCs w:val="20"/>
        </w:rPr>
        <w:t xml:space="preserve"> vuln.</w:t>
      </w:r>
      <w:r w:rsidRPr="00C57873">
        <w:rPr>
          <w:rFonts w:ascii="Consolas" w:eastAsia="Times New Roman" w:hAnsi="Consolas" w:cs="Courier New"/>
          <w:color w:val="0550AE"/>
          <w:sz w:val="20"/>
          <w:szCs w:val="20"/>
        </w:rPr>
        <w:t>severity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SeverityLevel</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MEDIUM</w:t>
      </w:r>
      <w:r w:rsidRPr="00C57873">
        <w:rPr>
          <w:rFonts w:ascii="Consolas" w:eastAsia="Times New Roman" w:hAnsi="Consolas" w:cs="Courier New"/>
          <w:color w:val="1F2328"/>
          <w:sz w:val="20"/>
          <w:szCs w:val="20"/>
        </w:rPr>
        <w:t>:</w:t>
      </w:r>
    </w:p>
    <w:p w14:paraId="75A57BC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score_val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5.0</w:t>
      </w:r>
    </w:p>
    <w:p w14:paraId="6889C16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for</w:t>
      </w:r>
      <w:r w:rsidRPr="00C57873">
        <w:rPr>
          <w:rFonts w:ascii="Consolas" w:eastAsia="Times New Roman" w:hAnsi="Consolas" w:cs="Courier New"/>
          <w:color w:val="1F2328"/>
          <w:sz w:val="20"/>
          <w:szCs w:val="20"/>
        </w:rPr>
        <w:t xml:space="preserve"> asset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scan.</w:t>
      </w:r>
      <w:r w:rsidRPr="00C57873">
        <w:rPr>
          <w:rFonts w:ascii="Consolas" w:eastAsia="Times New Roman" w:hAnsi="Consolas" w:cs="Courier New"/>
          <w:color w:val="0550AE"/>
          <w:sz w:val="20"/>
          <w:szCs w:val="20"/>
        </w:rPr>
        <w:t>assets</w:t>
      </w:r>
      <w:r w:rsidRPr="00C57873">
        <w:rPr>
          <w:rFonts w:ascii="Consolas" w:eastAsia="Times New Roman" w:hAnsi="Consolas" w:cs="Courier New"/>
          <w:color w:val="1F2328"/>
          <w:sz w:val="20"/>
          <w:szCs w:val="20"/>
        </w:rPr>
        <w:t>:</w:t>
      </w:r>
    </w:p>
    <w:p w14:paraId="07CC827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for</w:t>
      </w:r>
      <w:r w:rsidRPr="00C57873">
        <w:rPr>
          <w:rFonts w:ascii="Consolas" w:eastAsia="Times New Roman" w:hAnsi="Consolas" w:cs="Courier New"/>
          <w:color w:val="1F2328"/>
          <w:sz w:val="20"/>
          <w:szCs w:val="20"/>
        </w:rPr>
        <w:t xml:space="preserve"> service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asset.</w:t>
      </w:r>
      <w:r w:rsidRPr="00C57873">
        <w:rPr>
          <w:rFonts w:ascii="Consolas" w:eastAsia="Times New Roman" w:hAnsi="Consolas" w:cs="Courier New"/>
          <w:color w:val="0550AE"/>
          <w:sz w:val="20"/>
          <w:szCs w:val="20"/>
        </w:rPr>
        <w:t>services</w:t>
      </w:r>
      <w:r w:rsidRPr="00C57873">
        <w:rPr>
          <w:rFonts w:ascii="Consolas" w:eastAsia="Times New Roman" w:hAnsi="Consolas" w:cs="Courier New"/>
          <w:color w:val="1F2328"/>
          <w:sz w:val="20"/>
          <w:szCs w:val="20"/>
        </w:rPr>
        <w:t>:</w:t>
      </w:r>
    </w:p>
    <w:p w14:paraId="4BB64CC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(service.</w:t>
      </w:r>
      <w:r w:rsidRPr="00C57873">
        <w:rPr>
          <w:rFonts w:ascii="Consolas" w:eastAsia="Times New Roman" w:hAnsi="Consolas" w:cs="Courier New"/>
          <w:color w:val="0550AE"/>
          <w:sz w:val="20"/>
          <w:szCs w:val="20"/>
        </w:rPr>
        <w:t>state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'open'</w:t>
      </w:r>
    </w:p>
    <w:p w14:paraId="2BAD1D1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and</w:t>
      </w:r>
      <w:r w:rsidRPr="00C57873">
        <w:rPr>
          <w:rFonts w:ascii="Consolas" w:eastAsia="Times New Roman" w:hAnsi="Consolas" w:cs="Courier New"/>
          <w:color w:val="1F2328"/>
          <w:sz w:val="20"/>
          <w:szCs w:val="20"/>
        </w:rPr>
        <w:t xml:space="preserve"> service.</w:t>
      </w:r>
      <w:r w:rsidRPr="00C57873">
        <w:rPr>
          <w:rFonts w:ascii="Consolas" w:eastAsia="Times New Roman" w:hAnsi="Consolas" w:cs="Courier New"/>
          <w:color w:val="0550AE"/>
          <w:sz w:val="20"/>
          <w:szCs w:val="20"/>
        </w:rPr>
        <w:t>port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in</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21</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23</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445</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3389</w:t>
      </w:r>
      <w:r w:rsidRPr="00C57873">
        <w:rPr>
          <w:rFonts w:ascii="Consolas" w:eastAsia="Times New Roman" w:hAnsi="Consolas" w:cs="Courier New"/>
          <w:color w:val="1F2328"/>
          <w:sz w:val="20"/>
          <w:szCs w:val="20"/>
        </w:rPr>
        <w:t>]):</w:t>
      </w:r>
    </w:p>
    <w:p w14:paraId="2B41627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score_val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15.0</w:t>
      </w:r>
    </w:p>
    <w:p w14:paraId="066BD6D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if</w:t>
      </w:r>
      <w:r w:rsidRPr="00C57873">
        <w:rPr>
          <w:rFonts w:ascii="Consolas" w:eastAsia="Times New Roman" w:hAnsi="Consolas" w:cs="Courier New"/>
          <w:color w:val="1F2328"/>
          <w:sz w:val="20"/>
          <w:szCs w:val="20"/>
        </w:rPr>
        <w:t xml:space="preserve"> scan.</w:t>
      </w:r>
      <w:r w:rsidRPr="00C57873">
        <w:rPr>
          <w:rFonts w:ascii="Consolas" w:eastAsia="Times New Roman" w:hAnsi="Consolas" w:cs="Courier New"/>
          <w:color w:val="0550AE"/>
          <w:sz w:val="20"/>
          <w:szCs w:val="20"/>
        </w:rPr>
        <w:t>vulnerabilities</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and</w:t>
      </w:r>
      <w:r w:rsidRPr="00C57873">
        <w:rPr>
          <w:rFonts w:ascii="Consolas" w:eastAsia="Times New Roman" w:hAnsi="Consolas" w:cs="Courier New"/>
          <w:color w:val="1F2328"/>
          <w:sz w:val="20"/>
          <w:szCs w:val="20"/>
        </w:rPr>
        <w:t xml:space="preserve"> score_val </w:t>
      </w:r>
      <w:r w:rsidRPr="00C57873">
        <w:rPr>
          <w:rFonts w:ascii="Consolas" w:eastAsia="Times New Roman" w:hAnsi="Consolas" w:cs="Courier New"/>
          <w:color w:val="0550AE"/>
          <w:sz w:val="20"/>
          <w:szCs w:val="20"/>
        </w:rPr>
        <w:t>&gt;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90.0</w:t>
      </w:r>
      <w:r w:rsidRPr="00C57873">
        <w:rPr>
          <w:rFonts w:ascii="Consolas" w:eastAsia="Times New Roman" w:hAnsi="Consolas" w:cs="Courier New"/>
          <w:color w:val="1F2328"/>
          <w:sz w:val="20"/>
          <w:szCs w:val="20"/>
        </w:rPr>
        <w:t>:</w:t>
      </w:r>
    </w:p>
    <w:p w14:paraId="721D948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score_val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90.0</w:t>
      </w:r>
    </w:p>
    <w:p w14:paraId="73D7CF2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return</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max</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0.0</w:t>
      </w:r>
      <w:r w:rsidRPr="00C57873">
        <w:rPr>
          <w:rFonts w:ascii="Consolas" w:eastAsia="Times New Roman" w:hAnsi="Consolas" w:cs="Courier New"/>
          <w:color w:val="1F2328"/>
          <w:sz w:val="20"/>
          <w:szCs w:val="20"/>
        </w:rPr>
        <w:t>, score_val)</w:t>
      </w:r>
    </w:p>
    <w:p w14:paraId="393278A9" w14:textId="77777777" w:rsidR="00C57873" w:rsidRDefault="00C57873" w:rsidP="004C5C63">
      <w:pPr>
        <w:jc w:val="both"/>
        <w:rPr>
          <w:rFonts w:asciiTheme="majorBidi" w:hAnsiTheme="majorBidi" w:cstheme="majorBidi"/>
        </w:rPr>
      </w:pPr>
    </w:p>
    <w:p w14:paraId="604BCA7A" w14:textId="77777777" w:rsidR="000672E1" w:rsidRPr="00D74794" w:rsidRDefault="00E56FAD" w:rsidP="004C5C63">
      <w:pPr>
        <w:ind w:left="540"/>
        <w:jc w:val="both"/>
        <w:rPr>
          <w:rFonts w:asciiTheme="majorBidi" w:hAnsiTheme="majorBidi" w:cstheme="majorBidi"/>
        </w:rPr>
      </w:pPr>
      <w:r w:rsidRPr="00D74794">
        <w:rPr>
          <w:rFonts w:asciiTheme="majorBidi" w:hAnsiTheme="majorBidi" w:cstheme="majorBidi"/>
        </w:rPr>
        <w:t xml:space="preserve">The dual-score approach provides both a technical risk metric and an SME-friendly health metric. The health score's fixed deductions and 90-cap rule </w:t>
      </w:r>
      <w:r w:rsidRPr="00D74794">
        <w:rPr>
          <w:rFonts w:asciiTheme="majorBidi" w:hAnsiTheme="majorBidi" w:cstheme="majorBidi"/>
        </w:rPr>
        <w:lastRenderedPageBreak/>
        <w:t>ensure that any scan with findings is never rated as "perfect," maintaining appropriate urgency for security posture improvement.</w:t>
      </w:r>
    </w:p>
    <w:p w14:paraId="56A3976A" w14:textId="77777777" w:rsidR="000672E1" w:rsidRPr="00D74794" w:rsidRDefault="00E56FAD" w:rsidP="00AC5DB6">
      <w:pPr>
        <w:pStyle w:val="Heading3"/>
        <w:numPr>
          <w:ilvl w:val="0"/>
          <w:numId w:val="36"/>
        </w:numPr>
        <w:jc w:val="both"/>
      </w:pPr>
      <w:r w:rsidRPr="00D74794">
        <w:t>Backend -- Database Models</w:t>
      </w:r>
    </w:p>
    <w:p w14:paraId="5CF4A954"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The data model is implemented using SQLAlchemy 2.0 declarative base with nine entities:</w:t>
      </w:r>
    </w:p>
    <w:p w14:paraId="3110E3F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class</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Scan</w:t>
      </w:r>
      <w:r w:rsidRPr="00C57873">
        <w:rPr>
          <w:rFonts w:ascii="Consolas" w:eastAsia="Times New Roman" w:hAnsi="Consolas" w:cs="Courier New"/>
          <w:color w:val="1F2328"/>
          <w:sz w:val="20"/>
          <w:szCs w:val="20"/>
        </w:rPr>
        <w:t>(</w:t>
      </w:r>
      <w:r w:rsidRPr="00C57873">
        <w:rPr>
          <w:rFonts w:ascii="Consolas" w:eastAsia="Times New Roman" w:hAnsi="Consolas" w:cs="Courier New"/>
          <w:color w:val="953800"/>
          <w:sz w:val="20"/>
          <w:szCs w:val="20"/>
        </w:rPr>
        <w:t>Base</w:t>
      </w:r>
      <w:r w:rsidRPr="00C57873">
        <w:rPr>
          <w:rFonts w:ascii="Consolas" w:eastAsia="Times New Roman" w:hAnsi="Consolas" w:cs="Courier New"/>
          <w:color w:val="1F2328"/>
          <w:sz w:val="20"/>
          <w:szCs w:val="20"/>
        </w:rPr>
        <w:t>):</w:t>
      </w:r>
    </w:p>
    <w:p w14:paraId="70065C8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__tablename__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"scans"</w:t>
      </w:r>
    </w:p>
    <w:p w14:paraId="3F17E90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id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Column</w:t>
      </w:r>
      <w:r w:rsidRPr="00C57873">
        <w:rPr>
          <w:rFonts w:ascii="Consolas" w:eastAsia="Times New Roman" w:hAnsi="Consolas" w:cs="Courier New"/>
          <w:color w:val="1F2328"/>
          <w:sz w:val="20"/>
          <w:szCs w:val="20"/>
        </w:rPr>
        <w:t>(</w:t>
      </w:r>
      <w:r w:rsidRPr="00C57873">
        <w:rPr>
          <w:rFonts w:ascii="Consolas" w:eastAsia="Times New Roman" w:hAnsi="Consolas" w:cs="Courier New"/>
          <w:color w:val="6639BA"/>
          <w:sz w:val="20"/>
          <w:szCs w:val="20"/>
        </w:rPr>
        <w:t>String</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36</w:t>
      </w:r>
      <w:r w:rsidRPr="00C57873">
        <w:rPr>
          <w:rFonts w:ascii="Consolas" w:eastAsia="Times New Roman" w:hAnsi="Consolas" w:cs="Courier New"/>
          <w:color w:val="1F2328"/>
          <w:sz w:val="20"/>
          <w:szCs w:val="20"/>
        </w:rPr>
        <w:t>), primary_key</w:t>
      </w:r>
      <w:r w:rsidRPr="00C57873">
        <w:rPr>
          <w:rFonts w:ascii="Consolas" w:eastAsia="Times New Roman" w:hAnsi="Consolas" w:cs="Courier New"/>
          <w:color w:val="0550AE"/>
          <w:sz w:val="20"/>
          <w:szCs w:val="20"/>
        </w:rPr>
        <w:t>=True</w:t>
      </w:r>
      <w:r w:rsidRPr="00C57873">
        <w:rPr>
          <w:rFonts w:ascii="Consolas" w:eastAsia="Times New Roman" w:hAnsi="Consolas" w:cs="Courier New"/>
          <w:color w:val="1F2328"/>
          <w:sz w:val="20"/>
          <w:szCs w:val="20"/>
        </w:rPr>
        <w:t>,</w:t>
      </w:r>
    </w:p>
    <w:p w14:paraId="135295E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default</w:t>
      </w:r>
      <w:r w:rsidRPr="00C57873">
        <w:rPr>
          <w:rFonts w:ascii="Consolas" w:eastAsia="Times New Roman" w:hAnsi="Consolas" w:cs="Courier New"/>
          <w:color w:val="0550AE"/>
          <w:sz w:val="20"/>
          <w:szCs w:val="20"/>
        </w:rPr>
        <w:t>=</w:t>
      </w:r>
      <w:r w:rsidRPr="00C57873">
        <w:rPr>
          <w:rFonts w:ascii="Consolas" w:eastAsia="Times New Roman" w:hAnsi="Consolas" w:cs="Courier New"/>
          <w:color w:val="CF222E"/>
          <w:sz w:val="20"/>
          <w:szCs w:val="20"/>
        </w:rPr>
        <w:t>lambda</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str</w:t>
      </w:r>
      <w:r w:rsidRPr="00C57873">
        <w:rPr>
          <w:rFonts w:ascii="Consolas" w:eastAsia="Times New Roman" w:hAnsi="Consolas" w:cs="Courier New"/>
          <w:color w:val="1F2328"/>
          <w:sz w:val="20"/>
          <w:szCs w:val="20"/>
        </w:rPr>
        <w:t>(uuid.</w:t>
      </w:r>
      <w:r w:rsidRPr="00C57873">
        <w:rPr>
          <w:rFonts w:ascii="Consolas" w:eastAsia="Times New Roman" w:hAnsi="Consolas" w:cs="Courier New"/>
          <w:color w:val="0550AE"/>
          <w:sz w:val="20"/>
          <w:szCs w:val="20"/>
        </w:rPr>
        <w:t>uuid4</w:t>
      </w:r>
      <w:r w:rsidRPr="00C57873">
        <w:rPr>
          <w:rFonts w:ascii="Consolas" w:eastAsia="Times New Roman" w:hAnsi="Consolas" w:cs="Courier New"/>
          <w:color w:val="1F2328"/>
          <w:sz w:val="20"/>
          <w:szCs w:val="20"/>
        </w:rPr>
        <w:t>()))</w:t>
      </w:r>
    </w:p>
    <w:p w14:paraId="624E27F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target_id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Column</w:t>
      </w:r>
      <w:r w:rsidRPr="00C57873">
        <w:rPr>
          <w:rFonts w:ascii="Consolas" w:eastAsia="Times New Roman" w:hAnsi="Consolas" w:cs="Courier New"/>
          <w:color w:val="1F2328"/>
          <w:sz w:val="20"/>
          <w:szCs w:val="20"/>
        </w:rPr>
        <w:t>(</w:t>
      </w:r>
      <w:r w:rsidRPr="00C57873">
        <w:rPr>
          <w:rFonts w:ascii="Consolas" w:eastAsia="Times New Roman" w:hAnsi="Consolas" w:cs="Courier New"/>
          <w:color w:val="6639BA"/>
          <w:sz w:val="20"/>
          <w:szCs w:val="20"/>
        </w:rPr>
        <w:t>String</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36</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ForeignKey</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"targets.id"</w:t>
      </w:r>
      <w:r w:rsidRPr="00C57873">
        <w:rPr>
          <w:rFonts w:ascii="Consolas" w:eastAsia="Times New Roman" w:hAnsi="Consolas" w:cs="Courier New"/>
          <w:color w:val="1F2328"/>
          <w:sz w:val="20"/>
          <w:szCs w:val="20"/>
        </w:rPr>
        <w:t>))</w:t>
      </w:r>
    </w:p>
    <w:p w14:paraId="6B5F450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status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Column</w:t>
      </w:r>
      <w:r w:rsidRPr="00C57873">
        <w:rPr>
          <w:rFonts w:ascii="Consolas" w:eastAsia="Times New Roman" w:hAnsi="Consolas" w:cs="Courier New"/>
          <w:color w:val="1F2328"/>
          <w:sz w:val="20"/>
          <w:szCs w:val="20"/>
        </w:rPr>
        <w:t>(</w:t>
      </w:r>
      <w:r w:rsidRPr="00C57873">
        <w:rPr>
          <w:rFonts w:ascii="Consolas" w:eastAsia="Times New Roman" w:hAnsi="Consolas" w:cs="Courier New"/>
          <w:color w:val="6639BA"/>
          <w:sz w:val="20"/>
          <w:szCs w:val="20"/>
        </w:rPr>
        <w:t>Enum</w:t>
      </w:r>
      <w:r w:rsidRPr="00C57873">
        <w:rPr>
          <w:rFonts w:ascii="Consolas" w:eastAsia="Times New Roman" w:hAnsi="Consolas" w:cs="Courier New"/>
          <w:color w:val="1F2328"/>
          <w:sz w:val="20"/>
          <w:szCs w:val="20"/>
        </w:rPr>
        <w:t>(</w:t>
      </w:r>
      <w:r w:rsidRPr="00C57873">
        <w:rPr>
          <w:rFonts w:ascii="Consolas" w:eastAsia="Times New Roman" w:hAnsi="Consolas" w:cs="Courier New"/>
          <w:color w:val="953800"/>
          <w:sz w:val="20"/>
          <w:szCs w:val="20"/>
        </w:rPr>
        <w:t>ScanStatus</w:t>
      </w:r>
      <w:r w:rsidRPr="00C57873">
        <w:rPr>
          <w:rFonts w:ascii="Consolas" w:eastAsia="Times New Roman" w:hAnsi="Consolas" w:cs="Courier New"/>
          <w:color w:val="1F2328"/>
          <w:sz w:val="20"/>
          <w:szCs w:val="20"/>
        </w:rPr>
        <w:t>), default</w:t>
      </w:r>
      <w:r w:rsidRPr="00C57873">
        <w:rPr>
          <w:rFonts w:ascii="Consolas" w:eastAsia="Times New Roman" w:hAnsi="Consolas" w:cs="Courier New"/>
          <w:color w:val="0550AE"/>
          <w:sz w:val="20"/>
          <w:szCs w:val="20"/>
        </w:rPr>
        <w:t>=</w:t>
      </w:r>
      <w:r w:rsidRPr="00C57873">
        <w:rPr>
          <w:rFonts w:ascii="Consolas" w:eastAsia="Times New Roman" w:hAnsi="Consolas" w:cs="Courier New"/>
          <w:color w:val="953800"/>
          <w:sz w:val="20"/>
          <w:szCs w:val="20"/>
        </w:rPr>
        <w:t>ScanStatus</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QUEUED</w:t>
      </w:r>
      <w:r w:rsidRPr="00C57873">
        <w:rPr>
          <w:rFonts w:ascii="Consolas" w:eastAsia="Times New Roman" w:hAnsi="Consolas" w:cs="Courier New"/>
          <w:color w:val="1F2328"/>
          <w:sz w:val="20"/>
          <w:szCs w:val="20"/>
        </w:rPr>
        <w:t>)</w:t>
      </w:r>
    </w:p>
    <w:p w14:paraId="40E72C4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scan_type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Column</w:t>
      </w:r>
      <w:r w:rsidRPr="00C57873">
        <w:rPr>
          <w:rFonts w:ascii="Consolas" w:eastAsia="Times New Roman" w:hAnsi="Consolas" w:cs="Courier New"/>
          <w:color w:val="1F2328"/>
          <w:sz w:val="20"/>
          <w:szCs w:val="20"/>
        </w:rPr>
        <w:t>(</w:t>
      </w:r>
      <w:r w:rsidRPr="00C57873">
        <w:rPr>
          <w:rFonts w:ascii="Consolas" w:eastAsia="Times New Roman" w:hAnsi="Consolas" w:cs="Courier New"/>
          <w:color w:val="6639BA"/>
          <w:sz w:val="20"/>
          <w:szCs w:val="20"/>
        </w:rPr>
        <w:t>String</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50</w:t>
      </w:r>
      <w:r w:rsidRPr="00C57873">
        <w:rPr>
          <w:rFonts w:ascii="Consolas" w:eastAsia="Times New Roman" w:hAnsi="Consolas" w:cs="Courier New"/>
          <w:color w:val="1F2328"/>
          <w:sz w:val="20"/>
          <w:szCs w:val="20"/>
        </w:rPr>
        <w:t>), default</w:t>
      </w:r>
      <w:r w:rsidRPr="00C57873">
        <w:rPr>
          <w:rFonts w:ascii="Consolas" w:eastAsia="Times New Roman" w:hAnsi="Consolas" w:cs="Courier New"/>
          <w:color w:val="0550AE"/>
          <w:sz w:val="20"/>
          <w:szCs w:val="20"/>
        </w:rPr>
        <w:t>=</w:t>
      </w:r>
      <w:r w:rsidRPr="00C57873">
        <w:rPr>
          <w:rFonts w:ascii="Consolas" w:eastAsia="Times New Roman" w:hAnsi="Consolas" w:cs="Courier New"/>
          <w:color w:val="0A3069"/>
          <w:sz w:val="20"/>
          <w:szCs w:val="20"/>
        </w:rPr>
        <w:t>"full"</w:t>
      </w:r>
      <w:r w:rsidRPr="00C57873">
        <w:rPr>
          <w:rFonts w:ascii="Consolas" w:eastAsia="Times New Roman" w:hAnsi="Consolas" w:cs="Courier New"/>
          <w:color w:val="1F2328"/>
          <w:sz w:val="20"/>
          <w:szCs w:val="20"/>
        </w:rPr>
        <w:t>)</w:t>
      </w:r>
    </w:p>
    <w:p w14:paraId="7F997AD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risk_score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Column</w:t>
      </w:r>
      <w:r w:rsidRPr="00C57873">
        <w:rPr>
          <w:rFonts w:ascii="Consolas" w:eastAsia="Times New Roman" w:hAnsi="Consolas" w:cs="Courier New"/>
          <w:color w:val="1F2328"/>
          <w:sz w:val="20"/>
          <w:szCs w:val="20"/>
        </w:rPr>
        <w:t>(</w:t>
      </w:r>
      <w:r w:rsidRPr="00C57873">
        <w:rPr>
          <w:rFonts w:ascii="Consolas" w:eastAsia="Times New Roman" w:hAnsi="Consolas" w:cs="Courier New"/>
          <w:color w:val="953800"/>
          <w:sz w:val="20"/>
          <w:szCs w:val="20"/>
        </w:rPr>
        <w:t>Float</w:t>
      </w:r>
      <w:r w:rsidRPr="00C57873">
        <w:rPr>
          <w:rFonts w:ascii="Consolas" w:eastAsia="Times New Roman" w:hAnsi="Consolas" w:cs="Courier New"/>
          <w:color w:val="1F2328"/>
          <w:sz w:val="20"/>
          <w:szCs w:val="20"/>
        </w:rPr>
        <w:t>, default</w:t>
      </w:r>
      <w:r w:rsidRPr="00C57873">
        <w:rPr>
          <w:rFonts w:ascii="Consolas" w:eastAsia="Times New Roman" w:hAnsi="Consolas" w:cs="Courier New"/>
          <w:color w:val="0550AE"/>
          <w:sz w:val="20"/>
          <w:szCs w:val="20"/>
        </w:rPr>
        <w:t>=0.0</w:t>
      </w:r>
      <w:r w:rsidRPr="00C57873">
        <w:rPr>
          <w:rFonts w:ascii="Consolas" w:eastAsia="Times New Roman" w:hAnsi="Consolas" w:cs="Courier New"/>
          <w:color w:val="1F2328"/>
          <w:sz w:val="20"/>
          <w:szCs w:val="20"/>
        </w:rPr>
        <w:t>)</w:t>
      </w:r>
    </w:p>
    <w:p w14:paraId="3E0BC53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agent_thoughts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Column</w:t>
      </w:r>
      <w:r w:rsidRPr="00C57873">
        <w:rPr>
          <w:rFonts w:ascii="Consolas" w:eastAsia="Times New Roman" w:hAnsi="Consolas" w:cs="Courier New"/>
          <w:color w:val="1F2328"/>
          <w:sz w:val="20"/>
          <w:szCs w:val="20"/>
        </w:rPr>
        <w:t>(</w:t>
      </w:r>
      <w:r w:rsidRPr="00C57873">
        <w:rPr>
          <w:rFonts w:ascii="Consolas" w:eastAsia="Times New Roman" w:hAnsi="Consolas" w:cs="Courier New"/>
          <w:color w:val="0550AE"/>
          <w:sz w:val="20"/>
          <w:szCs w:val="20"/>
        </w:rPr>
        <w:t>JSON</w:t>
      </w:r>
      <w:r w:rsidRPr="00C57873">
        <w:rPr>
          <w:rFonts w:ascii="Consolas" w:eastAsia="Times New Roman" w:hAnsi="Consolas" w:cs="Courier New"/>
          <w:color w:val="1F2328"/>
          <w:sz w:val="20"/>
          <w:szCs w:val="20"/>
        </w:rPr>
        <w:t>, nullable</w:t>
      </w:r>
      <w:r w:rsidRPr="00C57873">
        <w:rPr>
          <w:rFonts w:ascii="Consolas" w:eastAsia="Times New Roman" w:hAnsi="Consolas" w:cs="Courier New"/>
          <w:color w:val="0550AE"/>
          <w:sz w:val="20"/>
          <w:szCs w:val="20"/>
        </w:rPr>
        <w:t>=True</w:t>
      </w:r>
      <w:r w:rsidRPr="00C57873">
        <w:rPr>
          <w:rFonts w:ascii="Consolas" w:eastAsia="Times New Roman" w:hAnsi="Consolas" w:cs="Courier New"/>
          <w:color w:val="1F2328"/>
          <w:sz w:val="20"/>
          <w:szCs w:val="20"/>
        </w:rPr>
        <w:t>)</w:t>
      </w:r>
    </w:p>
    <w:p w14:paraId="649A4AF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59636E"/>
          <w:sz w:val="20"/>
          <w:szCs w:val="20"/>
        </w:rPr>
        <w:t># Relationships</w:t>
      </w:r>
    </w:p>
    <w:p w14:paraId="0E3ABA1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target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relationship</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"Target"</w:t>
      </w:r>
      <w:r w:rsidRPr="00C57873">
        <w:rPr>
          <w:rFonts w:ascii="Consolas" w:eastAsia="Times New Roman" w:hAnsi="Consolas" w:cs="Courier New"/>
          <w:color w:val="1F2328"/>
          <w:sz w:val="20"/>
          <w:szCs w:val="20"/>
        </w:rPr>
        <w:t>, back_populates</w:t>
      </w:r>
      <w:r w:rsidRPr="00C57873">
        <w:rPr>
          <w:rFonts w:ascii="Consolas" w:eastAsia="Times New Roman" w:hAnsi="Consolas" w:cs="Courier New"/>
          <w:color w:val="0550AE"/>
          <w:sz w:val="20"/>
          <w:szCs w:val="20"/>
        </w:rPr>
        <w:t>=</w:t>
      </w:r>
      <w:r w:rsidRPr="00C57873">
        <w:rPr>
          <w:rFonts w:ascii="Consolas" w:eastAsia="Times New Roman" w:hAnsi="Consolas" w:cs="Courier New"/>
          <w:color w:val="0A3069"/>
          <w:sz w:val="20"/>
          <w:szCs w:val="20"/>
        </w:rPr>
        <w:t>"scans"</w:t>
      </w:r>
      <w:r w:rsidRPr="00C57873">
        <w:rPr>
          <w:rFonts w:ascii="Consolas" w:eastAsia="Times New Roman" w:hAnsi="Consolas" w:cs="Courier New"/>
          <w:color w:val="1F2328"/>
          <w:sz w:val="20"/>
          <w:szCs w:val="20"/>
        </w:rPr>
        <w:t>)</w:t>
      </w:r>
    </w:p>
    <w:p w14:paraId="7E023F2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vulnerabilities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relationship</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"Vulnerability"</w:t>
      </w:r>
      <w:r w:rsidRPr="00C57873">
        <w:rPr>
          <w:rFonts w:ascii="Consolas" w:eastAsia="Times New Roman" w:hAnsi="Consolas" w:cs="Courier New"/>
          <w:color w:val="1F2328"/>
          <w:sz w:val="20"/>
          <w:szCs w:val="20"/>
        </w:rPr>
        <w:t>,</w:t>
      </w:r>
    </w:p>
    <w:p w14:paraId="373D8E7D"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back_populates</w:t>
      </w:r>
      <w:r w:rsidRPr="00C57873">
        <w:rPr>
          <w:rFonts w:ascii="Consolas" w:eastAsia="Times New Roman" w:hAnsi="Consolas" w:cs="Courier New"/>
          <w:color w:val="0550AE"/>
          <w:sz w:val="20"/>
          <w:szCs w:val="20"/>
        </w:rPr>
        <w:t>=</w:t>
      </w:r>
      <w:r w:rsidRPr="00C57873">
        <w:rPr>
          <w:rFonts w:ascii="Consolas" w:eastAsia="Times New Roman" w:hAnsi="Consolas" w:cs="Courier New"/>
          <w:color w:val="0A3069"/>
          <w:sz w:val="20"/>
          <w:szCs w:val="20"/>
        </w:rPr>
        <w:t>"scan"</w:t>
      </w:r>
      <w:r w:rsidRPr="00C57873">
        <w:rPr>
          <w:rFonts w:ascii="Consolas" w:eastAsia="Times New Roman" w:hAnsi="Consolas" w:cs="Courier New"/>
          <w:color w:val="1F2328"/>
          <w:sz w:val="20"/>
          <w:szCs w:val="20"/>
        </w:rPr>
        <w:t>,</w:t>
      </w:r>
    </w:p>
    <w:p w14:paraId="4F902AA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cascade</w:t>
      </w:r>
      <w:r w:rsidRPr="00C57873">
        <w:rPr>
          <w:rFonts w:ascii="Consolas" w:eastAsia="Times New Roman" w:hAnsi="Consolas" w:cs="Courier New"/>
          <w:color w:val="0550AE"/>
          <w:sz w:val="20"/>
          <w:szCs w:val="20"/>
        </w:rPr>
        <w:t>=</w:t>
      </w:r>
      <w:r w:rsidRPr="00C57873">
        <w:rPr>
          <w:rFonts w:ascii="Consolas" w:eastAsia="Times New Roman" w:hAnsi="Consolas" w:cs="Courier New"/>
          <w:color w:val="0A3069"/>
          <w:sz w:val="20"/>
          <w:szCs w:val="20"/>
        </w:rPr>
        <w:t>"all, delete-orphan"</w:t>
      </w:r>
      <w:r w:rsidRPr="00C57873">
        <w:rPr>
          <w:rFonts w:ascii="Consolas" w:eastAsia="Times New Roman" w:hAnsi="Consolas" w:cs="Courier New"/>
          <w:color w:val="1F2328"/>
          <w:sz w:val="20"/>
          <w:szCs w:val="20"/>
        </w:rPr>
        <w:t>)</w:t>
      </w:r>
    </w:p>
    <w:p w14:paraId="68C108F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assets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relationship</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"ScanAsset"</w:t>
      </w:r>
      <w:r w:rsidRPr="00C57873">
        <w:rPr>
          <w:rFonts w:ascii="Consolas" w:eastAsia="Times New Roman" w:hAnsi="Consolas" w:cs="Courier New"/>
          <w:color w:val="1F2328"/>
          <w:sz w:val="20"/>
          <w:szCs w:val="20"/>
        </w:rPr>
        <w:t>, back_populates</w:t>
      </w:r>
      <w:r w:rsidRPr="00C57873">
        <w:rPr>
          <w:rFonts w:ascii="Consolas" w:eastAsia="Times New Roman" w:hAnsi="Consolas" w:cs="Courier New"/>
          <w:color w:val="0550AE"/>
          <w:sz w:val="20"/>
          <w:szCs w:val="20"/>
        </w:rPr>
        <w:t>=</w:t>
      </w:r>
      <w:r w:rsidRPr="00C57873">
        <w:rPr>
          <w:rFonts w:ascii="Consolas" w:eastAsia="Times New Roman" w:hAnsi="Consolas" w:cs="Courier New"/>
          <w:color w:val="0A3069"/>
          <w:sz w:val="20"/>
          <w:szCs w:val="20"/>
        </w:rPr>
        <w:t>"scan"</w:t>
      </w:r>
      <w:r w:rsidRPr="00C57873">
        <w:rPr>
          <w:rFonts w:ascii="Consolas" w:eastAsia="Times New Roman" w:hAnsi="Consolas" w:cs="Courier New"/>
          <w:color w:val="1F2328"/>
          <w:sz w:val="20"/>
          <w:szCs w:val="20"/>
        </w:rPr>
        <w:t>,</w:t>
      </w:r>
    </w:p>
    <w:p w14:paraId="508172F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cascade</w:t>
      </w:r>
      <w:r w:rsidRPr="00C57873">
        <w:rPr>
          <w:rFonts w:ascii="Consolas" w:eastAsia="Times New Roman" w:hAnsi="Consolas" w:cs="Courier New"/>
          <w:color w:val="0550AE"/>
          <w:sz w:val="20"/>
          <w:szCs w:val="20"/>
        </w:rPr>
        <w:t>=</w:t>
      </w:r>
      <w:r w:rsidRPr="00C57873">
        <w:rPr>
          <w:rFonts w:ascii="Consolas" w:eastAsia="Times New Roman" w:hAnsi="Consolas" w:cs="Courier New"/>
          <w:color w:val="0A3069"/>
          <w:sz w:val="20"/>
          <w:szCs w:val="20"/>
        </w:rPr>
        <w:t>"all, delete-orphan"</w:t>
      </w:r>
      <w:r w:rsidRPr="00C57873">
        <w:rPr>
          <w:rFonts w:ascii="Consolas" w:eastAsia="Times New Roman" w:hAnsi="Consolas" w:cs="Courier New"/>
          <w:color w:val="1F2328"/>
          <w:sz w:val="20"/>
          <w:szCs w:val="20"/>
        </w:rPr>
        <w:t>)</w:t>
      </w:r>
    </w:p>
    <w:p w14:paraId="1125923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actions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relationship</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"ActionItem"</w:t>
      </w:r>
      <w:r w:rsidRPr="00C57873">
        <w:rPr>
          <w:rFonts w:ascii="Consolas" w:eastAsia="Times New Roman" w:hAnsi="Consolas" w:cs="Courier New"/>
          <w:color w:val="1F2328"/>
          <w:sz w:val="20"/>
          <w:szCs w:val="20"/>
        </w:rPr>
        <w:t>, back_populates</w:t>
      </w:r>
      <w:r w:rsidRPr="00C57873">
        <w:rPr>
          <w:rFonts w:ascii="Consolas" w:eastAsia="Times New Roman" w:hAnsi="Consolas" w:cs="Courier New"/>
          <w:color w:val="0550AE"/>
          <w:sz w:val="20"/>
          <w:szCs w:val="20"/>
        </w:rPr>
        <w:t>=</w:t>
      </w:r>
      <w:r w:rsidRPr="00C57873">
        <w:rPr>
          <w:rFonts w:ascii="Consolas" w:eastAsia="Times New Roman" w:hAnsi="Consolas" w:cs="Courier New"/>
          <w:color w:val="0A3069"/>
          <w:sz w:val="20"/>
          <w:szCs w:val="20"/>
        </w:rPr>
        <w:t>"scan"</w:t>
      </w:r>
      <w:r w:rsidRPr="00C57873">
        <w:rPr>
          <w:rFonts w:ascii="Consolas" w:eastAsia="Times New Roman" w:hAnsi="Consolas" w:cs="Courier New"/>
          <w:color w:val="1F2328"/>
          <w:sz w:val="20"/>
          <w:szCs w:val="20"/>
        </w:rPr>
        <w:t>,</w:t>
      </w:r>
    </w:p>
    <w:p w14:paraId="6967A2F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cascade</w:t>
      </w:r>
      <w:r w:rsidRPr="00C57873">
        <w:rPr>
          <w:rFonts w:ascii="Consolas" w:eastAsia="Times New Roman" w:hAnsi="Consolas" w:cs="Courier New"/>
          <w:color w:val="0550AE"/>
          <w:sz w:val="20"/>
          <w:szCs w:val="20"/>
        </w:rPr>
        <w:t>=</w:t>
      </w:r>
      <w:r w:rsidRPr="00C57873">
        <w:rPr>
          <w:rFonts w:ascii="Consolas" w:eastAsia="Times New Roman" w:hAnsi="Consolas" w:cs="Courier New"/>
          <w:color w:val="0A3069"/>
          <w:sz w:val="20"/>
          <w:szCs w:val="20"/>
        </w:rPr>
        <w:t>"all, delete-orphan"</w:t>
      </w:r>
      <w:r w:rsidRPr="00C57873">
        <w:rPr>
          <w:rFonts w:ascii="Consolas" w:eastAsia="Times New Roman" w:hAnsi="Consolas" w:cs="Courier New"/>
          <w:color w:val="1F2328"/>
          <w:sz w:val="20"/>
          <w:szCs w:val="20"/>
        </w:rPr>
        <w:t>)</w:t>
      </w:r>
    </w:p>
    <w:p w14:paraId="47E4E801" w14:textId="36C7F8AB" w:rsidR="000672E1" w:rsidRDefault="00E56FAD" w:rsidP="004C5C63">
      <w:pPr>
        <w:ind w:left="450"/>
        <w:jc w:val="both"/>
        <w:rPr>
          <w:rFonts w:asciiTheme="majorBidi" w:hAnsiTheme="majorBidi" w:cstheme="majorBidi"/>
          <w:rtl/>
        </w:rPr>
      </w:pPr>
      <w:r w:rsidRPr="00D74794">
        <w:rPr>
          <w:rFonts w:asciiTheme="majorBidi" w:hAnsiTheme="majorBidi" w:cstheme="majorBidi"/>
        </w:rPr>
        <w:t xml:space="preserve">The </w:t>
      </w:r>
      <w:r w:rsidRPr="00D74794">
        <w:rPr>
          <w:rFonts w:asciiTheme="majorBidi" w:hAnsiTheme="majorBidi" w:cstheme="majorBidi"/>
          <w:sz w:val="20"/>
        </w:rPr>
        <w:t>Scan</w:t>
      </w:r>
      <w:r w:rsidRPr="00D74794">
        <w:rPr>
          <w:rFonts w:asciiTheme="majorBidi" w:hAnsiTheme="majorBidi" w:cstheme="majorBidi"/>
        </w:rPr>
        <w:t xml:space="preserve"> entity serves as the central aggregation point, linking to discovered vulnerabilities, network assets, agent logs, and generated action items through SQLAlchemy relationships with cascade delete to maintain referential integrity.</w:t>
      </w:r>
    </w:p>
    <w:p w14:paraId="08D0F3B1" w14:textId="709D3AA7" w:rsidR="00AC5DB6" w:rsidRDefault="00AC5DB6" w:rsidP="00AC5DB6">
      <w:pPr>
        <w:pStyle w:val="Heading3"/>
        <w:numPr>
          <w:ilvl w:val="0"/>
          <w:numId w:val="36"/>
        </w:numPr>
        <w:jc w:val="both"/>
      </w:pPr>
      <w:r w:rsidRPr="00AC5DB6">
        <w:t xml:space="preserve">Frontend -- Project Directory Structure </w:t>
      </w:r>
    </w:p>
    <w:p w14:paraId="5AE002EA" w14:textId="77777777" w:rsidR="00891B4C" w:rsidRPr="00891B4C" w:rsidRDefault="00891B4C" w:rsidP="00891B4C">
      <w:pPr>
        <w:rPr>
          <w:rtl/>
        </w:rPr>
      </w:pPr>
    </w:p>
    <w:p w14:paraId="309B9A5A" w14:textId="09B53C24" w:rsidR="00AC5DB6" w:rsidRPr="00AC5DB6" w:rsidRDefault="00AC5DB6" w:rsidP="00AC5DB6">
      <w:pPr>
        <w:shd w:val="clear" w:color="auto" w:fill="FFFFFF"/>
        <w:spacing w:after="240"/>
        <w:ind w:left="450"/>
        <w:jc w:val="both"/>
        <w:rPr>
          <w:rFonts w:asciiTheme="majorBidi" w:eastAsia="Times New Roman" w:hAnsiTheme="majorBidi" w:cstheme="majorBidi"/>
          <w:color w:val="1F2328"/>
          <w:szCs w:val="26"/>
        </w:rPr>
      </w:pPr>
      <w:r w:rsidRPr="00AC5DB6">
        <w:rPr>
          <w:rFonts w:asciiTheme="majorBidi" w:eastAsia="Times New Roman" w:hAnsiTheme="majorBidi" w:cstheme="majorBidi"/>
          <w:color w:val="1F2328"/>
          <w:szCs w:val="26"/>
        </w:rPr>
        <w:t>Figure 4.2: Frontend Project Directory Structure — React/Vite application organized into pages/ (Dashboard), components/ (15+ dashboard widgets, 4 OpenVAS components, 7 reusable UI primitives), context/ (RealTimeContext WebSocket provider), services/ (Axios API layer), and layout/ (Layout wrapper + Sidebar navigation).</w:t>
      </w:r>
    </w:p>
    <w:p w14:paraId="33A54043" w14:textId="77777777" w:rsidR="00C57873" w:rsidRPr="00C57873" w:rsidRDefault="00C57873" w:rsidP="00AC5DB6">
      <w:pPr>
        <w:pStyle w:val="Heading3"/>
        <w:numPr>
          <w:ilvl w:val="0"/>
          <w:numId w:val="36"/>
        </w:numPr>
        <w:jc w:val="both"/>
      </w:pPr>
      <w:r w:rsidRPr="00C57873">
        <w:t>Frontend -- Dashboard Architecture</w:t>
      </w:r>
    </w:p>
    <w:p w14:paraId="659F1245" w14:textId="77777777" w:rsidR="00C57873" w:rsidRPr="00D919E5" w:rsidRDefault="00C57873" w:rsidP="004C5C63">
      <w:pPr>
        <w:shd w:val="clear" w:color="auto" w:fill="FFFFFF"/>
        <w:spacing w:after="240"/>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The dashboard is implemented as a single-page application with lazy-loaded panels for performance optimization:</w:t>
      </w:r>
    </w:p>
    <w:p w14:paraId="228CC94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const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NetworkTopology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lazy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=&gt;</w:t>
      </w:r>
    </w:p>
    <w:p w14:paraId="0E130F2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import</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'../components/dashboard/NetworkTopology'</w:t>
      </w:r>
      <w:r w:rsidRPr="00C57873">
        <w:rPr>
          <w:rFonts w:ascii="Consolas" w:eastAsia="Times New Roman" w:hAnsi="Consolas" w:cs="Courier New"/>
          <w:color w:val="1F2328"/>
          <w:sz w:val="20"/>
          <w:szCs w:val="20"/>
        </w:rPr>
        <w:t>));</w:t>
      </w:r>
    </w:p>
    <w:p w14:paraId="0C38000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lastRenderedPageBreak/>
        <w:t>const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ScanHistory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lazy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=&gt;</w:t>
      </w:r>
    </w:p>
    <w:p w14:paraId="5B66491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import</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'../components/dashboard/ScanHistory'</w:t>
      </w:r>
      <w:r w:rsidRPr="00C57873">
        <w:rPr>
          <w:rFonts w:ascii="Consolas" w:eastAsia="Times New Roman" w:hAnsi="Consolas" w:cs="Courier New"/>
          <w:color w:val="1F2328"/>
          <w:sz w:val="20"/>
          <w:szCs w:val="20"/>
        </w:rPr>
        <w:t>));</w:t>
      </w:r>
    </w:p>
    <w:p w14:paraId="7E0DC4F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0"/>
          <w:szCs w:val="20"/>
        </w:rPr>
        <w:t>const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953800"/>
          <w:sz w:val="20"/>
          <w:szCs w:val="20"/>
        </w:rPr>
        <w:t>AgentLogViewer</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6639BA"/>
          <w:sz w:val="20"/>
          <w:szCs w:val="20"/>
        </w:rPr>
        <w:t>lazy</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=&gt;</w:t>
      </w:r>
    </w:p>
    <w:p w14:paraId="71498BD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CF222E"/>
          <w:sz w:val="20"/>
          <w:szCs w:val="20"/>
        </w:rPr>
        <w:t>import</w:t>
      </w:r>
      <w:r w:rsidRPr="00C57873">
        <w:rPr>
          <w:rFonts w:ascii="Consolas" w:eastAsia="Times New Roman" w:hAnsi="Consolas" w:cs="Courier New"/>
          <w:color w:val="1F2328"/>
          <w:sz w:val="20"/>
          <w:szCs w:val="20"/>
        </w:rPr>
        <w:t>(</w:t>
      </w:r>
      <w:r w:rsidRPr="00C57873">
        <w:rPr>
          <w:rFonts w:ascii="Consolas" w:eastAsia="Times New Roman" w:hAnsi="Consolas" w:cs="Courier New"/>
          <w:color w:val="0A3069"/>
          <w:sz w:val="20"/>
          <w:szCs w:val="20"/>
        </w:rPr>
        <w:t>'../components/dashboard/AgentLogViewer'</w:t>
      </w:r>
      <w:r w:rsidRPr="00C57873">
        <w:rPr>
          <w:rFonts w:ascii="Consolas" w:eastAsia="Times New Roman" w:hAnsi="Consolas" w:cs="Courier New"/>
          <w:color w:val="1F2328"/>
          <w:sz w:val="20"/>
          <w:szCs w:val="20"/>
        </w:rPr>
        <w:t>));</w:t>
      </w:r>
    </w:p>
    <w:p w14:paraId="2D85E6B5" w14:textId="77777777" w:rsidR="00C57873" w:rsidRPr="00D919E5" w:rsidRDefault="00C57873" w:rsidP="004C5C63">
      <w:pPr>
        <w:shd w:val="clear" w:color="auto" w:fill="FFFFFF"/>
        <w:spacing w:after="0"/>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Code-splitting via React.lazy ensures that heavy components (NetworkTopology with D3.js, AgentLogViewer) are only downloaded when the user navigates to the relevant tab, reducing initial load time.</w:t>
      </w:r>
    </w:p>
    <w:p w14:paraId="04F08B7E" w14:textId="77777777" w:rsidR="00C57873" w:rsidRPr="00C57873" w:rsidRDefault="00C57873" w:rsidP="00AC5DB6">
      <w:pPr>
        <w:pStyle w:val="Heading3"/>
        <w:numPr>
          <w:ilvl w:val="0"/>
          <w:numId w:val="36"/>
        </w:numPr>
        <w:jc w:val="both"/>
      </w:pPr>
      <w:r w:rsidRPr="00C57873">
        <w:t>Frontend -- Real-Time Context Provider</w:t>
      </w:r>
    </w:p>
    <w:p w14:paraId="1B241D2B" w14:textId="77777777" w:rsidR="00C57873" w:rsidRPr="00D919E5" w:rsidRDefault="00C57873" w:rsidP="004C5C63">
      <w:pPr>
        <w:shd w:val="clear" w:color="auto" w:fill="FFFFFF"/>
        <w:spacing w:after="0"/>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The RealTimeContext manages WebSocket state and real-time event dispatching:</w:t>
      </w:r>
    </w:p>
    <w:p w14:paraId="537FBD8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59636E"/>
          <w:sz w:val="20"/>
          <w:szCs w:val="20"/>
        </w:rPr>
        <w:t>// State shape</w:t>
      </w:r>
    </w:p>
    <w:p w14:paraId="6696EC1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w:t>
      </w:r>
    </w:p>
    <w:p w14:paraId="46ECE8F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kpi</w:t>
      </w:r>
      <w:r w:rsidRPr="00C57873">
        <w:rPr>
          <w:rFonts w:ascii="Consolas" w:eastAsia="Times New Roman" w:hAnsi="Consolas" w:cs="Courier New"/>
          <w:color w:val="1F2328"/>
          <w:sz w:val="20"/>
          <w:szCs w:val="20"/>
        </w:rPr>
        <w:t>: {</w:t>
      </w:r>
    </w:p>
    <w:p w14:paraId="09B2B3DD"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overall_score, health_score,</w:t>
      </w:r>
    </w:p>
    <w:p w14:paraId="27AACE1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counts</w:t>
      </w:r>
      <w:r w:rsidRPr="00C57873">
        <w:rPr>
          <w:rFonts w:ascii="Consolas" w:eastAsia="Times New Roman" w:hAnsi="Consolas" w:cs="Courier New"/>
          <w:color w:val="1F2328"/>
          <w:sz w:val="20"/>
          <w:szCs w:val="20"/>
        </w:rPr>
        <w:t>: { critical, high, medium, low },</w:t>
      </w:r>
    </w:p>
    <w:p w14:paraId="5EB254E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total_assets, last_scan_id</w:t>
      </w:r>
    </w:p>
    <w:p w14:paraId="7A6EF88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p>
    <w:p w14:paraId="0E40529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alerts</w:t>
      </w:r>
      <w:r w:rsidRPr="00C57873">
        <w:rPr>
          <w:rFonts w:ascii="Consolas" w:eastAsia="Times New Roman" w:hAnsi="Consolas" w:cs="Courier New"/>
          <w:color w:val="1F2328"/>
          <w:sz w:val="20"/>
          <w:szCs w:val="20"/>
        </w:rPr>
        <w:t>: [],</w:t>
      </w:r>
    </w:p>
    <w:p w14:paraId="54AE44A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orchestrationLog</w:t>
      </w:r>
      <w:r w:rsidRPr="00C57873">
        <w:rPr>
          <w:rFonts w:ascii="Consolas" w:eastAsia="Times New Roman" w:hAnsi="Consolas" w:cs="Courier New"/>
          <w:color w:val="1F2328"/>
          <w:sz w:val="20"/>
          <w:szCs w:val="20"/>
        </w:rPr>
        <w:t>: [],</w:t>
      </w:r>
    </w:p>
    <w:p w14:paraId="3C8C788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scanStatus</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'IDLE'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59636E"/>
          <w:sz w:val="20"/>
          <w:szCs w:val="20"/>
        </w:rPr>
        <w:t>// IDLE | RUNNING | COMPLETED | FAILED</w:t>
      </w:r>
    </w:p>
    <w:p w14:paraId="73F9E12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isConnected</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false</w:t>
      </w:r>
    </w:p>
    <w:p w14:paraId="543ED7B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w:t>
      </w:r>
    </w:p>
    <w:p w14:paraId="09E6D683" w14:textId="77777777" w:rsidR="00C57873" w:rsidRPr="00D919E5" w:rsidRDefault="00C57873" w:rsidP="004C5C63">
      <w:pPr>
        <w:jc w:val="both"/>
        <w:rPr>
          <w:rFonts w:asciiTheme="majorBidi" w:hAnsiTheme="majorBidi" w:cstheme="majorBidi"/>
          <w:szCs w:val="26"/>
        </w:rPr>
      </w:pPr>
      <w:r w:rsidRPr="00D919E5">
        <w:rPr>
          <w:rFonts w:asciiTheme="majorBidi" w:hAnsiTheme="majorBidi" w:cstheme="majorBidi"/>
          <w:szCs w:val="26"/>
        </w:rPr>
        <w:t>The context provider establishes a WebSocket connection to ws://localhost:8000/ws/logs, processes incoming events by type (RISK_UPDATE updates KPI scores, LOG_STREAM appends to orchestration log, ALERT_NEW appends to alerts), and maintains connection state with automatic 3-second reconnection. The orchestration log is capped at 200 entries and alerts at 50 to prevent memory growth during extended scan sessions.</w:t>
      </w:r>
    </w:p>
    <w:p w14:paraId="77C00E31" w14:textId="77777777" w:rsidR="00C57873" w:rsidRPr="00C57873" w:rsidRDefault="00C57873" w:rsidP="00AC5DB6">
      <w:pPr>
        <w:pStyle w:val="Heading3"/>
        <w:numPr>
          <w:ilvl w:val="0"/>
          <w:numId w:val="36"/>
        </w:numPr>
        <w:jc w:val="both"/>
      </w:pPr>
      <w:r w:rsidRPr="00C57873">
        <w:t>Frontend -- StatCards Component</w:t>
      </w:r>
    </w:p>
    <w:p w14:paraId="1DED6D42" w14:textId="77777777" w:rsidR="00C57873" w:rsidRPr="00D919E5" w:rsidRDefault="00C57873" w:rsidP="004C5C63">
      <w:pPr>
        <w:shd w:val="clear" w:color="auto" w:fill="FFFFFF"/>
        <w:spacing w:after="240"/>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The StatCards component renders four KPI cards with animated counters:</w:t>
      </w:r>
    </w:p>
    <w:p w14:paraId="38852F67" w14:textId="77777777" w:rsidR="00C57873" w:rsidRPr="00D919E5"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Theme="majorBidi" w:eastAsia="Times New Roman" w:hAnsiTheme="majorBidi" w:cstheme="majorBidi"/>
          <w:color w:val="1F2328"/>
          <w:szCs w:val="26"/>
          <w:bdr w:val="none" w:sz="0" w:space="0" w:color="auto" w:frame="1"/>
        </w:rPr>
      </w:pPr>
      <w:r w:rsidRPr="00D919E5">
        <w:rPr>
          <w:rFonts w:asciiTheme="majorBidi" w:eastAsia="Times New Roman" w:hAnsiTheme="majorBidi" w:cstheme="majorBidi"/>
          <w:color w:val="1F2328"/>
          <w:szCs w:val="26"/>
          <w:bdr w:val="none" w:sz="0" w:space="0" w:color="auto" w:frame="1"/>
        </w:rPr>
        <w:t>Card 1: Security Health (100 - risk_score)</w:t>
      </w:r>
    </w:p>
    <w:p w14:paraId="6878659F" w14:textId="77777777" w:rsidR="00C57873" w:rsidRPr="00D919E5"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Theme="majorBidi" w:eastAsia="Times New Roman" w:hAnsiTheme="majorBidi" w:cstheme="majorBidi"/>
          <w:color w:val="1F2328"/>
          <w:szCs w:val="26"/>
          <w:bdr w:val="none" w:sz="0" w:space="0" w:color="auto" w:frame="1"/>
        </w:rPr>
      </w:pPr>
      <w:r w:rsidRPr="00D919E5">
        <w:rPr>
          <w:rFonts w:asciiTheme="majorBidi" w:eastAsia="Times New Roman" w:hAnsiTheme="majorBidi" w:cstheme="majorBidi"/>
          <w:color w:val="1F2328"/>
          <w:szCs w:val="26"/>
          <w:bdr w:val="none" w:sz="0" w:space="0" w:color="auto" w:frame="1"/>
        </w:rPr>
        <w:t>Card 2: Vulnerabilities (total + severity breakdown bar)</w:t>
      </w:r>
    </w:p>
    <w:p w14:paraId="6DDF717B" w14:textId="77777777" w:rsidR="00C57873" w:rsidRPr="00D919E5"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Theme="majorBidi" w:eastAsia="Times New Roman" w:hAnsiTheme="majorBidi" w:cstheme="majorBidi"/>
          <w:color w:val="1F2328"/>
          <w:szCs w:val="26"/>
          <w:bdr w:val="none" w:sz="0" w:space="0" w:color="auto" w:frame="1"/>
        </w:rPr>
      </w:pPr>
      <w:r w:rsidRPr="00D919E5">
        <w:rPr>
          <w:rFonts w:asciiTheme="majorBidi" w:eastAsia="Times New Roman" w:hAnsiTheme="majorBidi" w:cstheme="majorBidi"/>
          <w:color w:val="1F2328"/>
          <w:szCs w:val="26"/>
          <w:bdr w:val="none" w:sz="0" w:space="0" w:color="auto" w:frame="1"/>
        </w:rPr>
        <w:t>Card 3: Assets (discovered host count)</w:t>
      </w:r>
    </w:p>
    <w:p w14:paraId="30116B07" w14:textId="77777777" w:rsidR="00C57873" w:rsidRPr="00D919E5"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both"/>
        <w:rPr>
          <w:rFonts w:asciiTheme="majorBidi" w:eastAsia="Times New Roman" w:hAnsiTheme="majorBidi" w:cstheme="majorBidi"/>
          <w:color w:val="1F2328"/>
          <w:szCs w:val="26"/>
          <w:bdr w:val="none" w:sz="0" w:space="0" w:color="auto" w:frame="1"/>
        </w:rPr>
      </w:pPr>
      <w:r w:rsidRPr="00D919E5">
        <w:rPr>
          <w:rFonts w:asciiTheme="majorBidi" w:eastAsia="Times New Roman" w:hAnsiTheme="majorBidi" w:cstheme="majorBidi"/>
          <w:color w:val="1F2328"/>
          <w:szCs w:val="26"/>
          <w:bdr w:val="none" w:sz="0" w:space="0" w:color="auto" w:frame="1"/>
        </w:rPr>
        <w:t>Card 4: Status (IDLE/RUN/OK/FAIL with pulse animation)</w:t>
      </w:r>
    </w:p>
    <w:p w14:paraId="2743C263" w14:textId="77777777" w:rsidR="00C57873" w:rsidRPr="00D919E5" w:rsidRDefault="00C57873" w:rsidP="004C5C63">
      <w:pPr>
        <w:shd w:val="clear" w:color="auto" w:fill="FFFFFF"/>
        <w:spacing w:after="0"/>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Each card uses a custom useCountUp hook that smoothly animates number transitions from the previous value to the current value, providing visual feedback when scan results update in real-time.</w:t>
      </w:r>
    </w:p>
    <w:p w14:paraId="6D851772" w14:textId="77777777" w:rsidR="00C57873" w:rsidRPr="00C57873" w:rsidRDefault="00C57873" w:rsidP="004C5C63">
      <w:pPr>
        <w:shd w:val="clear" w:color="auto" w:fill="FFFFFF"/>
        <w:ind w:left="450"/>
        <w:jc w:val="both"/>
        <w:rPr>
          <w:rFonts w:ascii="Segoe UI" w:eastAsia="Times New Roman" w:hAnsi="Segoe UI" w:cs="Segoe UI"/>
          <w:color w:val="59636E"/>
          <w:sz w:val="24"/>
          <w:szCs w:val="24"/>
        </w:rPr>
      </w:pPr>
      <w:r w:rsidRPr="00C57873">
        <w:rPr>
          <w:rFonts w:ascii="Segoe UI" w:eastAsia="Times New Roman" w:hAnsi="Segoe UI" w:cs="Segoe UI"/>
          <w:i/>
          <w:iCs/>
          <w:color w:val="59636E"/>
          <w:sz w:val="24"/>
          <w:szCs w:val="24"/>
        </w:rPr>
        <w:lastRenderedPageBreak/>
        <w:t>[Figure 4.3: Screenshot -- Command Center Dashboard (Overview Tab)]</w:t>
      </w:r>
    </w:p>
    <w:p w14:paraId="25E15532" w14:textId="77777777" w:rsidR="00C57873" w:rsidRPr="00C57873" w:rsidRDefault="00C57873" w:rsidP="00AC5DB6">
      <w:pPr>
        <w:pStyle w:val="Heading3"/>
        <w:numPr>
          <w:ilvl w:val="0"/>
          <w:numId w:val="36"/>
        </w:numPr>
        <w:jc w:val="both"/>
      </w:pPr>
      <w:r w:rsidRPr="00C57873">
        <w:t>Frontend -- Network Topology Visualization</w:t>
      </w:r>
    </w:p>
    <w:p w14:paraId="508E1E7A" w14:textId="77777777" w:rsidR="00C57873" w:rsidRPr="00D919E5" w:rsidRDefault="00C57873" w:rsidP="004C5C63">
      <w:pPr>
        <w:shd w:val="clear" w:color="auto" w:fill="FFFFFF"/>
        <w:spacing w:after="240"/>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The NetworkTopology component renders a force-directed graph using react-force-graph-2d (D3 force simulation):</w:t>
      </w:r>
    </w:p>
    <w:p w14:paraId="77341AD0" w14:textId="77777777" w:rsidR="00C57873" w:rsidRPr="00D919E5" w:rsidRDefault="00C57873" w:rsidP="004C5C63">
      <w:pPr>
        <w:numPr>
          <w:ilvl w:val="0"/>
          <w:numId w:val="25"/>
        </w:numPr>
        <w:shd w:val="clear" w:color="auto" w:fill="FFFFFF"/>
        <w:spacing w:before="100" w:beforeAutospacing="1" w:after="100" w:afterAutospacing="1"/>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Central hub node represents the network gateway</w:t>
      </w:r>
    </w:p>
    <w:p w14:paraId="24F59E5E" w14:textId="77777777" w:rsidR="00C57873" w:rsidRPr="00D919E5" w:rsidRDefault="00C57873" w:rsidP="004C5C63">
      <w:pPr>
        <w:numPr>
          <w:ilvl w:val="0"/>
          <w:numId w:val="25"/>
        </w:numPr>
        <w:shd w:val="clear" w:color="auto" w:fill="FFFFFF"/>
        <w:spacing w:before="60" w:after="100" w:afterAutospacing="1"/>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Satellite nodes represent discovered assets</w:t>
      </w:r>
    </w:p>
    <w:p w14:paraId="7DC938E9" w14:textId="77777777" w:rsidR="00C57873" w:rsidRPr="00D919E5" w:rsidRDefault="00C57873" w:rsidP="004C5C63">
      <w:pPr>
        <w:numPr>
          <w:ilvl w:val="0"/>
          <w:numId w:val="25"/>
        </w:numPr>
        <w:shd w:val="clear" w:color="auto" w:fill="FFFFFF"/>
        <w:spacing w:before="60" w:after="100" w:afterAutospacing="1"/>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Node color encodes risk: green (&lt;20 risk score), orange (20-75), red (&gt;=75)</w:t>
      </w:r>
    </w:p>
    <w:p w14:paraId="2B994EC3" w14:textId="77777777" w:rsidR="00C57873" w:rsidRPr="00D919E5" w:rsidRDefault="00C57873" w:rsidP="004C5C63">
      <w:pPr>
        <w:numPr>
          <w:ilvl w:val="0"/>
          <w:numId w:val="25"/>
        </w:numPr>
        <w:shd w:val="clear" w:color="auto" w:fill="FFFFFF"/>
        <w:spacing w:before="60" w:after="100" w:afterAutospacing="1"/>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Node size scales with vulnerability count</w:t>
      </w:r>
    </w:p>
    <w:p w14:paraId="336F5C18" w14:textId="77777777" w:rsidR="00C57873" w:rsidRPr="00D919E5" w:rsidRDefault="00C57873" w:rsidP="004C5C63">
      <w:pPr>
        <w:numPr>
          <w:ilvl w:val="0"/>
          <w:numId w:val="25"/>
        </w:numPr>
        <w:shd w:val="clear" w:color="auto" w:fill="FFFFFF"/>
        <w:spacing w:before="60" w:after="100" w:afterAutospacing="1"/>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Clicking a node opens the AssetDetailPanel with full service listing and AI advisory</w:t>
      </w:r>
    </w:p>
    <w:p w14:paraId="522CC29C" w14:textId="77777777" w:rsidR="00C57873" w:rsidRPr="00D919E5" w:rsidRDefault="00C57873" w:rsidP="004C5C63">
      <w:pPr>
        <w:numPr>
          <w:ilvl w:val="0"/>
          <w:numId w:val="25"/>
        </w:numPr>
        <w:shd w:val="clear" w:color="auto" w:fill="FFFFFF"/>
        <w:spacing w:before="60" w:after="100" w:afterAutospacing="1"/>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Zoom, pan, and drag interactions are enabled</w:t>
      </w:r>
    </w:p>
    <w:p w14:paraId="1A32B5DD" w14:textId="77777777" w:rsidR="00C57873" w:rsidRPr="00D919E5" w:rsidRDefault="00C57873" w:rsidP="004C5C63">
      <w:pPr>
        <w:shd w:val="clear" w:color="auto" w:fill="FFFFFF"/>
        <w:ind w:left="450"/>
        <w:jc w:val="both"/>
        <w:rPr>
          <w:rFonts w:asciiTheme="majorBidi" w:eastAsia="Times New Roman" w:hAnsiTheme="majorBidi" w:cstheme="majorBidi"/>
          <w:color w:val="59636E"/>
          <w:szCs w:val="26"/>
        </w:rPr>
      </w:pPr>
      <w:r w:rsidRPr="00D919E5">
        <w:rPr>
          <w:rFonts w:asciiTheme="majorBidi" w:eastAsia="Times New Roman" w:hAnsiTheme="majorBidi" w:cstheme="majorBidi"/>
          <w:i/>
          <w:iCs/>
          <w:color w:val="59636E"/>
          <w:szCs w:val="26"/>
        </w:rPr>
        <w:t>[Figure 4.4: Screenshot -- Network Topology Force Graph]</w:t>
      </w:r>
    </w:p>
    <w:p w14:paraId="267794F0" w14:textId="77777777" w:rsidR="00C57873" w:rsidRPr="00C57873" w:rsidRDefault="00C57873" w:rsidP="00AC5DB6">
      <w:pPr>
        <w:pStyle w:val="Heading3"/>
        <w:numPr>
          <w:ilvl w:val="0"/>
          <w:numId w:val="36"/>
        </w:numPr>
        <w:jc w:val="both"/>
      </w:pPr>
      <w:r w:rsidRPr="00C57873">
        <w:t>Frontend -- Risk Heatmap</w:t>
      </w:r>
    </w:p>
    <w:p w14:paraId="549970C3" w14:textId="77777777" w:rsidR="00C57873" w:rsidRPr="00D919E5" w:rsidRDefault="00C57873" w:rsidP="004C5C63">
      <w:pPr>
        <w:shd w:val="clear" w:color="auto" w:fill="FFFFFF"/>
        <w:spacing w:after="240"/>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The RiskHeatmap component uses D3 treemap layout to visualize vulnerability severity distribution:</w:t>
      </w:r>
    </w:p>
    <w:p w14:paraId="1D87BDD0" w14:textId="77777777" w:rsidR="00C57873" w:rsidRPr="00D919E5" w:rsidRDefault="00C57873" w:rsidP="004C5C63">
      <w:pPr>
        <w:numPr>
          <w:ilvl w:val="0"/>
          <w:numId w:val="26"/>
        </w:numPr>
        <w:shd w:val="clear" w:color="auto" w:fill="FFFFFF"/>
        <w:spacing w:before="100" w:beforeAutospacing="1" w:after="100" w:afterAutospacing="1"/>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Rectangle sizes proportional to vulnerability count per severity</w:t>
      </w:r>
    </w:p>
    <w:p w14:paraId="7B898749" w14:textId="77777777" w:rsidR="00C57873" w:rsidRPr="00D919E5" w:rsidRDefault="00C57873" w:rsidP="004C5C63">
      <w:pPr>
        <w:numPr>
          <w:ilvl w:val="0"/>
          <w:numId w:val="26"/>
        </w:numPr>
        <w:shd w:val="clear" w:color="auto" w:fill="FFFFFF"/>
        <w:spacing w:before="60" w:after="100" w:afterAutospacing="1"/>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Colors: red (critical), orange (high), yellow (medium), cyan (low)</w:t>
      </w:r>
    </w:p>
    <w:p w14:paraId="6617FA99" w14:textId="77777777" w:rsidR="00C57873" w:rsidRPr="00D919E5" w:rsidRDefault="00C57873" w:rsidP="004C5C63">
      <w:pPr>
        <w:numPr>
          <w:ilvl w:val="0"/>
          <w:numId w:val="26"/>
        </w:numPr>
        <w:shd w:val="clear" w:color="auto" w:fill="FFFFFF"/>
        <w:spacing w:before="60" w:after="100" w:afterAutospacing="1"/>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Fallback state: "No Open Vulnerabilities" message when data is empty</w:t>
      </w:r>
    </w:p>
    <w:p w14:paraId="40F59BD2" w14:textId="77777777" w:rsidR="00C57873" w:rsidRPr="00C57873" w:rsidRDefault="06D748F2" w:rsidP="7CADCF9B">
      <w:pPr>
        <w:shd w:val="clear" w:color="auto" w:fill="FFFFFF" w:themeFill="background1"/>
        <w:ind w:left="360"/>
        <w:jc w:val="both"/>
      </w:pPr>
      <w:r w:rsidRPr="7CADCF9B">
        <w:rPr>
          <w:rFonts w:ascii="Segoe UI" w:eastAsia="Times New Roman" w:hAnsi="Segoe UI" w:cs="Segoe UI"/>
          <w:i/>
          <w:iCs/>
          <w:color w:val="59636E"/>
          <w:sz w:val="24"/>
          <w:szCs w:val="24"/>
        </w:rPr>
        <w:t>[Figure 4.5: Screenshot -- Risk Heatmap Treemap Visualization]</w:t>
      </w:r>
    </w:p>
    <w:p w14:paraId="0F2DEEF3" w14:textId="5902549C" w:rsidR="7CADCF9B" w:rsidRDefault="7CADCF9B" w:rsidP="7CADCF9B">
      <w:pPr>
        <w:shd w:val="clear" w:color="auto" w:fill="FFFFFF" w:themeFill="background1"/>
        <w:ind w:left="360"/>
        <w:jc w:val="both"/>
        <w:rPr>
          <w:rFonts w:ascii="Segoe UI" w:eastAsia="Times New Roman" w:hAnsi="Segoe UI" w:cs="Segoe UI"/>
          <w:i/>
          <w:iCs/>
          <w:color w:val="59636E"/>
          <w:sz w:val="24"/>
          <w:szCs w:val="24"/>
        </w:rPr>
      </w:pPr>
    </w:p>
    <w:p w14:paraId="1731BB22" w14:textId="58E1ACE1" w:rsidR="7CADCF9B" w:rsidRDefault="7CADCF9B" w:rsidP="7CADCF9B">
      <w:pPr>
        <w:shd w:val="clear" w:color="auto" w:fill="FFFFFF" w:themeFill="background1"/>
        <w:ind w:left="360"/>
        <w:jc w:val="both"/>
        <w:rPr>
          <w:rFonts w:ascii="Segoe UI" w:eastAsia="Times New Roman" w:hAnsi="Segoe UI" w:cs="Segoe UI"/>
          <w:i/>
          <w:iCs/>
          <w:color w:val="59636E"/>
          <w:sz w:val="24"/>
          <w:szCs w:val="24"/>
        </w:rPr>
      </w:pPr>
    </w:p>
    <w:p w14:paraId="296791C5" w14:textId="77777777" w:rsidR="00C57873" w:rsidRPr="00C57873" w:rsidRDefault="00C57873" w:rsidP="00AC5DB6">
      <w:pPr>
        <w:pStyle w:val="Heading3"/>
        <w:numPr>
          <w:ilvl w:val="0"/>
          <w:numId w:val="36"/>
        </w:numPr>
        <w:jc w:val="both"/>
      </w:pPr>
      <w:r w:rsidRPr="00C57873">
        <w:t>Frontend -- Scan Pipeline Visualization</w:t>
      </w:r>
    </w:p>
    <w:p w14:paraId="054FFB2D" w14:textId="77777777" w:rsidR="00C57873" w:rsidRPr="00C57873" w:rsidRDefault="00C57873" w:rsidP="004C5C63">
      <w:pPr>
        <w:shd w:val="clear" w:color="auto" w:fill="FFFFFF"/>
        <w:spacing w:after="240"/>
        <w:ind w:left="450"/>
        <w:jc w:val="both"/>
        <w:rPr>
          <w:rFonts w:ascii="Segoe UI" w:eastAsia="Times New Roman" w:hAnsi="Segoe UI" w:cs="Segoe UI"/>
          <w:color w:val="1F2328"/>
          <w:sz w:val="24"/>
          <w:szCs w:val="24"/>
        </w:rPr>
      </w:pPr>
      <w:r w:rsidRPr="00D919E5">
        <w:rPr>
          <w:rFonts w:asciiTheme="majorBidi" w:eastAsia="Times New Roman" w:hAnsiTheme="majorBidi" w:cstheme="majorBidi"/>
          <w:color w:val="1F2328"/>
          <w:szCs w:val="26"/>
        </w:rPr>
        <w:t>The ScanButton component displays a five-step pipeline progress indicator</w:t>
      </w:r>
      <w:r w:rsidRPr="00C57873">
        <w:rPr>
          <w:rFonts w:ascii="Segoe UI" w:eastAsia="Times New Roman" w:hAnsi="Segoe UI" w:cs="Segoe UI"/>
          <w:color w:val="1F2328"/>
          <w:sz w:val="24"/>
          <w:szCs w:val="24"/>
        </w:rPr>
        <w:t>:</w:t>
      </w:r>
    </w:p>
    <w:p w14:paraId="6863A132" w14:textId="77777777" w:rsidR="00C57873" w:rsidRPr="00C57873" w:rsidRDefault="06D748F2"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both"/>
        <w:rPr>
          <w:rFonts w:ascii="Consolas" w:eastAsia="Times New Roman" w:hAnsi="Consolas" w:cs="Courier New"/>
          <w:color w:val="1F2328"/>
          <w:sz w:val="20"/>
          <w:szCs w:val="20"/>
          <w:bdr w:val="none" w:sz="0" w:space="0" w:color="auto" w:frame="1"/>
        </w:rPr>
      </w:pPr>
      <w:r w:rsidRPr="00C57873">
        <w:rPr>
          <w:rFonts w:ascii="Consolas" w:eastAsia="Times New Roman" w:hAnsi="Consolas" w:cs="Courier New"/>
          <w:color w:val="1F2328"/>
          <w:sz w:val="20"/>
          <w:szCs w:val="20"/>
          <w:bdr w:val="none" w:sz="0" w:space="0" w:color="auto" w:frame="1"/>
        </w:rPr>
        <w:t>Queued  -&gt;  Nmap  -&gt;  Nuclei  -&gt;  Risk Engine  -&gt;  AI Advisory</w:t>
      </w:r>
    </w:p>
    <w:p w14:paraId="09E88EDF" w14:textId="18E4A682" w:rsidR="4732E1A7" w:rsidRDefault="4732E1A7" w:rsidP="7CADCF9B">
      <w:pPr>
        <w:spacing w:before="240" w:after="240"/>
        <w:jc w:val="both"/>
      </w:pPr>
      <w:r w:rsidRPr="7CADCF9B">
        <w:rPr>
          <w:rFonts w:eastAsia="Times New Roman" w:cs="Times New Roman"/>
          <w:szCs w:val="26"/>
        </w:rPr>
        <w:t xml:space="preserve">The system provides real-time feedback during security scans through a dedicated five-step pipeline progress indicator (Queued → Nmap → Nuclei → Risk Engine → AI Advisory). To enhance user experience, </w:t>
      </w:r>
      <w:r w:rsidRPr="7CADCF9B">
        <w:rPr>
          <w:rFonts w:eastAsia="Times New Roman" w:cs="Times New Roman"/>
          <w:b/>
          <w:bCs/>
          <w:szCs w:val="26"/>
        </w:rPr>
        <w:t xml:space="preserve">each step transitions through three </w:t>
      </w:r>
      <w:r w:rsidRPr="7CADCF9B">
        <w:rPr>
          <w:rFonts w:eastAsia="Times New Roman" w:cs="Times New Roman"/>
          <w:b/>
          <w:bCs/>
          <w:szCs w:val="26"/>
        </w:rPr>
        <w:lastRenderedPageBreak/>
        <w:t>visual states</w:t>
      </w:r>
      <w:r w:rsidRPr="7CADCF9B">
        <w:rPr>
          <w:rFonts w:eastAsia="Times New Roman" w:cs="Times New Roman"/>
          <w:szCs w:val="26"/>
        </w:rPr>
        <w:t xml:space="preserve"> that reflect the current progress of the automated workflow. </w:t>
      </w:r>
      <w:r w:rsidRPr="7CADCF9B">
        <w:rPr>
          <w:rFonts w:eastAsia="Times New Roman" w:cs="Times New Roman"/>
          <w:b/>
          <w:bCs/>
          <w:szCs w:val="26"/>
        </w:rPr>
        <w:t>Table 4.3</w:t>
      </w:r>
      <w:r w:rsidRPr="7CADCF9B">
        <w:rPr>
          <w:rFonts w:eastAsia="Times New Roman" w:cs="Times New Roman"/>
          <w:szCs w:val="26"/>
        </w:rPr>
        <w:t xml:space="preserve"> defines these states and their corresponding visual indicators.</w:t>
      </w:r>
    </w:p>
    <w:p w14:paraId="5333E02B" w14:textId="65A7FCBA" w:rsidR="4732E1A7" w:rsidRPr="00097E98" w:rsidRDefault="4732E1A7" w:rsidP="7CADCF9B">
      <w:pPr>
        <w:shd w:val="clear" w:color="auto" w:fill="FFFFFF" w:themeFill="background1"/>
        <w:spacing w:after="240"/>
        <w:ind w:left="450"/>
        <w:jc w:val="both"/>
        <w:rPr>
          <w:rFonts w:eastAsia="Times New Roman" w:cs="Times New Roman"/>
          <w:b/>
          <w:bCs/>
          <w:sz w:val="20"/>
          <w:szCs w:val="20"/>
        </w:rPr>
      </w:pPr>
      <w:r w:rsidRPr="00097E98">
        <w:rPr>
          <w:rFonts w:eastAsia="Times New Roman" w:cs="Times New Roman"/>
          <w:b/>
          <w:bCs/>
          <w:sz w:val="20"/>
          <w:szCs w:val="20"/>
        </w:rPr>
        <w:t>Table 4.3: Scan Pipeline Visual States and Indicators</w:t>
      </w:r>
    </w:p>
    <w:tbl>
      <w:tblPr>
        <w:tblStyle w:val="MediumGrid3-Accent5"/>
        <w:tblW w:w="6718" w:type="dxa"/>
        <w:tblCellMar>
          <w:top w:w="15" w:type="dxa"/>
          <w:left w:w="15" w:type="dxa"/>
          <w:bottom w:w="15" w:type="dxa"/>
          <w:right w:w="15" w:type="dxa"/>
        </w:tblCellMar>
        <w:tblLook w:val="04A0" w:firstRow="1" w:lastRow="0" w:firstColumn="1" w:lastColumn="0" w:noHBand="0" w:noVBand="1"/>
      </w:tblPr>
      <w:tblGrid>
        <w:gridCol w:w="1830"/>
        <w:gridCol w:w="4888"/>
      </w:tblGrid>
      <w:tr w:rsidR="00C57873" w:rsidRPr="00C57873" w14:paraId="5C63B4CE" w14:textId="77777777" w:rsidTr="7CADCF9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0" w:type="dxa"/>
            <w:tcMar>
              <w:top w:w="90" w:type="dxa"/>
              <w:left w:w="195" w:type="dxa"/>
              <w:bottom w:w="90" w:type="dxa"/>
              <w:right w:w="195" w:type="dxa"/>
            </w:tcMar>
            <w:vAlign w:val="center"/>
            <w:hideMark/>
          </w:tcPr>
          <w:p w14:paraId="1D96AAFF" w14:textId="77777777" w:rsidR="00C57873" w:rsidRPr="00FE3EE0" w:rsidRDefault="00C57873" w:rsidP="002D25D0">
            <w:pPr>
              <w:rPr>
                <w:rFonts w:asciiTheme="majorBidi" w:hAnsiTheme="majorBidi" w:cstheme="majorBidi"/>
                <w:szCs w:val="26"/>
              </w:rPr>
            </w:pPr>
            <w:r w:rsidRPr="00FE3EE0">
              <w:rPr>
                <w:rFonts w:asciiTheme="majorBidi" w:hAnsiTheme="majorBidi" w:cstheme="majorBidi"/>
                <w:szCs w:val="26"/>
              </w:rPr>
              <w:t>State</w:t>
            </w:r>
          </w:p>
        </w:tc>
        <w:tc>
          <w:tcPr>
            <w:tcW w:w="4888" w:type="dxa"/>
            <w:tcMar>
              <w:top w:w="90" w:type="dxa"/>
              <w:left w:w="195" w:type="dxa"/>
              <w:bottom w:w="90" w:type="dxa"/>
              <w:right w:w="195" w:type="dxa"/>
            </w:tcMar>
            <w:vAlign w:val="center"/>
            <w:hideMark/>
          </w:tcPr>
          <w:p w14:paraId="382AC8BC" w14:textId="77777777" w:rsidR="00C57873" w:rsidRPr="00FE3EE0" w:rsidRDefault="00C57873" w:rsidP="002D25D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FE3EE0">
              <w:rPr>
                <w:rFonts w:asciiTheme="majorBidi" w:hAnsiTheme="majorBidi" w:cstheme="majorBidi"/>
                <w:szCs w:val="26"/>
              </w:rPr>
              <w:t>Visual</w:t>
            </w:r>
          </w:p>
        </w:tc>
      </w:tr>
      <w:tr w:rsidR="00C57873" w:rsidRPr="00C57873" w14:paraId="548BDC7B" w14:textId="77777777" w:rsidTr="7CADC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Mar>
              <w:top w:w="90" w:type="dxa"/>
              <w:left w:w="195" w:type="dxa"/>
              <w:bottom w:w="90" w:type="dxa"/>
              <w:right w:w="195" w:type="dxa"/>
            </w:tcMar>
            <w:vAlign w:val="center"/>
            <w:hideMark/>
          </w:tcPr>
          <w:p w14:paraId="781C1AE0" w14:textId="77777777" w:rsidR="00C57873" w:rsidRPr="00FE3EE0" w:rsidRDefault="00C57873" w:rsidP="002D25D0">
            <w:pPr>
              <w:rPr>
                <w:rFonts w:asciiTheme="majorBidi" w:hAnsiTheme="majorBidi" w:cstheme="majorBidi"/>
                <w:szCs w:val="26"/>
              </w:rPr>
            </w:pPr>
            <w:r w:rsidRPr="00FE3EE0">
              <w:rPr>
                <w:rFonts w:asciiTheme="majorBidi" w:hAnsiTheme="majorBidi" w:cstheme="majorBidi"/>
                <w:szCs w:val="26"/>
              </w:rPr>
              <w:t>Pending</w:t>
            </w:r>
          </w:p>
        </w:tc>
        <w:tc>
          <w:tcPr>
            <w:tcW w:w="4888" w:type="dxa"/>
            <w:tcMar>
              <w:top w:w="90" w:type="dxa"/>
              <w:left w:w="195" w:type="dxa"/>
              <w:bottom w:w="90" w:type="dxa"/>
              <w:right w:w="195" w:type="dxa"/>
            </w:tcMar>
            <w:vAlign w:val="center"/>
            <w:hideMark/>
          </w:tcPr>
          <w:p w14:paraId="693FED9F" w14:textId="77777777" w:rsidR="00C57873" w:rsidRPr="00FE3EE0" w:rsidRDefault="00C57873" w:rsidP="002D25D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FE3EE0">
              <w:rPr>
                <w:rFonts w:asciiTheme="majorBidi" w:hAnsiTheme="majorBidi" w:cstheme="majorBidi"/>
                <w:szCs w:val="26"/>
              </w:rPr>
              <w:t>White outline, dimmed</w:t>
            </w:r>
          </w:p>
        </w:tc>
      </w:tr>
      <w:tr w:rsidR="00C57873" w:rsidRPr="00C57873" w14:paraId="5C09E7D0" w14:textId="77777777" w:rsidTr="7CADCF9B">
        <w:tc>
          <w:tcPr>
            <w:cnfStyle w:val="001000000000" w:firstRow="0" w:lastRow="0" w:firstColumn="1" w:lastColumn="0" w:oddVBand="0" w:evenVBand="0" w:oddHBand="0" w:evenHBand="0" w:firstRowFirstColumn="0" w:firstRowLastColumn="0" w:lastRowFirstColumn="0" w:lastRowLastColumn="0"/>
            <w:tcW w:w="1830" w:type="dxa"/>
            <w:tcMar>
              <w:top w:w="90" w:type="dxa"/>
              <w:left w:w="195" w:type="dxa"/>
              <w:bottom w:w="90" w:type="dxa"/>
              <w:right w:w="195" w:type="dxa"/>
            </w:tcMar>
            <w:vAlign w:val="center"/>
            <w:hideMark/>
          </w:tcPr>
          <w:p w14:paraId="14962DDB" w14:textId="77777777" w:rsidR="00C57873" w:rsidRPr="00FE3EE0" w:rsidRDefault="00C57873" w:rsidP="002D25D0">
            <w:pPr>
              <w:rPr>
                <w:rFonts w:asciiTheme="majorBidi" w:hAnsiTheme="majorBidi" w:cstheme="majorBidi"/>
                <w:szCs w:val="26"/>
              </w:rPr>
            </w:pPr>
            <w:r w:rsidRPr="00FE3EE0">
              <w:rPr>
                <w:rFonts w:asciiTheme="majorBidi" w:hAnsiTheme="majorBidi" w:cstheme="majorBidi"/>
                <w:szCs w:val="26"/>
              </w:rPr>
              <w:t>Active</w:t>
            </w:r>
          </w:p>
        </w:tc>
        <w:tc>
          <w:tcPr>
            <w:tcW w:w="4888" w:type="dxa"/>
            <w:tcMar>
              <w:top w:w="90" w:type="dxa"/>
              <w:left w:w="195" w:type="dxa"/>
              <w:bottom w:w="90" w:type="dxa"/>
              <w:right w:w="195" w:type="dxa"/>
            </w:tcMar>
            <w:vAlign w:val="center"/>
            <w:hideMark/>
          </w:tcPr>
          <w:p w14:paraId="6069F5DC" w14:textId="77777777" w:rsidR="00C57873" w:rsidRPr="00FE3EE0" w:rsidRDefault="00C57873" w:rsidP="002D25D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FE3EE0">
              <w:rPr>
                <w:rFonts w:asciiTheme="majorBidi" w:hAnsiTheme="majorBidi" w:cstheme="majorBidi"/>
                <w:szCs w:val="26"/>
              </w:rPr>
              <w:t>Cyan with pulse animation and glow effect</w:t>
            </w:r>
          </w:p>
        </w:tc>
      </w:tr>
      <w:tr w:rsidR="00C57873" w:rsidRPr="00C57873" w14:paraId="4883BA63" w14:textId="77777777" w:rsidTr="7CADC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Mar>
              <w:top w:w="90" w:type="dxa"/>
              <w:left w:w="195" w:type="dxa"/>
              <w:bottom w:w="90" w:type="dxa"/>
              <w:right w:w="195" w:type="dxa"/>
            </w:tcMar>
            <w:vAlign w:val="center"/>
            <w:hideMark/>
          </w:tcPr>
          <w:p w14:paraId="030F102D" w14:textId="77777777" w:rsidR="00C57873" w:rsidRPr="00FE3EE0" w:rsidRDefault="00C57873" w:rsidP="002D25D0">
            <w:pPr>
              <w:rPr>
                <w:rFonts w:asciiTheme="majorBidi" w:hAnsiTheme="majorBidi" w:cstheme="majorBidi"/>
                <w:szCs w:val="26"/>
              </w:rPr>
            </w:pPr>
            <w:r w:rsidRPr="00FE3EE0">
              <w:rPr>
                <w:rFonts w:asciiTheme="majorBidi" w:hAnsiTheme="majorBidi" w:cstheme="majorBidi"/>
                <w:szCs w:val="26"/>
              </w:rPr>
              <w:t>Completed</w:t>
            </w:r>
          </w:p>
        </w:tc>
        <w:tc>
          <w:tcPr>
            <w:tcW w:w="4888" w:type="dxa"/>
            <w:tcMar>
              <w:top w:w="90" w:type="dxa"/>
              <w:left w:w="195" w:type="dxa"/>
              <w:bottom w:w="90" w:type="dxa"/>
              <w:right w:w="195" w:type="dxa"/>
            </w:tcMar>
            <w:vAlign w:val="center"/>
            <w:hideMark/>
          </w:tcPr>
          <w:p w14:paraId="73EC3A41" w14:textId="77777777" w:rsidR="00C57873" w:rsidRPr="00FE3EE0" w:rsidRDefault="00C57873" w:rsidP="002D25D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FE3EE0">
              <w:rPr>
                <w:rFonts w:asciiTheme="majorBidi" w:hAnsiTheme="majorBidi" w:cstheme="majorBidi"/>
                <w:szCs w:val="26"/>
              </w:rPr>
              <w:t>Green with checkmark icon</w:t>
            </w:r>
          </w:p>
        </w:tc>
      </w:tr>
    </w:tbl>
    <w:p w14:paraId="00925298" w14:textId="77777777" w:rsidR="00C57873" w:rsidRPr="00C57873" w:rsidRDefault="00C57873" w:rsidP="004C5C63">
      <w:pPr>
        <w:shd w:val="clear" w:color="auto" w:fill="FFFFFF"/>
        <w:jc w:val="both"/>
        <w:rPr>
          <w:rFonts w:ascii="Segoe UI" w:eastAsia="Times New Roman" w:hAnsi="Segoe UI" w:cs="Segoe UI"/>
          <w:color w:val="59636E"/>
          <w:sz w:val="24"/>
          <w:szCs w:val="24"/>
        </w:rPr>
      </w:pPr>
      <w:r w:rsidRPr="00C57873">
        <w:rPr>
          <w:rFonts w:ascii="Segoe UI" w:eastAsia="Times New Roman" w:hAnsi="Segoe UI" w:cs="Segoe UI"/>
          <w:i/>
          <w:iCs/>
          <w:color w:val="59636E"/>
          <w:sz w:val="24"/>
          <w:szCs w:val="24"/>
        </w:rPr>
        <w:t>[Figure 4.6: Screenshot -- Scan Pipeline Progress Indicator]</w:t>
      </w:r>
    </w:p>
    <w:p w14:paraId="0877308B" w14:textId="77777777" w:rsidR="00C57873" w:rsidRPr="00C57873" w:rsidRDefault="00C57873" w:rsidP="00AC5DB6">
      <w:pPr>
        <w:pStyle w:val="Heading3"/>
        <w:numPr>
          <w:ilvl w:val="0"/>
          <w:numId w:val="36"/>
        </w:numPr>
        <w:jc w:val="both"/>
      </w:pPr>
      <w:r w:rsidRPr="00C57873">
        <w:t>Docker Compose Deployment</w:t>
      </w:r>
    </w:p>
    <w:p w14:paraId="5F8DF520" w14:textId="77777777" w:rsidR="00C57873" w:rsidRPr="00D919E5" w:rsidRDefault="00C57873" w:rsidP="004C5C63">
      <w:pPr>
        <w:shd w:val="clear" w:color="auto" w:fill="FFFFFF"/>
        <w:spacing w:after="0"/>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Cs w:val="26"/>
        </w:rPr>
        <w:t>The complete platform is deployed via a single docker-compose.yml file orchestrating eleven services:</w:t>
      </w:r>
    </w:p>
    <w:p w14:paraId="6401AD8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0550AE"/>
          <w:sz w:val="20"/>
          <w:szCs w:val="20"/>
        </w:rPr>
        <w:t>services</w:t>
      </w:r>
      <w:r w:rsidRPr="00C57873">
        <w:rPr>
          <w:rFonts w:ascii="Consolas" w:eastAsia="Times New Roman" w:hAnsi="Consolas" w:cs="Courier New"/>
          <w:color w:val="1F2328"/>
          <w:sz w:val="20"/>
          <w:szCs w:val="20"/>
        </w:rPr>
        <w:t>:</w:t>
      </w:r>
    </w:p>
    <w:p w14:paraId="2F6B98A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backend</w:t>
      </w:r>
      <w:r w:rsidRPr="00C57873">
        <w:rPr>
          <w:rFonts w:ascii="Consolas" w:eastAsia="Times New Roman" w:hAnsi="Consolas" w:cs="Courier New"/>
          <w:color w:val="1F2328"/>
          <w:sz w:val="20"/>
          <w:szCs w:val="20"/>
        </w:rPr>
        <w:t>:</w:t>
      </w:r>
    </w:p>
    <w:p w14:paraId="4DCBC20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build</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./backend</w:t>
      </w:r>
    </w:p>
    <w:p w14:paraId="1CDFDA2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ports</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["8000:8000"]</w:t>
      </w:r>
    </w:p>
    <w:p w14:paraId="52C06F1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environment</w:t>
      </w:r>
      <w:r w:rsidRPr="00C57873">
        <w:rPr>
          <w:rFonts w:ascii="Consolas" w:eastAsia="Times New Roman" w:hAnsi="Consolas" w:cs="Courier New"/>
          <w:color w:val="1F2328"/>
          <w:sz w:val="20"/>
          <w:szCs w:val="20"/>
        </w:rPr>
        <w:t>:</w:t>
      </w:r>
    </w:p>
    <w:p w14:paraId="3B73BC2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 </w:t>
      </w:r>
      <w:r w:rsidRPr="00C57873">
        <w:rPr>
          <w:rFonts w:ascii="Consolas" w:eastAsia="Times New Roman" w:hAnsi="Consolas" w:cs="Courier New"/>
          <w:color w:val="0A3069"/>
          <w:sz w:val="20"/>
          <w:szCs w:val="20"/>
        </w:rPr>
        <w:t>DATABASE_URL=postgresql://user:password@db:5432/sme_cyber_db</w:t>
      </w:r>
    </w:p>
    <w:p w14:paraId="6205C70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 </w:t>
      </w:r>
      <w:r w:rsidRPr="00C57873">
        <w:rPr>
          <w:rFonts w:ascii="Consolas" w:eastAsia="Times New Roman" w:hAnsi="Consolas" w:cs="Courier New"/>
          <w:color w:val="0A3069"/>
          <w:sz w:val="20"/>
          <w:szCs w:val="20"/>
        </w:rPr>
        <w:t>REDIS_URL=redis://redis:6379/0</w:t>
      </w:r>
    </w:p>
    <w:p w14:paraId="12B0835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 </w:t>
      </w:r>
      <w:r w:rsidRPr="00C57873">
        <w:rPr>
          <w:rFonts w:ascii="Consolas" w:eastAsia="Times New Roman" w:hAnsi="Consolas" w:cs="Courier New"/>
          <w:color w:val="0A3069"/>
          <w:sz w:val="20"/>
          <w:szCs w:val="20"/>
        </w:rPr>
        <w:t>GEMINI_API_KEY=${GEMINI_API_KEY}</w:t>
      </w:r>
    </w:p>
    <w:p w14:paraId="18AADAB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networks</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[default, lab_network]</w:t>
      </w:r>
    </w:p>
    <w:p w14:paraId="6D94CCC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depends_on</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[db, redis]</w:t>
      </w:r>
    </w:p>
    <w:p w14:paraId="0081FB7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59636E"/>
          <w:sz w:val="20"/>
          <w:szCs w:val="20"/>
        </w:rPr>
        <w:t># ... (10 additional services)</w:t>
      </w:r>
    </w:p>
    <w:p w14:paraId="1599BF9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0550AE"/>
          <w:sz w:val="20"/>
          <w:szCs w:val="20"/>
        </w:rPr>
        <w:t>networks</w:t>
      </w:r>
      <w:r w:rsidRPr="00C57873">
        <w:rPr>
          <w:rFonts w:ascii="Consolas" w:eastAsia="Times New Roman" w:hAnsi="Consolas" w:cs="Courier New"/>
          <w:color w:val="1F2328"/>
          <w:sz w:val="20"/>
          <w:szCs w:val="20"/>
        </w:rPr>
        <w:t>:</w:t>
      </w:r>
    </w:p>
    <w:p w14:paraId="465864F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lab_network</w:t>
      </w:r>
      <w:r w:rsidRPr="00C57873">
        <w:rPr>
          <w:rFonts w:ascii="Consolas" w:eastAsia="Times New Roman" w:hAnsi="Consolas" w:cs="Courier New"/>
          <w:color w:val="1F2328"/>
          <w:sz w:val="20"/>
          <w:szCs w:val="20"/>
        </w:rPr>
        <w:t>:</w:t>
      </w:r>
    </w:p>
    <w:p w14:paraId="4825496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external</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true</w:t>
      </w:r>
    </w:p>
    <w:p w14:paraId="597DE07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550AE"/>
          <w:sz w:val="20"/>
          <w:szCs w:val="20"/>
        </w:rPr>
        <w:t>name</w:t>
      </w:r>
      <w:r w:rsidRPr="00C57873">
        <w:rPr>
          <w:rFonts w:ascii="Consolas" w:eastAsia="Times New Roman" w:hAnsi="Consolas" w:cs="Courier New"/>
          <w:color w:val="1F2328"/>
          <w:sz w:val="20"/>
          <w:szCs w:val="20"/>
        </w:rPr>
        <w:t xml:space="preserve">: </w:t>
      </w:r>
      <w:r w:rsidRPr="00C57873">
        <w:rPr>
          <w:rFonts w:ascii="Consolas" w:eastAsia="Times New Roman" w:hAnsi="Consolas" w:cs="Courier New"/>
          <w:color w:val="0A3069"/>
          <w:sz w:val="20"/>
          <w:szCs w:val="20"/>
        </w:rPr>
        <w:t>the-dashboard-project-_lab_network</w:t>
      </w:r>
    </w:p>
    <w:p w14:paraId="4D190C39" w14:textId="77777777" w:rsidR="00C57873" w:rsidRDefault="00C57873" w:rsidP="004C5C63">
      <w:pPr>
        <w:shd w:val="clear" w:color="auto" w:fill="FFFFFF"/>
        <w:spacing w:after="0"/>
        <w:ind w:left="450"/>
        <w:jc w:val="both"/>
        <w:rPr>
          <w:rFonts w:asciiTheme="majorBidi" w:eastAsia="Times New Roman" w:hAnsiTheme="majorBidi" w:cstheme="majorBidi"/>
          <w:color w:val="1F2328"/>
          <w:szCs w:val="26"/>
          <w:rtl/>
        </w:rPr>
      </w:pPr>
      <w:r w:rsidRPr="00D919E5">
        <w:rPr>
          <w:rFonts w:asciiTheme="majorBidi" w:eastAsia="Times New Roman" w:hAnsiTheme="majorBidi" w:cstheme="majorBidi"/>
          <w:color w:val="1F2328"/>
          <w:szCs w:val="26"/>
        </w:rPr>
        <w:t>The external lab_network bridges the main application stack to vulnerable lab containers, allowing the scanner to reach targets in an isolated network segment.</w:t>
      </w:r>
    </w:p>
    <w:p w14:paraId="54F6BC20" w14:textId="77777777" w:rsidR="00D919E5" w:rsidRPr="00D919E5" w:rsidRDefault="00D919E5" w:rsidP="004C5C63">
      <w:pPr>
        <w:shd w:val="clear" w:color="auto" w:fill="FFFFFF"/>
        <w:spacing w:after="0"/>
        <w:ind w:left="450"/>
        <w:jc w:val="both"/>
        <w:rPr>
          <w:rFonts w:asciiTheme="majorBidi" w:eastAsia="Times New Roman" w:hAnsiTheme="majorBidi" w:cstheme="majorBidi"/>
          <w:color w:val="1F2328"/>
          <w:szCs w:val="26"/>
        </w:rPr>
      </w:pPr>
    </w:p>
    <w:p w14:paraId="189BF42A" w14:textId="77777777" w:rsidR="002474D3" w:rsidRPr="002474D3" w:rsidRDefault="00E56FAD" w:rsidP="004C5C63">
      <w:pPr>
        <w:pStyle w:val="Heading2"/>
        <w:numPr>
          <w:ilvl w:val="0"/>
          <w:numId w:val="24"/>
        </w:numPr>
        <w:ind w:hanging="634"/>
        <w:jc w:val="both"/>
      </w:pPr>
      <w:r w:rsidRPr="00D74794">
        <w:t>Integration of Components</w:t>
      </w:r>
    </w:p>
    <w:p w14:paraId="31F2AF3F" w14:textId="77777777" w:rsidR="000672E1" w:rsidRPr="00D74794" w:rsidRDefault="00E56FAD" w:rsidP="004C5C63">
      <w:pPr>
        <w:pStyle w:val="Heading3"/>
        <w:numPr>
          <w:ilvl w:val="0"/>
          <w:numId w:val="30"/>
        </w:numPr>
        <w:jc w:val="both"/>
      </w:pPr>
      <w:r w:rsidRPr="00D74794">
        <w:t>Backend-Frontend Integration</w:t>
      </w:r>
    </w:p>
    <w:p w14:paraId="4639E25F" w14:textId="77777777" w:rsidR="000672E1" w:rsidRPr="00D74794" w:rsidRDefault="00E56FAD" w:rsidP="004C5C63">
      <w:pPr>
        <w:ind w:left="270" w:firstLine="90"/>
        <w:jc w:val="both"/>
        <w:rPr>
          <w:rFonts w:asciiTheme="majorBidi" w:hAnsiTheme="majorBidi" w:cstheme="majorBidi"/>
        </w:rPr>
      </w:pPr>
      <w:r w:rsidRPr="00D74794">
        <w:rPr>
          <w:rFonts w:asciiTheme="majorBidi" w:hAnsiTheme="majorBidi" w:cstheme="majorBidi"/>
        </w:rPr>
        <w:t>The frontend communicates with the backend through two channels:</w:t>
      </w:r>
    </w:p>
    <w:p w14:paraId="35AE323A" w14:textId="77777777" w:rsidR="000672E1" w:rsidRPr="00D74794" w:rsidRDefault="00E56FAD" w:rsidP="004C5C63">
      <w:pPr>
        <w:pStyle w:val="ListNumber"/>
        <w:numPr>
          <w:ilvl w:val="0"/>
          <w:numId w:val="0"/>
        </w:numPr>
        <w:ind w:left="360"/>
        <w:jc w:val="both"/>
        <w:rPr>
          <w:rFonts w:asciiTheme="majorBidi" w:hAnsiTheme="majorBidi" w:cstheme="majorBidi"/>
        </w:rPr>
      </w:pPr>
      <w:r w:rsidRPr="00D74794">
        <w:rPr>
          <w:rFonts w:asciiTheme="majorBidi" w:hAnsiTheme="majorBidi" w:cstheme="majorBidi"/>
        </w:rPr>
        <w:lastRenderedPageBreak/>
        <w:t xml:space="preserve">1. </w:t>
      </w:r>
      <w:r w:rsidRPr="00D74794">
        <w:rPr>
          <w:rFonts w:asciiTheme="majorBidi" w:hAnsiTheme="majorBidi" w:cstheme="majorBidi"/>
          <w:b/>
        </w:rPr>
        <w:t>REST API (Axios):</w:t>
      </w:r>
      <w:r w:rsidRPr="00D74794">
        <w:rPr>
          <w:rFonts w:asciiTheme="majorBidi" w:hAnsiTheme="majorBidi" w:cstheme="majorBidi"/>
        </w:rPr>
        <w:t xml:space="preserve"> All CRUD operations, scan initiation, and data retrieval </w:t>
      </w:r>
      <w:r w:rsidRPr="00D919E5">
        <w:rPr>
          <w:rFonts w:asciiTheme="majorBidi" w:hAnsiTheme="majorBidi" w:cstheme="majorBidi"/>
          <w:szCs w:val="26"/>
        </w:rPr>
        <w:t>use standard HTTP requests through the centralized API service layer (frontend/src/services/api.js).</w:t>
      </w:r>
    </w:p>
    <w:p w14:paraId="56F8C624" w14:textId="10197C02" w:rsidR="00C12EC7" w:rsidRPr="000D6BA1" w:rsidRDefault="00E56FAD" w:rsidP="000D6BA1">
      <w:pPr>
        <w:pStyle w:val="ListNumber"/>
        <w:numPr>
          <w:ilvl w:val="0"/>
          <w:numId w:val="0"/>
        </w:numPr>
        <w:ind w:left="360"/>
        <w:jc w:val="both"/>
        <w:rPr>
          <w:rFonts w:asciiTheme="majorBidi" w:hAnsiTheme="majorBidi" w:cstheme="majorBidi"/>
          <w:szCs w:val="26"/>
        </w:rPr>
      </w:pPr>
      <w:r w:rsidRPr="00D74794">
        <w:rPr>
          <w:rFonts w:asciiTheme="majorBidi" w:hAnsiTheme="majorBidi" w:cstheme="majorBidi"/>
        </w:rPr>
        <w:t xml:space="preserve">2. </w:t>
      </w:r>
      <w:r w:rsidRPr="00D74794">
        <w:rPr>
          <w:rFonts w:asciiTheme="majorBidi" w:hAnsiTheme="majorBidi" w:cstheme="majorBidi"/>
          <w:b/>
        </w:rPr>
        <w:t>WebSocket (Native):</w:t>
      </w:r>
      <w:r w:rsidRPr="00D74794">
        <w:rPr>
          <w:rFonts w:asciiTheme="majorBidi" w:hAnsiTheme="majorBidi" w:cstheme="majorBidi"/>
        </w:rPr>
        <w:t xml:space="preserve"> </w:t>
      </w:r>
      <w:r w:rsidRPr="00D919E5">
        <w:rPr>
          <w:rFonts w:asciiTheme="majorBidi" w:hAnsiTheme="majorBidi" w:cstheme="majorBidi"/>
          <w:szCs w:val="26"/>
        </w:rPr>
        <w:t>Real-time scan progress, KPI updates, and alert notifications are delivered through a persistent WebSocket connection managed by the RealTimeContext provider.</w:t>
      </w:r>
    </w:p>
    <w:p w14:paraId="20D62CC5" w14:textId="77777777" w:rsidR="000672E1" w:rsidRPr="00D74794" w:rsidRDefault="0A9A2F3F" w:rsidP="004C5C63">
      <w:pPr>
        <w:pStyle w:val="Heading3"/>
        <w:numPr>
          <w:ilvl w:val="0"/>
          <w:numId w:val="30"/>
        </w:numPr>
        <w:jc w:val="both"/>
      </w:pPr>
      <w:r>
        <w:t>Scanner-Backend Integration</w:t>
      </w:r>
    </w:p>
    <w:p w14:paraId="7AD1E818" w14:textId="0F4ECAB3" w:rsidR="0EBE71AF" w:rsidRDefault="0EBE71AF" w:rsidP="7CADCF9B">
      <w:pPr>
        <w:spacing w:before="240" w:after="240"/>
        <w:jc w:val="both"/>
      </w:pPr>
      <w:r w:rsidRPr="7CADCF9B">
        <w:rPr>
          <w:rFonts w:eastAsia="Times New Roman" w:cs="Times New Roman"/>
          <w:szCs w:val="26"/>
        </w:rPr>
        <w:t xml:space="preserve">To ensure modularity and seamless data transformation, various security tools are integrated into the system agent pipeline through specialized wrapper modules. These modules act as an abstraction layer, translating raw output from scanning engines into structured data models for storage and analysis. </w:t>
      </w:r>
      <w:r w:rsidRPr="7CADCF9B">
        <w:rPr>
          <w:rFonts w:eastAsia="Times New Roman" w:cs="Times New Roman"/>
          <w:b/>
          <w:bCs/>
          <w:szCs w:val="26"/>
        </w:rPr>
        <w:t>Table 4.4</w:t>
      </w:r>
      <w:r w:rsidRPr="7CADCF9B">
        <w:rPr>
          <w:rFonts w:eastAsia="Times New Roman" w:cs="Times New Roman"/>
          <w:szCs w:val="26"/>
        </w:rPr>
        <w:t xml:space="preserve"> outlines the primary integration of scripts and their specific roles in the backend architecture.</w:t>
      </w:r>
    </w:p>
    <w:p w14:paraId="7EB54A13" w14:textId="73ABA8C4" w:rsidR="0EBE71AF" w:rsidRPr="00097E98" w:rsidRDefault="0EBE71AF" w:rsidP="7CADCF9B">
      <w:pPr>
        <w:spacing w:before="240" w:after="240"/>
        <w:jc w:val="both"/>
        <w:rPr>
          <w:b/>
          <w:bCs/>
        </w:rPr>
      </w:pPr>
      <w:r w:rsidRPr="00097E98">
        <w:rPr>
          <w:rFonts w:eastAsia="Times New Roman" w:cs="Times New Roman"/>
          <w:b/>
          <w:bCs/>
          <w:szCs w:val="26"/>
        </w:rPr>
        <w:t xml:space="preserve">   </w:t>
      </w:r>
      <w:r w:rsidRPr="00097E98">
        <w:rPr>
          <w:rFonts w:eastAsia="Times New Roman" w:cs="Times New Roman"/>
          <w:b/>
          <w:bCs/>
          <w:sz w:val="20"/>
          <w:szCs w:val="20"/>
        </w:rPr>
        <w:t>Table 4.4: Security Tool Integration and Wrapper Modules</w:t>
      </w:r>
    </w:p>
    <w:tbl>
      <w:tblPr>
        <w:tblStyle w:val="MediumGrid3-Accent5"/>
        <w:tblW w:w="9360" w:type="dxa"/>
        <w:jc w:val="center"/>
        <w:tblLook w:val="04A0" w:firstRow="1" w:lastRow="0" w:firstColumn="1" w:lastColumn="0" w:noHBand="0" w:noVBand="1"/>
      </w:tblPr>
      <w:tblGrid>
        <w:gridCol w:w="4320"/>
        <w:gridCol w:w="5040"/>
      </w:tblGrid>
      <w:tr w:rsidR="000672E1" w:rsidRPr="00D74794" w14:paraId="28DFD8F8" w14:textId="77777777" w:rsidTr="00304D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EF7C9A" w14:textId="77777777" w:rsidR="000672E1" w:rsidRPr="002474D3" w:rsidRDefault="00E56FAD" w:rsidP="002D25D0">
            <w:pPr>
              <w:spacing w:line="276" w:lineRule="auto"/>
              <w:rPr>
                <w:rFonts w:asciiTheme="majorBidi" w:hAnsiTheme="majorBidi" w:cstheme="majorBidi"/>
                <w:szCs w:val="26"/>
              </w:rPr>
            </w:pPr>
            <w:r w:rsidRPr="002474D3">
              <w:rPr>
                <w:rFonts w:asciiTheme="majorBidi" w:hAnsiTheme="majorBidi" w:cstheme="majorBidi"/>
                <w:szCs w:val="26"/>
              </w:rPr>
              <w:t>Module</w:t>
            </w:r>
          </w:p>
        </w:tc>
        <w:tc>
          <w:tcPr>
            <w:tcW w:w="5040" w:type="dxa"/>
          </w:tcPr>
          <w:p w14:paraId="508C13C9" w14:textId="77777777" w:rsidR="000672E1" w:rsidRPr="002474D3"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474D3">
              <w:rPr>
                <w:rFonts w:asciiTheme="majorBidi" w:hAnsiTheme="majorBidi" w:cstheme="majorBidi"/>
                <w:szCs w:val="26"/>
              </w:rPr>
              <w:t>Integration</w:t>
            </w:r>
          </w:p>
        </w:tc>
      </w:tr>
      <w:tr w:rsidR="000672E1" w:rsidRPr="00D74794" w14:paraId="2C57A83E" w14:textId="77777777" w:rsidTr="00304D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93587E" w14:textId="77777777" w:rsidR="000672E1" w:rsidRPr="002474D3" w:rsidRDefault="00E56FAD" w:rsidP="002D25D0">
            <w:pPr>
              <w:spacing w:line="276" w:lineRule="auto"/>
              <w:rPr>
                <w:rFonts w:asciiTheme="majorBidi" w:hAnsiTheme="majorBidi" w:cstheme="majorBidi"/>
                <w:szCs w:val="26"/>
              </w:rPr>
            </w:pPr>
            <w:r w:rsidRPr="002474D3">
              <w:rPr>
                <w:rFonts w:asciiTheme="majorBidi" w:hAnsiTheme="majorBidi" w:cstheme="majorBidi"/>
                <w:szCs w:val="26"/>
              </w:rPr>
              <w:t>nmap_wrapper.py</w:t>
            </w:r>
          </w:p>
        </w:tc>
        <w:tc>
          <w:tcPr>
            <w:tcW w:w="5040" w:type="dxa"/>
          </w:tcPr>
          <w:p w14:paraId="65B6AEAA" w14:textId="77777777" w:rsidR="000672E1" w:rsidRPr="002474D3"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474D3">
              <w:rPr>
                <w:rFonts w:asciiTheme="majorBidi" w:hAnsiTheme="majorBidi" w:cstheme="majorBidi"/>
                <w:szCs w:val="26"/>
              </w:rPr>
              <w:t>Wraps python-nmap, translates scan results to ScanAsset/AssetService model instances</w:t>
            </w:r>
          </w:p>
        </w:tc>
      </w:tr>
      <w:tr w:rsidR="000672E1" w:rsidRPr="00D74794" w14:paraId="71699684" w14:textId="77777777" w:rsidTr="00304D8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9DE2F5C" w14:textId="77777777" w:rsidR="000672E1" w:rsidRPr="002474D3" w:rsidRDefault="00E56FAD" w:rsidP="002D25D0">
            <w:pPr>
              <w:spacing w:line="276" w:lineRule="auto"/>
              <w:rPr>
                <w:rFonts w:asciiTheme="majorBidi" w:hAnsiTheme="majorBidi" w:cstheme="majorBidi"/>
                <w:szCs w:val="26"/>
              </w:rPr>
            </w:pPr>
            <w:r w:rsidRPr="002474D3">
              <w:rPr>
                <w:rFonts w:asciiTheme="majorBidi" w:hAnsiTheme="majorBidi" w:cstheme="majorBidi"/>
                <w:szCs w:val="26"/>
              </w:rPr>
              <w:t>nuclei_wrapper.py</w:t>
            </w:r>
          </w:p>
        </w:tc>
        <w:tc>
          <w:tcPr>
            <w:tcW w:w="5040" w:type="dxa"/>
          </w:tcPr>
          <w:p w14:paraId="1BCBB849" w14:textId="77777777" w:rsidR="000672E1" w:rsidRPr="002474D3"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474D3">
              <w:rPr>
                <w:rFonts w:asciiTheme="majorBidi" w:hAnsiTheme="majorBidi" w:cstheme="majorBidi"/>
                <w:szCs w:val="26"/>
              </w:rPr>
              <w:t>Invokes Nuclei CLI with template tags based on service-to-template mapping</w:t>
            </w:r>
          </w:p>
        </w:tc>
      </w:tr>
      <w:tr w:rsidR="000672E1" w:rsidRPr="00D74794" w14:paraId="2CCFC770" w14:textId="77777777" w:rsidTr="00304D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C04986" w14:textId="77777777" w:rsidR="000672E1" w:rsidRPr="002474D3" w:rsidRDefault="00E56FAD" w:rsidP="002D25D0">
            <w:pPr>
              <w:spacing w:line="276" w:lineRule="auto"/>
              <w:rPr>
                <w:rFonts w:asciiTheme="majorBidi" w:hAnsiTheme="majorBidi" w:cstheme="majorBidi"/>
                <w:szCs w:val="26"/>
              </w:rPr>
            </w:pPr>
            <w:r w:rsidRPr="002474D3">
              <w:rPr>
                <w:rFonts w:asciiTheme="majorBidi" w:hAnsiTheme="majorBidi" w:cstheme="majorBidi"/>
                <w:szCs w:val="26"/>
              </w:rPr>
              <w:t>openvas.py</w:t>
            </w:r>
          </w:p>
        </w:tc>
        <w:tc>
          <w:tcPr>
            <w:tcW w:w="5040" w:type="dxa"/>
          </w:tcPr>
          <w:p w14:paraId="3DD19862" w14:textId="77777777" w:rsidR="000672E1" w:rsidRPr="002474D3"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474D3">
              <w:rPr>
                <w:rFonts w:asciiTheme="majorBidi" w:hAnsiTheme="majorBidi" w:cstheme="majorBidi"/>
                <w:szCs w:val="26"/>
              </w:rPr>
              <w:t>Communicates with OpenVAS via GMP (Greenbone Management Protocol) over TLS</w:t>
            </w:r>
          </w:p>
        </w:tc>
      </w:tr>
    </w:tbl>
    <w:p w14:paraId="3A22D361" w14:textId="77777777" w:rsidR="000672E1" w:rsidRPr="00D74794" w:rsidRDefault="000672E1" w:rsidP="004C5C63">
      <w:pPr>
        <w:jc w:val="both"/>
        <w:rPr>
          <w:rFonts w:asciiTheme="majorBidi" w:hAnsiTheme="majorBidi" w:cstheme="majorBidi"/>
        </w:rPr>
      </w:pPr>
    </w:p>
    <w:p w14:paraId="6513F2D9" w14:textId="77777777" w:rsidR="000672E1" w:rsidRPr="00D74794" w:rsidRDefault="00E56FAD" w:rsidP="004C5C63">
      <w:pPr>
        <w:pStyle w:val="Heading3"/>
        <w:numPr>
          <w:ilvl w:val="0"/>
          <w:numId w:val="30"/>
        </w:numPr>
        <w:jc w:val="both"/>
      </w:pPr>
      <w:r w:rsidRPr="00D74794">
        <w:t>Event Pipeline Integration</w:t>
      </w:r>
    </w:p>
    <w:p w14:paraId="49585B07" w14:textId="77777777" w:rsidR="000672E1" w:rsidRPr="00D74794" w:rsidRDefault="00E56FAD" w:rsidP="004C5C63">
      <w:pPr>
        <w:ind w:firstLine="360"/>
        <w:jc w:val="both"/>
        <w:rPr>
          <w:rFonts w:asciiTheme="majorBidi" w:hAnsiTheme="majorBidi" w:cstheme="majorBidi"/>
        </w:rPr>
      </w:pPr>
      <w:r w:rsidRPr="00D74794">
        <w:rPr>
          <w:rFonts w:asciiTheme="majorBidi" w:hAnsiTheme="majorBidi" w:cstheme="majorBidi"/>
        </w:rPr>
        <w:t>The event flow from scanner to dashboard follows this path:</w:t>
      </w:r>
    </w:p>
    <w:p w14:paraId="5DA90078" w14:textId="77777777" w:rsidR="002474D3" w:rsidRDefault="002474D3" w:rsidP="004C5C63">
      <w:pPr>
        <w:pStyle w:val="HTMLPreformatted"/>
        <w:shd w:val="clear" w:color="auto" w:fill="F6F8FA"/>
        <w:spacing w:line="276" w:lineRule="auto"/>
        <w:ind w:left="450"/>
        <w:jc w:val="both"/>
        <w:rPr>
          <w:rStyle w:val="HTMLCode"/>
          <w:rFonts w:ascii="Consolas" w:hAnsi="Consolas"/>
          <w:color w:val="1F2328"/>
          <w:bdr w:val="none" w:sz="0" w:space="0" w:color="auto" w:frame="1"/>
        </w:rPr>
      </w:pPr>
      <w:r>
        <w:rPr>
          <w:rStyle w:val="HTMLCode"/>
          <w:rFonts w:ascii="Consolas" w:hAnsi="Consolas"/>
          <w:color w:val="1F2328"/>
          <w:bdr w:val="none" w:sz="0" w:space="0" w:color="auto" w:frame="1"/>
        </w:rPr>
        <w:t>Celery Worker</w:t>
      </w:r>
    </w:p>
    <w:p w14:paraId="3783EF22" w14:textId="77777777" w:rsidR="002474D3" w:rsidRDefault="002474D3" w:rsidP="004C5C63">
      <w:pPr>
        <w:pStyle w:val="HTMLPreformatted"/>
        <w:shd w:val="clear" w:color="auto" w:fill="F6F8FA"/>
        <w:spacing w:line="276" w:lineRule="auto"/>
        <w:ind w:left="450"/>
        <w:jc w:val="both"/>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-&gt; Redis Pub/Sub (ws_events channel)</w:t>
      </w:r>
    </w:p>
    <w:p w14:paraId="5B79C8A3" w14:textId="77777777" w:rsidR="002474D3" w:rsidRDefault="002474D3" w:rsidP="004C5C63">
      <w:pPr>
        <w:pStyle w:val="HTMLPreformatted"/>
        <w:shd w:val="clear" w:color="auto" w:fill="F6F8FA"/>
        <w:spacing w:line="276" w:lineRule="auto"/>
        <w:ind w:left="450"/>
        <w:jc w:val="both"/>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-&gt; FastAPI redis_event_listener</w:t>
      </w:r>
    </w:p>
    <w:p w14:paraId="6A12F485" w14:textId="77777777" w:rsidR="002474D3" w:rsidRDefault="002474D3" w:rsidP="004C5C63">
      <w:pPr>
        <w:pStyle w:val="HTMLPreformatted"/>
        <w:shd w:val="clear" w:color="auto" w:fill="F6F8FA"/>
        <w:spacing w:line="276" w:lineRule="auto"/>
        <w:ind w:left="450"/>
        <w:jc w:val="both"/>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-&gt; ConnectionManager.broadcast_event</w:t>
      </w:r>
    </w:p>
    <w:p w14:paraId="743B9450" w14:textId="77777777" w:rsidR="002474D3" w:rsidRDefault="002474D3" w:rsidP="004C5C63">
      <w:pPr>
        <w:pStyle w:val="HTMLPreformatted"/>
        <w:shd w:val="clear" w:color="auto" w:fill="F6F8FA"/>
        <w:spacing w:line="276" w:lineRule="auto"/>
        <w:ind w:left="450"/>
        <w:jc w:val="both"/>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-&gt; WebSocket</w:t>
      </w:r>
    </w:p>
    <w:p w14:paraId="2CB5C6E3" w14:textId="77777777" w:rsidR="002474D3" w:rsidRDefault="002474D3" w:rsidP="004C5C63">
      <w:pPr>
        <w:pStyle w:val="HTMLPreformatted"/>
        <w:shd w:val="clear" w:color="auto" w:fill="F6F8FA"/>
        <w:spacing w:line="276" w:lineRule="auto"/>
        <w:ind w:left="450"/>
        <w:jc w:val="both"/>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    -&gt; React RealTimeContext</w:t>
      </w:r>
    </w:p>
    <w:p w14:paraId="549BB5D3" w14:textId="77777777" w:rsidR="00C12EC7" w:rsidRPr="00C12EC7" w:rsidRDefault="002474D3" w:rsidP="00C12EC7">
      <w:pPr>
        <w:pStyle w:val="HTMLPreformatted"/>
        <w:shd w:val="clear" w:color="auto" w:fill="F6F8FA"/>
        <w:spacing w:line="276" w:lineRule="auto"/>
        <w:ind w:left="450"/>
        <w:jc w:val="both"/>
        <w:rPr>
          <w:rFonts w:ascii="Consolas" w:hAnsi="Consolas"/>
          <w:color w:val="1F2328"/>
          <w:bdr w:val="none" w:sz="0" w:space="0" w:color="auto" w:frame="1"/>
        </w:rPr>
      </w:pPr>
      <w:r>
        <w:rPr>
          <w:rStyle w:val="HTMLCode"/>
          <w:rFonts w:ascii="Consolas" w:hAnsi="Consolas"/>
          <w:color w:val="1F2328"/>
          <w:bdr w:val="none" w:sz="0" w:space="0" w:color="auto" w:frame="1"/>
        </w:rPr>
        <w:t xml:space="preserve">    -&gt; Dashboard Components</w:t>
      </w:r>
    </w:p>
    <w:p w14:paraId="57DCFBB9" w14:textId="77777777" w:rsidR="000D6BA1" w:rsidRDefault="000D6BA1" w:rsidP="00C12EC7"/>
    <w:p w14:paraId="03AB74EC" w14:textId="77777777" w:rsidR="000672E1" w:rsidRPr="00D74794" w:rsidRDefault="00E56FAD" w:rsidP="004C5C63">
      <w:pPr>
        <w:pStyle w:val="Heading2"/>
        <w:numPr>
          <w:ilvl w:val="0"/>
          <w:numId w:val="24"/>
        </w:numPr>
        <w:ind w:hanging="634"/>
        <w:jc w:val="both"/>
      </w:pPr>
      <w:r w:rsidRPr="00D74794">
        <w:lastRenderedPageBreak/>
        <w:t>Challenges Faced During Implementation</w:t>
      </w:r>
    </w:p>
    <w:p w14:paraId="63B12C5E" w14:textId="77777777" w:rsidR="000672E1" w:rsidRPr="00D74794" w:rsidRDefault="00E56FAD" w:rsidP="004C5C63">
      <w:pPr>
        <w:pStyle w:val="Heading3"/>
        <w:numPr>
          <w:ilvl w:val="0"/>
          <w:numId w:val="31"/>
        </w:numPr>
        <w:jc w:val="both"/>
      </w:pPr>
      <w:r w:rsidRPr="00D74794">
        <w:t>Asynchronous Database Operations</w:t>
      </w:r>
    </w:p>
    <w:p w14:paraId="1EFFF98D"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Integrating SQLAlchemy's async session with Celery workers (which run in synchronous context) required careful management of database sessions. The solution involved maintaining both synchronous (</w:t>
      </w:r>
      <w:r w:rsidRPr="00D74794">
        <w:rPr>
          <w:rFonts w:asciiTheme="majorBidi" w:hAnsiTheme="majorBidi" w:cstheme="majorBidi"/>
          <w:sz w:val="20"/>
        </w:rPr>
        <w:t>SessionLocal</w:t>
      </w:r>
      <w:r w:rsidRPr="00D74794">
        <w:rPr>
          <w:rFonts w:asciiTheme="majorBidi" w:hAnsiTheme="majorBidi" w:cstheme="majorBidi"/>
        </w:rPr>
        <w:t>) and asynchronous (</w:t>
      </w:r>
      <w:r w:rsidRPr="00D74794">
        <w:rPr>
          <w:rFonts w:asciiTheme="majorBidi" w:hAnsiTheme="majorBidi" w:cstheme="majorBidi"/>
          <w:sz w:val="20"/>
        </w:rPr>
        <w:t>async_session_maker</w:t>
      </w:r>
      <w:r w:rsidRPr="00D74794">
        <w:rPr>
          <w:rFonts w:asciiTheme="majorBidi" w:hAnsiTheme="majorBidi" w:cstheme="majorBidi"/>
        </w:rPr>
        <w:t>) session factories, using the appropriate one based on execution context.</w:t>
      </w:r>
    </w:p>
    <w:p w14:paraId="5D15632C" w14:textId="77777777" w:rsidR="000672E1" w:rsidRPr="00D74794" w:rsidRDefault="00E56FAD" w:rsidP="004C5C63">
      <w:pPr>
        <w:pStyle w:val="Heading3"/>
        <w:numPr>
          <w:ilvl w:val="0"/>
          <w:numId w:val="31"/>
        </w:numPr>
        <w:jc w:val="both"/>
      </w:pPr>
      <w:r w:rsidRPr="00D74794">
        <w:t>Nmap Execution in Docker Containers</w:t>
      </w:r>
    </w:p>
    <w:p w14:paraId="188A7DBB"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Running Nmap within Docker containers required elevated network capabilities. The backend Dockerfile was configured to install Nmap and the container was connected to the lab network with appropriate network access.</w:t>
      </w:r>
    </w:p>
    <w:p w14:paraId="1406343F" w14:textId="77777777" w:rsidR="000672E1" w:rsidRPr="00D74794" w:rsidRDefault="00E56FAD" w:rsidP="004C5C63">
      <w:pPr>
        <w:pStyle w:val="Heading3"/>
        <w:numPr>
          <w:ilvl w:val="0"/>
          <w:numId w:val="31"/>
        </w:numPr>
        <w:jc w:val="both"/>
      </w:pPr>
      <w:r w:rsidRPr="00D74794">
        <w:t>WebSocket Connection Stability</w:t>
      </w:r>
    </w:p>
    <w:p w14:paraId="4D0F0909"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Early implementations suffered from WebSocket disconnections during long-running scans. The solution involved implementing:</w:t>
      </w:r>
    </w:p>
    <w:p w14:paraId="54DA884B"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 xml:space="preserve">Server-side keep-alive via continuous </w:t>
      </w:r>
      <w:r w:rsidRPr="00D74794">
        <w:rPr>
          <w:rFonts w:asciiTheme="majorBidi" w:hAnsiTheme="majorBidi" w:cstheme="majorBidi"/>
          <w:sz w:val="20"/>
        </w:rPr>
        <w:t>receive_text()</w:t>
      </w:r>
      <w:r w:rsidRPr="00D74794">
        <w:rPr>
          <w:rFonts w:asciiTheme="majorBidi" w:hAnsiTheme="majorBidi" w:cstheme="majorBidi"/>
        </w:rPr>
        <w:t xml:space="preserve"> loop</w:t>
      </w:r>
    </w:p>
    <w:p w14:paraId="5EAB7FE8"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Client-side automatic reconnection with 3-second intervals</w:t>
      </w:r>
    </w:p>
    <w:p w14:paraId="7456DF3D"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rPr>
        <w:t>Redis listener exponential backoff (2s -&gt; 32s cap) for Redis connection recovery</w:t>
      </w:r>
    </w:p>
    <w:p w14:paraId="43BF1FF2" w14:textId="77777777" w:rsidR="000672E1" w:rsidRPr="00D74794" w:rsidRDefault="00E56FAD" w:rsidP="004C5C63">
      <w:pPr>
        <w:pStyle w:val="Heading3"/>
        <w:numPr>
          <w:ilvl w:val="0"/>
          <w:numId w:val="31"/>
        </w:numPr>
        <w:jc w:val="both"/>
      </w:pPr>
      <w:r w:rsidRPr="00D74794">
        <w:t>Enum Serialization Issues</w:t>
      </w:r>
    </w:p>
    <w:p w14:paraId="16395943"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 xml:space="preserve">Python Enum values required explicit </w:t>
      </w:r>
      <w:r w:rsidRPr="00D74794">
        <w:rPr>
          <w:rFonts w:asciiTheme="majorBidi" w:hAnsiTheme="majorBidi" w:cstheme="majorBidi"/>
          <w:sz w:val="20"/>
        </w:rPr>
        <w:t>.value.upper()</w:t>
      </w:r>
      <w:r w:rsidRPr="00D74794">
        <w:rPr>
          <w:rFonts w:asciiTheme="majorBidi" w:hAnsiTheme="majorBidi" w:cstheme="majorBidi"/>
        </w:rPr>
        <w:t xml:space="preserve"> calls when used in string comparisons and JSON serialization. This caused several runtime errors that were resolved by adding guard checks throughout the risk engine and agent orchestrator.</w:t>
      </w:r>
    </w:p>
    <w:p w14:paraId="31222AB8" w14:textId="77777777" w:rsidR="000672E1" w:rsidRPr="00D74794" w:rsidRDefault="00E56FAD" w:rsidP="004C5C63">
      <w:pPr>
        <w:pStyle w:val="Heading3"/>
        <w:numPr>
          <w:ilvl w:val="0"/>
          <w:numId w:val="31"/>
        </w:numPr>
        <w:jc w:val="both"/>
      </w:pPr>
      <w:r w:rsidRPr="00D74794">
        <w:t>Cross-Container Networking</w:t>
      </w:r>
    </w:p>
    <w:p w14:paraId="6297738F" w14:textId="0054B293" w:rsidR="00C12EC7" w:rsidRDefault="0A9A2F3F" w:rsidP="7CADCF9B">
      <w:pPr>
        <w:ind w:left="360"/>
        <w:jc w:val="both"/>
        <w:rPr>
          <w:rFonts w:asciiTheme="majorBidi" w:hAnsiTheme="majorBidi" w:cstheme="majorBidi"/>
        </w:rPr>
      </w:pPr>
      <w:r w:rsidRPr="7CADCF9B">
        <w:rPr>
          <w:rFonts w:asciiTheme="majorBidi" w:hAnsiTheme="majorBidi" w:cstheme="majorBidi"/>
        </w:rPr>
        <w:t>Enabling the backend to scan lab targets required creating an external Docker network (</w:t>
      </w:r>
      <w:r w:rsidRPr="7CADCF9B">
        <w:rPr>
          <w:rFonts w:asciiTheme="majorBidi" w:hAnsiTheme="majorBidi" w:cstheme="majorBidi"/>
          <w:sz w:val="20"/>
          <w:szCs w:val="20"/>
        </w:rPr>
        <w:t>lab_network</w:t>
      </w:r>
      <w:r w:rsidRPr="7CADCF9B">
        <w:rPr>
          <w:rFonts w:asciiTheme="majorBidi" w:hAnsiTheme="majorBidi" w:cstheme="majorBidi"/>
        </w:rPr>
        <w:t xml:space="preserve">) shared between the main </w:t>
      </w:r>
      <w:r w:rsidRPr="7CADCF9B">
        <w:rPr>
          <w:rFonts w:asciiTheme="majorBidi" w:hAnsiTheme="majorBidi" w:cstheme="majorBidi"/>
          <w:sz w:val="20"/>
          <w:szCs w:val="20"/>
        </w:rPr>
        <w:t>docker-compose.yml</w:t>
      </w:r>
      <w:r w:rsidRPr="7CADCF9B">
        <w:rPr>
          <w:rFonts w:asciiTheme="majorBidi" w:hAnsiTheme="majorBidi" w:cstheme="majorBidi"/>
        </w:rPr>
        <w:t xml:space="preserve"> and the </w:t>
      </w:r>
      <w:r w:rsidRPr="7CADCF9B">
        <w:rPr>
          <w:rFonts w:asciiTheme="majorBidi" w:hAnsiTheme="majorBidi" w:cstheme="majorBidi"/>
          <w:sz w:val="20"/>
          <w:szCs w:val="20"/>
        </w:rPr>
        <w:t>docker-compose.lab.yml</w:t>
      </w:r>
      <w:r w:rsidRPr="7CADCF9B">
        <w:rPr>
          <w:rFonts w:asciiTheme="majorBidi" w:hAnsiTheme="majorBidi" w:cstheme="majorBidi"/>
        </w:rPr>
        <w:t xml:space="preserve"> configurations. Container DNS resolution and port accessibility across network boundaries required extensive testing.</w:t>
      </w:r>
    </w:p>
    <w:p w14:paraId="4C536A0C" w14:textId="3718347D" w:rsidR="007A300E" w:rsidRDefault="007A300E" w:rsidP="7CADCF9B">
      <w:pPr>
        <w:ind w:left="360"/>
        <w:jc w:val="both"/>
        <w:rPr>
          <w:rFonts w:asciiTheme="majorBidi" w:hAnsiTheme="majorBidi" w:cstheme="majorBidi"/>
        </w:rPr>
      </w:pPr>
    </w:p>
    <w:p w14:paraId="36A27760" w14:textId="11CA8128" w:rsidR="007A300E" w:rsidRDefault="007A300E" w:rsidP="7CADCF9B">
      <w:pPr>
        <w:ind w:left="360"/>
        <w:jc w:val="both"/>
        <w:rPr>
          <w:rFonts w:asciiTheme="majorBidi" w:hAnsiTheme="majorBidi" w:cstheme="majorBidi"/>
        </w:rPr>
      </w:pPr>
    </w:p>
    <w:p w14:paraId="20C9A8DC" w14:textId="735FC4C7" w:rsidR="007A300E" w:rsidRDefault="007A300E" w:rsidP="7CADCF9B">
      <w:pPr>
        <w:ind w:left="360"/>
        <w:jc w:val="both"/>
        <w:rPr>
          <w:rFonts w:asciiTheme="majorBidi" w:hAnsiTheme="majorBidi" w:cstheme="majorBidi"/>
        </w:rPr>
      </w:pPr>
    </w:p>
    <w:p w14:paraId="3C0D03B9" w14:textId="5A54ACBE" w:rsidR="007A300E" w:rsidRDefault="007A300E" w:rsidP="7CADCF9B">
      <w:pPr>
        <w:ind w:left="360"/>
        <w:jc w:val="both"/>
        <w:rPr>
          <w:rFonts w:asciiTheme="majorBidi" w:hAnsiTheme="majorBidi" w:cstheme="majorBidi"/>
        </w:rPr>
      </w:pPr>
    </w:p>
    <w:p w14:paraId="7D73DB5F" w14:textId="60B3D05C" w:rsidR="007A300E" w:rsidRDefault="007A300E" w:rsidP="7CADCF9B">
      <w:pPr>
        <w:ind w:left="360"/>
        <w:jc w:val="both"/>
        <w:rPr>
          <w:rFonts w:asciiTheme="majorBidi" w:hAnsiTheme="majorBidi" w:cstheme="majorBidi"/>
        </w:rPr>
      </w:pPr>
    </w:p>
    <w:p w14:paraId="6D4D3535" w14:textId="45FF1FA6" w:rsidR="007A300E" w:rsidRDefault="007A300E" w:rsidP="7CADCF9B">
      <w:pPr>
        <w:ind w:left="360"/>
        <w:jc w:val="both"/>
        <w:rPr>
          <w:rFonts w:asciiTheme="majorBidi" w:hAnsiTheme="majorBidi" w:cstheme="majorBidi"/>
        </w:rPr>
      </w:pPr>
    </w:p>
    <w:p w14:paraId="01505F65" w14:textId="77777777" w:rsidR="007A300E" w:rsidRPr="00D74794" w:rsidRDefault="007A300E" w:rsidP="7CADCF9B">
      <w:pPr>
        <w:ind w:left="360"/>
        <w:jc w:val="both"/>
        <w:rPr>
          <w:rFonts w:asciiTheme="majorBidi" w:hAnsiTheme="majorBidi" w:cstheme="majorBidi"/>
          <w:rtl/>
        </w:rPr>
      </w:pPr>
    </w:p>
    <w:p w14:paraId="67392544" w14:textId="77777777" w:rsidR="000672E1" w:rsidRDefault="00E56FAD" w:rsidP="004C5C63">
      <w:pPr>
        <w:pStyle w:val="Heading1"/>
      </w:pPr>
      <w:r w:rsidRPr="00D74794">
        <w:t>Chapter 5 -- Testing &amp; Evaluation</w:t>
      </w:r>
    </w:p>
    <w:p w14:paraId="16578642" w14:textId="77777777" w:rsidR="00260773" w:rsidRPr="00260773" w:rsidRDefault="00260773" w:rsidP="004C5C63">
      <w:pPr>
        <w:jc w:val="both"/>
        <w:rPr>
          <w:lang w:val="en"/>
        </w:rPr>
      </w:pPr>
    </w:p>
    <w:p w14:paraId="55F0EC94" w14:textId="00A08D1C" w:rsidR="70917B84" w:rsidRDefault="70917B84" w:rsidP="7CADCF9B">
      <w:pPr>
        <w:pStyle w:val="Heading2"/>
        <w:numPr>
          <w:ilvl w:val="0"/>
          <w:numId w:val="32"/>
        </w:numPr>
        <w:ind w:hanging="634"/>
        <w:jc w:val="both"/>
      </w:pPr>
      <w:r w:rsidRPr="7CADCF9B">
        <w:rPr>
          <w:sz w:val="28"/>
          <w:szCs w:val="28"/>
        </w:rPr>
        <w:t>Quality Assurance Strategy and Testing Framework</w:t>
      </w:r>
    </w:p>
    <w:p w14:paraId="73C4525F" w14:textId="77777777" w:rsidR="000672E1" w:rsidRDefault="00E56FAD" w:rsidP="004C5C63">
      <w:pPr>
        <w:jc w:val="both"/>
        <w:rPr>
          <w:rFonts w:asciiTheme="majorBidi" w:hAnsiTheme="majorBidi" w:cstheme="majorBidi"/>
        </w:rPr>
      </w:pPr>
      <w:r w:rsidRPr="00D74794">
        <w:rPr>
          <w:rFonts w:asciiTheme="majorBidi" w:hAnsiTheme="majorBidi" w:cstheme="majorBidi"/>
        </w:rPr>
        <w:t>This chapter presents the testing strategy, test case design, execution results, and performance evaluation of the Found 404 platform. Testing was conducted across four levels: unit testing, integration testing, system testing, and user acceptance testing (UAT).</w:t>
      </w:r>
    </w:p>
    <w:p w14:paraId="4D990A4F" w14:textId="77777777" w:rsidR="00260773" w:rsidRPr="00D74794" w:rsidRDefault="00260773" w:rsidP="004C5C63">
      <w:pPr>
        <w:jc w:val="both"/>
        <w:rPr>
          <w:rFonts w:asciiTheme="majorBidi" w:hAnsiTheme="majorBidi" w:cstheme="majorBidi"/>
        </w:rPr>
      </w:pPr>
    </w:p>
    <w:p w14:paraId="032D6606" w14:textId="77777777" w:rsidR="000672E1" w:rsidRPr="00D74794" w:rsidRDefault="00E56FAD" w:rsidP="004C5C63">
      <w:pPr>
        <w:pStyle w:val="Heading2"/>
        <w:numPr>
          <w:ilvl w:val="0"/>
          <w:numId w:val="32"/>
        </w:numPr>
        <w:ind w:hanging="634"/>
        <w:jc w:val="both"/>
      </w:pPr>
      <w:r w:rsidRPr="00D74794">
        <w:t>Testing Strategy</w:t>
      </w:r>
    </w:p>
    <w:p w14:paraId="7FAFA82D" w14:textId="77777777" w:rsidR="000672E1" w:rsidRPr="00D74794" w:rsidRDefault="00E56FAD" w:rsidP="004C5C63">
      <w:pPr>
        <w:pStyle w:val="Heading3"/>
        <w:numPr>
          <w:ilvl w:val="0"/>
          <w:numId w:val="33"/>
        </w:numPr>
        <w:jc w:val="both"/>
      </w:pPr>
      <w:r w:rsidRPr="00D74794">
        <w:t>Unit Testing</w:t>
      </w:r>
    </w:p>
    <w:p w14:paraId="10D3C8CE"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Unit tests verify individual functions and methods in isolation. Key areas tested include:</w:t>
      </w:r>
    </w:p>
    <w:p w14:paraId="27CB3405" w14:textId="77777777" w:rsidR="000672E1" w:rsidRPr="00D74794" w:rsidRDefault="00E56FAD" w:rsidP="004C5C63">
      <w:pPr>
        <w:pStyle w:val="ListBullet"/>
        <w:ind w:firstLine="0"/>
        <w:jc w:val="both"/>
        <w:rPr>
          <w:rFonts w:asciiTheme="majorBidi" w:hAnsiTheme="majorBidi" w:cstheme="majorBidi"/>
        </w:rPr>
      </w:pPr>
      <w:r w:rsidRPr="00D74794">
        <w:rPr>
          <w:rFonts w:asciiTheme="majorBidi" w:hAnsiTheme="majorBidi" w:cstheme="majorBidi"/>
          <w:b/>
        </w:rPr>
        <w:t>UnifiedRiskEngine:</w:t>
      </w:r>
      <w:r w:rsidRPr="00D74794">
        <w:rPr>
          <w:rFonts w:asciiTheme="majorBidi" w:hAnsiTheme="majorBidi" w:cstheme="majorBidi"/>
        </w:rPr>
        <w:t xml:space="preserve"> Risk score calculation with various vulnerability/port combinations</w:t>
      </w:r>
    </w:p>
    <w:p w14:paraId="39976B99" w14:textId="77777777" w:rsidR="000672E1" w:rsidRPr="00D74794" w:rsidRDefault="00E56FAD" w:rsidP="004C5C63">
      <w:pPr>
        <w:pStyle w:val="ListBullet"/>
        <w:ind w:firstLine="0"/>
        <w:jc w:val="both"/>
        <w:rPr>
          <w:rFonts w:asciiTheme="majorBidi" w:hAnsiTheme="majorBidi" w:cstheme="majorBidi"/>
        </w:rPr>
      </w:pPr>
      <w:r w:rsidRPr="00D74794">
        <w:rPr>
          <w:rFonts w:asciiTheme="majorBidi" w:hAnsiTheme="majorBidi" w:cstheme="majorBidi"/>
          <w:b/>
        </w:rPr>
        <w:t>Agent Base Class:</w:t>
      </w:r>
      <w:r w:rsidRPr="00D74794">
        <w:rPr>
          <w:rFonts w:asciiTheme="majorBidi" w:hAnsiTheme="majorBidi" w:cstheme="majorBidi"/>
        </w:rPr>
        <w:t xml:space="preserve"> LLM initialization, log action creation, state transitions</w:t>
      </w:r>
    </w:p>
    <w:p w14:paraId="0107A6E0" w14:textId="77777777" w:rsidR="000672E1" w:rsidRPr="00D74794" w:rsidRDefault="00E56FAD" w:rsidP="004C5C63">
      <w:pPr>
        <w:pStyle w:val="ListBullet"/>
        <w:ind w:firstLine="0"/>
        <w:jc w:val="both"/>
        <w:rPr>
          <w:rFonts w:asciiTheme="majorBidi" w:hAnsiTheme="majorBidi" w:cstheme="majorBidi"/>
        </w:rPr>
      </w:pPr>
      <w:r w:rsidRPr="00D74794">
        <w:rPr>
          <w:rFonts w:asciiTheme="majorBidi" w:hAnsiTheme="majorBidi" w:cstheme="majorBidi"/>
          <w:b/>
        </w:rPr>
        <w:t>Database Models:</w:t>
      </w:r>
      <w:r w:rsidRPr="00D74794">
        <w:rPr>
          <w:rFonts w:asciiTheme="majorBidi" w:hAnsiTheme="majorBidi" w:cstheme="majorBidi"/>
        </w:rPr>
        <w:t xml:space="preserve"> Model instantiation, relationship navigation, enum validation</w:t>
      </w:r>
    </w:p>
    <w:p w14:paraId="1D998E22" w14:textId="77777777" w:rsidR="000672E1" w:rsidRPr="00D74794" w:rsidRDefault="00E56FAD" w:rsidP="004C5C63">
      <w:pPr>
        <w:pStyle w:val="ListBullet"/>
        <w:ind w:firstLine="0"/>
        <w:jc w:val="both"/>
        <w:rPr>
          <w:rFonts w:asciiTheme="majorBidi" w:hAnsiTheme="majorBidi" w:cstheme="majorBidi"/>
        </w:rPr>
      </w:pPr>
      <w:r w:rsidRPr="00D74794">
        <w:rPr>
          <w:rFonts w:asciiTheme="majorBidi" w:hAnsiTheme="majorBidi" w:cstheme="majorBidi"/>
          <w:b/>
        </w:rPr>
        <w:t>API Service Functions:</w:t>
      </w:r>
      <w:r w:rsidRPr="00D74794">
        <w:rPr>
          <w:rFonts w:asciiTheme="majorBidi" w:hAnsiTheme="majorBidi" w:cstheme="majorBidi"/>
        </w:rPr>
        <w:t xml:space="preserve"> Individual endpoint response formatting</w:t>
      </w:r>
    </w:p>
    <w:p w14:paraId="26EE6F05"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b/>
        </w:rPr>
        <w:t>Tools:</w:t>
      </w:r>
      <w:r w:rsidRPr="00D74794">
        <w:rPr>
          <w:rFonts w:asciiTheme="majorBidi" w:hAnsiTheme="majorBidi" w:cstheme="majorBidi"/>
        </w:rPr>
        <w:t xml:space="preserve"> Pytest, pytest-asyncio (for async database operations)</w:t>
      </w:r>
    </w:p>
    <w:p w14:paraId="2425C86E" w14:textId="77777777" w:rsidR="000672E1" w:rsidRPr="00D74794" w:rsidRDefault="00E56FAD" w:rsidP="004C5C63">
      <w:pPr>
        <w:pStyle w:val="Heading3"/>
        <w:numPr>
          <w:ilvl w:val="0"/>
          <w:numId w:val="33"/>
        </w:numPr>
        <w:jc w:val="both"/>
      </w:pPr>
      <w:r w:rsidRPr="00D74794">
        <w:t>Integration Testing</w:t>
      </w:r>
    </w:p>
    <w:p w14:paraId="5886E93B"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Integration tests verify the interaction between connected components:</w:t>
      </w:r>
    </w:p>
    <w:p w14:paraId="4AAE66A5"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API -&gt; Database:</w:t>
      </w:r>
      <w:r w:rsidRPr="00D74794">
        <w:rPr>
          <w:rFonts w:asciiTheme="majorBidi" w:hAnsiTheme="majorBidi" w:cstheme="majorBidi"/>
        </w:rPr>
        <w:t xml:space="preserve"> CRUD operations for targets, scans, and vulnerabilities</w:t>
      </w:r>
    </w:p>
    <w:p w14:paraId="1FA4A0CF"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Agent Pipeline -&gt; Database:</w:t>
      </w:r>
      <w:r w:rsidRPr="00D74794">
        <w:rPr>
          <w:rFonts w:asciiTheme="majorBidi" w:hAnsiTheme="majorBidi" w:cstheme="majorBidi"/>
        </w:rPr>
        <w:t xml:space="preserve"> Scan creation, vulnerability persistence, action item generation</w:t>
      </w:r>
    </w:p>
    <w:p w14:paraId="09B9E903"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Redis Pub/Sub -&gt; WebSocket:</w:t>
      </w:r>
      <w:r w:rsidRPr="00D74794">
        <w:rPr>
          <w:rFonts w:asciiTheme="majorBidi" w:hAnsiTheme="majorBidi" w:cstheme="majorBidi"/>
        </w:rPr>
        <w:t xml:space="preserve"> Event publishing and client notification</w:t>
      </w:r>
    </w:p>
    <w:p w14:paraId="3C2CDA54"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lastRenderedPageBreak/>
        <w:t>Nmap Wrapper -&gt; ReconAgent:</w:t>
      </w:r>
      <w:r w:rsidRPr="00D74794">
        <w:rPr>
          <w:rFonts w:asciiTheme="majorBidi" w:hAnsiTheme="majorBidi" w:cstheme="majorBidi"/>
        </w:rPr>
        <w:t xml:space="preserve"> Network scan result parsing and asset creation</w:t>
      </w:r>
    </w:p>
    <w:p w14:paraId="1FC091DF" w14:textId="53B1C352" w:rsidR="00C12EC7" w:rsidRDefault="00E56FAD" w:rsidP="00C12EC7">
      <w:pPr>
        <w:jc w:val="both"/>
        <w:rPr>
          <w:rFonts w:asciiTheme="majorBidi" w:hAnsiTheme="majorBidi" w:cstheme="majorBidi"/>
          <w:rtl/>
        </w:rPr>
      </w:pPr>
      <w:r w:rsidRPr="00D74794">
        <w:rPr>
          <w:rFonts w:asciiTheme="majorBidi" w:hAnsiTheme="majorBidi" w:cstheme="majorBidi"/>
          <w:b/>
        </w:rPr>
        <w:t>Tools:</w:t>
      </w:r>
      <w:r w:rsidRPr="00D74794">
        <w:rPr>
          <w:rFonts w:asciiTheme="majorBidi" w:hAnsiTheme="majorBidi" w:cstheme="majorBidi"/>
        </w:rPr>
        <w:t xml:space="preserve"> Pytest, httpx (TestClient), Docker Compose (for database/Redis availability)</w:t>
      </w:r>
    </w:p>
    <w:p w14:paraId="659EF5D5" w14:textId="77777777" w:rsidR="000D6BA1" w:rsidRPr="00D74794" w:rsidRDefault="000D6BA1" w:rsidP="00C12EC7">
      <w:pPr>
        <w:jc w:val="both"/>
        <w:rPr>
          <w:rFonts w:asciiTheme="majorBidi" w:hAnsiTheme="majorBidi" w:cstheme="majorBidi"/>
        </w:rPr>
      </w:pPr>
    </w:p>
    <w:p w14:paraId="39A8EB2F" w14:textId="77777777" w:rsidR="000672E1" w:rsidRPr="00D74794" w:rsidRDefault="00E56FAD" w:rsidP="004C5C63">
      <w:pPr>
        <w:pStyle w:val="Heading3"/>
        <w:numPr>
          <w:ilvl w:val="0"/>
          <w:numId w:val="33"/>
        </w:numPr>
        <w:jc w:val="both"/>
      </w:pPr>
      <w:r w:rsidRPr="00D74794">
        <w:t>System Testing</w:t>
      </w:r>
    </w:p>
    <w:p w14:paraId="20533561" w14:textId="77777777" w:rsidR="000672E1" w:rsidRPr="00D74794" w:rsidRDefault="00E56FAD" w:rsidP="004C5C63">
      <w:pPr>
        <w:ind w:left="360"/>
        <w:jc w:val="both"/>
        <w:rPr>
          <w:rFonts w:asciiTheme="majorBidi" w:hAnsiTheme="majorBidi" w:cstheme="majorBidi"/>
        </w:rPr>
      </w:pPr>
      <w:r w:rsidRPr="00D74794">
        <w:rPr>
          <w:rFonts w:asciiTheme="majorBidi" w:hAnsiTheme="majorBidi" w:cstheme="majorBidi"/>
        </w:rPr>
        <w:t>System tests verify end-to-end workflows:</w:t>
      </w:r>
    </w:p>
    <w:p w14:paraId="333392C5"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Full Scan Lifecycle:</w:t>
      </w:r>
      <w:r w:rsidRPr="00D74794">
        <w:rPr>
          <w:rFonts w:asciiTheme="majorBidi" w:hAnsiTheme="majorBidi" w:cstheme="majorBidi"/>
        </w:rPr>
        <w:t xml:space="preserve"> Target creation -&gt; Scan initiation -&gt; Agent execution -&gt; Risk scoring -&gt; Dashboard update</w:t>
      </w:r>
    </w:p>
    <w:p w14:paraId="5C9262CF"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Real-Time Event Flow:</w:t>
      </w:r>
      <w:r w:rsidRPr="00D74794">
        <w:rPr>
          <w:rFonts w:asciiTheme="majorBidi" w:hAnsiTheme="majorBidi" w:cstheme="majorBidi"/>
        </w:rPr>
        <w:t xml:space="preserve"> Scan start -&gt; WebSocket events -&gt; Frontend KPI updates</w:t>
      </w:r>
    </w:p>
    <w:p w14:paraId="76E597D5" w14:textId="77777777" w:rsidR="000672E1" w:rsidRPr="00D74794" w:rsidRDefault="00E56FAD" w:rsidP="004C5C63">
      <w:pPr>
        <w:pStyle w:val="ListBullet"/>
        <w:jc w:val="both"/>
        <w:rPr>
          <w:rFonts w:asciiTheme="majorBidi" w:hAnsiTheme="majorBidi" w:cstheme="majorBidi"/>
        </w:rPr>
      </w:pPr>
      <w:r w:rsidRPr="00D74794">
        <w:rPr>
          <w:rFonts w:asciiTheme="majorBidi" w:hAnsiTheme="majorBidi" w:cstheme="majorBidi"/>
          <w:b/>
        </w:rPr>
        <w:t>PDF Report Generation:</w:t>
      </w:r>
      <w:r w:rsidRPr="00D74794">
        <w:rPr>
          <w:rFonts w:asciiTheme="majorBidi" w:hAnsiTheme="majorBidi" w:cstheme="majorBidi"/>
        </w:rPr>
        <w:t xml:space="preserve"> Scan completion -&gt; Report request -&gt; PDF download</w:t>
      </w:r>
    </w:p>
    <w:p w14:paraId="60FEB126" w14:textId="77777777" w:rsidR="000672E1" w:rsidRPr="00D74794" w:rsidRDefault="00E56FAD" w:rsidP="004C5C63">
      <w:pPr>
        <w:ind w:firstLine="360"/>
        <w:jc w:val="both"/>
        <w:rPr>
          <w:rFonts w:asciiTheme="majorBidi" w:hAnsiTheme="majorBidi" w:cstheme="majorBidi"/>
        </w:rPr>
      </w:pPr>
      <w:r w:rsidRPr="00D74794">
        <w:rPr>
          <w:rFonts w:asciiTheme="majorBidi" w:hAnsiTheme="majorBidi" w:cstheme="majorBidi"/>
          <w:b/>
        </w:rPr>
        <w:t>Tools:</w:t>
      </w:r>
      <w:r w:rsidRPr="00D74794">
        <w:rPr>
          <w:rFonts w:asciiTheme="majorBidi" w:hAnsiTheme="majorBidi" w:cstheme="majorBidi"/>
        </w:rPr>
        <w:t xml:space="preserve"> Manual testing with Docker Compose lab environment</w:t>
      </w:r>
    </w:p>
    <w:p w14:paraId="25DEF8DD" w14:textId="77777777" w:rsidR="000672E1" w:rsidRPr="00D74794" w:rsidRDefault="00E56FAD" w:rsidP="004C5C63">
      <w:pPr>
        <w:pStyle w:val="Heading3"/>
        <w:numPr>
          <w:ilvl w:val="0"/>
          <w:numId w:val="33"/>
        </w:numPr>
        <w:jc w:val="both"/>
      </w:pPr>
      <w:r w:rsidRPr="00D74794">
        <w:t>User Acceptance Testing (UAT)</w:t>
      </w:r>
    </w:p>
    <w:p w14:paraId="75FE0C00" w14:textId="77777777" w:rsidR="000672E1" w:rsidRDefault="00E56FAD" w:rsidP="004C5C63">
      <w:pPr>
        <w:ind w:left="360"/>
        <w:jc w:val="both"/>
        <w:rPr>
          <w:rFonts w:asciiTheme="majorBidi" w:hAnsiTheme="majorBidi" w:cstheme="majorBidi"/>
        </w:rPr>
      </w:pPr>
      <w:r w:rsidRPr="00D74794">
        <w:rPr>
          <w:rFonts w:asciiTheme="majorBidi" w:hAnsiTheme="majorBidi" w:cstheme="majorBidi"/>
        </w:rPr>
        <w:t>UAT was conducted with all eleven team members acting as SME administrator personas. Each tester performed a complete workflow (register target, run scan, interpret dashboard, read action items) and provided feedback on usability, clarity, and actionability of results.</w:t>
      </w:r>
    </w:p>
    <w:p w14:paraId="2E1F5469" w14:textId="77777777" w:rsidR="00260773" w:rsidRPr="00D74794" w:rsidRDefault="00260773" w:rsidP="004C5C63">
      <w:pPr>
        <w:ind w:left="360"/>
        <w:jc w:val="both"/>
        <w:rPr>
          <w:rFonts w:asciiTheme="majorBidi" w:hAnsiTheme="majorBidi" w:cstheme="majorBidi"/>
        </w:rPr>
      </w:pPr>
    </w:p>
    <w:p w14:paraId="02F61617" w14:textId="77777777" w:rsidR="000672E1" w:rsidRPr="00D74794" w:rsidRDefault="00E56FAD" w:rsidP="004C5C63">
      <w:pPr>
        <w:pStyle w:val="Heading2"/>
        <w:numPr>
          <w:ilvl w:val="0"/>
          <w:numId w:val="32"/>
        </w:numPr>
        <w:ind w:hanging="634"/>
        <w:jc w:val="both"/>
      </w:pPr>
      <w:r w:rsidRPr="00D74794">
        <w:t>Test Cases &amp; Test Results</w:t>
      </w:r>
    </w:p>
    <w:p w14:paraId="35BA30F2" w14:textId="77777777" w:rsidR="000672E1" w:rsidRPr="00D74794" w:rsidRDefault="6605FDC4" w:rsidP="004C5C63">
      <w:pPr>
        <w:pStyle w:val="Heading3"/>
        <w:jc w:val="both"/>
      </w:pPr>
      <w:r>
        <w:t>5.3.1 Unit Test Cases</w:t>
      </w:r>
    </w:p>
    <w:p w14:paraId="12318053" w14:textId="1E49CC70" w:rsidR="007A300E" w:rsidRPr="000D6BA1" w:rsidRDefault="3871B1C1" w:rsidP="000D6BA1">
      <w:pPr>
        <w:jc w:val="both"/>
        <w:rPr>
          <w:rFonts w:eastAsia="Times New Roman" w:cs="Times New Roman"/>
          <w:szCs w:val="26"/>
        </w:rPr>
      </w:pPr>
      <w:r w:rsidRPr="727D6131">
        <w:rPr>
          <w:rFonts w:eastAsia="Times New Roman" w:cs="Times New Roman"/>
          <w:szCs w:val="26"/>
        </w:rPr>
        <w:t xml:space="preserve">Unit testing was conducted to verify the precision of the system's core mathematical models and logical transitions. These tests focus on risk score calculations, health metric deductions, and backend state management. </w:t>
      </w:r>
      <w:r w:rsidRPr="727D6131">
        <w:rPr>
          <w:rFonts w:eastAsia="Times New Roman" w:cs="Times New Roman"/>
          <w:b/>
          <w:bCs/>
          <w:szCs w:val="26"/>
        </w:rPr>
        <w:t>Table 5.1</w:t>
      </w:r>
      <w:r w:rsidRPr="727D6131">
        <w:rPr>
          <w:rFonts w:eastAsia="Times New Roman" w:cs="Times New Roman"/>
          <w:szCs w:val="26"/>
        </w:rPr>
        <w:t xml:space="preserve"> summarizes the unit test scenarios, including input parameters, expected outcomes, and final execution status.</w:t>
      </w:r>
    </w:p>
    <w:p w14:paraId="6FDCC5C2" w14:textId="6A3AB7D5" w:rsidR="439CA591" w:rsidRDefault="439CA591" w:rsidP="727D6131">
      <w:pPr>
        <w:ind w:left="720"/>
        <w:jc w:val="both"/>
        <w:rPr>
          <w:rFonts w:eastAsia="Times New Roman" w:cs="Times New Roman"/>
          <w:b/>
          <w:bCs/>
          <w:sz w:val="20"/>
          <w:szCs w:val="20"/>
        </w:rPr>
      </w:pPr>
      <w:r w:rsidRPr="727D6131">
        <w:rPr>
          <w:rFonts w:eastAsia="Times New Roman" w:cs="Times New Roman"/>
          <w:b/>
          <w:bCs/>
          <w:sz w:val="20"/>
          <w:szCs w:val="20"/>
        </w:rPr>
        <w:t>Table 5.1: Validation of Risk Scoring Models and Backend Logic</w:t>
      </w:r>
    </w:p>
    <w:tbl>
      <w:tblPr>
        <w:tblStyle w:val="MediumGrid3-Accent5"/>
        <w:tblW w:w="10445" w:type="dxa"/>
        <w:jc w:val="center"/>
        <w:tblLook w:val="04A0" w:firstRow="1" w:lastRow="0" w:firstColumn="1" w:lastColumn="0" w:noHBand="0" w:noVBand="1"/>
      </w:tblPr>
      <w:tblGrid>
        <w:gridCol w:w="985"/>
        <w:gridCol w:w="2408"/>
        <w:gridCol w:w="3567"/>
        <w:gridCol w:w="2297"/>
        <w:gridCol w:w="1188"/>
      </w:tblGrid>
      <w:tr w:rsidR="00687797" w:rsidRPr="00D74794" w14:paraId="5D1D4AB3" w14:textId="77777777" w:rsidTr="007A30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387C69FB"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Test ID</w:t>
            </w:r>
          </w:p>
        </w:tc>
        <w:tc>
          <w:tcPr>
            <w:tcW w:w="2619" w:type="dxa"/>
          </w:tcPr>
          <w:p w14:paraId="17FAA28B" w14:textId="77777777" w:rsidR="000672E1" w:rsidRPr="00490A44"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Test Description</w:t>
            </w:r>
          </w:p>
        </w:tc>
        <w:tc>
          <w:tcPr>
            <w:tcW w:w="3184" w:type="dxa"/>
          </w:tcPr>
          <w:p w14:paraId="053A789B" w14:textId="77777777" w:rsidR="000672E1" w:rsidRPr="00490A44"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Input</w:t>
            </w:r>
          </w:p>
        </w:tc>
        <w:tc>
          <w:tcPr>
            <w:tcW w:w="2297" w:type="dxa"/>
          </w:tcPr>
          <w:p w14:paraId="2F317813" w14:textId="77777777" w:rsidR="000672E1" w:rsidRPr="00490A44"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Expected Output</w:t>
            </w:r>
          </w:p>
        </w:tc>
        <w:tc>
          <w:tcPr>
            <w:tcW w:w="1271" w:type="dxa"/>
          </w:tcPr>
          <w:p w14:paraId="17D8395C" w14:textId="77777777" w:rsidR="000672E1" w:rsidRPr="00490A44"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Status</w:t>
            </w:r>
          </w:p>
        </w:tc>
      </w:tr>
      <w:tr w:rsidR="00687797" w:rsidRPr="00D74794" w14:paraId="548A3AD5"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47C78B6B"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UT-01</w:t>
            </w:r>
          </w:p>
        </w:tc>
        <w:tc>
          <w:tcPr>
            <w:tcW w:w="2619" w:type="dxa"/>
          </w:tcPr>
          <w:p w14:paraId="4D3C7245"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w:t>
            </w:r>
            <w:r w:rsidR="00687797">
              <w:rPr>
                <w:rFonts w:asciiTheme="majorBidi" w:hAnsiTheme="majorBidi" w:cstheme="majorBidi"/>
                <w:szCs w:val="26"/>
              </w:rPr>
              <w:t xml:space="preserve"> </w:t>
            </w:r>
            <w:r w:rsidRPr="00490A44">
              <w:rPr>
                <w:rFonts w:asciiTheme="majorBidi" w:hAnsiTheme="majorBidi" w:cstheme="majorBidi"/>
                <w:szCs w:val="26"/>
              </w:rPr>
              <w:t>no vulnerabilities</w:t>
            </w:r>
          </w:p>
        </w:tc>
        <w:tc>
          <w:tcPr>
            <w:tcW w:w="3184" w:type="dxa"/>
          </w:tcPr>
          <w:p w14:paraId="22F89836"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Empty scan</w:t>
            </w:r>
          </w:p>
        </w:tc>
        <w:tc>
          <w:tcPr>
            <w:tcW w:w="2297" w:type="dxa"/>
          </w:tcPr>
          <w:p w14:paraId="35F40C9C"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0.0</w:t>
            </w:r>
          </w:p>
        </w:tc>
        <w:tc>
          <w:tcPr>
            <w:tcW w:w="1271" w:type="dxa"/>
          </w:tcPr>
          <w:p w14:paraId="6E9490F7"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508AF6EB"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55FFD4D2"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lastRenderedPageBreak/>
              <w:t>UT-02</w:t>
            </w:r>
          </w:p>
        </w:tc>
        <w:tc>
          <w:tcPr>
            <w:tcW w:w="2619" w:type="dxa"/>
          </w:tcPr>
          <w:p w14:paraId="52945527"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1 CRITICAL vuln</w:t>
            </w:r>
          </w:p>
        </w:tc>
        <w:tc>
          <w:tcPr>
            <w:tcW w:w="3184" w:type="dxa"/>
          </w:tcPr>
          <w:p w14:paraId="1F93A358"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 vuln (CRITICAL, conf=1.0)</w:t>
            </w:r>
          </w:p>
        </w:tc>
        <w:tc>
          <w:tcPr>
            <w:tcW w:w="2297" w:type="dxa"/>
          </w:tcPr>
          <w:p w14:paraId="7DEE2934"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25.0</w:t>
            </w:r>
          </w:p>
        </w:tc>
        <w:tc>
          <w:tcPr>
            <w:tcW w:w="1271" w:type="dxa"/>
          </w:tcPr>
          <w:p w14:paraId="34AF9F9C"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32E2C669"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7E2F67A4"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UT-03</w:t>
            </w:r>
          </w:p>
        </w:tc>
        <w:tc>
          <w:tcPr>
            <w:tcW w:w="2619" w:type="dxa"/>
          </w:tcPr>
          <w:p w14:paraId="7BA7E959"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mixed severities</w:t>
            </w:r>
          </w:p>
        </w:tc>
        <w:tc>
          <w:tcPr>
            <w:tcW w:w="3184" w:type="dxa"/>
          </w:tcPr>
          <w:p w14:paraId="73AFF563"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 CRITICAL + 2 HIGH + 1 MEDIUM</w:t>
            </w:r>
          </w:p>
        </w:tc>
        <w:tc>
          <w:tcPr>
            <w:tcW w:w="2297" w:type="dxa"/>
          </w:tcPr>
          <w:p w14:paraId="4065D31F"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62.0</w:t>
            </w:r>
          </w:p>
        </w:tc>
        <w:tc>
          <w:tcPr>
            <w:tcW w:w="1271" w:type="dxa"/>
          </w:tcPr>
          <w:p w14:paraId="1D61255B"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060D9250"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40E28662"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UT-04</w:t>
            </w:r>
          </w:p>
        </w:tc>
        <w:tc>
          <w:tcPr>
            <w:tcW w:w="2619" w:type="dxa"/>
          </w:tcPr>
          <w:p w14:paraId="4D4A2814"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port penalties</w:t>
            </w:r>
          </w:p>
        </w:tc>
        <w:tc>
          <w:tcPr>
            <w:tcW w:w="3184" w:type="dxa"/>
          </w:tcPr>
          <w:p w14:paraId="30F0763C"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SMB (445) open + Telnet (23) open</w:t>
            </w:r>
          </w:p>
        </w:tc>
        <w:tc>
          <w:tcPr>
            <w:tcW w:w="2297" w:type="dxa"/>
          </w:tcPr>
          <w:p w14:paraId="13F4B603"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40.0</w:t>
            </w:r>
          </w:p>
        </w:tc>
        <w:tc>
          <w:tcPr>
            <w:tcW w:w="1271" w:type="dxa"/>
          </w:tcPr>
          <w:p w14:paraId="2DF75F3E"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50AE04ED"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51B2B0CC"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UT-05</w:t>
            </w:r>
          </w:p>
        </w:tc>
        <w:tc>
          <w:tcPr>
            <w:tcW w:w="2619" w:type="dxa"/>
          </w:tcPr>
          <w:p w14:paraId="4F35629E"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asset multiplier</w:t>
            </w:r>
          </w:p>
        </w:tc>
        <w:tc>
          <w:tcPr>
            <w:tcW w:w="3184" w:type="dxa"/>
          </w:tcPr>
          <w:p w14:paraId="4E151F7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CRITICAL asset (1.5x)</w:t>
            </w:r>
          </w:p>
        </w:tc>
        <w:tc>
          <w:tcPr>
            <w:tcW w:w="2297" w:type="dxa"/>
          </w:tcPr>
          <w:p w14:paraId="1B63F5F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Score x 1.5</w:t>
            </w:r>
          </w:p>
        </w:tc>
        <w:tc>
          <w:tcPr>
            <w:tcW w:w="1271" w:type="dxa"/>
          </w:tcPr>
          <w:p w14:paraId="64DEC164"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5C3605F1"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3EFFCBA5"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UT-06</w:t>
            </w:r>
          </w:p>
        </w:tc>
        <w:tc>
          <w:tcPr>
            <w:tcW w:w="2619" w:type="dxa"/>
          </w:tcPr>
          <w:p w14:paraId="763440B8"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internal exposure</w:t>
            </w:r>
          </w:p>
        </w:tc>
        <w:tc>
          <w:tcPr>
            <w:tcW w:w="3184" w:type="dxa"/>
          </w:tcPr>
          <w:p w14:paraId="4DA3D37F"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Target IP 192.168.x.x</w:t>
            </w:r>
          </w:p>
        </w:tc>
        <w:tc>
          <w:tcPr>
            <w:tcW w:w="2297" w:type="dxa"/>
          </w:tcPr>
          <w:p w14:paraId="20F58455"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Score x 0.6</w:t>
            </w:r>
          </w:p>
        </w:tc>
        <w:tc>
          <w:tcPr>
            <w:tcW w:w="1271" w:type="dxa"/>
          </w:tcPr>
          <w:p w14:paraId="05E27884"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52733256"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1F8ECBEA"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UT-07</w:t>
            </w:r>
          </w:p>
        </w:tc>
        <w:tc>
          <w:tcPr>
            <w:tcW w:w="2619" w:type="dxa"/>
          </w:tcPr>
          <w:p w14:paraId="44318FEC"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cap at 100</w:t>
            </w:r>
          </w:p>
        </w:tc>
        <w:tc>
          <w:tcPr>
            <w:tcW w:w="3184" w:type="dxa"/>
          </w:tcPr>
          <w:p w14:paraId="3C6B284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Extreme penalty combination</w:t>
            </w:r>
          </w:p>
        </w:tc>
        <w:tc>
          <w:tcPr>
            <w:tcW w:w="2297" w:type="dxa"/>
          </w:tcPr>
          <w:p w14:paraId="75F3FF15"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100.0</w:t>
            </w:r>
          </w:p>
        </w:tc>
        <w:tc>
          <w:tcPr>
            <w:tcW w:w="1271" w:type="dxa"/>
          </w:tcPr>
          <w:p w14:paraId="2C8DAEAF"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6BD62406"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285EE104"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UT-08</w:t>
            </w:r>
          </w:p>
        </w:tc>
        <w:tc>
          <w:tcPr>
            <w:tcW w:w="2619" w:type="dxa"/>
          </w:tcPr>
          <w:p w14:paraId="5AEB0CC6"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Health score with no findings</w:t>
            </w:r>
          </w:p>
        </w:tc>
        <w:tc>
          <w:tcPr>
            <w:tcW w:w="3184" w:type="dxa"/>
          </w:tcPr>
          <w:p w14:paraId="0655FC39"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Clean scan</w:t>
            </w:r>
          </w:p>
        </w:tc>
        <w:tc>
          <w:tcPr>
            <w:tcW w:w="2297" w:type="dxa"/>
          </w:tcPr>
          <w:p w14:paraId="2BB9C696"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100.0</w:t>
            </w:r>
          </w:p>
        </w:tc>
        <w:tc>
          <w:tcPr>
            <w:tcW w:w="1271" w:type="dxa"/>
          </w:tcPr>
          <w:p w14:paraId="110444F5"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1A667DB1"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1130DCCA"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UT-09</w:t>
            </w:r>
          </w:p>
        </w:tc>
        <w:tc>
          <w:tcPr>
            <w:tcW w:w="2619" w:type="dxa"/>
          </w:tcPr>
          <w:p w14:paraId="1A92E65C"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Health score CRITICAL deduction</w:t>
            </w:r>
          </w:p>
        </w:tc>
        <w:tc>
          <w:tcPr>
            <w:tcW w:w="3184" w:type="dxa"/>
          </w:tcPr>
          <w:p w14:paraId="109C1B03"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 CRITICAL vuln</w:t>
            </w:r>
          </w:p>
        </w:tc>
        <w:tc>
          <w:tcPr>
            <w:tcW w:w="2297" w:type="dxa"/>
          </w:tcPr>
          <w:p w14:paraId="4FC4EF6C"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80.0 (capped at 90, then -20)</w:t>
            </w:r>
          </w:p>
        </w:tc>
        <w:tc>
          <w:tcPr>
            <w:tcW w:w="1271" w:type="dxa"/>
          </w:tcPr>
          <w:p w14:paraId="5121D7F4"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68C2F131"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68F09ECE"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UT-10</w:t>
            </w:r>
          </w:p>
        </w:tc>
        <w:tc>
          <w:tcPr>
            <w:tcW w:w="2619" w:type="dxa"/>
          </w:tcPr>
          <w:p w14:paraId="720924D1"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Health score floor at 0</w:t>
            </w:r>
          </w:p>
        </w:tc>
        <w:tc>
          <w:tcPr>
            <w:tcW w:w="3184" w:type="dxa"/>
          </w:tcPr>
          <w:p w14:paraId="63D659EA"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Extreme findings</w:t>
            </w:r>
          </w:p>
        </w:tc>
        <w:tc>
          <w:tcPr>
            <w:tcW w:w="2297" w:type="dxa"/>
          </w:tcPr>
          <w:p w14:paraId="314446BE"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0.0</w:t>
            </w:r>
          </w:p>
        </w:tc>
        <w:tc>
          <w:tcPr>
            <w:tcW w:w="1271" w:type="dxa"/>
          </w:tcPr>
          <w:p w14:paraId="235AAD9C"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17366D15"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19ABD57F"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UT-11</w:t>
            </w:r>
          </w:p>
        </w:tc>
        <w:tc>
          <w:tcPr>
            <w:tcW w:w="2619" w:type="dxa"/>
          </w:tcPr>
          <w:p w14:paraId="702A23CE"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LLM fallback to demo mode</w:t>
            </w:r>
          </w:p>
        </w:tc>
        <w:tc>
          <w:tcPr>
            <w:tcW w:w="3184" w:type="dxa"/>
          </w:tcPr>
          <w:p w14:paraId="1BAC784B"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No GEMINI_API_KEY</w:t>
            </w:r>
          </w:p>
        </w:tc>
        <w:tc>
          <w:tcPr>
            <w:tcW w:w="2297" w:type="dxa"/>
          </w:tcPr>
          <w:p w14:paraId="428FA2CC" w14:textId="2C4B2BE7" w:rsidR="000672E1" w:rsidRPr="00490A44" w:rsidRDefault="6605FDC4"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727D6131">
              <w:rPr>
                <w:rFonts w:asciiTheme="majorBidi" w:hAnsiTheme="majorBidi" w:cstheme="majorBidi"/>
              </w:rPr>
              <w:t>"[LLMnot configured-demo mode]"</w:t>
            </w:r>
          </w:p>
        </w:tc>
        <w:tc>
          <w:tcPr>
            <w:tcW w:w="1271" w:type="dxa"/>
          </w:tcPr>
          <w:p w14:paraId="1B6545E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73453A6A"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1E0375C7"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UT-12</w:t>
            </w:r>
          </w:p>
        </w:tc>
        <w:tc>
          <w:tcPr>
            <w:tcW w:w="2619" w:type="dxa"/>
          </w:tcPr>
          <w:p w14:paraId="05CA2126"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Agent state transitions</w:t>
            </w:r>
          </w:p>
        </w:tc>
        <w:tc>
          <w:tcPr>
            <w:tcW w:w="3184" w:type="dxa"/>
          </w:tcPr>
          <w:p w14:paraId="366657B7"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Execute agent</w:t>
            </w:r>
          </w:p>
        </w:tc>
        <w:tc>
          <w:tcPr>
            <w:tcW w:w="2297" w:type="dxa"/>
          </w:tcPr>
          <w:p w14:paraId="0F3FE811"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IDLE -&gt; RUNNING -&gt; COMPLETED</w:t>
            </w:r>
          </w:p>
        </w:tc>
        <w:tc>
          <w:tcPr>
            <w:tcW w:w="1271" w:type="dxa"/>
          </w:tcPr>
          <w:p w14:paraId="21B68CD3"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4CC12189"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41DEE473"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UT-13</w:t>
            </w:r>
          </w:p>
        </w:tc>
        <w:tc>
          <w:tcPr>
            <w:tcW w:w="2619" w:type="dxa"/>
          </w:tcPr>
          <w:p w14:paraId="1EEEF801"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UUID generation</w:t>
            </w:r>
          </w:p>
        </w:tc>
        <w:tc>
          <w:tcPr>
            <w:tcW w:w="3184" w:type="dxa"/>
          </w:tcPr>
          <w:p w14:paraId="50AD0B3D"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Create Target</w:t>
            </w:r>
          </w:p>
        </w:tc>
        <w:tc>
          <w:tcPr>
            <w:tcW w:w="2297" w:type="dxa"/>
          </w:tcPr>
          <w:p w14:paraId="19950AF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36-char UUID string</w:t>
            </w:r>
          </w:p>
        </w:tc>
        <w:tc>
          <w:tcPr>
            <w:tcW w:w="1271" w:type="dxa"/>
          </w:tcPr>
          <w:p w14:paraId="05D1629F"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62B4D7D2"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28307251"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UT-14</w:t>
            </w:r>
          </w:p>
        </w:tc>
        <w:tc>
          <w:tcPr>
            <w:tcW w:w="2619" w:type="dxa"/>
          </w:tcPr>
          <w:p w14:paraId="659E5654"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Enum serialization</w:t>
            </w:r>
          </w:p>
        </w:tc>
        <w:tc>
          <w:tcPr>
            <w:tcW w:w="3184" w:type="dxa"/>
          </w:tcPr>
          <w:p w14:paraId="0662CA9B"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SeverityLevel.CRITICAL.value</w:t>
            </w:r>
          </w:p>
        </w:tc>
        <w:tc>
          <w:tcPr>
            <w:tcW w:w="2297" w:type="dxa"/>
          </w:tcPr>
          <w:p w14:paraId="170359FA"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"critical"</w:t>
            </w:r>
          </w:p>
        </w:tc>
        <w:tc>
          <w:tcPr>
            <w:tcW w:w="1271" w:type="dxa"/>
          </w:tcPr>
          <w:p w14:paraId="769F921A"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6E594B22"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4EC86E2D"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UT-15</w:t>
            </w:r>
          </w:p>
        </w:tc>
        <w:tc>
          <w:tcPr>
            <w:tcW w:w="2619" w:type="dxa"/>
          </w:tcPr>
          <w:p w14:paraId="7A379AD9"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Confidence filter threshold</w:t>
            </w:r>
          </w:p>
        </w:tc>
        <w:tc>
          <w:tcPr>
            <w:tcW w:w="3184" w:type="dxa"/>
          </w:tcPr>
          <w:p w14:paraId="423C6341"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Vuln with conf=0.5</w:t>
            </w:r>
          </w:p>
        </w:tc>
        <w:tc>
          <w:tcPr>
            <w:tcW w:w="2297" w:type="dxa"/>
          </w:tcPr>
          <w:p w14:paraId="21B88829"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Status = FALSE_POSITIVE</w:t>
            </w:r>
          </w:p>
        </w:tc>
        <w:tc>
          <w:tcPr>
            <w:tcW w:w="1271" w:type="dxa"/>
          </w:tcPr>
          <w:p w14:paraId="3F4C54AD"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bl>
    <w:p w14:paraId="72A452D5" w14:textId="77777777" w:rsidR="000672E1" w:rsidRPr="00D74794" w:rsidRDefault="000672E1" w:rsidP="004C5C63">
      <w:pPr>
        <w:jc w:val="both"/>
        <w:rPr>
          <w:rFonts w:asciiTheme="majorBidi" w:hAnsiTheme="majorBidi" w:cstheme="majorBidi"/>
        </w:rPr>
      </w:pPr>
    </w:p>
    <w:p w14:paraId="250A9C68" w14:textId="3F47C6D1" w:rsidR="000672E1" w:rsidRPr="00D74794" w:rsidRDefault="6605FDC4" w:rsidP="727D6131">
      <w:r>
        <w:t>5.3.2</w:t>
      </w:r>
      <w:r w:rsidRPr="727D6131">
        <w:rPr>
          <w:rStyle w:val="Heading1Char"/>
          <w:rFonts w:eastAsiaTheme="minorEastAsia"/>
        </w:rPr>
        <w:t xml:space="preserve"> </w:t>
      </w:r>
      <w:r w:rsidR="1F11B862" w:rsidRPr="727D6131">
        <w:rPr>
          <w:rStyle w:val="Heading3Char"/>
        </w:rPr>
        <w:t>Component Integration Testing</w:t>
      </w:r>
    </w:p>
    <w:p w14:paraId="794330AD" w14:textId="1034B949" w:rsidR="5A1B5571" w:rsidRDefault="5A1B5571" w:rsidP="727D6131">
      <w:pPr>
        <w:jc w:val="both"/>
        <w:rPr>
          <w:rFonts w:eastAsia="Times New Roman" w:cs="Times New Roman"/>
          <w:szCs w:val="26"/>
          <w:rtl/>
        </w:rPr>
      </w:pPr>
      <w:r w:rsidRPr="727D6131">
        <w:rPr>
          <w:rFonts w:eastAsia="Times New Roman" w:cs="Times New Roman"/>
          <w:szCs w:val="26"/>
        </w:rPr>
        <w:t xml:space="preserve">Integration testing was performed to validate the seamless data exchange and functional interoperability between the system's distributed modules. This phase ensures that the API gateway, backend processing agents, and persistence layers </w:t>
      </w:r>
      <w:r w:rsidRPr="727D6131">
        <w:rPr>
          <w:rFonts w:eastAsia="Times New Roman" w:cs="Times New Roman"/>
          <w:szCs w:val="26"/>
        </w:rPr>
        <w:lastRenderedPageBreak/>
        <w:t xml:space="preserve">(Database/Redis) communicate correctly under various operational scenarios. </w:t>
      </w:r>
      <w:r w:rsidRPr="727D6131">
        <w:rPr>
          <w:rFonts w:eastAsia="Times New Roman" w:cs="Times New Roman"/>
          <w:b/>
          <w:bCs/>
          <w:szCs w:val="26"/>
        </w:rPr>
        <w:t>Table 5.2</w:t>
      </w:r>
      <w:r w:rsidRPr="727D6131">
        <w:rPr>
          <w:rFonts w:eastAsia="Times New Roman" w:cs="Times New Roman"/>
          <w:szCs w:val="26"/>
        </w:rPr>
        <w:t xml:space="preserve"> documents the integration test cases, highlighting the components involved and the verified behavioral outcomes.</w:t>
      </w:r>
    </w:p>
    <w:p w14:paraId="51B4DBC4" w14:textId="225FDB87" w:rsidR="000D6BA1" w:rsidRDefault="000D6BA1" w:rsidP="727D6131">
      <w:pPr>
        <w:jc w:val="both"/>
        <w:rPr>
          <w:rFonts w:eastAsia="Times New Roman" w:cs="Times New Roman"/>
          <w:szCs w:val="26"/>
          <w:rtl/>
        </w:rPr>
      </w:pPr>
    </w:p>
    <w:p w14:paraId="52757E0B" w14:textId="77777777" w:rsidR="000D6BA1" w:rsidRDefault="000D6BA1" w:rsidP="727D6131">
      <w:pPr>
        <w:jc w:val="both"/>
        <w:rPr>
          <w:rFonts w:eastAsia="Times New Roman" w:cs="Times New Roman"/>
          <w:szCs w:val="26"/>
        </w:rPr>
      </w:pPr>
    </w:p>
    <w:p w14:paraId="1BB16A2B" w14:textId="7FC583FC" w:rsidR="5A1B5571" w:rsidRDefault="5A1B5571" w:rsidP="727D6131">
      <w:pPr>
        <w:ind w:left="720"/>
        <w:jc w:val="both"/>
        <w:rPr>
          <w:rFonts w:eastAsia="Times New Roman" w:cs="Times New Roman"/>
          <w:b/>
          <w:bCs/>
          <w:sz w:val="20"/>
          <w:szCs w:val="20"/>
        </w:rPr>
      </w:pPr>
      <w:r w:rsidRPr="727D6131">
        <w:rPr>
          <w:rFonts w:eastAsia="Times New Roman" w:cs="Times New Roman"/>
          <w:b/>
          <w:bCs/>
          <w:sz w:val="20"/>
          <w:szCs w:val="20"/>
        </w:rPr>
        <w:t>Table 5.2: Verification of Inter-Component Communication and Data Persistence</w:t>
      </w:r>
    </w:p>
    <w:tbl>
      <w:tblPr>
        <w:tblStyle w:val="MediumGrid3-Accent5"/>
        <w:tblW w:w="0" w:type="auto"/>
        <w:jc w:val="center"/>
        <w:tblLook w:val="04A0" w:firstRow="1" w:lastRow="0" w:firstColumn="1" w:lastColumn="0" w:noHBand="0" w:noVBand="1"/>
      </w:tblPr>
      <w:tblGrid>
        <w:gridCol w:w="1417"/>
        <w:gridCol w:w="1691"/>
        <w:gridCol w:w="1892"/>
        <w:gridCol w:w="2137"/>
        <w:gridCol w:w="1483"/>
      </w:tblGrid>
      <w:tr w:rsidR="000672E1" w:rsidRPr="00D74794" w14:paraId="532827D2" w14:textId="77777777" w:rsidTr="727D61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A0F0477"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Test ID</w:t>
            </w:r>
          </w:p>
        </w:tc>
        <w:tc>
          <w:tcPr>
            <w:tcW w:w="1728" w:type="dxa"/>
          </w:tcPr>
          <w:p w14:paraId="2D2B5546"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Test Description</w:t>
            </w:r>
          </w:p>
        </w:tc>
        <w:tc>
          <w:tcPr>
            <w:tcW w:w="1728" w:type="dxa"/>
          </w:tcPr>
          <w:p w14:paraId="727324A2"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Components</w:t>
            </w:r>
          </w:p>
        </w:tc>
        <w:tc>
          <w:tcPr>
            <w:tcW w:w="1728" w:type="dxa"/>
          </w:tcPr>
          <w:p w14:paraId="4651629F"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Expected Behavior</w:t>
            </w:r>
          </w:p>
        </w:tc>
        <w:tc>
          <w:tcPr>
            <w:tcW w:w="1728" w:type="dxa"/>
          </w:tcPr>
          <w:p w14:paraId="3B414CB2"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Status</w:t>
            </w:r>
          </w:p>
        </w:tc>
      </w:tr>
      <w:tr w:rsidR="000672E1" w:rsidRPr="00D74794" w14:paraId="428D81CF"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8C975A"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IT-01</w:t>
            </w:r>
          </w:p>
        </w:tc>
        <w:tc>
          <w:tcPr>
            <w:tcW w:w="1728" w:type="dxa"/>
          </w:tcPr>
          <w:p w14:paraId="1A973F66"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Target CRUD via API</w:t>
            </w:r>
          </w:p>
        </w:tc>
        <w:tc>
          <w:tcPr>
            <w:tcW w:w="1728" w:type="dxa"/>
          </w:tcPr>
          <w:p w14:paraId="3767EE84"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API -&gt; DB</w:t>
            </w:r>
          </w:p>
        </w:tc>
        <w:tc>
          <w:tcPr>
            <w:tcW w:w="1728" w:type="dxa"/>
          </w:tcPr>
          <w:p w14:paraId="29361C37"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Create, read, update, delete target</w:t>
            </w:r>
          </w:p>
        </w:tc>
        <w:tc>
          <w:tcPr>
            <w:tcW w:w="1728" w:type="dxa"/>
          </w:tcPr>
          <w:p w14:paraId="1BE530CA"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365630E"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9B9C687"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IT-02</w:t>
            </w:r>
          </w:p>
        </w:tc>
        <w:tc>
          <w:tcPr>
            <w:tcW w:w="1728" w:type="dxa"/>
          </w:tcPr>
          <w:p w14:paraId="77020B32"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Scan creation via API</w:t>
            </w:r>
          </w:p>
        </w:tc>
        <w:tc>
          <w:tcPr>
            <w:tcW w:w="1728" w:type="dxa"/>
          </w:tcPr>
          <w:p w14:paraId="24747B6C"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API -&gt; DB</w:t>
            </w:r>
          </w:p>
        </w:tc>
        <w:tc>
          <w:tcPr>
            <w:tcW w:w="1728" w:type="dxa"/>
          </w:tcPr>
          <w:p w14:paraId="23AF9442"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Scan created with QUEUED status</w:t>
            </w:r>
          </w:p>
        </w:tc>
        <w:tc>
          <w:tcPr>
            <w:tcW w:w="1728" w:type="dxa"/>
          </w:tcPr>
          <w:p w14:paraId="21D78065"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71037D02"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95EB0D"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IT-03</w:t>
            </w:r>
          </w:p>
        </w:tc>
        <w:tc>
          <w:tcPr>
            <w:tcW w:w="1728" w:type="dxa"/>
          </w:tcPr>
          <w:p w14:paraId="696718D4"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Nmap scan execution</w:t>
            </w:r>
          </w:p>
        </w:tc>
        <w:tc>
          <w:tcPr>
            <w:tcW w:w="1728" w:type="dxa"/>
          </w:tcPr>
          <w:p w14:paraId="33306551"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NmapWrapper -&gt; ReconAgent -&gt; DB</w:t>
            </w:r>
          </w:p>
        </w:tc>
        <w:tc>
          <w:tcPr>
            <w:tcW w:w="1728" w:type="dxa"/>
          </w:tcPr>
          <w:p w14:paraId="62ABA84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Assets and services stored in DB</w:t>
            </w:r>
          </w:p>
        </w:tc>
        <w:tc>
          <w:tcPr>
            <w:tcW w:w="1728" w:type="dxa"/>
          </w:tcPr>
          <w:p w14:paraId="6E6342B8"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5AB007A4"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DDFB2C9"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IT-04</w:t>
            </w:r>
          </w:p>
        </w:tc>
        <w:tc>
          <w:tcPr>
            <w:tcW w:w="1728" w:type="dxa"/>
          </w:tcPr>
          <w:p w14:paraId="79DA82A3"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Vulnerability creation</w:t>
            </w:r>
          </w:p>
        </w:tc>
        <w:tc>
          <w:tcPr>
            <w:tcW w:w="1728" w:type="dxa"/>
          </w:tcPr>
          <w:p w14:paraId="4ED29B34"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AttackAgent -&gt; DB</w:t>
            </w:r>
          </w:p>
        </w:tc>
        <w:tc>
          <w:tcPr>
            <w:tcW w:w="1728" w:type="dxa"/>
          </w:tcPr>
          <w:p w14:paraId="0098FAA1"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 records with severity and evidence</w:t>
            </w:r>
          </w:p>
        </w:tc>
        <w:tc>
          <w:tcPr>
            <w:tcW w:w="1728" w:type="dxa"/>
          </w:tcPr>
          <w:p w14:paraId="07D392B6"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4481CE2"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21F469"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IT-05</w:t>
            </w:r>
          </w:p>
        </w:tc>
        <w:tc>
          <w:tcPr>
            <w:tcW w:w="1728" w:type="dxa"/>
          </w:tcPr>
          <w:p w14:paraId="67AA296C"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Risk score persistence</w:t>
            </w:r>
          </w:p>
        </w:tc>
        <w:tc>
          <w:tcPr>
            <w:tcW w:w="1728" w:type="dxa"/>
          </w:tcPr>
          <w:p w14:paraId="060406CE"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RiskEngine -&gt; DB</w:t>
            </w:r>
          </w:p>
        </w:tc>
        <w:tc>
          <w:tcPr>
            <w:tcW w:w="1728" w:type="dxa"/>
          </w:tcPr>
          <w:p w14:paraId="6385B5E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Scan.risk_score updated</w:t>
            </w:r>
          </w:p>
        </w:tc>
        <w:tc>
          <w:tcPr>
            <w:tcW w:w="1728" w:type="dxa"/>
          </w:tcPr>
          <w:p w14:paraId="1BA000B7"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30D13095"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3D88F0FB"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IT-06</w:t>
            </w:r>
          </w:p>
        </w:tc>
        <w:tc>
          <w:tcPr>
            <w:tcW w:w="1728" w:type="dxa"/>
          </w:tcPr>
          <w:p w14:paraId="49918FB8"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Action item generation</w:t>
            </w:r>
          </w:p>
        </w:tc>
        <w:tc>
          <w:tcPr>
            <w:tcW w:w="1728" w:type="dxa"/>
          </w:tcPr>
          <w:p w14:paraId="70436B12"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RiskEngine -&gt; DB</w:t>
            </w:r>
          </w:p>
        </w:tc>
        <w:tc>
          <w:tcPr>
            <w:tcW w:w="1728" w:type="dxa"/>
          </w:tcPr>
          <w:p w14:paraId="656F7A96"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ActionItems for CRITICAL/HIGH vulns</w:t>
            </w:r>
          </w:p>
        </w:tc>
        <w:tc>
          <w:tcPr>
            <w:tcW w:w="1728" w:type="dxa"/>
          </w:tcPr>
          <w:p w14:paraId="00BEBFD0"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F04B245"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4418970"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IT-07</w:t>
            </w:r>
          </w:p>
        </w:tc>
        <w:tc>
          <w:tcPr>
            <w:tcW w:w="1728" w:type="dxa"/>
          </w:tcPr>
          <w:p w14:paraId="414273B4"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WebSocket event broadcast</w:t>
            </w:r>
          </w:p>
        </w:tc>
        <w:tc>
          <w:tcPr>
            <w:tcW w:w="1728" w:type="dxa"/>
          </w:tcPr>
          <w:p w14:paraId="2D5D92AA"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Redis -&gt; WS Manager -&gt; Client</w:t>
            </w:r>
          </w:p>
        </w:tc>
        <w:tc>
          <w:tcPr>
            <w:tcW w:w="1728" w:type="dxa"/>
          </w:tcPr>
          <w:p w14:paraId="79D0482A"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Client receives event JSON</w:t>
            </w:r>
          </w:p>
        </w:tc>
        <w:tc>
          <w:tcPr>
            <w:tcW w:w="1728" w:type="dxa"/>
          </w:tcPr>
          <w:p w14:paraId="466D6D3E"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3FB8AE35"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237FD99"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IT-08</w:t>
            </w:r>
          </w:p>
        </w:tc>
        <w:tc>
          <w:tcPr>
            <w:tcW w:w="1728" w:type="dxa"/>
          </w:tcPr>
          <w:p w14:paraId="5908AC39"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KPI snapshot endpoint</w:t>
            </w:r>
          </w:p>
        </w:tc>
        <w:tc>
          <w:tcPr>
            <w:tcW w:w="1728" w:type="dxa"/>
          </w:tcPr>
          <w:p w14:paraId="3CC3F826"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API -&gt; DB -&gt; Response</w:t>
            </w:r>
          </w:p>
        </w:tc>
        <w:tc>
          <w:tcPr>
            <w:tcW w:w="1728" w:type="dxa"/>
          </w:tcPr>
          <w:p w14:paraId="4513A3CB"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JSON with counts and scores</w:t>
            </w:r>
          </w:p>
        </w:tc>
        <w:tc>
          <w:tcPr>
            <w:tcW w:w="1728" w:type="dxa"/>
          </w:tcPr>
          <w:p w14:paraId="1D7F825B"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019192AA"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FFF63B"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IT-09</w:t>
            </w:r>
          </w:p>
        </w:tc>
        <w:tc>
          <w:tcPr>
            <w:tcW w:w="1728" w:type="dxa"/>
          </w:tcPr>
          <w:p w14:paraId="3895FA2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PDF report generation</w:t>
            </w:r>
          </w:p>
        </w:tc>
        <w:tc>
          <w:tcPr>
            <w:tcW w:w="1728" w:type="dxa"/>
          </w:tcPr>
          <w:p w14:paraId="6CAA2692"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ReportingAgent -&gt; PDF Generator</w:t>
            </w:r>
          </w:p>
        </w:tc>
        <w:tc>
          <w:tcPr>
            <w:tcW w:w="1728" w:type="dxa"/>
          </w:tcPr>
          <w:p w14:paraId="569693AB"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Valid PDF binary</w:t>
            </w:r>
          </w:p>
        </w:tc>
        <w:tc>
          <w:tcPr>
            <w:tcW w:w="1728" w:type="dxa"/>
          </w:tcPr>
          <w:p w14:paraId="69ABDEDC"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335D70A2"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8B43715"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IT-10</w:t>
            </w:r>
          </w:p>
        </w:tc>
        <w:tc>
          <w:tcPr>
            <w:tcW w:w="1728" w:type="dxa"/>
          </w:tcPr>
          <w:p w14:paraId="44B20ABB"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Health endpoint</w:t>
            </w:r>
          </w:p>
        </w:tc>
        <w:tc>
          <w:tcPr>
            <w:tcW w:w="1728" w:type="dxa"/>
          </w:tcPr>
          <w:p w14:paraId="7D526EAA"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API -&gt; Redis</w:t>
            </w:r>
          </w:p>
        </w:tc>
        <w:tc>
          <w:tcPr>
            <w:tcW w:w="1728" w:type="dxa"/>
          </w:tcPr>
          <w:p w14:paraId="5E6C5B94"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Status: "ok" or "degraded"</w:t>
            </w:r>
          </w:p>
        </w:tc>
        <w:tc>
          <w:tcPr>
            <w:tcW w:w="1728" w:type="dxa"/>
          </w:tcPr>
          <w:p w14:paraId="7E02254A"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bl>
    <w:p w14:paraId="22B6CE4C" w14:textId="77777777" w:rsidR="000672E1" w:rsidRPr="00D74794" w:rsidRDefault="000672E1" w:rsidP="004C5C63">
      <w:pPr>
        <w:jc w:val="both"/>
        <w:rPr>
          <w:rFonts w:asciiTheme="majorBidi" w:hAnsiTheme="majorBidi" w:cstheme="majorBidi"/>
        </w:rPr>
      </w:pPr>
    </w:p>
    <w:p w14:paraId="7DA65C34" w14:textId="20AD3452" w:rsidR="6605FDC4" w:rsidRDefault="6605FDC4" w:rsidP="727D6131">
      <w:pPr>
        <w:pStyle w:val="Heading3"/>
        <w:jc w:val="both"/>
      </w:pPr>
      <w:r>
        <w:t xml:space="preserve">5.3.3 </w:t>
      </w:r>
      <w:r w:rsidR="2B75574D" w:rsidRPr="727D6131">
        <w:rPr>
          <w:rFonts w:ascii="Times New Roman" w:eastAsia="Times New Roman" w:hAnsi="Times New Roman" w:cs="Times New Roman"/>
          <w:sz w:val="26"/>
          <w:szCs w:val="26"/>
        </w:rPr>
        <w:t>System-Level Operational Testing</w:t>
      </w:r>
    </w:p>
    <w:p w14:paraId="229FA1BE" w14:textId="1E12109B" w:rsidR="030A1549" w:rsidRDefault="030A1549" w:rsidP="727D6131">
      <w:pPr>
        <w:jc w:val="both"/>
      </w:pPr>
      <w:r w:rsidRPr="727D6131">
        <w:rPr>
          <w:rFonts w:eastAsia="Times New Roman" w:cs="Times New Roman"/>
          <w:szCs w:val="26"/>
        </w:rPr>
        <w:t xml:space="preserve">System testing was conducted to evaluate the platform's complete operational lifecycle and its adherence to the core functional requirements. This phase verifies the end-to-end workflow, including real-time data visualization, multi-target handling, and system resilience after restarting. </w:t>
      </w:r>
      <w:r w:rsidRPr="727D6131">
        <w:rPr>
          <w:rFonts w:eastAsia="Times New Roman" w:cs="Times New Roman"/>
          <w:b/>
          <w:bCs/>
          <w:szCs w:val="26"/>
        </w:rPr>
        <w:t>Table 5.3</w:t>
      </w:r>
      <w:r w:rsidRPr="727D6131">
        <w:rPr>
          <w:rFonts w:eastAsia="Times New Roman" w:cs="Times New Roman"/>
          <w:szCs w:val="26"/>
        </w:rPr>
        <w:t xml:space="preserve"> presents the high-level test scenarios designed to validate overall user experience and system stability.</w:t>
      </w:r>
    </w:p>
    <w:p w14:paraId="769F771B" w14:textId="588614F4" w:rsidR="030A1549" w:rsidRDefault="030A1549" w:rsidP="727D6131">
      <w:pPr>
        <w:ind w:left="720"/>
        <w:jc w:val="both"/>
        <w:rPr>
          <w:rFonts w:eastAsia="Times New Roman" w:cs="Times New Roman"/>
          <w:b/>
          <w:bCs/>
          <w:sz w:val="20"/>
          <w:szCs w:val="20"/>
        </w:rPr>
      </w:pPr>
      <w:r w:rsidRPr="727D6131">
        <w:rPr>
          <w:rFonts w:eastAsia="Times New Roman" w:cs="Times New Roman"/>
          <w:b/>
          <w:bCs/>
          <w:sz w:val="20"/>
          <w:szCs w:val="20"/>
        </w:rPr>
        <w:t>Table 5.3: End-to-End System Operational Results</w:t>
      </w:r>
    </w:p>
    <w:tbl>
      <w:tblPr>
        <w:tblStyle w:val="MediumGrid3-Accent5"/>
        <w:tblW w:w="9819" w:type="dxa"/>
        <w:jc w:val="center"/>
        <w:tblLayout w:type="fixed"/>
        <w:tblLook w:val="04A0" w:firstRow="1" w:lastRow="0" w:firstColumn="1" w:lastColumn="0" w:noHBand="0" w:noVBand="1"/>
      </w:tblPr>
      <w:tblGrid>
        <w:gridCol w:w="1235"/>
        <w:gridCol w:w="2023"/>
        <w:gridCol w:w="1530"/>
        <w:gridCol w:w="2372"/>
        <w:gridCol w:w="1530"/>
        <w:gridCol w:w="1129"/>
      </w:tblGrid>
      <w:tr w:rsidR="000672E1" w:rsidRPr="00D74794" w14:paraId="05732DC8" w14:textId="77777777" w:rsidTr="002D25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5" w:type="dxa"/>
          </w:tcPr>
          <w:p w14:paraId="3B229092"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Test ID</w:t>
            </w:r>
          </w:p>
        </w:tc>
        <w:tc>
          <w:tcPr>
            <w:tcW w:w="2023" w:type="dxa"/>
          </w:tcPr>
          <w:p w14:paraId="3810FA65"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Test Description</w:t>
            </w:r>
          </w:p>
        </w:tc>
        <w:tc>
          <w:tcPr>
            <w:tcW w:w="1530" w:type="dxa"/>
          </w:tcPr>
          <w:p w14:paraId="7E62C7DC"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Preconditions</w:t>
            </w:r>
          </w:p>
        </w:tc>
        <w:tc>
          <w:tcPr>
            <w:tcW w:w="2372" w:type="dxa"/>
          </w:tcPr>
          <w:p w14:paraId="2E9A3497"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Steps</w:t>
            </w:r>
          </w:p>
        </w:tc>
        <w:tc>
          <w:tcPr>
            <w:tcW w:w="1530" w:type="dxa"/>
          </w:tcPr>
          <w:p w14:paraId="6CE04D75"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Expected Result</w:t>
            </w:r>
          </w:p>
        </w:tc>
        <w:tc>
          <w:tcPr>
            <w:tcW w:w="1129" w:type="dxa"/>
          </w:tcPr>
          <w:p w14:paraId="74088214"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Status</w:t>
            </w:r>
          </w:p>
        </w:tc>
      </w:tr>
      <w:tr w:rsidR="000672E1" w:rsidRPr="00D74794" w14:paraId="0CA74C8E" w14:textId="77777777" w:rsidTr="002D25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5" w:type="dxa"/>
          </w:tcPr>
          <w:p w14:paraId="2EB01684"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ST-01</w:t>
            </w:r>
          </w:p>
        </w:tc>
        <w:tc>
          <w:tcPr>
            <w:tcW w:w="2023" w:type="dxa"/>
          </w:tcPr>
          <w:p w14:paraId="345C9D0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Full AI scan lifecycle</w:t>
            </w:r>
          </w:p>
        </w:tc>
        <w:tc>
          <w:tcPr>
            <w:tcW w:w="1530" w:type="dxa"/>
          </w:tcPr>
          <w:p w14:paraId="6000A534"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Lab target running</w:t>
            </w:r>
          </w:p>
        </w:tc>
        <w:tc>
          <w:tcPr>
            <w:tcW w:w="2372" w:type="dxa"/>
          </w:tcPr>
          <w:p w14:paraId="1AF9C0CC" w14:textId="77777777" w:rsidR="002D25D0"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 xml:space="preserve">1. Create target </w:t>
            </w:r>
          </w:p>
          <w:p w14:paraId="397ABFF0" w14:textId="77777777" w:rsidR="002D25D0"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 xml:space="preserve">2. Click scan </w:t>
            </w:r>
          </w:p>
          <w:p w14:paraId="13CE944F" w14:textId="7A661684"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3. Wait for completion</w:t>
            </w:r>
          </w:p>
        </w:tc>
        <w:tc>
          <w:tcPr>
            <w:tcW w:w="1530" w:type="dxa"/>
          </w:tcPr>
          <w:p w14:paraId="771C5B0F"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Vulns found, scores calculated, action items created</w:t>
            </w:r>
          </w:p>
        </w:tc>
        <w:tc>
          <w:tcPr>
            <w:tcW w:w="1129" w:type="dxa"/>
          </w:tcPr>
          <w:p w14:paraId="15DE4FC7"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55D6F444" w14:textId="77777777" w:rsidTr="002D25D0">
        <w:trPr>
          <w:jc w:val="center"/>
        </w:trPr>
        <w:tc>
          <w:tcPr>
            <w:cnfStyle w:val="001000000000" w:firstRow="0" w:lastRow="0" w:firstColumn="1" w:lastColumn="0" w:oddVBand="0" w:evenVBand="0" w:oddHBand="0" w:evenHBand="0" w:firstRowFirstColumn="0" w:firstRowLastColumn="0" w:lastRowFirstColumn="0" w:lastRowLastColumn="0"/>
            <w:tcW w:w="1235" w:type="dxa"/>
          </w:tcPr>
          <w:p w14:paraId="09308D1A"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ST-02</w:t>
            </w:r>
          </w:p>
        </w:tc>
        <w:tc>
          <w:tcPr>
            <w:tcW w:w="2023" w:type="dxa"/>
          </w:tcPr>
          <w:p w14:paraId="26A1C3B0"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Real-time dashboard update</w:t>
            </w:r>
          </w:p>
        </w:tc>
        <w:tc>
          <w:tcPr>
            <w:tcW w:w="1530" w:type="dxa"/>
          </w:tcPr>
          <w:p w14:paraId="26DCF4FB"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WebSocket connected</w:t>
            </w:r>
          </w:p>
        </w:tc>
        <w:tc>
          <w:tcPr>
            <w:tcW w:w="2372" w:type="dxa"/>
          </w:tcPr>
          <w:p w14:paraId="3979B70B" w14:textId="77777777" w:rsidR="002D25D0"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 xml:space="preserve">1. Start scan </w:t>
            </w:r>
          </w:p>
          <w:p w14:paraId="05AF03F3" w14:textId="7BF67880"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2. Watch dashboard</w:t>
            </w:r>
          </w:p>
        </w:tc>
        <w:tc>
          <w:tcPr>
            <w:tcW w:w="1530" w:type="dxa"/>
          </w:tcPr>
          <w:p w14:paraId="26372EB0"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KPI cards update live during scan</w:t>
            </w:r>
          </w:p>
        </w:tc>
        <w:tc>
          <w:tcPr>
            <w:tcW w:w="1129" w:type="dxa"/>
          </w:tcPr>
          <w:p w14:paraId="2E06CC43"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7BFA45AD" w14:textId="77777777" w:rsidTr="002D25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5" w:type="dxa"/>
          </w:tcPr>
          <w:p w14:paraId="3265AAF2"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ST-03</w:t>
            </w:r>
          </w:p>
        </w:tc>
        <w:tc>
          <w:tcPr>
            <w:tcW w:w="2023" w:type="dxa"/>
          </w:tcPr>
          <w:p w14:paraId="015BE261"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Network topology rendering</w:t>
            </w:r>
          </w:p>
        </w:tc>
        <w:tc>
          <w:tcPr>
            <w:tcW w:w="1530" w:type="dxa"/>
          </w:tcPr>
          <w:p w14:paraId="3D085C42"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Scan completed with assets</w:t>
            </w:r>
          </w:p>
        </w:tc>
        <w:tc>
          <w:tcPr>
            <w:tcW w:w="2372" w:type="dxa"/>
          </w:tcPr>
          <w:p w14:paraId="04C83296"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1. Navigate to Topology tab</w:t>
            </w:r>
          </w:p>
        </w:tc>
        <w:tc>
          <w:tcPr>
            <w:tcW w:w="1530" w:type="dxa"/>
          </w:tcPr>
          <w:p w14:paraId="0F4964EF"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Force graph shows color-coded nodes</w:t>
            </w:r>
          </w:p>
        </w:tc>
        <w:tc>
          <w:tcPr>
            <w:tcW w:w="1129" w:type="dxa"/>
          </w:tcPr>
          <w:p w14:paraId="0DB1E06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2EC0F9EC" w14:textId="77777777" w:rsidTr="002D25D0">
        <w:trPr>
          <w:jc w:val="center"/>
        </w:trPr>
        <w:tc>
          <w:tcPr>
            <w:cnfStyle w:val="001000000000" w:firstRow="0" w:lastRow="0" w:firstColumn="1" w:lastColumn="0" w:oddVBand="0" w:evenVBand="0" w:oddHBand="0" w:evenHBand="0" w:firstRowFirstColumn="0" w:firstRowLastColumn="0" w:lastRowFirstColumn="0" w:lastRowLastColumn="0"/>
            <w:tcW w:w="1235" w:type="dxa"/>
          </w:tcPr>
          <w:p w14:paraId="4B4FE686"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ST-04</w:t>
            </w:r>
          </w:p>
        </w:tc>
        <w:tc>
          <w:tcPr>
            <w:tcW w:w="2023" w:type="dxa"/>
          </w:tcPr>
          <w:p w14:paraId="534B7314"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Vulnerability status workflow</w:t>
            </w:r>
          </w:p>
        </w:tc>
        <w:tc>
          <w:tcPr>
            <w:tcW w:w="1530" w:type="dxa"/>
          </w:tcPr>
          <w:p w14:paraId="108A9C49"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Vulns exist</w:t>
            </w:r>
          </w:p>
        </w:tc>
        <w:tc>
          <w:tcPr>
            <w:tcW w:w="2372" w:type="dxa"/>
          </w:tcPr>
          <w:p w14:paraId="42957D58" w14:textId="77777777" w:rsidR="002D25D0"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1. View vulns</w:t>
            </w:r>
          </w:p>
          <w:p w14:paraId="309A6414" w14:textId="75471249"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 xml:space="preserve"> 2. Mark as FIXED</w:t>
            </w:r>
          </w:p>
        </w:tc>
        <w:tc>
          <w:tcPr>
            <w:tcW w:w="1530" w:type="dxa"/>
          </w:tcPr>
          <w:p w14:paraId="2DFE18A7"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Status updates to FIXED</w:t>
            </w:r>
          </w:p>
        </w:tc>
        <w:tc>
          <w:tcPr>
            <w:tcW w:w="1129" w:type="dxa"/>
          </w:tcPr>
          <w:p w14:paraId="080479CA"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18065513" w14:textId="77777777" w:rsidTr="002D25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5" w:type="dxa"/>
          </w:tcPr>
          <w:p w14:paraId="3C40ADC6"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ST-05</w:t>
            </w:r>
          </w:p>
        </w:tc>
        <w:tc>
          <w:tcPr>
            <w:tcW w:w="2023" w:type="dxa"/>
          </w:tcPr>
          <w:p w14:paraId="18575302"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Multi-target scanning</w:t>
            </w:r>
          </w:p>
        </w:tc>
        <w:tc>
          <w:tcPr>
            <w:tcW w:w="1530" w:type="dxa"/>
          </w:tcPr>
          <w:p w14:paraId="6918318A"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3 lab targets registered</w:t>
            </w:r>
          </w:p>
        </w:tc>
        <w:tc>
          <w:tcPr>
            <w:tcW w:w="2372" w:type="dxa"/>
          </w:tcPr>
          <w:p w14:paraId="603175B7"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1. Scan each sequentially</w:t>
            </w:r>
          </w:p>
        </w:tc>
        <w:tc>
          <w:tcPr>
            <w:tcW w:w="1530" w:type="dxa"/>
          </w:tcPr>
          <w:p w14:paraId="647DCD9D"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Independent results per target</w:t>
            </w:r>
          </w:p>
        </w:tc>
        <w:tc>
          <w:tcPr>
            <w:tcW w:w="1129" w:type="dxa"/>
          </w:tcPr>
          <w:p w14:paraId="4945DB99"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02066FA7" w14:textId="77777777" w:rsidTr="002D25D0">
        <w:trPr>
          <w:jc w:val="center"/>
        </w:trPr>
        <w:tc>
          <w:tcPr>
            <w:cnfStyle w:val="001000000000" w:firstRow="0" w:lastRow="0" w:firstColumn="1" w:lastColumn="0" w:oddVBand="0" w:evenVBand="0" w:oddHBand="0" w:evenHBand="0" w:firstRowFirstColumn="0" w:firstRowLastColumn="0" w:lastRowFirstColumn="0" w:lastRowLastColumn="0"/>
            <w:tcW w:w="1235" w:type="dxa"/>
          </w:tcPr>
          <w:p w14:paraId="45FA813C"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ST-06</w:t>
            </w:r>
          </w:p>
        </w:tc>
        <w:tc>
          <w:tcPr>
            <w:tcW w:w="2023" w:type="dxa"/>
          </w:tcPr>
          <w:p w14:paraId="363CB1A4"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Platform restart recovery</w:t>
            </w:r>
          </w:p>
        </w:tc>
        <w:tc>
          <w:tcPr>
            <w:tcW w:w="1530" w:type="dxa"/>
          </w:tcPr>
          <w:p w14:paraId="5177A80F"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All containers running</w:t>
            </w:r>
          </w:p>
        </w:tc>
        <w:tc>
          <w:tcPr>
            <w:tcW w:w="2372" w:type="dxa"/>
          </w:tcPr>
          <w:p w14:paraId="76772C3A"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1. Restart docker compose</w:t>
            </w:r>
          </w:p>
        </w:tc>
        <w:tc>
          <w:tcPr>
            <w:tcW w:w="1530" w:type="dxa"/>
          </w:tcPr>
          <w:p w14:paraId="54E892AC"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Services reconnect, data persists</w:t>
            </w:r>
          </w:p>
        </w:tc>
        <w:tc>
          <w:tcPr>
            <w:tcW w:w="1129" w:type="dxa"/>
          </w:tcPr>
          <w:p w14:paraId="794FB602"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bl>
    <w:p w14:paraId="4BF61622" w14:textId="77777777" w:rsidR="000672E1" w:rsidRPr="00D74794" w:rsidRDefault="000672E1" w:rsidP="004C5C63">
      <w:pPr>
        <w:jc w:val="both"/>
        <w:rPr>
          <w:rFonts w:asciiTheme="majorBidi" w:hAnsiTheme="majorBidi" w:cstheme="majorBidi"/>
        </w:rPr>
      </w:pPr>
    </w:p>
    <w:p w14:paraId="3ABC0699" w14:textId="0BBE22E2" w:rsidR="000672E1" w:rsidRPr="00D74794" w:rsidRDefault="6605FDC4" w:rsidP="727D6131">
      <w:pPr>
        <w:pStyle w:val="Heading3"/>
      </w:pPr>
      <w:r w:rsidRPr="727D6131">
        <w:rPr>
          <w:sz w:val="26"/>
          <w:szCs w:val="26"/>
        </w:rPr>
        <w:lastRenderedPageBreak/>
        <w:t xml:space="preserve">5.3.4 </w:t>
      </w:r>
      <w:r w:rsidR="4EF97D85" w:rsidRPr="727D6131">
        <w:rPr>
          <w:sz w:val="26"/>
          <w:szCs w:val="26"/>
        </w:rPr>
        <w:t>User Acceptance Testing (UAT)</w:t>
      </w:r>
    </w:p>
    <w:p w14:paraId="2F235C7E" w14:textId="26CB4A29" w:rsidR="25EFDC5C" w:rsidRDefault="25EFDC5C" w:rsidP="727D6131">
      <w:pPr>
        <w:jc w:val="both"/>
        <w:rPr>
          <w:rFonts w:eastAsia="Times New Roman" w:cs="Times New Roman"/>
          <w:szCs w:val="26"/>
        </w:rPr>
      </w:pPr>
      <w:r w:rsidRPr="727D6131">
        <w:rPr>
          <w:rFonts w:eastAsia="Times New Roman" w:cs="Times New Roman"/>
          <w:szCs w:val="26"/>
        </w:rPr>
        <w:t xml:space="preserve">User Acceptance Testing (UAT) was conducted to evaluate the platform’s usability from the perspective of non-technical stakeholders. The goal was to ensure that security metrics, AI advisories, and dashboard visualizations are intuitive and actionable for business owners without a cybersecurity background. </w:t>
      </w:r>
      <w:r w:rsidRPr="727D6131">
        <w:rPr>
          <w:rFonts w:eastAsia="Times New Roman" w:cs="Times New Roman"/>
          <w:b/>
          <w:bCs/>
          <w:szCs w:val="26"/>
        </w:rPr>
        <w:t>Table 5.4</w:t>
      </w:r>
      <w:r w:rsidRPr="727D6131">
        <w:rPr>
          <w:rFonts w:eastAsia="Times New Roman" w:cs="Times New Roman"/>
          <w:szCs w:val="26"/>
        </w:rPr>
        <w:t xml:space="preserve"> summarizes the UAT scenarios, roles, and criteria met during the evaluation.</w:t>
      </w:r>
    </w:p>
    <w:p w14:paraId="5FE8CE60" w14:textId="01421DA8" w:rsidR="00EE3BB4" w:rsidRDefault="00EE3BB4" w:rsidP="727D6131">
      <w:pPr>
        <w:jc w:val="both"/>
        <w:rPr>
          <w:rFonts w:eastAsia="Times New Roman" w:cs="Times New Roman"/>
          <w:szCs w:val="26"/>
        </w:rPr>
      </w:pPr>
    </w:p>
    <w:p w14:paraId="60787545" w14:textId="77777777" w:rsidR="00EE3BB4" w:rsidRDefault="00EE3BB4" w:rsidP="727D6131">
      <w:pPr>
        <w:jc w:val="both"/>
      </w:pPr>
    </w:p>
    <w:p w14:paraId="7EA5793F" w14:textId="1032C18A" w:rsidR="25EFDC5C" w:rsidRDefault="25EFDC5C" w:rsidP="727D6131">
      <w:pPr>
        <w:ind w:left="720"/>
        <w:jc w:val="both"/>
        <w:rPr>
          <w:rFonts w:eastAsia="Times New Roman" w:cs="Times New Roman"/>
          <w:b/>
          <w:bCs/>
          <w:sz w:val="20"/>
          <w:szCs w:val="20"/>
        </w:rPr>
      </w:pPr>
      <w:r w:rsidRPr="727D6131">
        <w:rPr>
          <w:rFonts w:eastAsia="Times New Roman" w:cs="Times New Roman"/>
          <w:b/>
          <w:bCs/>
          <w:sz w:val="20"/>
          <w:szCs w:val="20"/>
        </w:rPr>
        <w:t>Table 5.4: User Acceptance Testing (UAT) Execution Results</w:t>
      </w:r>
    </w:p>
    <w:tbl>
      <w:tblPr>
        <w:tblStyle w:val="MediumGrid3-Accent5"/>
        <w:tblW w:w="9378" w:type="dxa"/>
        <w:tblLook w:val="04A0" w:firstRow="1" w:lastRow="0" w:firstColumn="1" w:lastColumn="0" w:noHBand="0" w:noVBand="1"/>
      </w:tblPr>
      <w:tblGrid>
        <w:gridCol w:w="1357"/>
        <w:gridCol w:w="2409"/>
        <w:gridCol w:w="1891"/>
        <w:gridCol w:w="2797"/>
        <w:gridCol w:w="924"/>
      </w:tblGrid>
      <w:tr w:rsidR="000672E1" w:rsidRPr="00D74794" w14:paraId="612B67ED" w14:textId="77777777" w:rsidTr="002D2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CF775F4"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 ID</w:t>
            </w:r>
          </w:p>
        </w:tc>
        <w:tc>
          <w:tcPr>
            <w:tcW w:w="2518" w:type="dxa"/>
          </w:tcPr>
          <w:p w14:paraId="2C74DD9F" w14:textId="77777777" w:rsidR="000672E1" w:rsidRPr="00687797"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Scenario</w:t>
            </w:r>
          </w:p>
        </w:tc>
        <w:tc>
          <w:tcPr>
            <w:tcW w:w="1972" w:type="dxa"/>
          </w:tcPr>
          <w:p w14:paraId="1A66D749" w14:textId="77777777" w:rsidR="000672E1" w:rsidRPr="00687797"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Tester Role</w:t>
            </w:r>
          </w:p>
        </w:tc>
        <w:tc>
          <w:tcPr>
            <w:tcW w:w="2935" w:type="dxa"/>
          </w:tcPr>
          <w:p w14:paraId="765DB9AC" w14:textId="77777777" w:rsidR="000672E1" w:rsidRPr="00687797"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Acceptance Criteria</w:t>
            </w:r>
          </w:p>
        </w:tc>
        <w:tc>
          <w:tcPr>
            <w:tcW w:w="540" w:type="dxa"/>
          </w:tcPr>
          <w:p w14:paraId="04A8F77F" w14:textId="77777777" w:rsidR="000672E1" w:rsidRPr="00687797"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Result</w:t>
            </w:r>
          </w:p>
        </w:tc>
      </w:tr>
      <w:tr w:rsidR="000672E1" w:rsidRPr="00D74794" w14:paraId="791F0F4D" w14:textId="77777777" w:rsidTr="002D2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93ED00E"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UAT-01</w:t>
            </w:r>
          </w:p>
        </w:tc>
        <w:tc>
          <w:tcPr>
            <w:tcW w:w="2518" w:type="dxa"/>
          </w:tcPr>
          <w:p w14:paraId="59C08492"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Register a new target</w:t>
            </w:r>
          </w:p>
        </w:tc>
        <w:tc>
          <w:tcPr>
            <w:tcW w:w="1972" w:type="dxa"/>
          </w:tcPr>
          <w:p w14:paraId="49AACCED"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38846B8D"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add target URL without errors</w:t>
            </w:r>
          </w:p>
        </w:tc>
        <w:tc>
          <w:tcPr>
            <w:tcW w:w="540" w:type="dxa"/>
          </w:tcPr>
          <w:p w14:paraId="4B1ED6B1"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F047B0C" w14:textId="77777777" w:rsidTr="002D25D0">
        <w:tc>
          <w:tcPr>
            <w:cnfStyle w:val="001000000000" w:firstRow="0" w:lastRow="0" w:firstColumn="1" w:lastColumn="0" w:oddVBand="0" w:evenVBand="0" w:oddHBand="0" w:evenHBand="0" w:firstRowFirstColumn="0" w:firstRowLastColumn="0" w:lastRowFirstColumn="0" w:lastRowLastColumn="0"/>
            <w:tcW w:w="1413" w:type="dxa"/>
          </w:tcPr>
          <w:p w14:paraId="379AF65B"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UAT-02</w:t>
            </w:r>
          </w:p>
        </w:tc>
        <w:tc>
          <w:tcPr>
            <w:tcW w:w="2518" w:type="dxa"/>
          </w:tcPr>
          <w:p w14:paraId="4EE9E4CA"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Understand health score</w:t>
            </w:r>
          </w:p>
        </w:tc>
        <w:tc>
          <w:tcPr>
            <w:tcW w:w="1972" w:type="dxa"/>
          </w:tcPr>
          <w:p w14:paraId="7DFAEA27"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1DF5D308"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explain what the number means</w:t>
            </w:r>
          </w:p>
        </w:tc>
        <w:tc>
          <w:tcPr>
            <w:tcW w:w="540" w:type="dxa"/>
          </w:tcPr>
          <w:p w14:paraId="7AAD8CEE"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2010D9C7" w14:textId="77777777" w:rsidTr="002D2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9F16D7A"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UAT-03</w:t>
            </w:r>
          </w:p>
        </w:tc>
        <w:tc>
          <w:tcPr>
            <w:tcW w:w="2518" w:type="dxa"/>
          </w:tcPr>
          <w:p w14:paraId="5E01AD5F"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Read action items</w:t>
            </w:r>
          </w:p>
        </w:tc>
        <w:tc>
          <w:tcPr>
            <w:tcW w:w="1972" w:type="dxa"/>
          </w:tcPr>
          <w:p w14:paraId="0164FD5E"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1A58A930"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identify what to fix first</w:t>
            </w:r>
          </w:p>
        </w:tc>
        <w:tc>
          <w:tcPr>
            <w:tcW w:w="540" w:type="dxa"/>
          </w:tcPr>
          <w:p w14:paraId="565F4618"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439559AF" w14:textId="77777777" w:rsidTr="002D25D0">
        <w:tc>
          <w:tcPr>
            <w:cnfStyle w:val="001000000000" w:firstRow="0" w:lastRow="0" w:firstColumn="1" w:lastColumn="0" w:oddVBand="0" w:evenVBand="0" w:oddHBand="0" w:evenHBand="0" w:firstRowFirstColumn="0" w:firstRowLastColumn="0" w:lastRowFirstColumn="0" w:lastRowLastColumn="0"/>
            <w:tcW w:w="1413" w:type="dxa"/>
          </w:tcPr>
          <w:p w14:paraId="417F7B5D"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UAT-04</w:t>
            </w:r>
          </w:p>
        </w:tc>
        <w:tc>
          <w:tcPr>
            <w:tcW w:w="2518" w:type="dxa"/>
          </w:tcPr>
          <w:p w14:paraId="52AC70FB"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Interpret network topology</w:t>
            </w:r>
          </w:p>
        </w:tc>
        <w:tc>
          <w:tcPr>
            <w:tcW w:w="1972" w:type="dxa"/>
          </w:tcPr>
          <w:p w14:paraId="3C7730FD"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439F31A7"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identify which node is "most red"</w:t>
            </w:r>
          </w:p>
        </w:tc>
        <w:tc>
          <w:tcPr>
            <w:tcW w:w="540" w:type="dxa"/>
          </w:tcPr>
          <w:p w14:paraId="4D40A20B"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5E22FA0C" w14:textId="77777777" w:rsidTr="002D2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39E78AC"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UAT-05</w:t>
            </w:r>
          </w:p>
        </w:tc>
        <w:tc>
          <w:tcPr>
            <w:tcW w:w="2518" w:type="dxa"/>
          </w:tcPr>
          <w:p w14:paraId="0188401F"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Navigate dashboard tabs</w:t>
            </w:r>
          </w:p>
        </w:tc>
        <w:tc>
          <w:tcPr>
            <w:tcW w:w="1972" w:type="dxa"/>
          </w:tcPr>
          <w:p w14:paraId="63108C5F"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0CE611AD"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find scan history and vulnerability list</w:t>
            </w:r>
          </w:p>
        </w:tc>
        <w:tc>
          <w:tcPr>
            <w:tcW w:w="540" w:type="dxa"/>
          </w:tcPr>
          <w:p w14:paraId="7140CDC5"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11A0FE6" w14:textId="77777777" w:rsidTr="002D25D0">
        <w:tc>
          <w:tcPr>
            <w:cnfStyle w:val="001000000000" w:firstRow="0" w:lastRow="0" w:firstColumn="1" w:lastColumn="0" w:oddVBand="0" w:evenVBand="0" w:oddHBand="0" w:evenHBand="0" w:firstRowFirstColumn="0" w:firstRowLastColumn="0" w:lastRowFirstColumn="0" w:lastRowLastColumn="0"/>
            <w:tcW w:w="1413" w:type="dxa"/>
          </w:tcPr>
          <w:p w14:paraId="7EDF8562"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UAT-06</w:t>
            </w:r>
          </w:p>
        </w:tc>
        <w:tc>
          <w:tcPr>
            <w:tcW w:w="2518" w:type="dxa"/>
          </w:tcPr>
          <w:p w14:paraId="600CF770"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Understand AI advisory</w:t>
            </w:r>
          </w:p>
        </w:tc>
        <w:tc>
          <w:tcPr>
            <w:tcW w:w="1972" w:type="dxa"/>
          </w:tcPr>
          <w:p w14:paraId="6C7D60D2"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20F85007"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explain the business impact in own words</w:t>
            </w:r>
          </w:p>
        </w:tc>
        <w:tc>
          <w:tcPr>
            <w:tcW w:w="540" w:type="dxa"/>
          </w:tcPr>
          <w:p w14:paraId="7122DA35"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209D2C2C" w14:textId="77777777" w:rsidTr="002D2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FE0D314"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UAT-07</w:t>
            </w:r>
          </w:p>
        </w:tc>
        <w:tc>
          <w:tcPr>
            <w:tcW w:w="2518" w:type="dxa"/>
          </w:tcPr>
          <w:p w14:paraId="2F0E8F04"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Generate PDF report</w:t>
            </w:r>
          </w:p>
        </w:tc>
        <w:tc>
          <w:tcPr>
            <w:tcW w:w="1972" w:type="dxa"/>
          </w:tcPr>
          <w:p w14:paraId="5C9163BE"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50AC6150"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download and share report</w:t>
            </w:r>
          </w:p>
        </w:tc>
        <w:tc>
          <w:tcPr>
            <w:tcW w:w="540" w:type="dxa"/>
          </w:tcPr>
          <w:p w14:paraId="001E2C7B"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3BC8EDB9" w14:textId="77777777" w:rsidTr="002D25D0">
        <w:tc>
          <w:tcPr>
            <w:cnfStyle w:val="001000000000" w:firstRow="0" w:lastRow="0" w:firstColumn="1" w:lastColumn="0" w:oddVBand="0" w:evenVBand="0" w:oddHBand="0" w:evenHBand="0" w:firstRowFirstColumn="0" w:firstRowLastColumn="0" w:lastRowFirstColumn="0" w:lastRowLastColumn="0"/>
            <w:tcW w:w="1413" w:type="dxa"/>
          </w:tcPr>
          <w:p w14:paraId="48B46462"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UAT-08</w:t>
            </w:r>
          </w:p>
        </w:tc>
        <w:tc>
          <w:tcPr>
            <w:tcW w:w="2518" w:type="dxa"/>
          </w:tcPr>
          <w:p w14:paraId="4B7BE801"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Monitor live scan</w:t>
            </w:r>
          </w:p>
        </w:tc>
        <w:tc>
          <w:tcPr>
            <w:tcW w:w="1972" w:type="dxa"/>
          </w:tcPr>
          <w:p w14:paraId="6B80577C"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35A92A2E"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see scan progress and know when it finishes</w:t>
            </w:r>
          </w:p>
        </w:tc>
        <w:tc>
          <w:tcPr>
            <w:tcW w:w="540" w:type="dxa"/>
          </w:tcPr>
          <w:p w14:paraId="35C4038C"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bl>
    <w:p w14:paraId="2654A036" w14:textId="77777777" w:rsidR="000672E1" w:rsidRPr="00D74794" w:rsidRDefault="000672E1" w:rsidP="004C5C63">
      <w:pPr>
        <w:jc w:val="both"/>
        <w:rPr>
          <w:rFonts w:asciiTheme="majorBidi" w:hAnsiTheme="majorBidi" w:cstheme="majorBidi"/>
        </w:rPr>
      </w:pPr>
    </w:p>
    <w:p w14:paraId="1792EE78" w14:textId="77777777" w:rsidR="000672E1" w:rsidRPr="00D74794" w:rsidRDefault="6605FDC4" w:rsidP="004C5C63">
      <w:pPr>
        <w:pStyle w:val="Heading2"/>
        <w:numPr>
          <w:ilvl w:val="0"/>
          <w:numId w:val="32"/>
        </w:numPr>
        <w:ind w:hanging="634"/>
        <w:jc w:val="both"/>
      </w:pPr>
      <w:r>
        <w:t>Performance Evaluation</w:t>
      </w:r>
    </w:p>
    <w:p w14:paraId="23011EBB" w14:textId="66219E84" w:rsidR="6F5EEDFE" w:rsidRDefault="6F5EEDFE" w:rsidP="727D6131">
      <w:pPr>
        <w:spacing w:before="240" w:after="240"/>
        <w:jc w:val="both"/>
      </w:pPr>
      <w:r w:rsidRPr="727D6131">
        <w:rPr>
          <w:rFonts w:eastAsia="Times New Roman" w:cs="Times New Roman"/>
          <w:szCs w:val="26"/>
        </w:rPr>
        <w:t>Performance testing was conducted to evaluate the system’s responsiveness, resource utilization, and stability under operational loads. These benchmarks ensure that the platform meets the necessary speed and efficiency requirements for real-</w:t>
      </w:r>
      <w:r w:rsidRPr="727D6131">
        <w:rPr>
          <w:rFonts w:eastAsia="Times New Roman" w:cs="Times New Roman"/>
          <w:szCs w:val="26"/>
        </w:rPr>
        <w:lastRenderedPageBreak/>
        <w:t xml:space="preserve">time security monitoring in SME environments. </w:t>
      </w:r>
      <w:r w:rsidRPr="727D6131">
        <w:rPr>
          <w:rFonts w:eastAsia="Times New Roman" w:cs="Times New Roman"/>
          <w:b/>
          <w:bCs/>
          <w:szCs w:val="26"/>
        </w:rPr>
        <w:t>Table 5.5</w:t>
      </w:r>
      <w:r w:rsidRPr="727D6131">
        <w:rPr>
          <w:rFonts w:eastAsia="Times New Roman" w:cs="Times New Roman"/>
          <w:szCs w:val="26"/>
        </w:rPr>
        <w:t xml:space="preserve"> outlines the performance metrics, comparing predefined targets against measured results.</w:t>
      </w:r>
    </w:p>
    <w:p w14:paraId="149C6A02" w14:textId="404A87F8" w:rsidR="6F5EEDFE" w:rsidRDefault="6F5EEDFE" w:rsidP="727D6131">
      <w:pPr>
        <w:ind w:left="720"/>
        <w:jc w:val="both"/>
        <w:rPr>
          <w:rFonts w:eastAsia="Times New Roman" w:cs="Times New Roman"/>
          <w:b/>
          <w:bCs/>
          <w:sz w:val="20"/>
          <w:szCs w:val="20"/>
        </w:rPr>
      </w:pPr>
      <w:r w:rsidRPr="727D6131">
        <w:rPr>
          <w:rFonts w:eastAsia="Times New Roman" w:cs="Times New Roman"/>
          <w:b/>
          <w:bCs/>
          <w:sz w:val="20"/>
          <w:szCs w:val="20"/>
        </w:rPr>
        <w:t>Table 5.5: System Performance Benchmarks and Resource Utilization</w:t>
      </w:r>
    </w:p>
    <w:tbl>
      <w:tblPr>
        <w:tblStyle w:val="MediumGrid3-Accent5"/>
        <w:tblW w:w="0" w:type="auto"/>
        <w:jc w:val="center"/>
        <w:tblLook w:val="04A0" w:firstRow="1" w:lastRow="0" w:firstColumn="1" w:lastColumn="0" w:noHBand="0" w:noVBand="1"/>
      </w:tblPr>
      <w:tblGrid>
        <w:gridCol w:w="3159"/>
        <w:gridCol w:w="1530"/>
        <w:gridCol w:w="1967"/>
        <w:gridCol w:w="1964"/>
      </w:tblGrid>
      <w:tr w:rsidR="000672E1" w:rsidRPr="00D74794" w14:paraId="44E5E4F2" w14:textId="77777777" w:rsidTr="00D268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110877CD"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Metric</w:t>
            </w:r>
          </w:p>
        </w:tc>
        <w:tc>
          <w:tcPr>
            <w:tcW w:w="810" w:type="dxa"/>
          </w:tcPr>
          <w:p w14:paraId="0CE8AC59" w14:textId="77777777" w:rsidR="000672E1" w:rsidRPr="00260773" w:rsidRDefault="00E56FAD" w:rsidP="00D2680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Target</w:t>
            </w:r>
          </w:p>
        </w:tc>
        <w:tc>
          <w:tcPr>
            <w:tcW w:w="2160" w:type="dxa"/>
          </w:tcPr>
          <w:p w14:paraId="552880A3" w14:textId="77777777" w:rsidR="000672E1" w:rsidRPr="00260773" w:rsidRDefault="00E56FAD" w:rsidP="00D2680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Measured</w:t>
            </w:r>
          </w:p>
        </w:tc>
        <w:tc>
          <w:tcPr>
            <w:tcW w:w="2160" w:type="dxa"/>
          </w:tcPr>
          <w:p w14:paraId="0DDBD0CC" w14:textId="77777777" w:rsidR="000672E1" w:rsidRPr="00260773" w:rsidRDefault="00E56FAD" w:rsidP="00D2680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Status</w:t>
            </w:r>
          </w:p>
        </w:tc>
      </w:tr>
      <w:tr w:rsidR="000672E1" w:rsidRPr="00D74794" w14:paraId="2AD46CB2"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428CF2A7"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API response time (GET /dashboard/kpi)</w:t>
            </w:r>
          </w:p>
        </w:tc>
        <w:tc>
          <w:tcPr>
            <w:tcW w:w="810" w:type="dxa"/>
          </w:tcPr>
          <w:p w14:paraId="3445C93C"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500ms</w:t>
            </w:r>
          </w:p>
        </w:tc>
        <w:tc>
          <w:tcPr>
            <w:tcW w:w="2160" w:type="dxa"/>
          </w:tcPr>
          <w:p w14:paraId="7445D118"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~120ms</w:t>
            </w:r>
          </w:p>
        </w:tc>
        <w:tc>
          <w:tcPr>
            <w:tcW w:w="2160" w:type="dxa"/>
          </w:tcPr>
          <w:p w14:paraId="35737ECE"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37D38D9F" w14:textId="77777777" w:rsidTr="00D26809">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325AA38F"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API response time (GET /vulnerabilities)</w:t>
            </w:r>
          </w:p>
        </w:tc>
        <w:tc>
          <w:tcPr>
            <w:tcW w:w="810" w:type="dxa"/>
          </w:tcPr>
          <w:p w14:paraId="5A4175F2"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500ms</w:t>
            </w:r>
          </w:p>
        </w:tc>
        <w:tc>
          <w:tcPr>
            <w:tcW w:w="2160" w:type="dxa"/>
          </w:tcPr>
          <w:p w14:paraId="1C56AC51"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~200ms</w:t>
            </w:r>
          </w:p>
        </w:tc>
        <w:tc>
          <w:tcPr>
            <w:tcW w:w="2160" w:type="dxa"/>
          </w:tcPr>
          <w:p w14:paraId="441D6C61"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439E0552"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49ECD212"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Quick scan completion time</w:t>
            </w:r>
          </w:p>
        </w:tc>
        <w:tc>
          <w:tcPr>
            <w:tcW w:w="810" w:type="dxa"/>
          </w:tcPr>
          <w:p w14:paraId="1D43D70E"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5 min</w:t>
            </w:r>
          </w:p>
        </w:tc>
        <w:tc>
          <w:tcPr>
            <w:tcW w:w="2160" w:type="dxa"/>
          </w:tcPr>
          <w:p w14:paraId="4E9DF7BF"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~3-4 min</w:t>
            </w:r>
          </w:p>
        </w:tc>
        <w:tc>
          <w:tcPr>
            <w:tcW w:w="2160" w:type="dxa"/>
          </w:tcPr>
          <w:p w14:paraId="1D36350D"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3493839C" w14:textId="77777777" w:rsidTr="00D26809">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203EED36"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Full scan completion time</w:t>
            </w:r>
          </w:p>
        </w:tc>
        <w:tc>
          <w:tcPr>
            <w:tcW w:w="810" w:type="dxa"/>
          </w:tcPr>
          <w:p w14:paraId="291F02F7"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15 min</w:t>
            </w:r>
          </w:p>
        </w:tc>
        <w:tc>
          <w:tcPr>
            <w:tcW w:w="2160" w:type="dxa"/>
          </w:tcPr>
          <w:p w14:paraId="25C1891C"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~8-12 min</w:t>
            </w:r>
          </w:p>
        </w:tc>
        <w:tc>
          <w:tcPr>
            <w:tcW w:w="2160" w:type="dxa"/>
          </w:tcPr>
          <w:p w14:paraId="0CB5C6AD"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44C64C39"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1A2CCA52"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WebSocket reconnection time</w:t>
            </w:r>
          </w:p>
        </w:tc>
        <w:tc>
          <w:tcPr>
            <w:tcW w:w="810" w:type="dxa"/>
          </w:tcPr>
          <w:p w14:paraId="435A6CAD"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5 sec</w:t>
            </w:r>
          </w:p>
        </w:tc>
        <w:tc>
          <w:tcPr>
            <w:tcW w:w="2160" w:type="dxa"/>
          </w:tcPr>
          <w:p w14:paraId="7F080E39" w14:textId="5979104B"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~3 sec</w:t>
            </w:r>
          </w:p>
        </w:tc>
        <w:tc>
          <w:tcPr>
            <w:tcW w:w="2160" w:type="dxa"/>
          </w:tcPr>
          <w:p w14:paraId="731697B1"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747B935E" w14:textId="77777777" w:rsidTr="00D26809">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06670858"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Docker Compose startup time</w:t>
            </w:r>
          </w:p>
        </w:tc>
        <w:tc>
          <w:tcPr>
            <w:tcW w:w="810" w:type="dxa"/>
          </w:tcPr>
          <w:p w14:paraId="39B7BF15"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3 min</w:t>
            </w:r>
          </w:p>
        </w:tc>
        <w:tc>
          <w:tcPr>
            <w:tcW w:w="2160" w:type="dxa"/>
          </w:tcPr>
          <w:p w14:paraId="592A5B6C" w14:textId="3E36FCF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~2 min</w:t>
            </w:r>
          </w:p>
        </w:tc>
        <w:tc>
          <w:tcPr>
            <w:tcW w:w="2160" w:type="dxa"/>
          </w:tcPr>
          <w:p w14:paraId="4902336C"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29A46AE3"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43D174E2"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Risk score determinism</w:t>
            </w:r>
          </w:p>
        </w:tc>
        <w:tc>
          <w:tcPr>
            <w:tcW w:w="810" w:type="dxa"/>
          </w:tcPr>
          <w:p w14:paraId="557DE621"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100% reproducible</w:t>
            </w:r>
          </w:p>
        </w:tc>
        <w:tc>
          <w:tcPr>
            <w:tcW w:w="2160" w:type="dxa"/>
          </w:tcPr>
          <w:p w14:paraId="59F26CA2"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100%</w:t>
            </w:r>
          </w:p>
        </w:tc>
        <w:tc>
          <w:tcPr>
            <w:tcW w:w="2160" w:type="dxa"/>
          </w:tcPr>
          <w:p w14:paraId="443E6B3A"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7AE8837E" w14:textId="77777777" w:rsidTr="00D26809">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23A53FA3"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Memory usage (total stack)</w:t>
            </w:r>
          </w:p>
        </w:tc>
        <w:tc>
          <w:tcPr>
            <w:tcW w:w="810" w:type="dxa"/>
          </w:tcPr>
          <w:p w14:paraId="15871A66"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8 GB</w:t>
            </w:r>
          </w:p>
        </w:tc>
        <w:tc>
          <w:tcPr>
            <w:tcW w:w="2160" w:type="dxa"/>
          </w:tcPr>
          <w:p w14:paraId="7B0C67C9"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~5-6 GB</w:t>
            </w:r>
          </w:p>
        </w:tc>
        <w:tc>
          <w:tcPr>
            <w:tcW w:w="2160" w:type="dxa"/>
          </w:tcPr>
          <w:p w14:paraId="25F674B8"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77270BE3"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45097202"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Concurrent WebSocket connections</w:t>
            </w:r>
          </w:p>
        </w:tc>
        <w:tc>
          <w:tcPr>
            <w:tcW w:w="810" w:type="dxa"/>
          </w:tcPr>
          <w:p w14:paraId="16678CAC"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&gt; 50</w:t>
            </w:r>
          </w:p>
        </w:tc>
        <w:tc>
          <w:tcPr>
            <w:tcW w:w="2160" w:type="dxa"/>
          </w:tcPr>
          <w:p w14:paraId="1D8C6313" w14:textId="0D42918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Tested up to 30</w:t>
            </w:r>
          </w:p>
        </w:tc>
        <w:tc>
          <w:tcPr>
            <w:tcW w:w="2160" w:type="dxa"/>
          </w:tcPr>
          <w:p w14:paraId="2DC19969" w14:textId="1B66995F"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PARTIAL</w:t>
            </w:r>
          </w:p>
        </w:tc>
      </w:tr>
    </w:tbl>
    <w:p w14:paraId="7D098840" w14:textId="7019C198" w:rsidR="00560E10" w:rsidRPr="00D74794" w:rsidRDefault="00560E10" w:rsidP="004C5C63">
      <w:pPr>
        <w:jc w:val="both"/>
        <w:rPr>
          <w:rFonts w:asciiTheme="majorBidi" w:hAnsiTheme="majorBidi" w:cstheme="majorBidi"/>
        </w:rPr>
      </w:pPr>
      <w:r>
        <w:rPr>
          <w:rFonts w:asciiTheme="majorBidi" w:hAnsiTheme="majorBidi" w:cstheme="majorBidi"/>
          <w:noProof/>
        </w:rPr>
        <w:drawing>
          <wp:anchor distT="0" distB="0" distL="114300" distR="114300" simplePos="0" relativeHeight="251673600" behindDoc="0" locked="0" layoutInCell="1" allowOverlap="1" wp14:anchorId="298A31F2" wp14:editId="0A9ACF92">
            <wp:simplePos x="0" y="0"/>
            <wp:positionH relativeFrom="column">
              <wp:posOffset>0</wp:posOffset>
            </wp:positionH>
            <wp:positionV relativeFrom="page">
              <wp:posOffset>3516923</wp:posOffset>
            </wp:positionV>
            <wp:extent cx="5486400" cy="12192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 5.1.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1219200"/>
                    </a:xfrm>
                    <a:prstGeom prst="rect">
                      <a:avLst/>
                    </a:prstGeom>
                  </pic:spPr>
                </pic:pic>
              </a:graphicData>
            </a:graphic>
          </wp:anchor>
        </w:drawing>
      </w:r>
    </w:p>
    <w:p w14:paraId="082FB030" w14:textId="77777777" w:rsidR="000672E1" w:rsidRPr="00560E10" w:rsidRDefault="00E56FAD" w:rsidP="00560E10">
      <w:pPr>
        <w:ind w:left="720"/>
        <w:jc w:val="center"/>
        <w:rPr>
          <w:rFonts w:asciiTheme="majorBidi" w:hAnsiTheme="majorBidi" w:cstheme="majorBidi"/>
          <w:sz w:val="20"/>
          <w:szCs w:val="16"/>
        </w:rPr>
      </w:pPr>
      <w:r w:rsidRPr="00560E10">
        <w:rPr>
          <w:rFonts w:asciiTheme="majorBidi" w:hAnsiTheme="majorBidi" w:cstheme="majorBidi"/>
          <w:sz w:val="20"/>
          <w:szCs w:val="16"/>
        </w:rPr>
        <w:lastRenderedPageBreak/>
        <w:t>[Figure 5.1: Performance Benchmark -- API Response Times]</w:t>
      </w:r>
    </w:p>
    <w:p w14:paraId="2886CE3F" w14:textId="5F3444CD" w:rsidR="000672E1" w:rsidRDefault="000672E1" w:rsidP="004C5C63">
      <w:pPr>
        <w:ind w:left="720"/>
        <w:jc w:val="both"/>
        <w:rPr>
          <w:rFonts w:asciiTheme="majorBidi" w:hAnsiTheme="majorBidi" w:cstheme="majorBidi"/>
        </w:rPr>
      </w:pPr>
    </w:p>
    <w:p w14:paraId="73404F4D" w14:textId="7DE674B6" w:rsidR="00560E10" w:rsidRPr="00D74794" w:rsidRDefault="00560E10" w:rsidP="004C5C63">
      <w:pPr>
        <w:ind w:left="720"/>
        <w:jc w:val="both"/>
        <w:rPr>
          <w:rFonts w:asciiTheme="majorBidi" w:hAnsiTheme="majorBidi" w:cstheme="majorBidi"/>
        </w:rPr>
      </w:pPr>
      <w:r>
        <w:rPr>
          <w:rFonts w:asciiTheme="majorBidi" w:hAnsiTheme="majorBidi" w:cstheme="majorBidi"/>
          <w:noProof/>
        </w:rPr>
        <w:drawing>
          <wp:inline distT="0" distB="0" distL="0" distR="0" wp14:anchorId="0D18733D" wp14:editId="2FA5F892">
            <wp:extent cx="4566138" cy="3318377"/>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5.2.png"/>
                    <pic:cNvPicPr/>
                  </pic:nvPicPr>
                  <pic:blipFill>
                    <a:blip r:embed="rId18">
                      <a:extLst>
                        <a:ext uri="{28A0092B-C50C-407E-A947-70E740481C1C}">
                          <a14:useLocalDpi xmlns:a14="http://schemas.microsoft.com/office/drawing/2010/main" val="0"/>
                        </a:ext>
                      </a:extLst>
                    </a:blip>
                    <a:stretch>
                      <a:fillRect/>
                    </a:stretch>
                  </pic:blipFill>
                  <pic:spPr>
                    <a:xfrm>
                      <a:off x="0" y="0"/>
                      <a:ext cx="4566138" cy="3318377"/>
                    </a:xfrm>
                    <a:prstGeom prst="rect">
                      <a:avLst/>
                    </a:prstGeom>
                  </pic:spPr>
                </pic:pic>
              </a:graphicData>
            </a:graphic>
          </wp:inline>
        </w:drawing>
      </w:r>
    </w:p>
    <w:p w14:paraId="56A31230" w14:textId="77777777" w:rsidR="000672E1" w:rsidRPr="00560E10" w:rsidRDefault="00E56FAD" w:rsidP="00560E10">
      <w:pPr>
        <w:ind w:left="2268"/>
        <w:rPr>
          <w:rFonts w:asciiTheme="majorBidi" w:hAnsiTheme="majorBidi" w:cstheme="majorBidi"/>
          <w:sz w:val="20"/>
          <w:szCs w:val="16"/>
        </w:rPr>
      </w:pPr>
      <w:r w:rsidRPr="00560E10">
        <w:rPr>
          <w:rFonts w:asciiTheme="majorBidi" w:hAnsiTheme="majorBidi" w:cstheme="majorBidi"/>
          <w:sz w:val="20"/>
          <w:szCs w:val="16"/>
        </w:rPr>
        <w:t>[Figure 5.2: Risk Score Distribution Across Lab Targets]</w:t>
      </w:r>
    </w:p>
    <w:p w14:paraId="48FDAA55" w14:textId="7DAA9252" w:rsidR="000672E1" w:rsidRPr="00D74794" w:rsidRDefault="00560E10" w:rsidP="004C5C63">
      <w:pPr>
        <w:ind w:left="720"/>
        <w:jc w:val="both"/>
        <w:rPr>
          <w:rFonts w:asciiTheme="majorBidi" w:hAnsiTheme="majorBidi" w:cstheme="majorBidi"/>
        </w:rPr>
      </w:pPr>
      <w:r>
        <w:rPr>
          <w:rFonts w:asciiTheme="majorBidi" w:hAnsiTheme="majorBidi" w:cstheme="majorBidi"/>
          <w:noProof/>
        </w:rPr>
        <w:drawing>
          <wp:inline distT="0" distB="0" distL="0" distR="0" wp14:anchorId="13BC48FB" wp14:editId="44024985">
            <wp:extent cx="4862238" cy="3727938"/>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ntitled Diagram.drawio.png"/>
                    <pic:cNvPicPr/>
                  </pic:nvPicPr>
                  <pic:blipFill>
                    <a:blip r:embed="rId19">
                      <a:extLst>
                        <a:ext uri="{28A0092B-C50C-407E-A947-70E740481C1C}">
                          <a14:useLocalDpi xmlns:a14="http://schemas.microsoft.com/office/drawing/2010/main" val="0"/>
                        </a:ext>
                      </a:extLst>
                    </a:blip>
                    <a:stretch>
                      <a:fillRect/>
                    </a:stretch>
                  </pic:blipFill>
                  <pic:spPr>
                    <a:xfrm>
                      <a:off x="0" y="0"/>
                      <a:ext cx="4868666" cy="3732867"/>
                    </a:xfrm>
                    <a:prstGeom prst="rect">
                      <a:avLst/>
                    </a:prstGeom>
                  </pic:spPr>
                </pic:pic>
              </a:graphicData>
            </a:graphic>
          </wp:inline>
        </w:drawing>
      </w:r>
    </w:p>
    <w:p w14:paraId="467C5220" w14:textId="77777777" w:rsidR="000672E1" w:rsidRPr="00560E10" w:rsidRDefault="00E56FAD" w:rsidP="00EE3BB4">
      <w:pPr>
        <w:ind w:left="720"/>
        <w:jc w:val="center"/>
        <w:rPr>
          <w:rFonts w:asciiTheme="majorBidi" w:hAnsiTheme="majorBidi" w:cstheme="majorBidi"/>
          <w:sz w:val="20"/>
          <w:szCs w:val="16"/>
        </w:rPr>
      </w:pPr>
      <w:r w:rsidRPr="00560E10">
        <w:rPr>
          <w:rFonts w:asciiTheme="majorBidi" w:hAnsiTheme="majorBidi" w:cstheme="majorBidi"/>
          <w:sz w:val="20"/>
          <w:szCs w:val="16"/>
        </w:rPr>
        <w:lastRenderedPageBreak/>
        <w:t>[Figure 5.3: Scan Completion Time Comparison Chart]</w:t>
      </w:r>
    </w:p>
    <w:p w14:paraId="2A6767E6" w14:textId="77777777" w:rsidR="00260773" w:rsidRPr="00D74794" w:rsidRDefault="00260773" w:rsidP="004C5C63">
      <w:pPr>
        <w:ind w:left="720"/>
        <w:jc w:val="both"/>
        <w:rPr>
          <w:rFonts w:asciiTheme="majorBidi" w:hAnsiTheme="majorBidi" w:cstheme="majorBidi"/>
        </w:rPr>
      </w:pPr>
    </w:p>
    <w:p w14:paraId="5C09A6F6" w14:textId="77777777" w:rsidR="000672E1" w:rsidRPr="00D74794" w:rsidRDefault="00E56FAD" w:rsidP="004C5C63">
      <w:pPr>
        <w:pStyle w:val="Heading2"/>
        <w:numPr>
          <w:ilvl w:val="0"/>
          <w:numId w:val="32"/>
        </w:numPr>
        <w:ind w:hanging="634"/>
        <w:jc w:val="both"/>
      </w:pPr>
      <w:r w:rsidRPr="00D74794">
        <w:t>Discussion of Results</w:t>
      </w:r>
    </w:p>
    <w:p w14:paraId="79572559"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rPr>
        <w:t>The testing results demonstrate that the Found 404 platform meets its stated objectives:</w:t>
      </w:r>
    </w:p>
    <w:p w14:paraId="1F40BC73" w14:textId="77777777" w:rsidR="000672E1" w:rsidRPr="00D74794" w:rsidRDefault="00E56FAD" w:rsidP="003D52D8">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1. </w:t>
      </w:r>
      <w:r w:rsidRPr="00D74794">
        <w:rPr>
          <w:rFonts w:asciiTheme="majorBidi" w:hAnsiTheme="majorBidi" w:cstheme="majorBidi"/>
          <w:b/>
        </w:rPr>
        <w:t>Vulnerability Detection Effectiveness:</w:t>
      </w:r>
      <w:r w:rsidRPr="00D74794">
        <w:rPr>
          <w:rFonts w:asciiTheme="majorBidi" w:hAnsiTheme="majorBidi" w:cstheme="majorBidi"/>
        </w:rPr>
        <w:t xml:space="preserve"> The platform successfully detected OWASP Top 10 vulnerabilities (SQLi, XSS, misconfigurations) across all six lab targets using the combined Nmap + Nuclei + custom payload pipeline.</w:t>
      </w:r>
    </w:p>
    <w:p w14:paraId="118A37A9" w14:textId="77777777" w:rsidR="000672E1" w:rsidRPr="00D74794" w:rsidRDefault="00E56FAD" w:rsidP="003D52D8">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2. </w:t>
      </w:r>
      <w:r w:rsidRPr="00D74794">
        <w:rPr>
          <w:rFonts w:asciiTheme="majorBidi" w:hAnsiTheme="majorBidi" w:cstheme="majorBidi"/>
          <w:b/>
        </w:rPr>
        <w:t>Risk Score Accuracy:</w:t>
      </w:r>
      <w:r w:rsidRPr="00D74794">
        <w:rPr>
          <w:rFonts w:asciiTheme="majorBidi" w:hAnsiTheme="majorBidi" w:cstheme="majorBidi"/>
        </w:rPr>
        <w:t xml:space="preserve"> The deterministic risk engine produced 100% reproducible scores across repeated scans of identical targets, validating the mathematical model's consistency.</w:t>
      </w:r>
    </w:p>
    <w:p w14:paraId="7E86047D" w14:textId="77777777" w:rsidR="000672E1" w:rsidRPr="00D74794" w:rsidRDefault="00E56FAD" w:rsidP="003D52D8">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3. </w:t>
      </w:r>
      <w:r w:rsidRPr="00D74794">
        <w:rPr>
          <w:rFonts w:asciiTheme="majorBidi" w:hAnsiTheme="majorBidi" w:cstheme="majorBidi"/>
          <w:b/>
        </w:rPr>
        <w:t>SME Usability:</w:t>
      </w:r>
      <w:r w:rsidRPr="00D74794">
        <w:rPr>
          <w:rFonts w:asciiTheme="majorBidi" w:hAnsiTheme="majorBidi" w:cstheme="majorBidi"/>
        </w:rPr>
        <w:t xml:space="preserve"> UAT results confirmed that non-technical team members could successfully interpret health scores, action items, and AI advisory text without requiring cybersecurity training.</w:t>
      </w:r>
    </w:p>
    <w:p w14:paraId="76673527" w14:textId="77777777" w:rsidR="000672E1" w:rsidRPr="00D74794" w:rsidRDefault="00E56FAD" w:rsidP="003D52D8">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4. </w:t>
      </w:r>
      <w:r w:rsidRPr="00D74794">
        <w:rPr>
          <w:rFonts w:asciiTheme="majorBidi" w:hAnsiTheme="majorBidi" w:cstheme="majorBidi"/>
          <w:b/>
        </w:rPr>
        <w:t>Real-Time Performance:</w:t>
      </w:r>
      <w:r w:rsidRPr="00D74794">
        <w:rPr>
          <w:rFonts w:asciiTheme="majorBidi" w:hAnsiTheme="majorBidi" w:cstheme="majorBidi"/>
        </w:rPr>
        <w:t xml:space="preserve"> WebSocket event streaming provided sub-second dashboard updates during active scans, with reliable automatic reconnection.</w:t>
      </w:r>
    </w:p>
    <w:p w14:paraId="706F2236" w14:textId="77777777" w:rsidR="000672E1" w:rsidRPr="00D74794" w:rsidRDefault="6605FDC4" w:rsidP="003D52D8">
      <w:pPr>
        <w:pStyle w:val="ListNumber"/>
        <w:numPr>
          <w:ilvl w:val="0"/>
          <w:numId w:val="0"/>
        </w:numPr>
        <w:jc w:val="both"/>
        <w:rPr>
          <w:rFonts w:asciiTheme="majorBidi" w:hAnsiTheme="majorBidi" w:cstheme="majorBidi"/>
        </w:rPr>
      </w:pPr>
      <w:r w:rsidRPr="727D6131">
        <w:rPr>
          <w:rFonts w:asciiTheme="majorBidi" w:hAnsiTheme="majorBidi" w:cstheme="majorBidi"/>
        </w:rPr>
        <w:t xml:space="preserve">5. </w:t>
      </w:r>
      <w:r w:rsidRPr="727D6131">
        <w:rPr>
          <w:rFonts w:asciiTheme="majorBidi" w:hAnsiTheme="majorBidi" w:cstheme="majorBidi"/>
          <w:b/>
          <w:bCs/>
        </w:rPr>
        <w:t>Deployment Reliability:</w:t>
      </w:r>
      <w:r w:rsidRPr="727D6131">
        <w:rPr>
          <w:rFonts w:asciiTheme="majorBidi" w:hAnsiTheme="majorBidi" w:cstheme="majorBidi"/>
        </w:rPr>
        <w:t xml:space="preserve"> Docker Compose deployment was consistently successful across team members' machines, with data persistence across container restarts.</w:t>
      </w:r>
    </w:p>
    <w:p w14:paraId="6559AD0D" w14:textId="12326C10" w:rsidR="727D6131" w:rsidRDefault="727D6131" w:rsidP="727D6131">
      <w:pPr>
        <w:pStyle w:val="ListNumber"/>
        <w:numPr>
          <w:ilvl w:val="0"/>
          <w:numId w:val="0"/>
        </w:numPr>
        <w:jc w:val="both"/>
        <w:rPr>
          <w:rFonts w:asciiTheme="majorBidi" w:hAnsiTheme="majorBidi" w:cstheme="majorBidi"/>
        </w:rPr>
      </w:pPr>
    </w:p>
    <w:p w14:paraId="0426454B" w14:textId="22820D42" w:rsidR="727D6131" w:rsidRDefault="727D6131" w:rsidP="727D6131">
      <w:pPr>
        <w:pStyle w:val="ListNumber"/>
        <w:numPr>
          <w:ilvl w:val="0"/>
          <w:numId w:val="0"/>
        </w:numPr>
        <w:jc w:val="both"/>
        <w:rPr>
          <w:rFonts w:asciiTheme="majorBidi" w:hAnsiTheme="majorBidi" w:cstheme="majorBidi"/>
        </w:rPr>
      </w:pPr>
    </w:p>
    <w:p w14:paraId="22765BC5" w14:textId="795760F6" w:rsidR="727D6131" w:rsidRDefault="727D6131" w:rsidP="727D6131">
      <w:pPr>
        <w:pStyle w:val="ListNumber"/>
        <w:numPr>
          <w:ilvl w:val="0"/>
          <w:numId w:val="0"/>
        </w:numPr>
        <w:jc w:val="both"/>
        <w:rPr>
          <w:rFonts w:asciiTheme="majorBidi" w:hAnsiTheme="majorBidi" w:cstheme="majorBidi"/>
        </w:rPr>
      </w:pPr>
    </w:p>
    <w:p w14:paraId="425A1B4C" w14:textId="1D9039E7" w:rsidR="727D6131" w:rsidRDefault="727D6131" w:rsidP="727D6131">
      <w:pPr>
        <w:pStyle w:val="ListNumber"/>
        <w:numPr>
          <w:ilvl w:val="0"/>
          <w:numId w:val="0"/>
        </w:numPr>
        <w:jc w:val="both"/>
        <w:rPr>
          <w:rFonts w:asciiTheme="majorBidi" w:hAnsiTheme="majorBidi" w:cstheme="majorBidi"/>
        </w:rPr>
      </w:pPr>
    </w:p>
    <w:p w14:paraId="66130E5D" w14:textId="4BEEF238" w:rsidR="727D6131" w:rsidRDefault="727D6131" w:rsidP="727D6131">
      <w:pPr>
        <w:pStyle w:val="ListNumber"/>
        <w:numPr>
          <w:ilvl w:val="0"/>
          <w:numId w:val="0"/>
        </w:numPr>
        <w:jc w:val="both"/>
        <w:rPr>
          <w:rFonts w:asciiTheme="majorBidi" w:hAnsiTheme="majorBidi" w:cstheme="majorBidi"/>
        </w:rPr>
      </w:pPr>
    </w:p>
    <w:p w14:paraId="2A183D1C" w14:textId="0CF4E70B" w:rsidR="727D6131" w:rsidRDefault="727D6131" w:rsidP="727D6131">
      <w:pPr>
        <w:pStyle w:val="ListNumber"/>
        <w:numPr>
          <w:ilvl w:val="0"/>
          <w:numId w:val="0"/>
        </w:numPr>
        <w:jc w:val="both"/>
        <w:rPr>
          <w:rFonts w:asciiTheme="majorBidi" w:hAnsiTheme="majorBidi" w:cstheme="majorBidi"/>
        </w:rPr>
      </w:pPr>
    </w:p>
    <w:p w14:paraId="33D27666" w14:textId="6EF3A68D" w:rsidR="727D6131" w:rsidRDefault="727D6131" w:rsidP="727D6131">
      <w:pPr>
        <w:pStyle w:val="ListNumber"/>
        <w:numPr>
          <w:ilvl w:val="0"/>
          <w:numId w:val="0"/>
        </w:numPr>
        <w:jc w:val="both"/>
        <w:rPr>
          <w:rFonts w:asciiTheme="majorBidi" w:hAnsiTheme="majorBidi" w:cstheme="majorBidi"/>
        </w:rPr>
      </w:pPr>
    </w:p>
    <w:p w14:paraId="7D3F2D87" w14:textId="5EA1C24F" w:rsidR="00D26809" w:rsidRDefault="00D26809" w:rsidP="727D6131">
      <w:pPr>
        <w:pStyle w:val="ListNumber"/>
        <w:numPr>
          <w:ilvl w:val="0"/>
          <w:numId w:val="0"/>
        </w:numPr>
        <w:jc w:val="both"/>
        <w:rPr>
          <w:rFonts w:asciiTheme="majorBidi" w:hAnsiTheme="majorBidi" w:cstheme="majorBidi"/>
        </w:rPr>
      </w:pPr>
    </w:p>
    <w:p w14:paraId="7EA84536" w14:textId="187413C4" w:rsidR="003D52D8" w:rsidRDefault="003D52D8" w:rsidP="727D6131">
      <w:pPr>
        <w:pStyle w:val="ListNumber"/>
        <w:numPr>
          <w:ilvl w:val="0"/>
          <w:numId w:val="0"/>
        </w:numPr>
        <w:jc w:val="both"/>
        <w:rPr>
          <w:rFonts w:asciiTheme="majorBidi" w:hAnsiTheme="majorBidi" w:cstheme="majorBidi"/>
        </w:rPr>
      </w:pPr>
    </w:p>
    <w:p w14:paraId="38271674" w14:textId="4E952839" w:rsidR="003D52D8" w:rsidRDefault="003D52D8" w:rsidP="727D6131">
      <w:pPr>
        <w:pStyle w:val="ListNumber"/>
        <w:numPr>
          <w:ilvl w:val="0"/>
          <w:numId w:val="0"/>
        </w:numPr>
        <w:jc w:val="both"/>
        <w:rPr>
          <w:rFonts w:asciiTheme="majorBidi" w:hAnsiTheme="majorBidi" w:cstheme="majorBidi"/>
        </w:rPr>
      </w:pPr>
    </w:p>
    <w:p w14:paraId="4B34E281" w14:textId="46E259DC" w:rsidR="003D52D8" w:rsidRDefault="003D52D8" w:rsidP="727D6131">
      <w:pPr>
        <w:pStyle w:val="ListNumber"/>
        <w:numPr>
          <w:ilvl w:val="0"/>
          <w:numId w:val="0"/>
        </w:numPr>
        <w:jc w:val="both"/>
        <w:rPr>
          <w:rFonts w:asciiTheme="majorBidi" w:hAnsiTheme="majorBidi" w:cstheme="majorBidi"/>
        </w:rPr>
      </w:pPr>
    </w:p>
    <w:p w14:paraId="749E3572" w14:textId="74753F29" w:rsidR="003D52D8" w:rsidRDefault="003D52D8" w:rsidP="727D6131">
      <w:pPr>
        <w:pStyle w:val="ListNumber"/>
        <w:numPr>
          <w:ilvl w:val="0"/>
          <w:numId w:val="0"/>
        </w:numPr>
        <w:jc w:val="both"/>
        <w:rPr>
          <w:rFonts w:asciiTheme="majorBidi" w:hAnsiTheme="majorBidi" w:cstheme="majorBidi"/>
        </w:rPr>
      </w:pPr>
    </w:p>
    <w:p w14:paraId="510505B3" w14:textId="48B87CF8" w:rsidR="003D52D8" w:rsidRDefault="003D52D8" w:rsidP="727D6131">
      <w:pPr>
        <w:pStyle w:val="ListNumber"/>
        <w:numPr>
          <w:ilvl w:val="0"/>
          <w:numId w:val="0"/>
        </w:numPr>
        <w:jc w:val="both"/>
        <w:rPr>
          <w:rFonts w:asciiTheme="majorBidi" w:hAnsiTheme="majorBidi" w:cstheme="majorBidi"/>
        </w:rPr>
      </w:pPr>
    </w:p>
    <w:p w14:paraId="689F00DF" w14:textId="36F14F7E" w:rsidR="003D52D8" w:rsidRDefault="003D52D8" w:rsidP="727D6131">
      <w:pPr>
        <w:pStyle w:val="ListNumber"/>
        <w:numPr>
          <w:ilvl w:val="0"/>
          <w:numId w:val="0"/>
        </w:numPr>
        <w:jc w:val="both"/>
        <w:rPr>
          <w:rFonts w:asciiTheme="majorBidi" w:hAnsiTheme="majorBidi" w:cstheme="majorBidi"/>
        </w:rPr>
      </w:pPr>
    </w:p>
    <w:p w14:paraId="62835E80" w14:textId="64CD4A83" w:rsidR="003D52D8" w:rsidRDefault="003D52D8" w:rsidP="727D6131">
      <w:pPr>
        <w:pStyle w:val="ListNumber"/>
        <w:numPr>
          <w:ilvl w:val="0"/>
          <w:numId w:val="0"/>
        </w:numPr>
        <w:jc w:val="both"/>
        <w:rPr>
          <w:rFonts w:asciiTheme="majorBidi" w:hAnsiTheme="majorBidi" w:cstheme="majorBidi"/>
        </w:rPr>
      </w:pPr>
    </w:p>
    <w:p w14:paraId="32B060A7" w14:textId="3378B113" w:rsidR="003D52D8" w:rsidRDefault="003D52D8" w:rsidP="727D6131">
      <w:pPr>
        <w:pStyle w:val="ListNumber"/>
        <w:numPr>
          <w:ilvl w:val="0"/>
          <w:numId w:val="0"/>
        </w:numPr>
        <w:jc w:val="both"/>
        <w:rPr>
          <w:rFonts w:asciiTheme="majorBidi" w:hAnsiTheme="majorBidi" w:cstheme="majorBidi"/>
        </w:rPr>
      </w:pPr>
    </w:p>
    <w:p w14:paraId="382DE78A" w14:textId="54187777" w:rsidR="003D52D8" w:rsidRDefault="003D52D8" w:rsidP="727D6131">
      <w:pPr>
        <w:pStyle w:val="ListNumber"/>
        <w:numPr>
          <w:ilvl w:val="0"/>
          <w:numId w:val="0"/>
        </w:numPr>
        <w:jc w:val="both"/>
        <w:rPr>
          <w:rFonts w:asciiTheme="majorBidi" w:hAnsiTheme="majorBidi" w:cstheme="majorBidi"/>
        </w:rPr>
      </w:pPr>
    </w:p>
    <w:p w14:paraId="49AC045E" w14:textId="673078D1" w:rsidR="003D52D8" w:rsidRDefault="003D52D8" w:rsidP="727D6131">
      <w:pPr>
        <w:pStyle w:val="ListNumber"/>
        <w:numPr>
          <w:ilvl w:val="0"/>
          <w:numId w:val="0"/>
        </w:numPr>
        <w:jc w:val="both"/>
        <w:rPr>
          <w:rFonts w:asciiTheme="majorBidi" w:hAnsiTheme="majorBidi" w:cstheme="majorBidi"/>
        </w:rPr>
      </w:pPr>
    </w:p>
    <w:p w14:paraId="4997CEA1" w14:textId="5FDED51F" w:rsidR="003D52D8" w:rsidRDefault="003D52D8" w:rsidP="727D6131">
      <w:pPr>
        <w:pStyle w:val="ListNumber"/>
        <w:numPr>
          <w:ilvl w:val="0"/>
          <w:numId w:val="0"/>
        </w:numPr>
        <w:jc w:val="both"/>
        <w:rPr>
          <w:rFonts w:asciiTheme="majorBidi" w:hAnsiTheme="majorBidi" w:cstheme="majorBidi"/>
        </w:rPr>
      </w:pPr>
    </w:p>
    <w:p w14:paraId="02A2EFEA" w14:textId="3FDA9BD4" w:rsidR="003D52D8" w:rsidRDefault="003D52D8" w:rsidP="727D6131">
      <w:pPr>
        <w:pStyle w:val="ListNumber"/>
        <w:numPr>
          <w:ilvl w:val="0"/>
          <w:numId w:val="0"/>
        </w:numPr>
        <w:jc w:val="both"/>
        <w:rPr>
          <w:rFonts w:asciiTheme="majorBidi" w:hAnsiTheme="majorBidi" w:cstheme="majorBidi"/>
        </w:rPr>
      </w:pPr>
    </w:p>
    <w:p w14:paraId="4098FA38" w14:textId="47C41DE5" w:rsidR="003D52D8" w:rsidRDefault="003D52D8" w:rsidP="727D6131">
      <w:pPr>
        <w:pStyle w:val="ListNumber"/>
        <w:numPr>
          <w:ilvl w:val="0"/>
          <w:numId w:val="0"/>
        </w:numPr>
        <w:jc w:val="both"/>
        <w:rPr>
          <w:rFonts w:asciiTheme="majorBidi" w:hAnsiTheme="majorBidi" w:cstheme="majorBidi"/>
        </w:rPr>
      </w:pPr>
    </w:p>
    <w:p w14:paraId="49BBB514" w14:textId="411EA6C5" w:rsidR="003D52D8" w:rsidRDefault="003D52D8" w:rsidP="727D6131">
      <w:pPr>
        <w:pStyle w:val="ListNumber"/>
        <w:numPr>
          <w:ilvl w:val="0"/>
          <w:numId w:val="0"/>
        </w:numPr>
        <w:jc w:val="both"/>
        <w:rPr>
          <w:rFonts w:asciiTheme="majorBidi" w:hAnsiTheme="majorBidi" w:cstheme="majorBidi"/>
        </w:rPr>
      </w:pPr>
    </w:p>
    <w:p w14:paraId="4FF099A0" w14:textId="5C426298" w:rsidR="003D52D8" w:rsidRDefault="003D52D8" w:rsidP="727D6131">
      <w:pPr>
        <w:pStyle w:val="ListNumber"/>
        <w:numPr>
          <w:ilvl w:val="0"/>
          <w:numId w:val="0"/>
        </w:numPr>
        <w:jc w:val="both"/>
        <w:rPr>
          <w:rFonts w:asciiTheme="majorBidi" w:hAnsiTheme="majorBidi" w:cstheme="majorBidi"/>
        </w:rPr>
      </w:pPr>
    </w:p>
    <w:p w14:paraId="79CD4864" w14:textId="535F291A" w:rsidR="003D52D8" w:rsidRDefault="003D52D8" w:rsidP="727D6131">
      <w:pPr>
        <w:pStyle w:val="ListNumber"/>
        <w:numPr>
          <w:ilvl w:val="0"/>
          <w:numId w:val="0"/>
        </w:numPr>
        <w:jc w:val="both"/>
        <w:rPr>
          <w:rFonts w:asciiTheme="majorBidi" w:hAnsiTheme="majorBidi" w:cstheme="majorBidi"/>
        </w:rPr>
      </w:pPr>
    </w:p>
    <w:p w14:paraId="04B89F31" w14:textId="39BFDEFC" w:rsidR="003D52D8" w:rsidRDefault="003D52D8" w:rsidP="727D6131">
      <w:pPr>
        <w:pStyle w:val="ListNumber"/>
        <w:numPr>
          <w:ilvl w:val="0"/>
          <w:numId w:val="0"/>
        </w:numPr>
        <w:jc w:val="both"/>
        <w:rPr>
          <w:rFonts w:asciiTheme="majorBidi" w:hAnsiTheme="majorBidi" w:cstheme="majorBidi"/>
        </w:rPr>
      </w:pPr>
    </w:p>
    <w:p w14:paraId="10DA4EA1" w14:textId="22072B3D" w:rsidR="003D52D8" w:rsidRDefault="003D52D8" w:rsidP="727D6131">
      <w:pPr>
        <w:pStyle w:val="ListNumber"/>
        <w:numPr>
          <w:ilvl w:val="0"/>
          <w:numId w:val="0"/>
        </w:numPr>
        <w:jc w:val="both"/>
        <w:rPr>
          <w:rFonts w:asciiTheme="majorBidi" w:hAnsiTheme="majorBidi" w:cstheme="majorBidi"/>
        </w:rPr>
      </w:pPr>
    </w:p>
    <w:p w14:paraId="08129835" w14:textId="4C65E2F3" w:rsidR="003D52D8" w:rsidRDefault="003D52D8" w:rsidP="727D6131">
      <w:pPr>
        <w:pStyle w:val="ListNumber"/>
        <w:numPr>
          <w:ilvl w:val="0"/>
          <w:numId w:val="0"/>
        </w:numPr>
        <w:jc w:val="both"/>
        <w:rPr>
          <w:rFonts w:asciiTheme="majorBidi" w:hAnsiTheme="majorBidi" w:cstheme="majorBidi"/>
        </w:rPr>
      </w:pPr>
    </w:p>
    <w:p w14:paraId="7BC058DE" w14:textId="1D1E3FA0" w:rsidR="003D52D8" w:rsidRDefault="003D52D8" w:rsidP="727D6131">
      <w:pPr>
        <w:pStyle w:val="ListNumber"/>
        <w:numPr>
          <w:ilvl w:val="0"/>
          <w:numId w:val="0"/>
        </w:numPr>
        <w:jc w:val="both"/>
        <w:rPr>
          <w:rFonts w:asciiTheme="majorBidi" w:hAnsiTheme="majorBidi" w:cstheme="majorBidi"/>
        </w:rPr>
      </w:pPr>
    </w:p>
    <w:p w14:paraId="2C7BA415" w14:textId="1E5293FF" w:rsidR="003D52D8" w:rsidRDefault="003D52D8" w:rsidP="727D6131">
      <w:pPr>
        <w:pStyle w:val="ListNumber"/>
        <w:numPr>
          <w:ilvl w:val="0"/>
          <w:numId w:val="0"/>
        </w:numPr>
        <w:jc w:val="both"/>
        <w:rPr>
          <w:rFonts w:asciiTheme="majorBidi" w:hAnsiTheme="majorBidi" w:cstheme="majorBidi"/>
        </w:rPr>
      </w:pPr>
    </w:p>
    <w:p w14:paraId="6104535C" w14:textId="7DFED353" w:rsidR="003D52D8" w:rsidRDefault="003D52D8" w:rsidP="727D6131">
      <w:pPr>
        <w:pStyle w:val="ListNumber"/>
        <w:numPr>
          <w:ilvl w:val="0"/>
          <w:numId w:val="0"/>
        </w:numPr>
        <w:jc w:val="both"/>
        <w:rPr>
          <w:rFonts w:asciiTheme="majorBidi" w:hAnsiTheme="majorBidi" w:cstheme="majorBidi"/>
        </w:rPr>
      </w:pPr>
    </w:p>
    <w:p w14:paraId="33FE0E5D" w14:textId="3479DF53" w:rsidR="003D52D8" w:rsidRDefault="003D52D8" w:rsidP="727D6131">
      <w:pPr>
        <w:pStyle w:val="ListNumber"/>
        <w:numPr>
          <w:ilvl w:val="0"/>
          <w:numId w:val="0"/>
        </w:numPr>
        <w:jc w:val="both"/>
        <w:rPr>
          <w:rFonts w:asciiTheme="majorBidi" w:hAnsiTheme="majorBidi" w:cstheme="majorBidi"/>
        </w:rPr>
      </w:pPr>
    </w:p>
    <w:p w14:paraId="42794F50" w14:textId="42E499F0" w:rsidR="003D52D8" w:rsidRDefault="003D52D8" w:rsidP="727D6131">
      <w:pPr>
        <w:pStyle w:val="ListNumber"/>
        <w:numPr>
          <w:ilvl w:val="0"/>
          <w:numId w:val="0"/>
        </w:numPr>
        <w:jc w:val="both"/>
        <w:rPr>
          <w:rFonts w:asciiTheme="majorBidi" w:hAnsiTheme="majorBidi" w:cstheme="majorBidi"/>
        </w:rPr>
      </w:pPr>
    </w:p>
    <w:p w14:paraId="56F258EA" w14:textId="77777777" w:rsidR="003D52D8" w:rsidRDefault="003D52D8" w:rsidP="727D6131">
      <w:pPr>
        <w:pStyle w:val="ListNumber"/>
        <w:numPr>
          <w:ilvl w:val="0"/>
          <w:numId w:val="0"/>
        </w:numPr>
        <w:jc w:val="both"/>
        <w:rPr>
          <w:rFonts w:asciiTheme="majorBidi" w:hAnsiTheme="majorBidi" w:cstheme="majorBidi"/>
        </w:rPr>
      </w:pPr>
    </w:p>
    <w:p w14:paraId="728053FF" w14:textId="77777777" w:rsidR="000672E1" w:rsidRDefault="00E56FAD" w:rsidP="004C5C63">
      <w:pPr>
        <w:pStyle w:val="Heading1"/>
      </w:pPr>
      <w:r w:rsidRPr="00C51299">
        <w:t>Chapter 6 -- Conclusion &amp; Future Work</w:t>
      </w:r>
    </w:p>
    <w:p w14:paraId="40234A82" w14:textId="77777777" w:rsidR="00260773" w:rsidRPr="00260773" w:rsidRDefault="00260773" w:rsidP="004C5C63">
      <w:pPr>
        <w:jc w:val="both"/>
        <w:rPr>
          <w:lang w:val="en"/>
        </w:rPr>
      </w:pPr>
    </w:p>
    <w:p w14:paraId="24EE3438" w14:textId="77777777" w:rsidR="000672E1" w:rsidRPr="00D74794" w:rsidRDefault="00E56FAD" w:rsidP="004C5C63">
      <w:pPr>
        <w:pStyle w:val="Heading2"/>
        <w:numPr>
          <w:ilvl w:val="0"/>
          <w:numId w:val="34"/>
        </w:numPr>
        <w:ind w:hanging="634"/>
        <w:jc w:val="both"/>
      </w:pPr>
      <w:r w:rsidRPr="00D74794">
        <w:t>Summary of the Project</w:t>
      </w:r>
    </w:p>
    <w:p w14:paraId="61561DC3" w14:textId="77777777" w:rsidR="000672E1" w:rsidRPr="00D74794" w:rsidRDefault="00E56FAD" w:rsidP="004C5C63">
      <w:pPr>
        <w:jc w:val="both"/>
        <w:rPr>
          <w:rFonts w:asciiTheme="majorBidi" w:hAnsiTheme="majorBidi" w:cstheme="majorBidi"/>
        </w:rPr>
      </w:pPr>
      <w:r w:rsidRPr="00D74794">
        <w:rPr>
          <w:rFonts w:asciiTheme="majorBidi" w:hAnsiTheme="majorBidi" w:cstheme="majorBidi"/>
        </w:rPr>
        <w:t>The Found 404 project successfully designed, implemented, and evaluated an AI-driven security orchestration platform tailored for Small-to-Medium Enterprises. The platform integrates five sequential security agents (Reconnaissance, Attack, Validation, Risk Scoring, Reporting) into a deterministic pipeline that chains industry-standard tools (Nmap, Nuclei, OpenVAS) with AI-powered advisory capabilities (Google Gemini). The entire system is deployable as a Docker Compose stack of eleven microservices and provides a real-time, visually intuitive dashboard with interactive network topology, risk heatmaps, vulnerability trend charts, and prioritized action items.</w:t>
      </w:r>
    </w:p>
    <w:p w14:paraId="3FC09E60" w14:textId="77777777" w:rsidR="000672E1" w:rsidRDefault="00E56FAD" w:rsidP="004C5C63">
      <w:pPr>
        <w:jc w:val="both"/>
        <w:rPr>
          <w:rFonts w:asciiTheme="majorBidi" w:hAnsiTheme="majorBidi" w:cstheme="majorBidi"/>
        </w:rPr>
      </w:pPr>
      <w:r w:rsidRPr="00D74794">
        <w:rPr>
          <w:rFonts w:asciiTheme="majorBidi" w:hAnsiTheme="majorBidi" w:cstheme="majorBidi"/>
        </w:rPr>
        <w:t>The project was developed by a team of eleven members over a sixteen-week period using an Agile methodology with integrated learning sprints, demonstrating effective collaboration across four specialized sub-teams.</w:t>
      </w:r>
    </w:p>
    <w:p w14:paraId="5B88AF3A" w14:textId="77777777" w:rsidR="00260773" w:rsidRPr="00D74794" w:rsidRDefault="00260773" w:rsidP="004C5C63">
      <w:pPr>
        <w:jc w:val="both"/>
        <w:rPr>
          <w:rFonts w:asciiTheme="majorBidi" w:hAnsiTheme="majorBidi" w:cstheme="majorBidi"/>
        </w:rPr>
      </w:pPr>
    </w:p>
    <w:p w14:paraId="25B7228F" w14:textId="77777777" w:rsidR="000672E1" w:rsidRPr="00D74794" w:rsidRDefault="6605FDC4" w:rsidP="004C5C63">
      <w:pPr>
        <w:pStyle w:val="Heading2"/>
        <w:numPr>
          <w:ilvl w:val="0"/>
          <w:numId w:val="34"/>
        </w:numPr>
        <w:ind w:hanging="634"/>
        <w:jc w:val="both"/>
      </w:pPr>
      <w:r>
        <w:lastRenderedPageBreak/>
        <w:t>Achievement of Objectives</w:t>
      </w:r>
    </w:p>
    <w:p w14:paraId="37B35203" w14:textId="3B1ABCB8" w:rsidR="001023B9" w:rsidRPr="009B7172" w:rsidRDefault="6CA120F7" w:rsidP="009B7172">
      <w:pPr>
        <w:spacing w:before="240" w:after="240"/>
        <w:jc w:val="both"/>
        <w:rPr>
          <w:rFonts w:eastAsia="Times New Roman" w:cs="Times New Roman"/>
          <w:szCs w:val="26"/>
        </w:rPr>
      </w:pPr>
      <w:r w:rsidRPr="727D6131">
        <w:rPr>
          <w:rFonts w:eastAsia="Times New Roman" w:cs="Times New Roman"/>
          <w:szCs w:val="26"/>
        </w:rPr>
        <w:t xml:space="preserve">The project successfully met all predefined research and technical objectives, delivering a functional, AI-driven security orchestration platform tailored for SMEs. The following table maps the core project objectives to their implementation status and provides technical evidence of their successful completion. </w:t>
      </w:r>
      <w:r w:rsidRPr="727D6131">
        <w:rPr>
          <w:rFonts w:eastAsia="Times New Roman" w:cs="Times New Roman"/>
          <w:b/>
          <w:bCs/>
          <w:szCs w:val="26"/>
        </w:rPr>
        <w:t>Table 6.1</w:t>
      </w:r>
      <w:r w:rsidRPr="727D6131">
        <w:rPr>
          <w:rFonts w:eastAsia="Times New Roman" w:cs="Times New Roman"/>
          <w:szCs w:val="26"/>
        </w:rPr>
        <w:t xml:space="preserve"> highlights the comprehensive achievement across all system modules.</w:t>
      </w:r>
    </w:p>
    <w:p w14:paraId="14A6E669" w14:textId="7C4DC15A" w:rsidR="6CA120F7" w:rsidRDefault="6CA120F7" w:rsidP="727D6131">
      <w:pPr>
        <w:rPr>
          <w:rFonts w:eastAsia="Times New Roman" w:cs="Times New Roman"/>
          <w:b/>
          <w:bCs/>
          <w:sz w:val="20"/>
          <w:szCs w:val="20"/>
        </w:rPr>
      </w:pPr>
      <w:r w:rsidRPr="727D6131">
        <w:rPr>
          <w:rFonts w:eastAsia="Times New Roman" w:cs="Times New Roman"/>
          <w:b/>
          <w:bCs/>
          <w:sz w:val="20"/>
          <w:szCs w:val="20"/>
        </w:rPr>
        <w:t>Table 6.1: Project Objectives Achievement Matrix</w:t>
      </w:r>
    </w:p>
    <w:tbl>
      <w:tblPr>
        <w:tblStyle w:val="MediumGrid3-Accent5"/>
        <w:tblW w:w="10620" w:type="dxa"/>
        <w:jc w:val="center"/>
        <w:tblLook w:val="04A0" w:firstRow="1" w:lastRow="0" w:firstColumn="1" w:lastColumn="0" w:noHBand="0" w:noVBand="1"/>
      </w:tblPr>
      <w:tblGrid>
        <w:gridCol w:w="4320"/>
        <w:gridCol w:w="1440"/>
        <w:gridCol w:w="4860"/>
      </w:tblGrid>
      <w:tr w:rsidR="000672E1" w:rsidRPr="00260773" w14:paraId="3C7381AB" w14:textId="77777777" w:rsidTr="002A38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B57D4B"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Objective</w:t>
            </w:r>
          </w:p>
        </w:tc>
        <w:tc>
          <w:tcPr>
            <w:tcW w:w="1440" w:type="dxa"/>
          </w:tcPr>
          <w:p w14:paraId="3694B30A" w14:textId="77777777" w:rsidR="000672E1" w:rsidRPr="00260773"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Status</w:t>
            </w:r>
          </w:p>
        </w:tc>
        <w:tc>
          <w:tcPr>
            <w:tcW w:w="4860" w:type="dxa"/>
          </w:tcPr>
          <w:p w14:paraId="01A545CD" w14:textId="77777777" w:rsidR="000672E1" w:rsidRPr="00260773"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Evidence</w:t>
            </w:r>
          </w:p>
        </w:tc>
      </w:tr>
      <w:tr w:rsidR="000672E1" w:rsidRPr="00260773" w14:paraId="5B6D5F9A" w14:textId="77777777" w:rsidTr="002A3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425FCE"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O1: Multi-agent security orchestration</w:t>
            </w:r>
          </w:p>
        </w:tc>
        <w:tc>
          <w:tcPr>
            <w:tcW w:w="1440" w:type="dxa"/>
          </w:tcPr>
          <w:p w14:paraId="2B62293F"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6FD50D55"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Five-agent pipeline implemented with deterministic, rule-based tool chaining</w:t>
            </w:r>
          </w:p>
        </w:tc>
      </w:tr>
      <w:tr w:rsidR="000672E1" w:rsidRPr="00260773" w14:paraId="53241658" w14:textId="77777777" w:rsidTr="002A385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DF97C2D"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O2: Integration of industry-standard tools</w:t>
            </w:r>
          </w:p>
        </w:tc>
        <w:tc>
          <w:tcPr>
            <w:tcW w:w="1440" w:type="dxa"/>
          </w:tcPr>
          <w:p w14:paraId="371D8D09"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03B85F13"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Nmap, Nuclei, and OpenVAS integrated through wrapper modules</w:t>
            </w:r>
          </w:p>
        </w:tc>
      </w:tr>
      <w:tr w:rsidR="000672E1" w:rsidRPr="00260773" w14:paraId="20032135" w14:textId="77777777" w:rsidTr="002A3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7A21E2"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O3:Deterministic UnifiedRiskEngine</w:t>
            </w:r>
          </w:p>
        </w:tc>
        <w:tc>
          <w:tcPr>
            <w:tcW w:w="1440" w:type="dxa"/>
          </w:tcPr>
          <w:p w14:paraId="2A72B4DE"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0D91735B"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Risk (0-100) and Health (100-0) scores with 100% reproducibility</w:t>
            </w:r>
          </w:p>
        </w:tc>
      </w:tr>
      <w:tr w:rsidR="000672E1" w:rsidRPr="00260773" w14:paraId="162AC3A1" w14:textId="77777777" w:rsidTr="002A385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31DBC1B"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O4: AI Advisory layer</w:t>
            </w:r>
          </w:p>
        </w:tc>
        <w:tc>
          <w:tcPr>
            <w:tcW w:w="1440" w:type="dxa"/>
          </w:tcPr>
          <w:p w14:paraId="16C62716"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4AD63136"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Gemini-powered risk explanations, business impact, and remediation guidance</w:t>
            </w:r>
          </w:p>
        </w:tc>
      </w:tr>
      <w:tr w:rsidR="000672E1" w:rsidRPr="00260773" w14:paraId="3654F725" w14:textId="77777777" w:rsidTr="002A3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9FB742"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O5: Real-time security dashboard</w:t>
            </w:r>
          </w:p>
        </w:tc>
        <w:tc>
          <w:tcPr>
            <w:tcW w:w="1440" w:type="dxa"/>
          </w:tcPr>
          <w:p w14:paraId="67460231"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03CEF9E2"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WebSocket-driven dashboard with StatCards, NetworkTopology, RiskHeatmap, VulnTrend, OrchestrationFeed, ActionCenter</w:t>
            </w:r>
          </w:p>
        </w:tc>
      </w:tr>
      <w:tr w:rsidR="000672E1" w:rsidRPr="00260773" w14:paraId="5879CB62" w14:textId="77777777" w:rsidTr="002A385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49A0813"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O6: Containerized microservices deployment</w:t>
            </w:r>
          </w:p>
        </w:tc>
        <w:tc>
          <w:tcPr>
            <w:tcW w:w="1440" w:type="dxa"/>
          </w:tcPr>
          <w:p w14:paraId="5434C599"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078D72CD"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10-service Docker Compose with PostgreSQL, Redis, Celery, Elasticsearch, Wazuh</w:t>
            </w:r>
          </w:p>
        </w:tc>
      </w:tr>
      <w:tr w:rsidR="000672E1" w:rsidRPr="00260773" w14:paraId="3A2A200F" w14:textId="77777777" w:rsidTr="002A3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7C4F2F"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O7: Validation against lab environment</w:t>
            </w:r>
          </w:p>
        </w:tc>
        <w:tc>
          <w:tcPr>
            <w:tcW w:w="1440" w:type="dxa"/>
          </w:tcPr>
          <w:p w14:paraId="62F69D15"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29F514C2"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Six vulnerable targets scanned, OWASP Top 10 detected, actionable remediation generated</w:t>
            </w:r>
          </w:p>
        </w:tc>
      </w:tr>
    </w:tbl>
    <w:p w14:paraId="7D1CA128" w14:textId="77777777" w:rsidR="000672E1" w:rsidRPr="00D74794" w:rsidRDefault="000672E1" w:rsidP="004C5C63">
      <w:pPr>
        <w:jc w:val="both"/>
        <w:rPr>
          <w:rFonts w:asciiTheme="majorBidi" w:hAnsiTheme="majorBidi" w:cstheme="majorBidi"/>
        </w:rPr>
      </w:pPr>
    </w:p>
    <w:p w14:paraId="4E5F8732" w14:textId="77777777" w:rsidR="000672E1" w:rsidRPr="00D74794" w:rsidRDefault="00E56FAD" w:rsidP="004C5C63">
      <w:pPr>
        <w:pStyle w:val="Heading2"/>
        <w:numPr>
          <w:ilvl w:val="0"/>
          <w:numId w:val="34"/>
        </w:numPr>
        <w:ind w:hanging="634"/>
        <w:jc w:val="both"/>
      </w:pPr>
      <w:r w:rsidRPr="00D74794">
        <w:t>Limitations</w:t>
      </w:r>
    </w:p>
    <w:p w14:paraId="41D2792F"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1. </w:t>
      </w:r>
      <w:r w:rsidRPr="00D74794">
        <w:rPr>
          <w:rFonts w:asciiTheme="majorBidi" w:hAnsiTheme="majorBidi" w:cstheme="majorBidi"/>
          <w:b/>
        </w:rPr>
        <w:t>No Authenticated Scanning:</w:t>
      </w:r>
      <w:r w:rsidRPr="00D74794">
        <w:rPr>
          <w:rFonts w:asciiTheme="majorBidi" w:hAnsiTheme="majorBidi" w:cstheme="majorBidi"/>
        </w:rPr>
        <w:t xml:space="preserve"> The current implementation does not support credential-based scanning with session management, limiting the depth of testing for applications behind login forms.</w:t>
      </w:r>
    </w:p>
    <w:p w14:paraId="427FC8C1"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2. </w:t>
      </w:r>
      <w:r w:rsidRPr="00D74794">
        <w:rPr>
          <w:rFonts w:asciiTheme="majorBidi" w:hAnsiTheme="majorBidi" w:cstheme="majorBidi"/>
          <w:b/>
        </w:rPr>
        <w:t>Single-User Mode:</w:t>
      </w:r>
      <w:r w:rsidRPr="00D74794">
        <w:rPr>
          <w:rFonts w:asciiTheme="majorBidi" w:hAnsiTheme="majorBidi" w:cstheme="majorBidi"/>
        </w:rPr>
        <w:t xml:space="preserve"> The platform lacks Role-Based Access Control (RBAC), operating in single-user mode without authentication or user-specific dashboards.</w:t>
      </w:r>
    </w:p>
    <w:p w14:paraId="3B45754C"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lastRenderedPageBreak/>
        <w:t xml:space="preserve">3. </w:t>
      </w:r>
      <w:r w:rsidRPr="00D74794">
        <w:rPr>
          <w:rFonts w:asciiTheme="majorBidi" w:hAnsiTheme="majorBidi" w:cstheme="majorBidi"/>
          <w:b/>
        </w:rPr>
        <w:t>Lab Environment Only:</w:t>
      </w:r>
      <w:r w:rsidRPr="00D74794">
        <w:rPr>
          <w:rFonts w:asciiTheme="majorBidi" w:hAnsiTheme="majorBidi" w:cstheme="majorBidi"/>
        </w:rPr>
        <w:t xml:space="preserve"> The platform has been validated only in a controlled Docker lab environment with pre-configured vulnerable targets. Real-world SME network topologies may present additional challenges (firewalls, NAT traversal, dynamic IPs).</w:t>
      </w:r>
    </w:p>
    <w:p w14:paraId="72B1AEA3"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4. </w:t>
      </w:r>
      <w:r w:rsidRPr="00D74794">
        <w:rPr>
          <w:rFonts w:asciiTheme="majorBidi" w:hAnsiTheme="majorBidi" w:cstheme="majorBidi"/>
          <w:b/>
        </w:rPr>
        <w:t>Limited Concurrent Scanning:</w:t>
      </w:r>
      <w:r w:rsidRPr="00D74794">
        <w:rPr>
          <w:rFonts w:asciiTheme="majorBidi" w:hAnsiTheme="majorBidi" w:cstheme="majorBidi"/>
        </w:rPr>
        <w:t xml:space="preserve"> The Celery worker configuration supports sequential scan execution. Parallel scanning of multiple targets simultaneously has not been optimized.</w:t>
      </w:r>
    </w:p>
    <w:p w14:paraId="25858EBD"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5. </w:t>
      </w:r>
      <w:r w:rsidRPr="00D74794">
        <w:rPr>
          <w:rFonts w:asciiTheme="majorBidi" w:hAnsiTheme="majorBidi" w:cstheme="majorBidi"/>
          <w:b/>
        </w:rPr>
        <w:t>AI Advisory Dependency:</w:t>
      </w:r>
      <w:r w:rsidRPr="00D74794">
        <w:rPr>
          <w:rFonts w:asciiTheme="majorBidi" w:hAnsiTheme="majorBidi" w:cstheme="majorBidi"/>
        </w:rPr>
        <w:t xml:space="preserve"> The AI advisory feature requires a valid Google Gemini API key. Without it, the system falls back to generic "demo mode" responses, losing the SME-friendly explanation capability.</w:t>
      </w:r>
    </w:p>
    <w:p w14:paraId="0FC1B551"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6. </w:t>
      </w:r>
      <w:r w:rsidRPr="00D74794">
        <w:rPr>
          <w:rFonts w:asciiTheme="majorBidi" w:hAnsiTheme="majorBidi" w:cstheme="majorBidi"/>
          <w:b/>
        </w:rPr>
        <w:t>Wazuh/SIEM Integration:</w:t>
      </w:r>
      <w:r w:rsidRPr="00D74794">
        <w:rPr>
          <w:rFonts w:asciiTheme="majorBidi" w:hAnsiTheme="majorBidi" w:cstheme="majorBidi"/>
        </w:rPr>
        <w:t xml:space="preserve"> The SIEM integration with Wazuh and Elasticsearch is partially implemented. Live log ingestion from endpoints requires additional Wazuh agent deployment configuration.</w:t>
      </w:r>
    </w:p>
    <w:p w14:paraId="155590F0" w14:textId="77777777" w:rsidR="000672E1" w:rsidRPr="00D74794" w:rsidRDefault="00E56FAD" w:rsidP="004C5C63">
      <w:pPr>
        <w:pStyle w:val="Heading2"/>
        <w:numPr>
          <w:ilvl w:val="0"/>
          <w:numId w:val="34"/>
        </w:numPr>
        <w:ind w:hanging="634"/>
        <w:jc w:val="both"/>
      </w:pPr>
      <w:r w:rsidRPr="00D74794">
        <w:t>Future Enhancements / Recommendations</w:t>
      </w:r>
    </w:p>
    <w:p w14:paraId="0EA5F69F"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1. </w:t>
      </w:r>
      <w:r w:rsidRPr="00D74794">
        <w:rPr>
          <w:rFonts w:asciiTheme="majorBidi" w:hAnsiTheme="majorBidi" w:cstheme="majorBidi"/>
          <w:b/>
        </w:rPr>
        <w:t>RBAC Implementation:</w:t>
      </w:r>
      <w:r w:rsidRPr="00D74794">
        <w:rPr>
          <w:rFonts w:asciiTheme="majorBidi" w:hAnsiTheme="majorBidi" w:cstheme="majorBidi"/>
        </w:rPr>
        <w:t xml:space="preserve"> Add multi-user authentication with role-based access control (Admin, Analyst, Viewer) to support team-based security operations.</w:t>
      </w:r>
    </w:p>
    <w:p w14:paraId="0FF2E46B"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2. </w:t>
      </w:r>
      <w:r w:rsidRPr="00D74794">
        <w:rPr>
          <w:rFonts w:asciiTheme="majorBidi" w:hAnsiTheme="majorBidi" w:cstheme="majorBidi"/>
          <w:b/>
        </w:rPr>
        <w:t>Authenticated Scanning:</w:t>
      </w:r>
      <w:r w:rsidRPr="00D74794">
        <w:rPr>
          <w:rFonts w:asciiTheme="majorBidi" w:hAnsiTheme="majorBidi" w:cstheme="majorBidi"/>
        </w:rPr>
        <w:t xml:space="preserve"> Implement credential-based crawling with session management to enable deep testing of applications behind authentication barriers.</w:t>
      </w:r>
    </w:p>
    <w:p w14:paraId="74318840"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3. </w:t>
      </w:r>
      <w:r w:rsidRPr="00D74794">
        <w:rPr>
          <w:rFonts w:asciiTheme="majorBidi" w:hAnsiTheme="majorBidi" w:cstheme="majorBidi"/>
          <w:b/>
        </w:rPr>
        <w:t>Compliance Reporting:</w:t>
      </w:r>
      <w:r w:rsidRPr="00D74794">
        <w:rPr>
          <w:rFonts w:asciiTheme="majorBidi" w:hAnsiTheme="majorBidi" w:cstheme="majorBidi"/>
        </w:rPr>
        <w:t xml:space="preserve"> Add PCI-DSS, HIPAA, and CIS benchmark compliance report templates that map discovered vulnerabilities to specific compliance requirements.</w:t>
      </w:r>
    </w:p>
    <w:p w14:paraId="2B4505F9"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4. </w:t>
      </w:r>
      <w:r w:rsidRPr="00D74794">
        <w:rPr>
          <w:rFonts w:asciiTheme="majorBidi" w:hAnsiTheme="majorBidi" w:cstheme="majorBidi"/>
          <w:b/>
        </w:rPr>
        <w:t>Cloud-Native Deployment:</w:t>
      </w:r>
      <w:r w:rsidRPr="00D74794">
        <w:rPr>
          <w:rFonts w:asciiTheme="majorBidi" w:hAnsiTheme="majorBidi" w:cstheme="majorBidi"/>
        </w:rPr>
        <w:t xml:space="preserve"> Migrate from Docker Compose to Kubernetes for production-grade scalability, auto-scaling, and high availability.</w:t>
      </w:r>
    </w:p>
    <w:p w14:paraId="1202EBB7"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5. </w:t>
      </w:r>
      <w:r w:rsidRPr="00D74794">
        <w:rPr>
          <w:rFonts w:asciiTheme="majorBidi" w:hAnsiTheme="majorBidi" w:cstheme="majorBidi"/>
          <w:b/>
        </w:rPr>
        <w:t>Threat Intelligence Integration:</w:t>
      </w:r>
      <w:r w:rsidRPr="00D74794">
        <w:rPr>
          <w:rFonts w:asciiTheme="majorBidi" w:hAnsiTheme="majorBidi" w:cstheme="majorBidi"/>
        </w:rPr>
        <w:t xml:space="preserve"> Connect to threat intelligence feeds (MITRE ATT&amp;CK, CVE databases) for enriched vulnerability context and trending threat alerts.</w:t>
      </w:r>
    </w:p>
    <w:p w14:paraId="15197F2F"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6. </w:t>
      </w:r>
      <w:r w:rsidRPr="00D74794">
        <w:rPr>
          <w:rFonts w:asciiTheme="majorBidi" w:hAnsiTheme="majorBidi" w:cstheme="majorBidi"/>
          <w:b/>
        </w:rPr>
        <w:t>Machine Learning Anomaly Detection:</w:t>
      </w:r>
      <w:r w:rsidRPr="00D74794">
        <w:rPr>
          <w:rFonts w:asciiTheme="majorBidi" w:hAnsiTheme="majorBidi" w:cstheme="majorBidi"/>
        </w:rPr>
        <w:t xml:space="preserve"> Implement ML-based baseline behavior analysis to detect anomalous network activity beyond known vulnerability signatures.</w:t>
      </w:r>
    </w:p>
    <w:p w14:paraId="0E30EE4B" w14:textId="77777777" w:rsidR="000672E1" w:rsidRPr="00D74794"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7. </w:t>
      </w:r>
      <w:r w:rsidRPr="00D74794">
        <w:rPr>
          <w:rFonts w:asciiTheme="majorBidi" w:hAnsiTheme="majorBidi" w:cstheme="majorBidi"/>
          <w:b/>
        </w:rPr>
        <w:t>Mobile Application:</w:t>
      </w:r>
      <w:r w:rsidRPr="00D74794">
        <w:rPr>
          <w:rFonts w:asciiTheme="majorBidi" w:hAnsiTheme="majorBidi" w:cstheme="majorBidi"/>
        </w:rPr>
        <w:t xml:space="preserve"> Develop a mobile companion application for SME administrators to receive critical security alerts and view dashboard KPIs on the go.</w:t>
      </w:r>
    </w:p>
    <w:p w14:paraId="063259EA" w14:textId="77777777" w:rsidR="000672E1" w:rsidRDefault="00E56FAD" w:rsidP="004C5C63">
      <w:pPr>
        <w:pStyle w:val="ListNumber"/>
        <w:numPr>
          <w:ilvl w:val="0"/>
          <w:numId w:val="0"/>
        </w:numPr>
        <w:jc w:val="both"/>
        <w:rPr>
          <w:rFonts w:asciiTheme="majorBidi" w:hAnsiTheme="majorBidi" w:cstheme="majorBidi"/>
        </w:rPr>
      </w:pPr>
      <w:r w:rsidRPr="00D74794">
        <w:rPr>
          <w:rFonts w:asciiTheme="majorBidi" w:hAnsiTheme="majorBidi" w:cstheme="majorBidi"/>
        </w:rPr>
        <w:t xml:space="preserve">8. </w:t>
      </w:r>
      <w:r w:rsidRPr="00D74794">
        <w:rPr>
          <w:rFonts w:asciiTheme="majorBidi" w:hAnsiTheme="majorBidi" w:cstheme="majorBidi"/>
          <w:b/>
        </w:rPr>
        <w:t>Scheduled Scanning:</w:t>
      </w:r>
      <w:r w:rsidRPr="00D74794">
        <w:rPr>
          <w:rFonts w:asciiTheme="majorBidi" w:hAnsiTheme="majorBidi" w:cstheme="majorBidi"/>
        </w:rPr>
        <w:t xml:space="preserve"> Enhance the Celery Beat scheduler to support user-configurable recurring scan schedules with email/SMS notifications.</w:t>
      </w:r>
    </w:p>
    <w:p w14:paraId="6B010F84" w14:textId="77777777" w:rsidR="002A385D" w:rsidRDefault="002A385D" w:rsidP="727D6131">
      <w:pPr>
        <w:pStyle w:val="ListNumber"/>
        <w:numPr>
          <w:ilvl w:val="0"/>
          <w:numId w:val="0"/>
        </w:numPr>
        <w:jc w:val="both"/>
        <w:rPr>
          <w:szCs w:val="26"/>
        </w:rPr>
      </w:pPr>
    </w:p>
    <w:p w14:paraId="34E47D78" w14:textId="3CAE3F08" w:rsidR="001023B9" w:rsidRDefault="001023B9" w:rsidP="727D6131">
      <w:pPr>
        <w:pStyle w:val="ListNumber"/>
        <w:numPr>
          <w:ilvl w:val="0"/>
          <w:numId w:val="0"/>
        </w:numPr>
        <w:jc w:val="both"/>
        <w:rPr>
          <w:szCs w:val="26"/>
        </w:rPr>
      </w:pPr>
    </w:p>
    <w:p w14:paraId="675CE138" w14:textId="0BC6A2E2" w:rsidR="001023B9" w:rsidRDefault="001023B9" w:rsidP="727D6131">
      <w:pPr>
        <w:pStyle w:val="ListNumber"/>
        <w:numPr>
          <w:ilvl w:val="0"/>
          <w:numId w:val="0"/>
        </w:numPr>
        <w:jc w:val="both"/>
        <w:rPr>
          <w:szCs w:val="26"/>
        </w:rPr>
      </w:pPr>
    </w:p>
    <w:p w14:paraId="5E6368E1" w14:textId="26BB6318" w:rsidR="009B7172" w:rsidRDefault="009B7172" w:rsidP="727D6131">
      <w:pPr>
        <w:pStyle w:val="ListNumber"/>
        <w:numPr>
          <w:ilvl w:val="0"/>
          <w:numId w:val="0"/>
        </w:numPr>
        <w:jc w:val="both"/>
        <w:rPr>
          <w:szCs w:val="26"/>
        </w:rPr>
      </w:pPr>
    </w:p>
    <w:p w14:paraId="7DD56402" w14:textId="7E6AAE30" w:rsidR="009B7172" w:rsidRDefault="009B7172" w:rsidP="727D6131">
      <w:pPr>
        <w:pStyle w:val="ListNumber"/>
        <w:numPr>
          <w:ilvl w:val="0"/>
          <w:numId w:val="0"/>
        </w:numPr>
        <w:jc w:val="both"/>
        <w:rPr>
          <w:szCs w:val="26"/>
        </w:rPr>
      </w:pPr>
    </w:p>
    <w:p w14:paraId="5DA9653E" w14:textId="469DD477" w:rsidR="009B7172" w:rsidRDefault="009B7172" w:rsidP="727D6131">
      <w:pPr>
        <w:pStyle w:val="ListNumber"/>
        <w:numPr>
          <w:ilvl w:val="0"/>
          <w:numId w:val="0"/>
        </w:numPr>
        <w:jc w:val="both"/>
        <w:rPr>
          <w:szCs w:val="26"/>
        </w:rPr>
      </w:pPr>
    </w:p>
    <w:p w14:paraId="2FECA403" w14:textId="245CC535" w:rsidR="009B7172" w:rsidRDefault="009B7172" w:rsidP="727D6131">
      <w:pPr>
        <w:pStyle w:val="ListNumber"/>
        <w:numPr>
          <w:ilvl w:val="0"/>
          <w:numId w:val="0"/>
        </w:numPr>
        <w:jc w:val="both"/>
        <w:rPr>
          <w:szCs w:val="26"/>
        </w:rPr>
      </w:pPr>
    </w:p>
    <w:p w14:paraId="16064BFC" w14:textId="0A9DD233" w:rsidR="009B7172" w:rsidRDefault="009B7172" w:rsidP="727D6131">
      <w:pPr>
        <w:pStyle w:val="ListNumber"/>
        <w:numPr>
          <w:ilvl w:val="0"/>
          <w:numId w:val="0"/>
        </w:numPr>
        <w:jc w:val="both"/>
        <w:rPr>
          <w:szCs w:val="26"/>
        </w:rPr>
      </w:pPr>
    </w:p>
    <w:p w14:paraId="6395A539" w14:textId="7EF06C78" w:rsidR="009B7172" w:rsidRDefault="009B7172" w:rsidP="727D6131">
      <w:pPr>
        <w:pStyle w:val="ListNumber"/>
        <w:numPr>
          <w:ilvl w:val="0"/>
          <w:numId w:val="0"/>
        </w:numPr>
        <w:jc w:val="both"/>
        <w:rPr>
          <w:szCs w:val="26"/>
        </w:rPr>
      </w:pPr>
    </w:p>
    <w:p w14:paraId="687E45F5" w14:textId="2A49E2D9" w:rsidR="009B7172" w:rsidRDefault="009B7172" w:rsidP="727D6131">
      <w:pPr>
        <w:pStyle w:val="ListNumber"/>
        <w:numPr>
          <w:ilvl w:val="0"/>
          <w:numId w:val="0"/>
        </w:numPr>
        <w:jc w:val="both"/>
        <w:rPr>
          <w:szCs w:val="26"/>
        </w:rPr>
      </w:pPr>
    </w:p>
    <w:p w14:paraId="6F907080" w14:textId="1338DE41" w:rsidR="003D52D8" w:rsidRDefault="003D52D8" w:rsidP="727D6131">
      <w:pPr>
        <w:pStyle w:val="ListNumber"/>
        <w:numPr>
          <w:ilvl w:val="0"/>
          <w:numId w:val="0"/>
        </w:numPr>
        <w:jc w:val="both"/>
        <w:rPr>
          <w:szCs w:val="26"/>
        </w:rPr>
      </w:pPr>
    </w:p>
    <w:p w14:paraId="07B331EB" w14:textId="008EB0BC" w:rsidR="003D52D8" w:rsidRDefault="003D52D8" w:rsidP="727D6131">
      <w:pPr>
        <w:pStyle w:val="ListNumber"/>
        <w:numPr>
          <w:ilvl w:val="0"/>
          <w:numId w:val="0"/>
        </w:numPr>
        <w:jc w:val="both"/>
        <w:rPr>
          <w:szCs w:val="26"/>
        </w:rPr>
      </w:pPr>
    </w:p>
    <w:p w14:paraId="7D1EBDC9" w14:textId="1F63CFA5" w:rsidR="003D52D8" w:rsidRDefault="003D52D8" w:rsidP="727D6131">
      <w:pPr>
        <w:pStyle w:val="ListNumber"/>
        <w:numPr>
          <w:ilvl w:val="0"/>
          <w:numId w:val="0"/>
        </w:numPr>
        <w:jc w:val="both"/>
        <w:rPr>
          <w:szCs w:val="26"/>
        </w:rPr>
      </w:pPr>
    </w:p>
    <w:p w14:paraId="5321A31D" w14:textId="77777777" w:rsidR="003D52D8" w:rsidRDefault="003D52D8" w:rsidP="727D6131">
      <w:pPr>
        <w:pStyle w:val="ListNumber"/>
        <w:numPr>
          <w:ilvl w:val="0"/>
          <w:numId w:val="0"/>
        </w:numPr>
        <w:jc w:val="both"/>
        <w:rPr>
          <w:szCs w:val="26"/>
        </w:rPr>
      </w:pPr>
    </w:p>
    <w:p w14:paraId="17502562" w14:textId="78B6E8E7" w:rsidR="009B7172" w:rsidRDefault="009B7172" w:rsidP="727D6131">
      <w:pPr>
        <w:pStyle w:val="ListNumber"/>
        <w:numPr>
          <w:ilvl w:val="0"/>
          <w:numId w:val="0"/>
        </w:numPr>
        <w:jc w:val="both"/>
        <w:rPr>
          <w:szCs w:val="26"/>
        </w:rPr>
      </w:pPr>
    </w:p>
    <w:p w14:paraId="1C11F0FD" w14:textId="77777777" w:rsidR="009B7172" w:rsidRDefault="009B7172" w:rsidP="727D6131">
      <w:pPr>
        <w:pStyle w:val="ListNumber"/>
        <w:numPr>
          <w:ilvl w:val="0"/>
          <w:numId w:val="0"/>
        </w:numPr>
        <w:jc w:val="both"/>
        <w:rPr>
          <w:szCs w:val="26"/>
        </w:rPr>
      </w:pPr>
    </w:p>
    <w:p w14:paraId="721CE19E" w14:textId="77777777" w:rsidR="000672E1" w:rsidRDefault="00E56FAD" w:rsidP="00A82CCE">
      <w:pPr>
        <w:pStyle w:val="Heading1"/>
        <w:jc w:val="center"/>
      </w:pPr>
      <w:r>
        <w:t>References</w:t>
      </w:r>
    </w:p>
    <w:p w14:paraId="59085552" w14:textId="77777777" w:rsidR="000672E1" w:rsidRDefault="00E56FAD" w:rsidP="004C5C63">
      <w:pPr>
        <w:jc w:val="both"/>
      </w:pPr>
      <w:r>
        <w:t xml:space="preserve">[1] M. Alani, "Big Data in Cybersecurity: Impact and Opportunities," </w:t>
      </w:r>
      <w:r>
        <w:rPr>
          <w:i/>
        </w:rPr>
        <w:t>International Journal of Advanced Computer Science and Applications</w:t>
      </w:r>
      <w:r>
        <w:t>, vol. 14, no. 3, pp. 120-128, 2023.</w:t>
      </w:r>
    </w:p>
    <w:p w14:paraId="2FBE0C6C" w14:textId="77777777" w:rsidR="000672E1" w:rsidRDefault="00E56FAD" w:rsidP="004C5C63">
      <w:pPr>
        <w:jc w:val="both"/>
      </w:pPr>
      <w:r>
        <w:t>[2] Verizon, "2024 Data Breach Investigations Report," Verizon Business, 2024.</w:t>
      </w:r>
    </w:p>
    <w:p w14:paraId="28EF58B6" w14:textId="77777777" w:rsidR="000672E1" w:rsidRDefault="00E56FAD" w:rsidP="004C5C63">
      <w:pPr>
        <w:jc w:val="both"/>
      </w:pPr>
      <w:r>
        <w:t>[3] OWASP Foundation, "OWASP Testing Guide v4.2," Open Web Application Security Project, 2023.</w:t>
      </w:r>
    </w:p>
    <w:p w14:paraId="012B10EB" w14:textId="77777777" w:rsidR="000672E1" w:rsidRDefault="00E56FAD" w:rsidP="004C5C63">
      <w:pPr>
        <w:jc w:val="both"/>
      </w:pPr>
      <w:r>
        <w:t xml:space="preserve">[4] A. Doupe, M. Cova, and G. Vigna, "Why Johnny Can't Pentest: An Analysis of Black-Box Web Vulnerability Scanners," in </w:t>
      </w:r>
      <w:r>
        <w:rPr>
          <w:i/>
        </w:rPr>
        <w:t>Proceedings of the 7th International Conference on Detection of Intrusions and Malware</w:t>
      </w:r>
      <w:r>
        <w:t>, pp. 111-131, 2010.</w:t>
      </w:r>
    </w:p>
    <w:p w14:paraId="6C34AFD4" w14:textId="77777777" w:rsidR="000672E1" w:rsidRDefault="00E56FAD" w:rsidP="004C5C63">
      <w:pPr>
        <w:jc w:val="both"/>
      </w:pPr>
      <w:r>
        <w:t xml:space="preserve">[5] Z. Li, D. Zou, S. Xu, H. Jin, and Y. Zhu, "VulDeePecker: A Deep Learning-Based System for Vulnerability Detection," in </w:t>
      </w:r>
      <w:r>
        <w:rPr>
          <w:i/>
        </w:rPr>
        <w:t>Proceedings of the 25th Annual Network and Distributed System Security Symposium (NDSS)</w:t>
      </w:r>
      <w:r>
        <w:t>, 2018.</w:t>
      </w:r>
    </w:p>
    <w:p w14:paraId="3C4A5B84" w14:textId="77777777" w:rsidR="000672E1" w:rsidRDefault="00E56FAD" w:rsidP="004C5C63">
      <w:pPr>
        <w:jc w:val="both"/>
      </w:pPr>
      <w:r>
        <w:t>[6] ISC2, "2024 Cybersecurity Workforce Study," International Information System Security Certification Consortium, 2024.</w:t>
      </w:r>
    </w:p>
    <w:p w14:paraId="0BA5B3F1" w14:textId="77777777" w:rsidR="000672E1" w:rsidRDefault="00E56FAD" w:rsidP="004C5C63">
      <w:pPr>
        <w:jc w:val="both"/>
      </w:pPr>
      <w:r>
        <w:t xml:space="preserve">[7] K. Scarfone and P. Mell, "Guide to Enterprise Patch Management Technologies," </w:t>
      </w:r>
      <w:r>
        <w:rPr>
          <w:i/>
        </w:rPr>
        <w:t>NIST Special Publication 800-40 Rev. 4</w:t>
      </w:r>
      <w:r>
        <w:t>, National Institute of Standards and Technology, 2022.</w:t>
      </w:r>
    </w:p>
    <w:p w14:paraId="6EF4E7FC" w14:textId="77777777" w:rsidR="000672E1" w:rsidRDefault="00E56FAD" w:rsidP="004C5C63">
      <w:pPr>
        <w:jc w:val="both"/>
      </w:pPr>
      <w:r>
        <w:lastRenderedPageBreak/>
        <w:t>[8] PortSwigger, "Burp Suite Pricing," PortSwigger Web Security, 2024. Available: https://portswigger.net/burp/enterprise/pricing</w:t>
      </w:r>
    </w:p>
    <w:p w14:paraId="44749AAB" w14:textId="77777777" w:rsidR="000672E1" w:rsidRDefault="00E56FAD" w:rsidP="004C5C63">
      <w:pPr>
        <w:jc w:val="both"/>
      </w:pPr>
      <w:r>
        <w:t xml:space="preserve">[9] B. Schneier, "The Psychology of Security," in </w:t>
      </w:r>
      <w:r>
        <w:rPr>
          <w:i/>
        </w:rPr>
        <w:t>Progress in Cryptology - AFRICACRYPT 2008</w:t>
      </w:r>
      <w:r>
        <w:t>, Lecture Notes in Computer Science, vol. 5023, pp. 50-79, 2008.</w:t>
      </w:r>
    </w:p>
    <w:p w14:paraId="485E7028" w14:textId="77777777" w:rsidR="000672E1" w:rsidRDefault="00E56FAD" w:rsidP="004C5C63">
      <w:pPr>
        <w:jc w:val="both"/>
      </w:pPr>
      <w:r>
        <w:t>[10] OWASP Foundation, "OWASP Top Ten 2021," Open Web Application Security Project, 2021.</w:t>
      </w:r>
    </w:p>
    <w:p w14:paraId="6A0186CB" w14:textId="77777777" w:rsidR="000672E1" w:rsidRDefault="00E56FAD" w:rsidP="004C5C63">
      <w:pPr>
        <w:jc w:val="both"/>
      </w:pPr>
      <w:r>
        <w:t>[11] Fortune Business Insights, "Cybersecurity Market Size, Share &amp; COVID-19 Impact Analysis," Report ID: FBI102566, 2024.</w:t>
      </w:r>
    </w:p>
    <w:p w14:paraId="579D18E6" w14:textId="77777777" w:rsidR="000672E1" w:rsidRDefault="00E56FAD" w:rsidP="004C5C63">
      <w:pPr>
        <w:jc w:val="both"/>
      </w:pPr>
      <w:r>
        <w:t>[12] OWASP Foundation, "OWASP ZAP -- Zed Attack Proxy," 2024. Available: https://www.zaproxy.org</w:t>
      </w:r>
    </w:p>
    <w:p w14:paraId="40D112C3" w14:textId="77777777" w:rsidR="000672E1" w:rsidRDefault="00E56FAD" w:rsidP="004C5C63">
      <w:pPr>
        <w:jc w:val="both"/>
      </w:pPr>
      <w:r>
        <w:t xml:space="preserve">[13] S. Holm, "A Comparative Study of Open Source Web Application Security Scanners," </w:t>
      </w:r>
      <w:r>
        <w:rPr>
          <w:i/>
        </w:rPr>
        <w:t>Journal of Cybersecurity and Privacy</w:t>
      </w:r>
      <w:r>
        <w:t>, vol. 4, no. 1, pp. 15-30, 2024.</w:t>
      </w:r>
    </w:p>
    <w:p w14:paraId="2FC98933" w14:textId="77777777" w:rsidR="000672E1" w:rsidRDefault="00E56FAD" w:rsidP="004C5C63">
      <w:pPr>
        <w:jc w:val="both"/>
      </w:pPr>
      <w:r>
        <w:t>[14] PortSwigger, "Burp Suite Professional Documentation," 2024. Available: https://portswigger.net/burp/documentation</w:t>
      </w:r>
    </w:p>
    <w:p w14:paraId="61A13281" w14:textId="77777777" w:rsidR="000672E1" w:rsidRDefault="00E56FAD" w:rsidP="004C5C63">
      <w:pPr>
        <w:jc w:val="both"/>
      </w:pPr>
      <w:r>
        <w:t xml:space="preserve">[15] D. Stuttard and M. Pinto, </w:t>
      </w:r>
      <w:r>
        <w:rPr>
          <w:i/>
        </w:rPr>
        <w:t>The Web Application Hacker's Handbook</w:t>
      </w:r>
      <w:r>
        <w:t>, 2nd ed. Indianapolis, IN, USA: Wiley, 2011.</w:t>
      </w:r>
    </w:p>
    <w:p w14:paraId="001B7BEC" w14:textId="77777777" w:rsidR="000672E1" w:rsidRDefault="00E56FAD" w:rsidP="004C5C63">
      <w:pPr>
        <w:jc w:val="both"/>
      </w:pPr>
      <w:r>
        <w:t>[16] Tenable Inc., "Nessus Professional Documentation," 2024. Available: https://docs.tenable.com/nessus</w:t>
      </w:r>
    </w:p>
    <w:p w14:paraId="396DC648" w14:textId="77777777" w:rsidR="000672E1" w:rsidRDefault="00E56FAD" w:rsidP="004C5C63">
      <w:pPr>
        <w:jc w:val="both"/>
      </w:pPr>
      <w:r>
        <w:t xml:space="preserve">[17] A. Orebaugh, B. Pinkard, and S. Ramirez, </w:t>
      </w:r>
      <w:r>
        <w:rPr>
          <w:i/>
        </w:rPr>
        <w:t>Nmap in the Enterprise</w:t>
      </w:r>
      <w:r>
        <w:t>, Burlington, MA, USA: Syngress, 2008.</w:t>
      </w:r>
    </w:p>
    <w:p w14:paraId="435C7ED1" w14:textId="77777777" w:rsidR="000672E1" w:rsidRDefault="00E56FAD" w:rsidP="004C5C63">
      <w:pPr>
        <w:jc w:val="both"/>
      </w:pPr>
      <w:r>
        <w:t>[18] Greenbone Networks, "OpenVAS -- Open Vulnerability Assessment Scanner," 2024. Available: https://www.openvas.org</w:t>
      </w:r>
    </w:p>
    <w:p w14:paraId="4E79E4CD" w14:textId="77777777" w:rsidR="000672E1" w:rsidRDefault="00E56FAD" w:rsidP="004C5C63">
      <w:pPr>
        <w:jc w:val="both"/>
      </w:pPr>
      <w:r>
        <w:t xml:space="preserve">[19] B. Tipton and K. Nozaki, </w:t>
      </w:r>
      <w:r>
        <w:rPr>
          <w:i/>
        </w:rPr>
        <w:t>Information Security Management Handbook</w:t>
      </w:r>
      <w:r>
        <w:t>, 6th ed. Boca Raton, FL, USA: CRC Press, 2012.</w:t>
      </w:r>
    </w:p>
    <w:p w14:paraId="354B7440" w14:textId="77777777" w:rsidR="000672E1" w:rsidRDefault="00E56FAD" w:rsidP="004C5C63">
      <w:pPr>
        <w:jc w:val="both"/>
      </w:pPr>
      <w:r>
        <w:t>[20] ProjectDiscovery, "Nuclei -- Fast and Customizable Vulnerability Scanner," 2024. Available: https://nuclei.projectdiscovery.io</w:t>
      </w:r>
    </w:p>
    <w:p w14:paraId="2AB784AE" w14:textId="77777777" w:rsidR="000672E1" w:rsidRDefault="00E56FAD" w:rsidP="004C5C63">
      <w:pPr>
        <w:jc w:val="both"/>
      </w:pPr>
      <w:r>
        <w:t xml:space="preserve">[21] R. Das, "Template-Based Vulnerability Scanning with Nuclei," </w:t>
      </w:r>
      <w:r>
        <w:rPr>
          <w:i/>
        </w:rPr>
        <w:t>SANS Institute InfoSec Reading Room</w:t>
      </w:r>
      <w:r>
        <w:t>, 2023.</w:t>
      </w:r>
    </w:p>
    <w:p w14:paraId="5D69E159" w14:textId="77777777" w:rsidR="000672E1" w:rsidRDefault="00E56FAD" w:rsidP="004C5C63">
      <w:pPr>
        <w:jc w:val="both"/>
      </w:pPr>
      <w:r>
        <w:lastRenderedPageBreak/>
        <w:t>[22] Wazuh Inc., "Wazuh Open Source Security Platform Documentation," 2024. Available: https://documentation.wazuh.com</w:t>
      </w:r>
    </w:p>
    <w:p w14:paraId="41F700E1" w14:textId="77777777" w:rsidR="000672E1" w:rsidRDefault="00E56FAD" w:rsidP="004C5C63">
      <w:pPr>
        <w:jc w:val="both"/>
      </w:pPr>
      <w:r>
        <w:t xml:space="preserve">[23] A. Chuvakin, K. Schmidt, and C. Phillips, </w:t>
      </w:r>
      <w:r>
        <w:rPr>
          <w:i/>
        </w:rPr>
        <w:t>Logging and Log Management</w:t>
      </w:r>
      <w:r>
        <w:t>, Burlington, MA, USA: Syngress, 2012.</w:t>
      </w:r>
    </w:p>
    <w:p w14:paraId="77F4A2C9" w14:textId="77777777" w:rsidR="000672E1" w:rsidRDefault="00E56FAD" w:rsidP="004C5C63">
      <w:pPr>
        <w:jc w:val="both"/>
      </w:pPr>
      <w:r>
        <w:t>[26] S. Ramirez, "FastAPI Documentation," 2024. Available: https://fastapi.tiangolo.com</w:t>
      </w:r>
    </w:p>
    <w:p w14:paraId="7F15E5A9" w14:textId="77777777" w:rsidR="000672E1" w:rsidRDefault="00E56FAD" w:rsidP="004C5C63">
      <w:pPr>
        <w:jc w:val="both"/>
      </w:pPr>
      <w:r>
        <w:t>[27] TechEmpower, "Web Framework Benchmarks -- Round 22," TechEmpower Inc., 2024.</w:t>
      </w:r>
    </w:p>
    <w:p w14:paraId="06189349" w14:textId="77777777" w:rsidR="000672E1" w:rsidRDefault="00E56FAD" w:rsidP="004C5C63">
      <w:pPr>
        <w:jc w:val="both"/>
      </w:pPr>
      <w:r>
        <w:t>[28] Meta Platforms Inc., "React Documentation," 2024. Available: https://react.dev</w:t>
      </w:r>
    </w:p>
    <w:p w14:paraId="77D719FA" w14:textId="77777777" w:rsidR="000672E1" w:rsidRDefault="00E56FAD" w:rsidP="004C5C63">
      <w:pPr>
        <w:jc w:val="both"/>
      </w:pPr>
      <w:r>
        <w:t xml:space="preserve">[29] M. Bostock, V. Ogievetsky, and J. Heer, "D3: Data-Driven Documents," </w:t>
      </w:r>
      <w:r>
        <w:rPr>
          <w:i/>
        </w:rPr>
        <w:t>IEEE Transactions on Visualization and Computer Graphics</w:t>
      </w:r>
      <w:r>
        <w:t>, vol. 17, no. 12, pp. 2301-2309, 2011.</w:t>
      </w:r>
    </w:p>
    <w:p w14:paraId="120C9072" w14:textId="77777777" w:rsidR="000672E1" w:rsidRDefault="00E56FAD" w:rsidP="004C5C63">
      <w:pPr>
        <w:jc w:val="both"/>
      </w:pPr>
      <w:r>
        <w:t xml:space="preserve">[30] G. Lyon, </w:t>
      </w:r>
      <w:r>
        <w:rPr>
          <w:i/>
        </w:rPr>
        <w:t>Nmap Network Scanning: The Official Nmap Project Guide to Network Discovery and Security Scanning</w:t>
      </w:r>
      <w:r>
        <w:t>, Nmap Project, 2009.</w:t>
      </w:r>
    </w:p>
    <w:p w14:paraId="070E2C60" w14:textId="77777777" w:rsidR="000672E1" w:rsidRDefault="00E56FAD" w:rsidP="004C5C63">
      <w:pPr>
        <w:jc w:val="both"/>
      </w:pPr>
      <w:r>
        <w:t>[31] Docker Inc., "Docker Compose Documentation," 2024. Available: https://docs.docker.com/compose</w:t>
      </w:r>
    </w:p>
    <w:p w14:paraId="45C912E0" w14:textId="77777777" w:rsidR="000672E1" w:rsidRDefault="00E56FAD" w:rsidP="004C5C63">
      <w:pPr>
        <w:jc w:val="both"/>
      </w:pPr>
      <w:r>
        <w:t>[32] Google DeepMind, "Gemini: A Family of Highly Capable Multimodal Models," arXiv preprint arXiv:2312.11805, 2023.</w:t>
      </w:r>
    </w:p>
    <w:p w14:paraId="4DE5F776" w14:textId="77777777" w:rsidR="000672E1" w:rsidRDefault="00E56FAD" w:rsidP="004C5C63">
      <w:pPr>
        <w:jc w:val="both"/>
      </w:pPr>
      <w:r>
        <w:t>[33] A. Solem, "Celery -- Distributed Task Queue Documentation," 2024. Available: https://docs.celeryq.dev</w:t>
      </w:r>
    </w:p>
    <w:p w14:paraId="0A534CC7" w14:textId="77777777" w:rsidR="000672E1" w:rsidRDefault="00E56FAD" w:rsidP="004C5C63">
      <w:pPr>
        <w:jc w:val="both"/>
        <w:rPr>
          <w:rtl/>
        </w:rPr>
      </w:pPr>
      <w:r>
        <w:t xml:space="preserve">[34] PostgreSQL Global Development Group, "PostgreSQL 15 Documentation," 2024. Available: </w:t>
      </w:r>
      <w:hyperlink r:id="rId20" w:history="1">
        <w:r w:rsidR="00547BAF" w:rsidRPr="002A385D">
          <w:rPr>
            <w:rStyle w:val="Hyperlink"/>
            <w:color w:val="auto"/>
            <w:u w:val="none"/>
          </w:rPr>
          <w:t>https://www.postgresql.org/docs/15</w:t>
        </w:r>
      </w:hyperlink>
    </w:p>
    <w:p w14:paraId="38B518C7" w14:textId="77777777" w:rsidR="00547BAF" w:rsidRDefault="00547BAF" w:rsidP="004C5C63">
      <w:pPr>
        <w:jc w:val="both"/>
      </w:pPr>
    </w:p>
    <w:sectPr w:rsidR="00547BAF" w:rsidSect="00815133">
      <w:headerReference w:type="first" r:id="rId21"/>
      <w:pgSz w:w="12240" w:h="15840"/>
      <w:pgMar w:top="1440" w:right="1800" w:bottom="1440" w:left="1800" w:header="115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7B4ADC" w14:textId="77777777" w:rsidR="007D00C4" w:rsidRDefault="007D00C4" w:rsidP="00AA13AC">
      <w:pPr>
        <w:spacing w:after="0" w:line="240" w:lineRule="auto"/>
      </w:pPr>
      <w:r>
        <w:separator/>
      </w:r>
    </w:p>
  </w:endnote>
  <w:endnote w:type="continuationSeparator" w:id="0">
    <w:p w14:paraId="243634B1" w14:textId="77777777" w:rsidR="007D00C4" w:rsidRDefault="007D00C4" w:rsidP="00AA1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5F45B4" w14:textId="77777777" w:rsidR="007D00C4" w:rsidRDefault="007D00C4" w:rsidP="00AA13AC">
      <w:pPr>
        <w:spacing w:after="0" w:line="240" w:lineRule="auto"/>
      </w:pPr>
      <w:r>
        <w:separator/>
      </w:r>
    </w:p>
  </w:footnote>
  <w:footnote w:type="continuationSeparator" w:id="0">
    <w:p w14:paraId="4EA16D89" w14:textId="77777777" w:rsidR="007D00C4" w:rsidRDefault="007D00C4" w:rsidP="00AA1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14E36" w14:textId="57DB4D49" w:rsidR="00B2584D" w:rsidRDefault="00B2584D" w:rsidP="00504EC3">
    <w:pPr>
      <w:pStyle w:val="Header"/>
    </w:pPr>
    <w:r>
      <w:rPr>
        <w:noProof/>
      </w:rPr>
      <w:drawing>
        <wp:anchor distT="0" distB="0" distL="114300" distR="114300" simplePos="0" relativeHeight="251657216" behindDoc="0" locked="0" layoutInCell="1" allowOverlap="1" wp14:anchorId="17433D7B" wp14:editId="12991616">
          <wp:simplePos x="0" y="0"/>
          <wp:positionH relativeFrom="column">
            <wp:posOffset>-822960</wp:posOffset>
          </wp:positionH>
          <wp:positionV relativeFrom="page">
            <wp:posOffset>55880</wp:posOffset>
          </wp:positionV>
          <wp:extent cx="1600200" cy="16002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00200" cy="1600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06DFAA8F" wp14:editId="4D9EDB1B">
          <wp:simplePos x="0" y="0"/>
          <wp:positionH relativeFrom="column">
            <wp:posOffset>4831080</wp:posOffset>
          </wp:positionH>
          <wp:positionV relativeFrom="page">
            <wp:posOffset>68580</wp:posOffset>
          </wp:positionV>
          <wp:extent cx="1623060" cy="15875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5-11-20_18-45-00.jpg"/>
                  <pic:cNvPicPr/>
                </pic:nvPicPr>
                <pic:blipFill>
                  <a:blip r:embed="rId2">
                    <a:extLst>
                      <a:ext uri="{28A0092B-C50C-407E-A947-70E740481C1C}">
                        <a14:useLocalDpi xmlns:a14="http://schemas.microsoft.com/office/drawing/2010/main" val="0"/>
                      </a:ext>
                    </a:extLst>
                  </a:blip>
                  <a:stretch>
                    <a:fillRect/>
                  </a:stretch>
                </pic:blipFill>
                <pic:spPr>
                  <a:xfrm>
                    <a:off x="0" y="0"/>
                    <a:ext cx="1623060" cy="15875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textHash int2:hashCode="ml1nFWO2VU1Tb4" int2:id="3TFrctaR">
      <int2:state int2:type="spell" int2:value="Rejected"/>
    </int2:textHash>
    <int2:textHash int2:hashCode="6pCXCcaKAq+dAB" int2:id="hfQBKwN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620"/>
        </w:tabs>
        <w:ind w:left="162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multilevel"/>
    <w:tmpl w:val="1954FBA2"/>
    <w:lvl w:ilvl="0">
      <w:start w:val="1"/>
      <w:numFmt w:val="decimal"/>
      <w:pStyle w:val="ListNumber"/>
      <w:lvlText w:val="%1."/>
      <w:lvlJc w:val="left"/>
      <w:pPr>
        <w:tabs>
          <w:tab w:val="num" w:pos="360"/>
        </w:tabs>
        <w:ind w:left="360" w:hanging="360"/>
      </w:pPr>
    </w:lvl>
    <w:lvl w:ilvl="1">
      <w:start w:val="7"/>
      <w:numFmt w:val="decimal"/>
      <w:isLgl/>
      <w:lvlText w:val="%1.%2"/>
      <w:lvlJc w:val="left"/>
      <w:pPr>
        <w:ind w:left="624" w:hanging="624"/>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B147F"/>
    <w:multiLevelType w:val="hybridMultilevel"/>
    <w:tmpl w:val="EC5C04FC"/>
    <w:lvl w:ilvl="0" w:tplc="6C92B9A8">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04720"/>
    <w:multiLevelType w:val="hybridMultilevel"/>
    <w:tmpl w:val="D92AD128"/>
    <w:lvl w:ilvl="0" w:tplc="E13C64DE">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8B21D"/>
    <w:multiLevelType w:val="hybridMultilevel"/>
    <w:tmpl w:val="EFC89134"/>
    <w:lvl w:ilvl="0" w:tplc="22FC6564">
      <w:start w:val="1"/>
      <w:numFmt w:val="bullet"/>
      <w:lvlText w:val=""/>
      <w:lvlJc w:val="left"/>
      <w:pPr>
        <w:ind w:left="720" w:hanging="360"/>
      </w:pPr>
      <w:rPr>
        <w:rFonts w:ascii="Symbol" w:hAnsi="Symbol" w:hint="default"/>
      </w:rPr>
    </w:lvl>
    <w:lvl w:ilvl="1" w:tplc="3E3E636A">
      <w:start w:val="1"/>
      <w:numFmt w:val="bullet"/>
      <w:lvlText w:val="o"/>
      <w:lvlJc w:val="left"/>
      <w:pPr>
        <w:ind w:left="1440" w:hanging="360"/>
      </w:pPr>
      <w:rPr>
        <w:rFonts w:ascii="Courier New" w:hAnsi="Courier New" w:hint="default"/>
      </w:rPr>
    </w:lvl>
    <w:lvl w:ilvl="2" w:tplc="609CD824">
      <w:start w:val="1"/>
      <w:numFmt w:val="bullet"/>
      <w:lvlText w:val=""/>
      <w:lvlJc w:val="left"/>
      <w:pPr>
        <w:ind w:left="2160" w:hanging="360"/>
      </w:pPr>
      <w:rPr>
        <w:rFonts w:ascii="Wingdings" w:hAnsi="Wingdings" w:hint="default"/>
      </w:rPr>
    </w:lvl>
    <w:lvl w:ilvl="3" w:tplc="8A52D9BE">
      <w:start w:val="1"/>
      <w:numFmt w:val="bullet"/>
      <w:lvlText w:val=""/>
      <w:lvlJc w:val="left"/>
      <w:pPr>
        <w:ind w:left="2880" w:hanging="360"/>
      </w:pPr>
      <w:rPr>
        <w:rFonts w:ascii="Symbol" w:hAnsi="Symbol" w:hint="default"/>
      </w:rPr>
    </w:lvl>
    <w:lvl w:ilvl="4" w:tplc="CB52A80A">
      <w:start w:val="1"/>
      <w:numFmt w:val="bullet"/>
      <w:lvlText w:val="o"/>
      <w:lvlJc w:val="left"/>
      <w:pPr>
        <w:ind w:left="3600" w:hanging="360"/>
      </w:pPr>
      <w:rPr>
        <w:rFonts w:ascii="Courier New" w:hAnsi="Courier New" w:hint="default"/>
      </w:rPr>
    </w:lvl>
    <w:lvl w:ilvl="5" w:tplc="276CE1FC">
      <w:start w:val="1"/>
      <w:numFmt w:val="bullet"/>
      <w:lvlText w:val=""/>
      <w:lvlJc w:val="left"/>
      <w:pPr>
        <w:ind w:left="4320" w:hanging="360"/>
      </w:pPr>
      <w:rPr>
        <w:rFonts w:ascii="Wingdings" w:hAnsi="Wingdings" w:hint="default"/>
      </w:rPr>
    </w:lvl>
    <w:lvl w:ilvl="6" w:tplc="0DD402B8">
      <w:start w:val="1"/>
      <w:numFmt w:val="bullet"/>
      <w:lvlText w:val=""/>
      <w:lvlJc w:val="left"/>
      <w:pPr>
        <w:ind w:left="5040" w:hanging="360"/>
      </w:pPr>
      <w:rPr>
        <w:rFonts w:ascii="Symbol" w:hAnsi="Symbol" w:hint="default"/>
      </w:rPr>
    </w:lvl>
    <w:lvl w:ilvl="7" w:tplc="C338DEFE">
      <w:start w:val="1"/>
      <w:numFmt w:val="bullet"/>
      <w:lvlText w:val="o"/>
      <w:lvlJc w:val="left"/>
      <w:pPr>
        <w:ind w:left="5760" w:hanging="360"/>
      </w:pPr>
      <w:rPr>
        <w:rFonts w:ascii="Courier New" w:hAnsi="Courier New" w:hint="default"/>
      </w:rPr>
    </w:lvl>
    <w:lvl w:ilvl="8" w:tplc="603898C6">
      <w:start w:val="1"/>
      <w:numFmt w:val="bullet"/>
      <w:lvlText w:val=""/>
      <w:lvlJc w:val="left"/>
      <w:pPr>
        <w:ind w:left="6480" w:hanging="360"/>
      </w:pPr>
      <w:rPr>
        <w:rFonts w:ascii="Wingdings" w:hAnsi="Wingdings" w:hint="default"/>
      </w:rPr>
    </w:lvl>
  </w:abstractNum>
  <w:abstractNum w:abstractNumId="9" w15:restartNumberingAfterBreak="0">
    <w:nsid w:val="1D951FC2"/>
    <w:multiLevelType w:val="hybridMultilevel"/>
    <w:tmpl w:val="3C503AA6"/>
    <w:lvl w:ilvl="0" w:tplc="0D4EDB3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73598"/>
    <w:multiLevelType w:val="hybridMultilevel"/>
    <w:tmpl w:val="9CF4B5B4"/>
    <w:lvl w:ilvl="0" w:tplc="23527184">
      <w:start w:val="1"/>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1B0311"/>
    <w:multiLevelType w:val="hybridMultilevel"/>
    <w:tmpl w:val="95CE76F4"/>
    <w:lvl w:ilvl="0" w:tplc="0540DFD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5D61FD"/>
    <w:multiLevelType w:val="hybridMultilevel"/>
    <w:tmpl w:val="0108DE82"/>
    <w:lvl w:ilvl="0" w:tplc="59FA23F2">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516AF0"/>
    <w:multiLevelType w:val="hybridMultilevel"/>
    <w:tmpl w:val="A4CA6F74"/>
    <w:lvl w:ilvl="0" w:tplc="72081BDC">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4F01CE"/>
    <w:multiLevelType w:val="hybridMultilevel"/>
    <w:tmpl w:val="C664815E"/>
    <w:lvl w:ilvl="0" w:tplc="72081BDC">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91272"/>
    <w:multiLevelType w:val="hybridMultilevel"/>
    <w:tmpl w:val="A2AAFF64"/>
    <w:lvl w:ilvl="0" w:tplc="E42C082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E57B28"/>
    <w:multiLevelType w:val="hybridMultilevel"/>
    <w:tmpl w:val="0108DE82"/>
    <w:lvl w:ilvl="0" w:tplc="59FA23F2">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F358E7"/>
    <w:multiLevelType w:val="hybridMultilevel"/>
    <w:tmpl w:val="E07461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80270E"/>
    <w:multiLevelType w:val="hybridMultilevel"/>
    <w:tmpl w:val="0AE8CFAA"/>
    <w:lvl w:ilvl="0" w:tplc="6310CE6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B453AD"/>
    <w:multiLevelType w:val="hybridMultilevel"/>
    <w:tmpl w:val="67FC84B0"/>
    <w:lvl w:ilvl="0" w:tplc="64687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D3E18"/>
    <w:multiLevelType w:val="hybridMultilevel"/>
    <w:tmpl w:val="E2FA1324"/>
    <w:lvl w:ilvl="0" w:tplc="FA60DD7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C4404D"/>
    <w:multiLevelType w:val="hybridMultilevel"/>
    <w:tmpl w:val="EB54B9A4"/>
    <w:lvl w:ilvl="0" w:tplc="4EF69B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071024"/>
    <w:multiLevelType w:val="hybridMultilevel"/>
    <w:tmpl w:val="D916D4F2"/>
    <w:lvl w:ilvl="0" w:tplc="789A0F42">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B67B84"/>
    <w:multiLevelType w:val="hybridMultilevel"/>
    <w:tmpl w:val="AB92A3EA"/>
    <w:lvl w:ilvl="0" w:tplc="00C03048">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CC226D"/>
    <w:multiLevelType w:val="hybridMultilevel"/>
    <w:tmpl w:val="B97699E4"/>
    <w:lvl w:ilvl="0" w:tplc="64687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941B29"/>
    <w:multiLevelType w:val="hybridMultilevel"/>
    <w:tmpl w:val="6EDA274A"/>
    <w:lvl w:ilvl="0" w:tplc="64687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092769"/>
    <w:multiLevelType w:val="hybridMultilevel"/>
    <w:tmpl w:val="3920F54A"/>
    <w:lvl w:ilvl="0" w:tplc="CEB2298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E3557E"/>
    <w:multiLevelType w:val="hybridMultilevel"/>
    <w:tmpl w:val="EF2ABCBA"/>
    <w:lvl w:ilvl="0" w:tplc="55562160">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0F0DEA"/>
    <w:multiLevelType w:val="hybridMultilevel"/>
    <w:tmpl w:val="E684EBFE"/>
    <w:lvl w:ilvl="0" w:tplc="506A42D8">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892E06"/>
    <w:multiLevelType w:val="hybridMultilevel"/>
    <w:tmpl w:val="9B6E5F7E"/>
    <w:lvl w:ilvl="0" w:tplc="2CB46BB8">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A06041"/>
    <w:multiLevelType w:val="hybridMultilevel"/>
    <w:tmpl w:val="126876A4"/>
    <w:lvl w:ilvl="0" w:tplc="9FC02300">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34922"/>
    <w:multiLevelType w:val="hybridMultilevel"/>
    <w:tmpl w:val="B8F29824"/>
    <w:lvl w:ilvl="0" w:tplc="02C0C31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750B97"/>
    <w:multiLevelType w:val="hybridMultilevel"/>
    <w:tmpl w:val="C53297EA"/>
    <w:lvl w:ilvl="0" w:tplc="0FFC760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B50345"/>
    <w:multiLevelType w:val="multilevel"/>
    <w:tmpl w:val="525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42B7C"/>
    <w:multiLevelType w:val="hybridMultilevel"/>
    <w:tmpl w:val="CB7C12EA"/>
    <w:lvl w:ilvl="0" w:tplc="1D0E0534">
      <w:start w:val="1"/>
      <w:numFmt w:val="decimal"/>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A67B3"/>
    <w:multiLevelType w:val="multilevel"/>
    <w:tmpl w:val="294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83482"/>
    <w:multiLevelType w:val="hybridMultilevel"/>
    <w:tmpl w:val="49BE64A2"/>
    <w:lvl w:ilvl="0" w:tplc="B9FEFC12">
      <w:start w:val="1"/>
      <w:numFmt w:val="decimal"/>
      <w:lvlText w:val="4.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3"/>
  </w:num>
  <w:num w:numId="4">
    <w:abstractNumId w:val="2"/>
  </w:num>
  <w:num w:numId="5">
    <w:abstractNumId w:val="4"/>
  </w:num>
  <w:num w:numId="6">
    <w:abstractNumId w:val="1"/>
  </w:num>
  <w:num w:numId="7">
    <w:abstractNumId w:val="0"/>
  </w:num>
  <w:num w:numId="8">
    <w:abstractNumId w:val="32"/>
  </w:num>
  <w:num w:numId="9">
    <w:abstractNumId w:val="20"/>
  </w:num>
  <w:num w:numId="10">
    <w:abstractNumId w:val="23"/>
  </w:num>
  <w:num w:numId="11">
    <w:abstractNumId w:val="6"/>
  </w:num>
  <w:num w:numId="12">
    <w:abstractNumId w:val="9"/>
  </w:num>
  <w:num w:numId="13">
    <w:abstractNumId w:val="18"/>
  </w:num>
  <w:num w:numId="14">
    <w:abstractNumId w:val="29"/>
  </w:num>
  <w:num w:numId="15">
    <w:abstractNumId w:val="16"/>
  </w:num>
  <w:num w:numId="16">
    <w:abstractNumId w:val="7"/>
  </w:num>
  <w:num w:numId="17">
    <w:abstractNumId w:val="21"/>
  </w:num>
  <w:num w:numId="18">
    <w:abstractNumId w:val="13"/>
  </w:num>
  <w:num w:numId="19">
    <w:abstractNumId w:val="14"/>
  </w:num>
  <w:num w:numId="20">
    <w:abstractNumId w:val="19"/>
  </w:num>
  <w:num w:numId="21">
    <w:abstractNumId w:val="25"/>
  </w:num>
  <w:num w:numId="22">
    <w:abstractNumId w:val="24"/>
  </w:num>
  <w:num w:numId="23">
    <w:abstractNumId w:val="26"/>
  </w:num>
  <w:num w:numId="24">
    <w:abstractNumId w:val="15"/>
  </w:num>
  <w:num w:numId="25">
    <w:abstractNumId w:val="35"/>
  </w:num>
  <w:num w:numId="26">
    <w:abstractNumId w:val="33"/>
  </w:num>
  <w:num w:numId="27">
    <w:abstractNumId w:val="28"/>
  </w:num>
  <w:num w:numId="28">
    <w:abstractNumId w:val="34"/>
  </w:num>
  <w:num w:numId="29">
    <w:abstractNumId w:val="22"/>
  </w:num>
  <w:num w:numId="30">
    <w:abstractNumId w:val="30"/>
  </w:num>
  <w:num w:numId="31">
    <w:abstractNumId w:val="27"/>
  </w:num>
  <w:num w:numId="32">
    <w:abstractNumId w:val="11"/>
  </w:num>
  <w:num w:numId="33">
    <w:abstractNumId w:val="10"/>
  </w:num>
  <w:num w:numId="34">
    <w:abstractNumId w:val="31"/>
  </w:num>
  <w:num w:numId="35">
    <w:abstractNumId w:val="12"/>
  </w:num>
  <w:num w:numId="36">
    <w:abstractNumId w:val="36"/>
  </w:num>
  <w:num w:numId="37">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18A1"/>
    <w:rsid w:val="00027E53"/>
    <w:rsid w:val="00034616"/>
    <w:rsid w:val="0006063C"/>
    <w:rsid w:val="000672E1"/>
    <w:rsid w:val="00097E98"/>
    <w:rsid w:val="000D4A1D"/>
    <w:rsid w:val="000D6BA1"/>
    <w:rsid w:val="001023B9"/>
    <w:rsid w:val="001066F1"/>
    <w:rsid w:val="0015074B"/>
    <w:rsid w:val="00155EB3"/>
    <w:rsid w:val="0016179A"/>
    <w:rsid w:val="00191CB3"/>
    <w:rsid w:val="001A562B"/>
    <w:rsid w:val="001A7B6F"/>
    <w:rsid w:val="00234EB4"/>
    <w:rsid w:val="00241145"/>
    <w:rsid w:val="002474D3"/>
    <w:rsid w:val="0025227B"/>
    <w:rsid w:val="00260773"/>
    <w:rsid w:val="0029639D"/>
    <w:rsid w:val="002A385D"/>
    <w:rsid w:val="002D25D0"/>
    <w:rsid w:val="00304D85"/>
    <w:rsid w:val="00326F90"/>
    <w:rsid w:val="00344E1B"/>
    <w:rsid w:val="00376270"/>
    <w:rsid w:val="003A6782"/>
    <w:rsid w:val="003D52D8"/>
    <w:rsid w:val="003F0EB6"/>
    <w:rsid w:val="00473E4A"/>
    <w:rsid w:val="00490A44"/>
    <w:rsid w:val="00493A02"/>
    <w:rsid w:val="004C5C63"/>
    <w:rsid w:val="004C6088"/>
    <w:rsid w:val="004E5F59"/>
    <w:rsid w:val="005023A3"/>
    <w:rsid w:val="00504EC3"/>
    <w:rsid w:val="0052235A"/>
    <w:rsid w:val="00526F79"/>
    <w:rsid w:val="00547BAF"/>
    <w:rsid w:val="00560E10"/>
    <w:rsid w:val="005B69E3"/>
    <w:rsid w:val="005C402A"/>
    <w:rsid w:val="005E36EF"/>
    <w:rsid w:val="005F0730"/>
    <w:rsid w:val="005F3D23"/>
    <w:rsid w:val="0067062C"/>
    <w:rsid w:val="00683A71"/>
    <w:rsid w:val="00686250"/>
    <w:rsid w:val="00687797"/>
    <w:rsid w:val="00693193"/>
    <w:rsid w:val="006C721E"/>
    <w:rsid w:val="007264C8"/>
    <w:rsid w:val="00746A6B"/>
    <w:rsid w:val="0076359C"/>
    <w:rsid w:val="00796BA3"/>
    <w:rsid w:val="007A300E"/>
    <w:rsid w:val="007D00C4"/>
    <w:rsid w:val="00804226"/>
    <w:rsid w:val="00815133"/>
    <w:rsid w:val="00832666"/>
    <w:rsid w:val="008573B6"/>
    <w:rsid w:val="00867169"/>
    <w:rsid w:val="00891B4C"/>
    <w:rsid w:val="008C3163"/>
    <w:rsid w:val="008C5408"/>
    <w:rsid w:val="008F7EF5"/>
    <w:rsid w:val="00906C0F"/>
    <w:rsid w:val="009252B8"/>
    <w:rsid w:val="00952261"/>
    <w:rsid w:val="00960EC8"/>
    <w:rsid w:val="009B3A8C"/>
    <w:rsid w:val="009B7172"/>
    <w:rsid w:val="009C7759"/>
    <w:rsid w:val="009D6B48"/>
    <w:rsid w:val="009F50FC"/>
    <w:rsid w:val="00A572CD"/>
    <w:rsid w:val="00A702AB"/>
    <w:rsid w:val="00A82CCE"/>
    <w:rsid w:val="00AA13AC"/>
    <w:rsid w:val="00AA1D8D"/>
    <w:rsid w:val="00AB42A7"/>
    <w:rsid w:val="00AB4542"/>
    <w:rsid w:val="00AC5DB6"/>
    <w:rsid w:val="00B10395"/>
    <w:rsid w:val="00B2584D"/>
    <w:rsid w:val="00B32C5E"/>
    <w:rsid w:val="00B37742"/>
    <w:rsid w:val="00B459E3"/>
    <w:rsid w:val="00B47730"/>
    <w:rsid w:val="00B55E27"/>
    <w:rsid w:val="00B62924"/>
    <w:rsid w:val="00B66493"/>
    <w:rsid w:val="00B77DE9"/>
    <w:rsid w:val="00C12EC7"/>
    <w:rsid w:val="00C51299"/>
    <w:rsid w:val="00C57873"/>
    <w:rsid w:val="00CB0664"/>
    <w:rsid w:val="00D26809"/>
    <w:rsid w:val="00D74794"/>
    <w:rsid w:val="00D87AF6"/>
    <w:rsid w:val="00D919E5"/>
    <w:rsid w:val="00DF3E22"/>
    <w:rsid w:val="00E56FAD"/>
    <w:rsid w:val="00ED0471"/>
    <w:rsid w:val="00EE3BB4"/>
    <w:rsid w:val="00F17104"/>
    <w:rsid w:val="00F478D5"/>
    <w:rsid w:val="00F86FFC"/>
    <w:rsid w:val="00F9325D"/>
    <w:rsid w:val="00FA9DBE"/>
    <w:rsid w:val="00FC693F"/>
    <w:rsid w:val="00FE3EE0"/>
    <w:rsid w:val="0143D7E9"/>
    <w:rsid w:val="02467DD5"/>
    <w:rsid w:val="0253CF55"/>
    <w:rsid w:val="02A4381F"/>
    <w:rsid w:val="02BE9548"/>
    <w:rsid w:val="02C24E9E"/>
    <w:rsid w:val="030A1549"/>
    <w:rsid w:val="031CDDA8"/>
    <w:rsid w:val="03625F83"/>
    <w:rsid w:val="04EBB378"/>
    <w:rsid w:val="05127362"/>
    <w:rsid w:val="06D748F2"/>
    <w:rsid w:val="075FB508"/>
    <w:rsid w:val="08638F02"/>
    <w:rsid w:val="08C056A5"/>
    <w:rsid w:val="08F88279"/>
    <w:rsid w:val="09545DC0"/>
    <w:rsid w:val="09A7D91A"/>
    <w:rsid w:val="0A9A2F3F"/>
    <w:rsid w:val="0B6E91D4"/>
    <w:rsid w:val="0C7CDE74"/>
    <w:rsid w:val="0EBE71AF"/>
    <w:rsid w:val="0ED4EBD7"/>
    <w:rsid w:val="0F017AAA"/>
    <w:rsid w:val="1080893E"/>
    <w:rsid w:val="10A0BFEA"/>
    <w:rsid w:val="11DDEFF5"/>
    <w:rsid w:val="11EFB0B1"/>
    <w:rsid w:val="12C7B5CD"/>
    <w:rsid w:val="135114F6"/>
    <w:rsid w:val="13A4B043"/>
    <w:rsid w:val="178647D9"/>
    <w:rsid w:val="187FC22E"/>
    <w:rsid w:val="18987D82"/>
    <w:rsid w:val="18C35BE2"/>
    <w:rsid w:val="1969D99F"/>
    <w:rsid w:val="1ABBD62F"/>
    <w:rsid w:val="1B141270"/>
    <w:rsid w:val="1DC83F02"/>
    <w:rsid w:val="1E74A910"/>
    <w:rsid w:val="1F11B862"/>
    <w:rsid w:val="20A4E86A"/>
    <w:rsid w:val="2141842D"/>
    <w:rsid w:val="24CEA3D5"/>
    <w:rsid w:val="25EFDC5C"/>
    <w:rsid w:val="27C7CE3D"/>
    <w:rsid w:val="27FC7445"/>
    <w:rsid w:val="29B536BF"/>
    <w:rsid w:val="2B75574D"/>
    <w:rsid w:val="2CF1B926"/>
    <w:rsid w:val="2D8EE17A"/>
    <w:rsid w:val="2E7CB099"/>
    <w:rsid w:val="2EFA7E2E"/>
    <w:rsid w:val="35F52E83"/>
    <w:rsid w:val="366C0FF7"/>
    <w:rsid w:val="378D6F4D"/>
    <w:rsid w:val="37B4F56C"/>
    <w:rsid w:val="37E59F5C"/>
    <w:rsid w:val="3815C613"/>
    <w:rsid w:val="38195878"/>
    <w:rsid w:val="3871B1C1"/>
    <w:rsid w:val="39F9163C"/>
    <w:rsid w:val="3A261418"/>
    <w:rsid w:val="3D5912CB"/>
    <w:rsid w:val="3D77EAED"/>
    <w:rsid w:val="3E9FD481"/>
    <w:rsid w:val="3F0265DC"/>
    <w:rsid w:val="3F169CD1"/>
    <w:rsid w:val="3F3AD986"/>
    <w:rsid w:val="3FE5D6EA"/>
    <w:rsid w:val="40130F55"/>
    <w:rsid w:val="40C8C552"/>
    <w:rsid w:val="412F67FA"/>
    <w:rsid w:val="417124F8"/>
    <w:rsid w:val="41FFFFE6"/>
    <w:rsid w:val="422BCB71"/>
    <w:rsid w:val="427F5E91"/>
    <w:rsid w:val="430B2C52"/>
    <w:rsid w:val="435078F2"/>
    <w:rsid w:val="439CA591"/>
    <w:rsid w:val="44E71527"/>
    <w:rsid w:val="46E552C7"/>
    <w:rsid w:val="4732E1A7"/>
    <w:rsid w:val="47B4F303"/>
    <w:rsid w:val="47D04891"/>
    <w:rsid w:val="4894EE99"/>
    <w:rsid w:val="48C9DBD1"/>
    <w:rsid w:val="49D1B96F"/>
    <w:rsid w:val="4A46820D"/>
    <w:rsid w:val="4C5E6E54"/>
    <w:rsid w:val="4DCFB399"/>
    <w:rsid w:val="4E3C610B"/>
    <w:rsid w:val="4EF97D85"/>
    <w:rsid w:val="5173A806"/>
    <w:rsid w:val="51D38925"/>
    <w:rsid w:val="52ABB1D1"/>
    <w:rsid w:val="53B25C59"/>
    <w:rsid w:val="5470194F"/>
    <w:rsid w:val="5500D4C2"/>
    <w:rsid w:val="55531369"/>
    <w:rsid w:val="56E1F239"/>
    <w:rsid w:val="56F0E17A"/>
    <w:rsid w:val="57D76849"/>
    <w:rsid w:val="585F8FBA"/>
    <w:rsid w:val="58FE7500"/>
    <w:rsid w:val="59C8DE02"/>
    <w:rsid w:val="5A1B5571"/>
    <w:rsid w:val="5DB984E3"/>
    <w:rsid w:val="5DCE1B63"/>
    <w:rsid w:val="5E013783"/>
    <w:rsid w:val="5E74A5EC"/>
    <w:rsid w:val="5F8051CF"/>
    <w:rsid w:val="5F9C5769"/>
    <w:rsid w:val="5FBFF6AE"/>
    <w:rsid w:val="61259B11"/>
    <w:rsid w:val="62A7DFDD"/>
    <w:rsid w:val="6605FDC4"/>
    <w:rsid w:val="6616B46E"/>
    <w:rsid w:val="667DBE34"/>
    <w:rsid w:val="698B80E6"/>
    <w:rsid w:val="6AFB4F26"/>
    <w:rsid w:val="6B95E0DB"/>
    <w:rsid w:val="6CA120F7"/>
    <w:rsid w:val="6DE20EF7"/>
    <w:rsid w:val="6ED107C4"/>
    <w:rsid w:val="6F5EEDFE"/>
    <w:rsid w:val="70917B84"/>
    <w:rsid w:val="70EA6257"/>
    <w:rsid w:val="71F5CD6C"/>
    <w:rsid w:val="7223D08A"/>
    <w:rsid w:val="727D6131"/>
    <w:rsid w:val="75E3A433"/>
    <w:rsid w:val="77332CEE"/>
    <w:rsid w:val="77DB0D94"/>
    <w:rsid w:val="788D71FD"/>
    <w:rsid w:val="7A608417"/>
    <w:rsid w:val="7CADCF9B"/>
    <w:rsid w:val="7F163E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6820DE"/>
  <w14:defaultImageDpi w14:val="300"/>
  <w15:docId w15:val="{C18DE0F5-D06E-4A9C-B2F7-3468EA52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62C"/>
    <w:rPr>
      <w:rFonts w:ascii="Times New Roman" w:hAnsi="Times New Roman"/>
      <w:sz w:val="26"/>
    </w:rPr>
  </w:style>
  <w:style w:type="paragraph" w:styleId="Heading1">
    <w:name w:val="heading 1"/>
    <w:basedOn w:val="Normal"/>
    <w:next w:val="Normal"/>
    <w:link w:val="Heading1Char"/>
    <w:uiPriority w:val="9"/>
    <w:qFormat/>
    <w:rsid w:val="0052235A"/>
    <w:pPr>
      <w:keepNext/>
      <w:keepLines/>
      <w:spacing w:before="360" w:after="80"/>
      <w:jc w:val="both"/>
      <w:outlineLvl w:val="0"/>
    </w:pPr>
    <w:rPr>
      <w:rFonts w:eastAsia="Times New Roman" w:cs="Times New Roman"/>
      <w:b/>
      <w:bCs/>
      <w:sz w:val="44"/>
      <w:szCs w:val="44"/>
      <w:lang w:val="en"/>
    </w:rPr>
  </w:style>
  <w:style w:type="paragraph" w:styleId="Heading2">
    <w:name w:val="heading 2"/>
    <w:basedOn w:val="Normal"/>
    <w:next w:val="Normal"/>
    <w:link w:val="Heading2Char"/>
    <w:uiPriority w:val="9"/>
    <w:unhideWhenUsed/>
    <w:qFormat/>
    <w:rsid w:val="0052235A"/>
    <w:pPr>
      <w:keepNext/>
      <w:keepLines/>
      <w:spacing w:before="200" w:after="0"/>
      <w:outlineLvl w:val="1"/>
    </w:pPr>
    <w:rPr>
      <w:rFonts w:asciiTheme="majorBidi" w:eastAsiaTheme="majorEastAsia" w:hAnsiTheme="majorBidi" w:cstheme="majorBidi"/>
      <w:b/>
      <w:bCs/>
      <w:color w:val="000000"/>
      <w:sz w:val="32"/>
      <w:szCs w:val="26"/>
    </w:rPr>
  </w:style>
  <w:style w:type="paragraph" w:styleId="Heading3">
    <w:name w:val="heading 3"/>
    <w:basedOn w:val="Normal"/>
    <w:next w:val="Normal"/>
    <w:link w:val="Heading3Char"/>
    <w:uiPriority w:val="9"/>
    <w:unhideWhenUsed/>
    <w:qFormat/>
    <w:rsid w:val="0052235A"/>
    <w:pPr>
      <w:keepNext/>
      <w:keepLines/>
      <w:spacing w:before="200" w:after="0"/>
      <w:outlineLvl w:val="2"/>
    </w:pPr>
    <w:rPr>
      <w:rFonts w:asciiTheme="majorBidi" w:eastAsiaTheme="majorEastAsia" w:hAnsiTheme="majorBid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2235A"/>
    <w:rPr>
      <w:rFonts w:ascii="Times New Roman" w:eastAsia="Times New Roman" w:hAnsi="Times New Roman" w:cs="Times New Roman"/>
      <w:b/>
      <w:bCs/>
      <w:sz w:val="44"/>
      <w:szCs w:val="44"/>
      <w:lang w:val="en"/>
    </w:rPr>
  </w:style>
  <w:style w:type="character" w:customStyle="1" w:styleId="Heading2Char">
    <w:name w:val="Heading 2 Char"/>
    <w:basedOn w:val="DefaultParagraphFont"/>
    <w:link w:val="Heading2"/>
    <w:uiPriority w:val="9"/>
    <w:rsid w:val="0052235A"/>
    <w:rPr>
      <w:rFonts w:asciiTheme="majorBidi" w:eastAsiaTheme="majorEastAsia" w:hAnsiTheme="majorBidi" w:cstheme="majorBidi"/>
      <w:b/>
      <w:bCs/>
      <w:color w:val="000000"/>
      <w:sz w:val="32"/>
      <w:szCs w:val="26"/>
    </w:rPr>
  </w:style>
  <w:style w:type="character" w:customStyle="1" w:styleId="Heading3Char">
    <w:name w:val="Heading 3 Char"/>
    <w:basedOn w:val="DefaultParagraphFont"/>
    <w:link w:val="Heading3"/>
    <w:uiPriority w:val="9"/>
    <w:rsid w:val="0052235A"/>
    <w:rPr>
      <w:rFonts w:asciiTheme="majorBidi" w:eastAsiaTheme="majorEastAsia" w:hAnsiTheme="majorBidi" w:cstheme="majorBidi"/>
      <w:b/>
      <w:bCs/>
      <w:color w:val="000000"/>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0">
    <w:name w:val="TableNormal"/>
    <w:rsid w:val="00AA13AC"/>
    <w:pPr>
      <w:spacing w:after="160" w:line="259" w:lineRule="auto"/>
    </w:pPr>
    <w:rPr>
      <w:rFonts w:ascii="Calibri" w:eastAsia="Calibri" w:hAnsi="Calibri" w:cs="Calibri"/>
      <w:lang w:val="en"/>
    </w:rPr>
    <w:tblPr>
      <w:tblCellMar>
        <w:top w:w="100" w:type="dxa"/>
        <w:left w:w="100" w:type="dxa"/>
        <w:bottom w:w="100" w:type="dxa"/>
        <w:right w:w="100" w:type="dxa"/>
      </w:tblCellMar>
    </w:tblPr>
  </w:style>
  <w:style w:type="table" w:customStyle="1" w:styleId="TableNormal00">
    <w:name w:val="TableNormal0"/>
    <w:rsid w:val="00AA13AC"/>
    <w:pPr>
      <w:spacing w:after="160" w:line="259" w:lineRule="auto"/>
    </w:pPr>
    <w:rPr>
      <w:rFonts w:ascii="Calibri" w:eastAsia="Calibri" w:hAnsi="Calibri" w:cs="Calibri"/>
      <w:lang w:val="en"/>
    </w:rPr>
    <w:tblPr>
      <w:tblCellMar>
        <w:top w:w="100" w:type="dxa"/>
        <w:left w:w="100" w:type="dxa"/>
        <w:bottom w:w="100" w:type="dxa"/>
        <w:right w:w="100" w:type="dxa"/>
      </w:tblCellMar>
    </w:tblPr>
  </w:style>
  <w:style w:type="paragraph" w:styleId="NormalWeb">
    <w:name w:val="Normal (Web)"/>
    <w:basedOn w:val="Normal"/>
    <w:uiPriority w:val="99"/>
    <w:unhideWhenUsed/>
    <w:rsid w:val="00AA13AC"/>
    <w:pPr>
      <w:spacing w:before="100" w:beforeAutospacing="1" w:after="100" w:afterAutospacing="1" w:line="240" w:lineRule="auto"/>
    </w:pPr>
    <w:rPr>
      <w:rFonts w:eastAsia="Times New Roman" w:cs="Times New Roman"/>
      <w:szCs w:val="24"/>
      <w:lang w:val="en"/>
    </w:rPr>
  </w:style>
  <w:style w:type="paragraph" w:styleId="BalloonText">
    <w:name w:val="Balloon Text"/>
    <w:basedOn w:val="Normal"/>
    <w:link w:val="BalloonTextChar"/>
    <w:uiPriority w:val="99"/>
    <w:semiHidden/>
    <w:unhideWhenUsed/>
    <w:rsid w:val="00AA13AC"/>
    <w:pPr>
      <w:spacing w:after="0" w:line="240" w:lineRule="auto"/>
    </w:pPr>
    <w:rPr>
      <w:rFonts w:ascii="Tahoma" w:eastAsia="Calibri" w:hAnsi="Tahoma" w:cs="Tahoma"/>
      <w:sz w:val="16"/>
      <w:szCs w:val="16"/>
      <w:lang w:val="en"/>
    </w:rPr>
  </w:style>
  <w:style w:type="character" w:customStyle="1" w:styleId="BalloonTextChar">
    <w:name w:val="Balloon Text Char"/>
    <w:basedOn w:val="DefaultParagraphFont"/>
    <w:link w:val="BalloonText"/>
    <w:uiPriority w:val="99"/>
    <w:semiHidden/>
    <w:rsid w:val="00AA13AC"/>
    <w:rPr>
      <w:rFonts w:ascii="Tahoma" w:eastAsia="Calibri" w:hAnsi="Tahoma" w:cs="Tahoma"/>
      <w:sz w:val="16"/>
      <w:szCs w:val="16"/>
      <w:lang w:val="en"/>
    </w:rPr>
  </w:style>
  <w:style w:type="paragraph" w:styleId="TOC2">
    <w:name w:val="toc 2"/>
    <w:basedOn w:val="Normal"/>
    <w:next w:val="Normal"/>
    <w:autoRedefine/>
    <w:uiPriority w:val="39"/>
    <w:unhideWhenUsed/>
    <w:rsid w:val="00AA13AC"/>
    <w:pPr>
      <w:spacing w:after="100" w:line="259" w:lineRule="auto"/>
      <w:ind w:left="220"/>
    </w:pPr>
    <w:rPr>
      <w:rFonts w:ascii="Calibri" w:eastAsia="Calibri" w:hAnsi="Calibri" w:cs="Calibri"/>
      <w:sz w:val="22"/>
      <w:lang w:val="en"/>
    </w:rPr>
  </w:style>
  <w:style w:type="paragraph" w:styleId="TOC1">
    <w:name w:val="toc 1"/>
    <w:basedOn w:val="Normal"/>
    <w:next w:val="Normal"/>
    <w:autoRedefine/>
    <w:uiPriority w:val="39"/>
    <w:unhideWhenUsed/>
    <w:rsid w:val="00AA13AC"/>
    <w:pPr>
      <w:tabs>
        <w:tab w:val="right" w:leader="hyphen" w:pos="9090"/>
      </w:tabs>
      <w:spacing w:after="100" w:line="259" w:lineRule="auto"/>
    </w:pPr>
    <w:rPr>
      <w:rFonts w:eastAsia="Calibri" w:cs="Times New Roman"/>
      <w:noProof/>
      <w:sz w:val="20"/>
      <w:szCs w:val="20"/>
      <w:lang w:val="en"/>
    </w:rPr>
  </w:style>
  <w:style w:type="character" w:styleId="Hyperlink">
    <w:name w:val="Hyperlink"/>
    <w:basedOn w:val="DefaultParagraphFont"/>
    <w:uiPriority w:val="99"/>
    <w:unhideWhenUsed/>
    <w:rsid w:val="00AA13AC"/>
    <w:rPr>
      <w:color w:val="0000FF" w:themeColor="hyperlink"/>
      <w:u w:val="single"/>
    </w:rPr>
  </w:style>
  <w:style w:type="paragraph" w:styleId="TOC3">
    <w:name w:val="toc 3"/>
    <w:basedOn w:val="Normal"/>
    <w:next w:val="Normal"/>
    <w:autoRedefine/>
    <w:uiPriority w:val="39"/>
    <w:unhideWhenUsed/>
    <w:rsid w:val="00AA13AC"/>
    <w:pPr>
      <w:spacing w:after="100" w:line="259" w:lineRule="auto"/>
      <w:ind w:left="440"/>
    </w:pPr>
    <w:rPr>
      <w:rFonts w:ascii="Calibri" w:eastAsia="Calibri" w:hAnsi="Calibri" w:cs="Calibri"/>
      <w:sz w:val="22"/>
      <w:lang w:val="en"/>
    </w:rPr>
  </w:style>
  <w:style w:type="paragraph" w:styleId="TableofFigures">
    <w:name w:val="table of figures"/>
    <w:basedOn w:val="Normal"/>
    <w:next w:val="Normal"/>
    <w:uiPriority w:val="99"/>
    <w:unhideWhenUsed/>
    <w:rsid w:val="00AA13AC"/>
    <w:pPr>
      <w:spacing w:after="0" w:line="259" w:lineRule="auto"/>
    </w:pPr>
    <w:rPr>
      <w:rFonts w:ascii="Calibri" w:eastAsia="Calibri" w:hAnsi="Calibri" w:cs="Calibri"/>
      <w:sz w:val="22"/>
      <w:lang w:val="en"/>
    </w:rPr>
  </w:style>
  <w:style w:type="paragraph" w:styleId="TOC4">
    <w:name w:val="toc 4"/>
    <w:basedOn w:val="Normal"/>
    <w:next w:val="Normal"/>
    <w:autoRedefine/>
    <w:uiPriority w:val="39"/>
    <w:unhideWhenUsed/>
    <w:rsid w:val="00AA13AC"/>
    <w:pPr>
      <w:spacing w:after="100" w:line="259" w:lineRule="auto"/>
      <w:ind w:left="660"/>
    </w:pPr>
    <w:rPr>
      <w:rFonts w:asciiTheme="minorHAnsi" w:hAnsiTheme="minorHAnsi"/>
      <w:sz w:val="22"/>
    </w:rPr>
  </w:style>
  <w:style w:type="paragraph" w:styleId="TOC5">
    <w:name w:val="toc 5"/>
    <w:basedOn w:val="Normal"/>
    <w:next w:val="Normal"/>
    <w:autoRedefine/>
    <w:uiPriority w:val="39"/>
    <w:unhideWhenUsed/>
    <w:rsid w:val="00AA13AC"/>
    <w:pPr>
      <w:spacing w:after="100" w:line="259" w:lineRule="auto"/>
      <w:ind w:left="880"/>
    </w:pPr>
    <w:rPr>
      <w:rFonts w:asciiTheme="minorHAnsi" w:hAnsiTheme="minorHAnsi"/>
      <w:sz w:val="22"/>
    </w:rPr>
  </w:style>
  <w:style w:type="paragraph" w:styleId="TOC6">
    <w:name w:val="toc 6"/>
    <w:basedOn w:val="Normal"/>
    <w:next w:val="Normal"/>
    <w:autoRedefine/>
    <w:uiPriority w:val="39"/>
    <w:unhideWhenUsed/>
    <w:rsid w:val="00AA13AC"/>
    <w:pPr>
      <w:spacing w:after="100" w:line="259" w:lineRule="auto"/>
      <w:ind w:left="1100"/>
    </w:pPr>
    <w:rPr>
      <w:rFonts w:asciiTheme="minorHAnsi" w:hAnsiTheme="minorHAnsi"/>
      <w:sz w:val="22"/>
    </w:rPr>
  </w:style>
  <w:style w:type="paragraph" w:styleId="TOC7">
    <w:name w:val="toc 7"/>
    <w:basedOn w:val="Normal"/>
    <w:next w:val="Normal"/>
    <w:autoRedefine/>
    <w:uiPriority w:val="39"/>
    <w:unhideWhenUsed/>
    <w:rsid w:val="00AA13AC"/>
    <w:pPr>
      <w:spacing w:after="100" w:line="259" w:lineRule="auto"/>
      <w:ind w:left="1320"/>
    </w:pPr>
    <w:rPr>
      <w:rFonts w:asciiTheme="minorHAnsi" w:hAnsiTheme="minorHAnsi"/>
      <w:sz w:val="22"/>
    </w:rPr>
  </w:style>
  <w:style w:type="paragraph" w:styleId="TOC8">
    <w:name w:val="toc 8"/>
    <w:basedOn w:val="Normal"/>
    <w:next w:val="Normal"/>
    <w:autoRedefine/>
    <w:uiPriority w:val="39"/>
    <w:unhideWhenUsed/>
    <w:rsid w:val="00AA13AC"/>
    <w:pPr>
      <w:spacing w:after="100" w:line="259" w:lineRule="auto"/>
      <w:ind w:left="1540"/>
    </w:pPr>
    <w:rPr>
      <w:rFonts w:asciiTheme="minorHAnsi" w:hAnsiTheme="minorHAnsi"/>
      <w:sz w:val="22"/>
    </w:rPr>
  </w:style>
  <w:style w:type="paragraph" w:styleId="TOC9">
    <w:name w:val="toc 9"/>
    <w:basedOn w:val="Normal"/>
    <w:next w:val="Normal"/>
    <w:autoRedefine/>
    <w:uiPriority w:val="39"/>
    <w:unhideWhenUsed/>
    <w:rsid w:val="00AA13AC"/>
    <w:pPr>
      <w:spacing w:after="100" w:line="259" w:lineRule="auto"/>
      <w:ind w:left="1760"/>
    </w:pPr>
    <w:rPr>
      <w:rFonts w:asciiTheme="minorHAnsi" w:hAnsiTheme="minorHAnsi"/>
      <w:sz w:val="22"/>
    </w:rPr>
  </w:style>
  <w:style w:type="character" w:customStyle="1" w:styleId="UnresolvedMention1">
    <w:name w:val="Unresolved Mention1"/>
    <w:basedOn w:val="DefaultParagraphFont"/>
    <w:uiPriority w:val="99"/>
    <w:semiHidden/>
    <w:unhideWhenUsed/>
    <w:rsid w:val="00AA13AC"/>
    <w:rPr>
      <w:color w:val="605E5C"/>
      <w:shd w:val="clear" w:color="auto" w:fill="E1DFDD"/>
    </w:rPr>
  </w:style>
  <w:style w:type="table" w:customStyle="1" w:styleId="TableNormal000">
    <w:name w:val="TableNormal00"/>
    <w:rsid w:val="00AA13AC"/>
    <w:pPr>
      <w:spacing w:after="160" w:line="259" w:lineRule="auto"/>
    </w:pPr>
    <w:rPr>
      <w:rFonts w:ascii="Calibri" w:eastAsia="Calibri" w:hAnsi="Calibri" w:cs="Calibri"/>
      <w:lang w:val="en"/>
    </w:rPr>
    <w:tblPr>
      <w:tblCellMar>
        <w:top w:w="100" w:type="dxa"/>
        <w:left w:w="100" w:type="dxa"/>
        <w:bottom w:w="100" w:type="dxa"/>
        <w:right w:w="100" w:type="dxa"/>
      </w:tblCellMar>
    </w:tblPr>
  </w:style>
  <w:style w:type="paragraph" w:styleId="HTMLPreformatted">
    <w:name w:val="HTML Preformatted"/>
    <w:basedOn w:val="Normal"/>
    <w:link w:val="HTMLPreformattedChar"/>
    <w:uiPriority w:val="99"/>
    <w:unhideWhenUsed/>
    <w:rsid w:val="00C5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57873"/>
    <w:rPr>
      <w:rFonts w:ascii="Courier New" w:eastAsia="Times New Roman" w:hAnsi="Courier New" w:cs="Courier New"/>
      <w:sz w:val="20"/>
      <w:szCs w:val="20"/>
    </w:rPr>
  </w:style>
  <w:style w:type="character" w:customStyle="1" w:styleId="pl-en">
    <w:name w:val="pl-en"/>
    <w:basedOn w:val="DefaultParagraphFont"/>
    <w:rsid w:val="00C57873"/>
  </w:style>
  <w:style w:type="character" w:customStyle="1" w:styleId="pl-s1">
    <w:name w:val="pl-s1"/>
    <w:basedOn w:val="DefaultParagraphFont"/>
    <w:rsid w:val="00C57873"/>
  </w:style>
  <w:style w:type="character" w:customStyle="1" w:styleId="pl-k">
    <w:name w:val="pl-k"/>
    <w:basedOn w:val="DefaultParagraphFont"/>
    <w:rsid w:val="00C57873"/>
  </w:style>
  <w:style w:type="character" w:customStyle="1" w:styleId="pl-smi">
    <w:name w:val="pl-smi"/>
    <w:basedOn w:val="DefaultParagraphFont"/>
    <w:rsid w:val="00C57873"/>
  </w:style>
  <w:style w:type="character" w:customStyle="1" w:styleId="pl-c1">
    <w:name w:val="pl-c1"/>
    <w:basedOn w:val="DefaultParagraphFont"/>
    <w:rsid w:val="00C57873"/>
  </w:style>
  <w:style w:type="character" w:customStyle="1" w:styleId="pl-s">
    <w:name w:val="pl-s"/>
    <w:basedOn w:val="DefaultParagraphFont"/>
    <w:rsid w:val="00C57873"/>
  </w:style>
  <w:style w:type="character" w:styleId="HTMLCode">
    <w:name w:val="HTML Code"/>
    <w:basedOn w:val="DefaultParagraphFont"/>
    <w:uiPriority w:val="99"/>
    <w:semiHidden/>
    <w:unhideWhenUsed/>
    <w:rsid w:val="002474D3"/>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B258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2584D"/>
    <w:rPr>
      <w:rFonts w:ascii="Times New Roman" w:hAnsi="Times New Roman"/>
      <w:sz w:val="20"/>
      <w:szCs w:val="20"/>
    </w:rPr>
  </w:style>
  <w:style w:type="character" w:styleId="EndnoteReference">
    <w:name w:val="endnote reference"/>
    <w:basedOn w:val="DefaultParagraphFont"/>
    <w:uiPriority w:val="99"/>
    <w:semiHidden/>
    <w:unhideWhenUsed/>
    <w:rsid w:val="00B258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7669">
      <w:bodyDiv w:val="1"/>
      <w:marLeft w:val="0"/>
      <w:marRight w:val="0"/>
      <w:marTop w:val="0"/>
      <w:marBottom w:val="0"/>
      <w:divBdr>
        <w:top w:val="none" w:sz="0" w:space="0" w:color="auto"/>
        <w:left w:val="none" w:sz="0" w:space="0" w:color="auto"/>
        <w:bottom w:val="none" w:sz="0" w:space="0" w:color="auto"/>
        <w:right w:val="none" w:sz="0" w:space="0" w:color="auto"/>
      </w:divBdr>
    </w:div>
    <w:div w:id="182788172">
      <w:bodyDiv w:val="1"/>
      <w:marLeft w:val="0"/>
      <w:marRight w:val="0"/>
      <w:marTop w:val="0"/>
      <w:marBottom w:val="0"/>
      <w:divBdr>
        <w:top w:val="none" w:sz="0" w:space="0" w:color="auto"/>
        <w:left w:val="none" w:sz="0" w:space="0" w:color="auto"/>
        <w:bottom w:val="none" w:sz="0" w:space="0" w:color="auto"/>
        <w:right w:val="none" w:sz="0" w:space="0" w:color="auto"/>
      </w:divBdr>
    </w:div>
    <w:div w:id="251089936">
      <w:bodyDiv w:val="1"/>
      <w:marLeft w:val="0"/>
      <w:marRight w:val="0"/>
      <w:marTop w:val="0"/>
      <w:marBottom w:val="0"/>
      <w:divBdr>
        <w:top w:val="none" w:sz="0" w:space="0" w:color="auto"/>
        <w:left w:val="none" w:sz="0" w:space="0" w:color="auto"/>
        <w:bottom w:val="none" w:sz="0" w:space="0" w:color="auto"/>
        <w:right w:val="none" w:sz="0" w:space="0" w:color="auto"/>
      </w:divBdr>
    </w:div>
    <w:div w:id="318463909">
      <w:bodyDiv w:val="1"/>
      <w:marLeft w:val="0"/>
      <w:marRight w:val="0"/>
      <w:marTop w:val="0"/>
      <w:marBottom w:val="0"/>
      <w:divBdr>
        <w:top w:val="none" w:sz="0" w:space="0" w:color="auto"/>
        <w:left w:val="none" w:sz="0" w:space="0" w:color="auto"/>
        <w:bottom w:val="none" w:sz="0" w:space="0" w:color="auto"/>
        <w:right w:val="none" w:sz="0" w:space="0" w:color="auto"/>
      </w:divBdr>
    </w:div>
    <w:div w:id="357196862">
      <w:bodyDiv w:val="1"/>
      <w:marLeft w:val="0"/>
      <w:marRight w:val="0"/>
      <w:marTop w:val="0"/>
      <w:marBottom w:val="0"/>
      <w:divBdr>
        <w:top w:val="none" w:sz="0" w:space="0" w:color="auto"/>
        <w:left w:val="none" w:sz="0" w:space="0" w:color="auto"/>
        <w:bottom w:val="none" w:sz="0" w:space="0" w:color="auto"/>
        <w:right w:val="none" w:sz="0" w:space="0" w:color="auto"/>
      </w:divBdr>
    </w:div>
    <w:div w:id="504982022">
      <w:bodyDiv w:val="1"/>
      <w:marLeft w:val="0"/>
      <w:marRight w:val="0"/>
      <w:marTop w:val="0"/>
      <w:marBottom w:val="0"/>
      <w:divBdr>
        <w:top w:val="none" w:sz="0" w:space="0" w:color="auto"/>
        <w:left w:val="none" w:sz="0" w:space="0" w:color="auto"/>
        <w:bottom w:val="none" w:sz="0" w:space="0" w:color="auto"/>
        <w:right w:val="none" w:sz="0" w:space="0" w:color="auto"/>
      </w:divBdr>
    </w:div>
    <w:div w:id="745761089">
      <w:bodyDiv w:val="1"/>
      <w:marLeft w:val="0"/>
      <w:marRight w:val="0"/>
      <w:marTop w:val="0"/>
      <w:marBottom w:val="0"/>
      <w:divBdr>
        <w:top w:val="none" w:sz="0" w:space="0" w:color="auto"/>
        <w:left w:val="none" w:sz="0" w:space="0" w:color="auto"/>
        <w:bottom w:val="none" w:sz="0" w:space="0" w:color="auto"/>
        <w:right w:val="none" w:sz="0" w:space="0" w:color="auto"/>
      </w:divBdr>
    </w:div>
    <w:div w:id="855266950">
      <w:bodyDiv w:val="1"/>
      <w:marLeft w:val="0"/>
      <w:marRight w:val="0"/>
      <w:marTop w:val="0"/>
      <w:marBottom w:val="0"/>
      <w:divBdr>
        <w:top w:val="none" w:sz="0" w:space="0" w:color="auto"/>
        <w:left w:val="none" w:sz="0" w:space="0" w:color="auto"/>
        <w:bottom w:val="none" w:sz="0" w:space="0" w:color="auto"/>
        <w:right w:val="none" w:sz="0" w:space="0" w:color="auto"/>
      </w:divBdr>
    </w:div>
    <w:div w:id="912742984">
      <w:bodyDiv w:val="1"/>
      <w:marLeft w:val="0"/>
      <w:marRight w:val="0"/>
      <w:marTop w:val="0"/>
      <w:marBottom w:val="0"/>
      <w:divBdr>
        <w:top w:val="none" w:sz="0" w:space="0" w:color="auto"/>
        <w:left w:val="none" w:sz="0" w:space="0" w:color="auto"/>
        <w:bottom w:val="none" w:sz="0" w:space="0" w:color="auto"/>
        <w:right w:val="none" w:sz="0" w:space="0" w:color="auto"/>
      </w:divBdr>
    </w:div>
    <w:div w:id="941298221">
      <w:bodyDiv w:val="1"/>
      <w:marLeft w:val="0"/>
      <w:marRight w:val="0"/>
      <w:marTop w:val="0"/>
      <w:marBottom w:val="0"/>
      <w:divBdr>
        <w:top w:val="none" w:sz="0" w:space="0" w:color="auto"/>
        <w:left w:val="none" w:sz="0" w:space="0" w:color="auto"/>
        <w:bottom w:val="none" w:sz="0" w:space="0" w:color="auto"/>
        <w:right w:val="none" w:sz="0" w:space="0" w:color="auto"/>
      </w:divBdr>
    </w:div>
    <w:div w:id="974094298">
      <w:bodyDiv w:val="1"/>
      <w:marLeft w:val="0"/>
      <w:marRight w:val="0"/>
      <w:marTop w:val="0"/>
      <w:marBottom w:val="0"/>
      <w:divBdr>
        <w:top w:val="none" w:sz="0" w:space="0" w:color="auto"/>
        <w:left w:val="none" w:sz="0" w:space="0" w:color="auto"/>
        <w:bottom w:val="none" w:sz="0" w:space="0" w:color="auto"/>
        <w:right w:val="none" w:sz="0" w:space="0" w:color="auto"/>
      </w:divBdr>
    </w:div>
    <w:div w:id="1062558391">
      <w:bodyDiv w:val="1"/>
      <w:marLeft w:val="0"/>
      <w:marRight w:val="0"/>
      <w:marTop w:val="0"/>
      <w:marBottom w:val="0"/>
      <w:divBdr>
        <w:top w:val="none" w:sz="0" w:space="0" w:color="auto"/>
        <w:left w:val="none" w:sz="0" w:space="0" w:color="auto"/>
        <w:bottom w:val="none" w:sz="0" w:space="0" w:color="auto"/>
        <w:right w:val="none" w:sz="0" w:space="0" w:color="auto"/>
      </w:divBdr>
    </w:div>
    <w:div w:id="1201741987">
      <w:bodyDiv w:val="1"/>
      <w:marLeft w:val="0"/>
      <w:marRight w:val="0"/>
      <w:marTop w:val="0"/>
      <w:marBottom w:val="0"/>
      <w:divBdr>
        <w:top w:val="none" w:sz="0" w:space="0" w:color="auto"/>
        <w:left w:val="none" w:sz="0" w:space="0" w:color="auto"/>
        <w:bottom w:val="none" w:sz="0" w:space="0" w:color="auto"/>
        <w:right w:val="none" w:sz="0" w:space="0" w:color="auto"/>
      </w:divBdr>
    </w:div>
    <w:div w:id="1210459749">
      <w:bodyDiv w:val="1"/>
      <w:marLeft w:val="0"/>
      <w:marRight w:val="0"/>
      <w:marTop w:val="0"/>
      <w:marBottom w:val="0"/>
      <w:divBdr>
        <w:top w:val="none" w:sz="0" w:space="0" w:color="auto"/>
        <w:left w:val="none" w:sz="0" w:space="0" w:color="auto"/>
        <w:bottom w:val="none" w:sz="0" w:space="0" w:color="auto"/>
        <w:right w:val="none" w:sz="0" w:space="0" w:color="auto"/>
      </w:divBdr>
      <w:divsChild>
        <w:div w:id="850684526">
          <w:marLeft w:val="0"/>
          <w:marRight w:val="0"/>
          <w:marTop w:val="0"/>
          <w:marBottom w:val="0"/>
          <w:divBdr>
            <w:top w:val="none" w:sz="0" w:space="0" w:color="auto"/>
            <w:left w:val="none" w:sz="0" w:space="0" w:color="auto"/>
            <w:bottom w:val="none" w:sz="0" w:space="0" w:color="auto"/>
            <w:right w:val="none" w:sz="0" w:space="0" w:color="auto"/>
          </w:divBdr>
        </w:div>
        <w:div w:id="577641572">
          <w:marLeft w:val="0"/>
          <w:marRight w:val="0"/>
          <w:marTop w:val="0"/>
          <w:marBottom w:val="240"/>
          <w:divBdr>
            <w:top w:val="none" w:sz="0" w:space="0" w:color="auto"/>
            <w:left w:val="none" w:sz="0" w:space="0" w:color="auto"/>
            <w:bottom w:val="none" w:sz="0" w:space="0" w:color="auto"/>
            <w:right w:val="none" w:sz="0" w:space="0" w:color="auto"/>
          </w:divBdr>
        </w:div>
        <w:div w:id="993025817">
          <w:marLeft w:val="0"/>
          <w:marRight w:val="0"/>
          <w:marTop w:val="0"/>
          <w:marBottom w:val="0"/>
          <w:divBdr>
            <w:top w:val="none" w:sz="0" w:space="0" w:color="auto"/>
            <w:left w:val="none" w:sz="0" w:space="0" w:color="auto"/>
            <w:bottom w:val="none" w:sz="0" w:space="0" w:color="auto"/>
            <w:right w:val="none" w:sz="0" w:space="0" w:color="auto"/>
          </w:divBdr>
        </w:div>
        <w:div w:id="1995522776">
          <w:marLeft w:val="0"/>
          <w:marRight w:val="0"/>
          <w:marTop w:val="0"/>
          <w:marBottom w:val="240"/>
          <w:divBdr>
            <w:top w:val="none" w:sz="0" w:space="0" w:color="auto"/>
            <w:left w:val="none" w:sz="0" w:space="0" w:color="auto"/>
            <w:bottom w:val="none" w:sz="0" w:space="0" w:color="auto"/>
            <w:right w:val="none" w:sz="0" w:space="0" w:color="auto"/>
          </w:divBdr>
        </w:div>
        <w:div w:id="1919559535">
          <w:marLeft w:val="0"/>
          <w:marRight w:val="0"/>
          <w:marTop w:val="0"/>
          <w:marBottom w:val="0"/>
          <w:divBdr>
            <w:top w:val="none" w:sz="0" w:space="0" w:color="auto"/>
            <w:left w:val="none" w:sz="0" w:space="0" w:color="auto"/>
            <w:bottom w:val="none" w:sz="0" w:space="0" w:color="auto"/>
            <w:right w:val="none" w:sz="0" w:space="0" w:color="auto"/>
          </w:divBdr>
        </w:div>
        <w:div w:id="1555308205">
          <w:marLeft w:val="0"/>
          <w:marRight w:val="0"/>
          <w:marTop w:val="0"/>
          <w:marBottom w:val="240"/>
          <w:divBdr>
            <w:top w:val="none" w:sz="0" w:space="0" w:color="auto"/>
            <w:left w:val="none" w:sz="0" w:space="0" w:color="auto"/>
            <w:bottom w:val="none" w:sz="0" w:space="0" w:color="auto"/>
            <w:right w:val="none" w:sz="0" w:space="0" w:color="auto"/>
          </w:divBdr>
        </w:div>
        <w:div w:id="1539120476">
          <w:blockQuote w:val="1"/>
          <w:marLeft w:val="0"/>
          <w:marRight w:val="0"/>
          <w:marTop w:val="0"/>
          <w:marBottom w:val="240"/>
          <w:divBdr>
            <w:top w:val="none" w:sz="0" w:space="0" w:color="auto"/>
            <w:left w:val="single" w:sz="24" w:space="12" w:color="D1D9E0"/>
            <w:bottom w:val="none" w:sz="0" w:space="0" w:color="auto"/>
            <w:right w:val="none" w:sz="0" w:space="0" w:color="auto"/>
          </w:divBdr>
        </w:div>
        <w:div w:id="1866358897">
          <w:marLeft w:val="0"/>
          <w:marRight w:val="0"/>
          <w:marTop w:val="0"/>
          <w:marBottom w:val="0"/>
          <w:divBdr>
            <w:top w:val="none" w:sz="0" w:space="0" w:color="auto"/>
            <w:left w:val="none" w:sz="0" w:space="0" w:color="auto"/>
            <w:bottom w:val="none" w:sz="0" w:space="0" w:color="auto"/>
            <w:right w:val="none" w:sz="0" w:space="0" w:color="auto"/>
          </w:divBdr>
        </w:div>
        <w:div w:id="450054426">
          <w:blockQuote w:val="1"/>
          <w:marLeft w:val="0"/>
          <w:marRight w:val="0"/>
          <w:marTop w:val="0"/>
          <w:marBottom w:val="240"/>
          <w:divBdr>
            <w:top w:val="none" w:sz="0" w:space="0" w:color="auto"/>
            <w:left w:val="single" w:sz="24" w:space="12" w:color="D1D9E0"/>
            <w:bottom w:val="none" w:sz="0" w:space="0" w:color="auto"/>
            <w:right w:val="none" w:sz="0" w:space="0" w:color="auto"/>
          </w:divBdr>
        </w:div>
        <w:div w:id="254478286">
          <w:marLeft w:val="0"/>
          <w:marRight w:val="0"/>
          <w:marTop w:val="0"/>
          <w:marBottom w:val="0"/>
          <w:divBdr>
            <w:top w:val="none" w:sz="0" w:space="0" w:color="auto"/>
            <w:left w:val="none" w:sz="0" w:space="0" w:color="auto"/>
            <w:bottom w:val="none" w:sz="0" w:space="0" w:color="auto"/>
            <w:right w:val="none" w:sz="0" w:space="0" w:color="auto"/>
          </w:divBdr>
        </w:div>
        <w:div w:id="1898399549">
          <w:blockQuote w:val="1"/>
          <w:marLeft w:val="0"/>
          <w:marRight w:val="0"/>
          <w:marTop w:val="0"/>
          <w:marBottom w:val="240"/>
          <w:divBdr>
            <w:top w:val="none" w:sz="0" w:space="0" w:color="auto"/>
            <w:left w:val="single" w:sz="24" w:space="12" w:color="D1D9E0"/>
            <w:bottom w:val="none" w:sz="0" w:space="0" w:color="auto"/>
            <w:right w:val="none" w:sz="0" w:space="0" w:color="auto"/>
          </w:divBdr>
        </w:div>
        <w:div w:id="299312272">
          <w:marLeft w:val="0"/>
          <w:marRight w:val="0"/>
          <w:marTop w:val="0"/>
          <w:marBottom w:val="0"/>
          <w:divBdr>
            <w:top w:val="none" w:sz="0" w:space="0" w:color="auto"/>
            <w:left w:val="none" w:sz="0" w:space="0" w:color="auto"/>
            <w:bottom w:val="none" w:sz="0" w:space="0" w:color="auto"/>
            <w:right w:val="none" w:sz="0" w:space="0" w:color="auto"/>
          </w:divBdr>
        </w:div>
        <w:div w:id="876626454">
          <w:marLeft w:val="0"/>
          <w:marRight w:val="0"/>
          <w:marTop w:val="0"/>
          <w:marBottom w:val="240"/>
          <w:divBdr>
            <w:top w:val="none" w:sz="0" w:space="0" w:color="auto"/>
            <w:left w:val="none" w:sz="0" w:space="0" w:color="auto"/>
            <w:bottom w:val="none" w:sz="0" w:space="0" w:color="auto"/>
            <w:right w:val="none" w:sz="0" w:space="0" w:color="auto"/>
          </w:divBdr>
        </w:div>
        <w:div w:id="971710067">
          <w:blockQuote w:val="1"/>
          <w:marLeft w:val="0"/>
          <w:marRight w:val="0"/>
          <w:marTop w:val="0"/>
          <w:marBottom w:val="240"/>
          <w:divBdr>
            <w:top w:val="none" w:sz="0" w:space="0" w:color="auto"/>
            <w:left w:val="single" w:sz="24" w:space="12" w:color="D1D9E0"/>
            <w:bottom w:val="none" w:sz="0" w:space="0" w:color="auto"/>
            <w:right w:val="none" w:sz="0" w:space="0" w:color="auto"/>
          </w:divBdr>
        </w:div>
        <w:div w:id="889270606">
          <w:marLeft w:val="0"/>
          <w:marRight w:val="0"/>
          <w:marTop w:val="0"/>
          <w:marBottom w:val="0"/>
          <w:divBdr>
            <w:top w:val="none" w:sz="0" w:space="0" w:color="auto"/>
            <w:left w:val="none" w:sz="0" w:space="0" w:color="auto"/>
            <w:bottom w:val="none" w:sz="0" w:space="0" w:color="auto"/>
            <w:right w:val="none" w:sz="0" w:space="0" w:color="auto"/>
          </w:divBdr>
        </w:div>
        <w:div w:id="600145430">
          <w:marLeft w:val="0"/>
          <w:marRight w:val="0"/>
          <w:marTop w:val="0"/>
          <w:marBottom w:val="240"/>
          <w:divBdr>
            <w:top w:val="none" w:sz="0" w:space="0" w:color="auto"/>
            <w:left w:val="none" w:sz="0" w:space="0" w:color="auto"/>
            <w:bottom w:val="none" w:sz="0" w:space="0" w:color="auto"/>
            <w:right w:val="none" w:sz="0" w:space="0" w:color="auto"/>
          </w:divBdr>
        </w:div>
      </w:divsChild>
    </w:div>
    <w:div w:id="1341156275">
      <w:bodyDiv w:val="1"/>
      <w:marLeft w:val="0"/>
      <w:marRight w:val="0"/>
      <w:marTop w:val="0"/>
      <w:marBottom w:val="0"/>
      <w:divBdr>
        <w:top w:val="none" w:sz="0" w:space="0" w:color="auto"/>
        <w:left w:val="none" w:sz="0" w:space="0" w:color="auto"/>
        <w:bottom w:val="none" w:sz="0" w:space="0" w:color="auto"/>
        <w:right w:val="none" w:sz="0" w:space="0" w:color="auto"/>
      </w:divBdr>
    </w:div>
    <w:div w:id="1584334761">
      <w:bodyDiv w:val="1"/>
      <w:marLeft w:val="0"/>
      <w:marRight w:val="0"/>
      <w:marTop w:val="0"/>
      <w:marBottom w:val="0"/>
      <w:divBdr>
        <w:top w:val="none" w:sz="0" w:space="0" w:color="auto"/>
        <w:left w:val="none" w:sz="0" w:space="0" w:color="auto"/>
        <w:bottom w:val="none" w:sz="0" w:space="0" w:color="auto"/>
        <w:right w:val="none" w:sz="0" w:space="0" w:color="auto"/>
      </w:divBdr>
    </w:div>
    <w:div w:id="1606695336">
      <w:bodyDiv w:val="1"/>
      <w:marLeft w:val="0"/>
      <w:marRight w:val="0"/>
      <w:marTop w:val="0"/>
      <w:marBottom w:val="0"/>
      <w:divBdr>
        <w:top w:val="none" w:sz="0" w:space="0" w:color="auto"/>
        <w:left w:val="none" w:sz="0" w:space="0" w:color="auto"/>
        <w:bottom w:val="none" w:sz="0" w:space="0" w:color="auto"/>
        <w:right w:val="none" w:sz="0" w:space="0" w:color="auto"/>
      </w:divBdr>
    </w:div>
    <w:div w:id="1680352287">
      <w:bodyDiv w:val="1"/>
      <w:marLeft w:val="0"/>
      <w:marRight w:val="0"/>
      <w:marTop w:val="0"/>
      <w:marBottom w:val="0"/>
      <w:divBdr>
        <w:top w:val="none" w:sz="0" w:space="0" w:color="auto"/>
        <w:left w:val="none" w:sz="0" w:space="0" w:color="auto"/>
        <w:bottom w:val="none" w:sz="0" w:space="0" w:color="auto"/>
        <w:right w:val="none" w:sz="0" w:space="0" w:color="auto"/>
      </w:divBdr>
    </w:div>
    <w:div w:id="1920744716">
      <w:bodyDiv w:val="1"/>
      <w:marLeft w:val="0"/>
      <w:marRight w:val="0"/>
      <w:marTop w:val="0"/>
      <w:marBottom w:val="0"/>
      <w:divBdr>
        <w:top w:val="none" w:sz="0" w:space="0" w:color="auto"/>
        <w:left w:val="none" w:sz="0" w:space="0" w:color="auto"/>
        <w:bottom w:val="none" w:sz="0" w:space="0" w:color="auto"/>
        <w:right w:val="none" w:sz="0" w:space="0" w:color="auto"/>
      </w:divBdr>
    </w:div>
    <w:div w:id="2124031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postgresql.org/docs/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f73e3253c551478e"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71D21-35A3-4F6B-ABFA-5F0768989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70</Pages>
  <Words>14086</Words>
  <Characters>80294</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 Alaa</cp:lastModifiedBy>
  <cp:revision>11</cp:revision>
  <dcterms:created xsi:type="dcterms:W3CDTF">2026-04-20T21:15:00Z</dcterms:created>
  <dcterms:modified xsi:type="dcterms:W3CDTF">2026-04-22T19:19:00Z</dcterms:modified>
  <cp:category/>
</cp:coreProperties>
</file>