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Waymo External Validation and Generalization Analysis</w:t>
      </w:r>
    </w:p>
    <w:p>
      <w:r>
        <w:rPr>
          <w:i/>
        </w:rPr>
        <w:t>Milestone 6 Report — Cross-Dataset Object Detection</w:t>
      </w:r>
    </w:p>
    <w:p>
      <w:pPr>
        <w:pStyle w:val="Heading1"/>
      </w:pPr>
      <w:r>
        <w:t>1. Milestone 6 Objective</w:t>
      </w:r>
    </w:p>
    <w:p>
      <w:r>
        <w:t>Milestone 6 evaluates how well the KITTI-trained detectors generalize to the Waymo Open Dataset without retraining. The four locked checkpoints (YOLOv8s, RT-DETR-L, RetinaNet, and Faster R-CNN) are applied directly to the frozen Waymo representative subset, and domain-shift degradation is measured by comparing the Milestone 4/5 KITTI validation metrics against the Waymo external validation metrics.</w:t>
      </w:r>
    </w:p>
    <w:p>
      <w:pPr>
        <w:pStyle w:val="Heading1"/>
      </w:pPr>
      <w:r>
        <w:t>2. External Validation Methodology</w:t>
      </w:r>
    </w:p>
    <w:p>
      <w:r>
        <w:t>The Waymo external validation reuses the frozen Milestone 4/5 evaluation stack unchanged: predictions are produced by the Milestone 4 adapters (Ultralytics YOLO/RT-DETR and Torchvision RetinaNet/Faster R-CNN with the training-time ImageNet normalization), and metrics are computed with the same pycocotools COCOeval evaluator. The only change is the dataset: the ground truth and images are swapped from the KITTI validation partition (1,496 images) to the Waymo external subset (996 images). Per-image inference time is measured during evaluation to produce the mean inference time metric.</w:t>
      </w:r>
    </w:p>
    <w:p>
      <w:pPr>
        <w:pStyle w:val="ListBullet"/>
      </w:pPr>
      <w:r>
        <w:t>Input size: 640 x 640.</w:t>
      </w:r>
    </w:p>
    <w:p>
      <w:pPr>
        <w:pStyle w:val="ListBullet"/>
      </w:pPr>
      <w:r>
        <w:t>Confidence threshold for AP curves: 0.001 (fixed before evaluation).</w:t>
      </w:r>
    </w:p>
    <w:p>
      <w:pPr>
        <w:pStyle w:val="ListBullet"/>
      </w:pPr>
      <w:r>
        <w:t>Operating point: confidence &gt;= 0.25, IoU &gt;= 0.50 (fixed before evaluation).</w:t>
      </w:r>
    </w:p>
    <w:p>
      <w:pPr>
        <w:pStyle w:val="ListBullet"/>
      </w:pPr>
      <w:r>
        <w:t>No thresholds are tuned using Waymo results.</w:t>
      </w:r>
    </w:p>
    <w:p>
      <w:pPr>
        <w:pStyle w:val="ListBullet"/>
      </w:pPr>
      <w:r>
        <w:t>Waymo has no DontCare-style ignore regions (Sign is excluded as a non-target class).</w:t>
      </w:r>
    </w:p>
    <w:p>
      <w:pPr>
        <w:pStyle w:val="Heading1"/>
      </w:pPr>
      <w:r>
        <w:t>3. Dataset and Waymo Subset Description</w:t>
      </w:r>
    </w:p>
    <w:p>
      <w:r>
        <w:t>The Waymo external subset contains 996 images (24819 target boxes) from the Waymo Open Dataset validation split, camera FRONT, sampled every fifth front frame across 25 segments. The subset is frozen before model evaluation and is used only for external evaluation.</w:t>
      </w:r>
    </w:p>
    <w:p>
      <w:pPr>
        <w:pStyle w:val="Heading1"/>
      </w:pPr>
      <w:r>
        <w:t>4. No-Retraining Policy</w:t>
      </w:r>
    </w:p>
    <w:p>
      <w:pPr>
        <w:pStyle w:val="ListBullet"/>
      </w:pPr>
      <w:r>
        <w:t>No training, fine-tuning, hyperparameter selection, or checkpoint selection uses Waymo data.</w:t>
      </w:r>
    </w:p>
    <w:p>
      <w:pPr>
        <w:pStyle w:val="ListBullet"/>
      </w:pPr>
      <w:r>
        <w:t>Thresholds are defined a priori in the frozen evaluation policy; none are tuned on Waymo results.</w:t>
      </w:r>
    </w:p>
    <w:p>
      <w:pPr>
        <w:pStyle w:val="ListBullet"/>
      </w:pPr>
      <w:r>
        <w:t>All four models are the locked KITTI-trained checkpoints from Milestone 4/5.</w:t>
      </w:r>
    </w:p>
    <w:p>
      <w:pPr>
        <w:pStyle w:val="Heading1"/>
      </w:pPr>
      <w:r>
        <w:t>5. Model Checkpoints Used</w:t>
      </w:r>
    </w:p>
    <w:tbl>
      <w:tblPr>
        <w:tblStyle w:val="LightGrid-Accent1"/>
        <w:tblW w:type="auto" w:w="0"/>
        <w:tblLook w:firstColumn="1" w:firstRow="1" w:lastColumn="0" w:lastRow="0" w:noHBand="0" w:noVBand="1" w:val="04A0"/>
      </w:tblPr>
      <w:tblGrid>
        <w:gridCol w:w="4320"/>
        <w:gridCol w:w="4320"/>
      </w:tblGrid>
      <w:tr>
        <w:tc>
          <w:tcPr>
            <w:tcW w:type="dxa" w:w="4320"/>
          </w:tcPr>
          <w:p>
            <w:r>
              <w:t>Detector</w:t>
            </w:r>
          </w:p>
        </w:tc>
        <w:tc>
          <w:tcPr>
            <w:tcW w:type="dxa" w:w="4320"/>
          </w:tcPr>
          <w:p>
            <w:r>
              <w:t>Checkpoint</w:t>
            </w:r>
          </w:p>
        </w:tc>
      </w:tr>
      <w:tr>
        <w:tc>
          <w:tcPr>
            <w:tcW w:type="dxa" w:w="4320"/>
          </w:tcPr>
          <w:p>
            <w:r>
              <w:t>YOLOv8s</w:t>
            </w:r>
          </w:p>
        </w:tc>
        <w:tc>
          <w:tcPr>
            <w:tcW w:type="dxa" w:w="4320"/>
          </w:tcPr>
          <w:p>
            <w:r>
              <w:t>outputs\milestone_4\checkpoints\yolo\final\best.pt</w:t>
            </w:r>
          </w:p>
        </w:tc>
      </w:tr>
      <w:tr>
        <w:tc>
          <w:tcPr>
            <w:tcW w:type="dxa" w:w="4320"/>
          </w:tcPr>
          <w:p>
            <w:r>
              <w:t>RT-DETR-L</w:t>
            </w:r>
          </w:p>
        </w:tc>
        <w:tc>
          <w:tcPr>
            <w:tcW w:type="dxa" w:w="4320"/>
          </w:tcPr>
          <w:p>
            <w:r>
              <w:t>outputs\milestone_4\checkpoints\rtdetr\final\best.pt</w:t>
            </w:r>
          </w:p>
        </w:tc>
      </w:tr>
      <w:tr>
        <w:tc>
          <w:tcPr>
            <w:tcW w:type="dxa" w:w="4320"/>
          </w:tcPr>
          <w:p>
            <w:r>
              <w:t>RetinaNet</w:t>
            </w:r>
          </w:p>
        </w:tc>
        <w:tc>
          <w:tcPr>
            <w:tcW w:type="dxa" w:w="4320"/>
          </w:tcPr>
          <w:p>
            <w:r>
              <w:t>outputs\milestone_4\checkpoints\retinanet\final\best.pt</w:t>
            </w:r>
          </w:p>
        </w:tc>
      </w:tr>
      <w:tr>
        <w:tc>
          <w:tcPr>
            <w:tcW w:type="dxa" w:w="4320"/>
          </w:tcPr>
          <w:p>
            <w:r>
              <w:t>Faster R-CNN</w:t>
            </w:r>
          </w:p>
        </w:tc>
        <w:tc>
          <w:tcPr>
            <w:tcW w:type="dxa" w:w="4320"/>
          </w:tcPr>
          <w:p>
            <w:r>
              <w:t>outputs\milestone_4\checkpoints\faster_rcnn\final\best.pt</w:t>
            </w:r>
          </w:p>
        </w:tc>
      </w:tr>
    </w:tbl>
    <w:p>
      <w:pPr>
        <w:pStyle w:val="Heading1"/>
      </w:pPr>
      <w:r>
        <w:t>6. Class Mapping</w:t>
      </w:r>
    </w:p>
    <w:p>
      <w:r>
        <w:t>The harmonized three-class task uses Vehicle, Pedestrian, and Cyclist. Canonical evaluation ids are the COCO category ids 1 (Vehicle), 2 (Pedestrian), and 3 (Cyclist). YOLO/RT-DETR internal class indices are 0/1/2 and are mapped to COCO ids via +1; Torchvision labels 1/2/3 equal the COCO ids with label 0 as background. Waymo Sign boxes are excluded from the three-class task.</w:t>
      </w:r>
    </w:p>
    <w:p>
      <w:pPr>
        <w:pStyle w:val="Heading1"/>
      </w:pPr>
      <w:r>
        <w:t>7. Evaluation Metrics</w:t>
      </w:r>
    </w:p>
    <w:p>
      <w:pPr>
        <w:pStyle w:val="ListBullet"/>
      </w:pPr>
      <w:r>
        <w:t>mAP@0.50 (AP50)</w:t>
      </w:r>
    </w:p>
    <w:p>
      <w:pPr>
        <w:pStyle w:val="ListBullet"/>
      </w:pPr>
      <w:r>
        <w:t>mAP@[0.50:0.95] (primary metric)</w:t>
      </w:r>
    </w:p>
    <w:p>
      <w:pPr>
        <w:pStyle w:val="ListBullet"/>
      </w:pPr>
      <w:r>
        <w:t>Per-class AP50 and AP50-95</w:t>
      </w:r>
    </w:p>
    <w:p>
      <w:pPr>
        <w:pStyle w:val="ListBullet"/>
      </w:pPr>
      <w:r>
        <w:t>Mean inference time (ms/image) on the real Waymo images</w:t>
      </w:r>
    </w:p>
    <w:p>
      <w:pPr>
        <w:pStyle w:val="Heading1"/>
      </w:pPr>
      <w:r>
        <w:t>8. KITTI Baseline Summary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Detector</w:t>
            </w:r>
          </w:p>
        </w:tc>
        <w:tc>
          <w:tcPr>
            <w:tcW w:type="dxa" w:w="1440"/>
          </w:tcPr>
          <w:p>
            <w:r>
              <w:t>mAP@0.50</w:t>
            </w:r>
          </w:p>
        </w:tc>
        <w:tc>
          <w:tcPr>
            <w:tcW w:type="dxa" w:w="1440"/>
          </w:tcPr>
          <w:p>
            <w:r>
              <w:t>mAP@0.50:0.95</w:t>
            </w:r>
          </w:p>
        </w:tc>
        <w:tc>
          <w:tcPr>
            <w:tcW w:type="dxa" w:w="1440"/>
          </w:tcPr>
          <w:p>
            <w:r>
              <w:t>Vehicle AP</w:t>
            </w:r>
          </w:p>
        </w:tc>
        <w:tc>
          <w:tcPr>
            <w:tcW w:type="dxa" w:w="1440"/>
          </w:tcPr>
          <w:p>
            <w:r>
              <w:t>Pedestrian AP</w:t>
            </w:r>
          </w:p>
        </w:tc>
        <w:tc>
          <w:tcPr>
            <w:tcW w:type="dxa" w:w="1440"/>
          </w:tcPr>
          <w:p>
            <w:r>
              <w:t>Cyclist AP</w:t>
            </w:r>
          </w:p>
        </w:tc>
      </w:tr>
      <w:tr>
        <w:tc>
          <w:tcPr>
            <w:tcW w:type="dxa" w:w="1440"/>
          </w:tcPr>
          <w:p>
            <w:r>
              <w:t>YOLOv8s</w:t>
            </w:r>
          </w:p>
        </w:tc>
        <w:tc>
          <w:tcPr>
            <w:tcW w:type="dxa" w:w="1440"/>
          </w:tcPr>
          <w:p>
            <w:r>
              <w:t>0.9248</w:t>
            </w:r>
          </w:p>
        </w:tc>
        <w:tc>
          <w:tcPr>
            <w:tcW w:type="dxa" w:w="1440"/>
          </w:tcPr>
          <w:p>
            <w:r>
              <w:t>0.6899</w:t>
            </w:r>
          </w:p>
        </w:tc>
        <w:tc>
          <w:tcPr>
            <w:tcW w:type="dxa" w:w="1440"/>
          </w:tcPr>
          <w:p>
            <w:r>
              <w:t>0.8489</w:t>
            </w:r>
          </w:p>
        </w:tc>
        <w:tc>
          <w:tcPr>
            <w:tcW w:type="dxa" w:w="1440"/>
          </w:tcPr>
          <w:p>
            <w:r>
              <w:t>0.5298</w:t>
            </w:r>
          </w:p>
        </w:tc>
        <w:tc>
          <w:tcPr>
            <w:tcW w:type="dxa" w:w="1440"/>
          </w:tcPr>
          <w:p>
            <w:r>
              <w:t>0.6911</w:t>
            </w:r>
          </w:p>
        </w:tc>
      </w:tr>
      <w:tr>
        <w:tc>
          <w:tcPr>
            <w:tcW w:type="dxa" w:w="1440"/>
          </w:tcPr>
          <w:p>
            <w:r>
              <w:t>RT-DETR-L</w:t>
            </w:r>
          </w:p>
        </w:tc>
        <w:tc>
          <w:tcPr>
            <w:tcW w:type="dxa" w:w="1440"/>
          </w:tcPr>
          <w:p>
            <w:r>
              <w:t>0.9058</w:t>
            </w:r>
          </w:p>
        </w:tc>
        <w:tc>
          <w:tcPr>
            <w:tcW w:type="dxa" w:w="1440"/>
          </w:tcPr>
          <w:p>
            <w:r>
              <w:t>0.6057</w:t>
            </w:r>
          </w:p>
        </w:tc>
        <w:tc>
          <w:tcPr>
            <w:tcW w:type="dxa" w:w="1440"/>
          </w:tcPr>
          <w:p>
            <w:r>
              <w:t>0.7304</w:t>
            </w:r>
          </w:p>
        </w:tc>
        <w:tc>
          <w:tcPr>
            <w:tcW w:type="dxa" w:w="1440"/>
          </w:tcPr>
          <w:p>
            <w:r>
              <w:t>0.4901</w:t>
            </w:r>
          </w:p>
        </w:tc>
        <w:tc>
          <w:tcPr>
            <w:tcW w:type="dxa" w:w="1440"/>
          </w:tcPr>
          <w:p>
            <w:r>
              <w:t>0.5967</w:t>
            </w:r>
          </w:p>
        </w:tc>
      </w:tr>
      <w:tr>
        <w:tc>
          <w:tcPr>
            <w:tcW w:type="dxa" w:w="1440"/>
          </w:tcPr>
          <w:p>
            <w:r>
              <w:t>RetinaNet</w:t>
            </w:r>
          </w:p>
        </w:tc>
        <w:tc>
          <w:tcPr>
            <w:tcW w:type="dxa" w:w="1440"/>
          </w:tcPr>
          <w:p>
            <w:r>
              <w:t>0.8390</w:t>
            </w:r>
          </w:p>
        </w:tc>
        <w:tc>
          <w:tcPr>
            <w:tcW w:type="dxa" w:w="1440"/>
          </w:tcPr>
          <w:p>
            <w:r>
              <w:t>0.5375</w:t>
            </w:r>
          </w:p>
        </w:tc>
        <w:tc>
          <w:tcPr>
            <w:tcW w:type="dxa" w:w="1440"/>
          </w:tcPr>
          <w:p>
            <w:r>
              <w:t>0.7032</w:t>
            </w:r>
          </w:p>
        </w:tc>
        <w:tc>
          <w:tcPr>
            <w:tcW w:type="dxa" w:w="1440"/>
          </w:tcPr>
          <w:p>
            <w:r>
              <w:t>0.3915</w:t>
            </w:r>
          </w:p>
        </w:tc>
        <w:tc>
          <w:tcPr>
            <w:tcW w:type="dxa" w:w="1440"/>
          </w:tcPr>
          <w:p>
            <w:r>
              <w:t>0.5180</w:t>
            </w:r>
          </w:p>
        </w:tc>
      </w:tr>
      <w:tr>
        <w:tc>
          <w:tcPr>
            <w:tcW w:type="dxa" w:w="1440"/>
          </w:tcPr>
          <w:p>
            <w:r>
              <w:t>Faster R-CNN</w:t>
            </w:r>
          </w:p>
        </w:tc>
        <w:tc>
          <w:tcPr>
            <w:tcW w:type="dxa" w:w="1440"/>
          </w:tcPr>
          <w:p>
            <w:r>
              <w:t>0.8790</w:t>
            </w:r>
          </w:p>
        </w:tc>
        <w:tc>
          <w:tcPr>
            <w:tcW w:type="dxa" w:w="1440"/>
          </w:tcPr>
          <w:p>
            <w:r>
              <w:t>0.5892</w:t>
            </w:r>
          </w:p>
        </w:tc>
        <w:tc>
          <w:tcPr>
            <w:tcW w:type="dxa" w:w="1440"/>
          </w:tcPr>
          <w:p>
            <w:r>
              <w:t>0.7414</w:t>
            </w:r>
          </w:p>
        </w:tc>
        <w:tc>
          <w:tcPr>
            <w:tcW w:type="dxa" w:w="1440"/>
          </w:tcPr>
          <w:p>
            <w:r>
              <w:t>0.4317</w:t>
            </w:r>
          </w:p>
        </w:tc>
        <w:tc>
          <w:tcPr>
            <w:tcW w:type="dxa" w:w="1440"/>
          </w:tcPr>
          <w:p>
            <w:r>
              <w:t>0.5944</w:t>
            </w:r>
          </w:p>
        </w:tc>
      </w:tr>
    </w:tbl>
    <w:p>
      <w:pPr>
        <w:pStyle w:val="Heading1"/>
      </w:pPr>
      <w:r>
        <w:t>9. Waymo External Validation Results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Detector</w:t>
            </w:r>
          </w:p>
        </w:tc>
        <w:tc>
          <w:tcPr>
            <w:tcW w:type="dxa" w:w="1234"/>
          </w:tcPr>
          <w:p>
            <w:r>
              <w:t>mAP@0.50</w:t>
            </w:r>
          </w:p>
        </w:tc>
        <w:tc>
          <w:tcPr>
            <w:tcW w:type="dxa" w:w="1234"/>
          </w:tcPr>
          <w:p>
            <w:r>
              <w:t>mAP@0.50:0.95</w:t>
            </w:r>
          </w:p>
        </w:tc>
        <w:tc>
          <w:tcPr>
            <w:tcW w:type="dxa" w:w="1234"/>
          </w:tcPr>
          <w:p>
            <w:r>
              <w:t>Vehicle AP</w:t>
            </w:r>
          </w:p>
        </w:tc>
        <w:tc>
          <w:tcPr>
            <w:tcW w:type="dxa" w:w="1234"/>
          </w:tcPr>
          <w:p>
            <w:r>
              <w:t>Pedestrian AP</w:t>
            </w:r>
          </w:p>
        </w:tc>
        <w:tc>
          <w:tcPr>
            <w:tcW w:type="dxa" w:w="1234"/>
          </w:tcPr>
          <w:p>
            <w:r>
              <w:t>Cyclist AP</w:t>
            </w:r>
          </w:p>
        </w:tc>
        <w:tc>
          <w:tcPr>
            <w:tcW w:type="dxa" w:w="1234"/>
          </w:tcPr>
          <w:p>
            <w:r>
              <w:t>Mean inf. (ms)</w:t>
            </w:r>
          </w:p>
        </w:tc>
      </w:tr>
      <w:tr>
        <w:tc>
          <w:tcPr>
            <w:tcW w:type="dxa" w:w="1234"/>
          </w:tcPr>
          <w:p>
            <w:r>
              <w:t>YOLOv8s</w:t>
            </w:r>
          </w:p>
        </w:tc>
        <w:tc>
          <w:tcPr>
            <w:tcW w:type="dxa" w:w="1234"/>
          </w:tcPr>
          <w:p>
            <w:r>
              <w:t>0.1420</w:t>
            </w:r>
          </w:p>
        </w:tc>
        <w:tc>
          <w:tcPr>
            <w:tcW w:type="dxa" w:w="1234"/>
          </w:tcPr>
          <w:p>
            <w:r>
              <w:t>0.0654</w:t>
            </w:r>
          </w:p>
        </w:tc>
        <w:tc>
          <w:tcPr>
            <w:tcW w:type="dxa" w:w="1234"/>
          </w:tcPr>
          <w:p>
            <w:r>
              <w:t>0.1056</w:t>
            </w:r>
          </w:p>
        </w:tc>
        <w:tc>
          <w:tcPr>
            <w:tcW w:type="dxa" w:w="1234"/>
          </w:tcPr>
          <w:p>
            <w:r>
              <w:t>0.0491</w:t>
            </w:r>
          </w:p>
        </w:tc>
        <w:tc>
          <w:tcPr>
            <w:tcW w:type="dxa" w:w="1234"/>
          </w:tcPr>
          <w:p>
            <w:r>
              <w:t>0.0416</w:t>
            </w:r>
          </w:p>
        </w:tc>
        <w:tc>
          <w:tcPr>
            <w:tcW w:type="dxa" w:w="1234"/>
          </w:tcPr>
          <w:p>
            <w:r>
              <w:t>34.21</w:t>
            </w:r>
          </w:p>
        </w:tc>
      </w:tr>
      <w:tr>
        <w:tc>
          <w:tcPr>
            <w:tcW w:type="dxa" w:w="1234"/>
          </w:tcPr>
          <w:p>
            <w:r>
              <w:t>RT-DETR-L</w:t>
            </w:r>
          </w:p>
        </w:tc>
        <w:tc>
          <w:tcPr>
            <w:tcW w:type="dxa" w:w="1234"/>
          </w:tcPr>
          <w:p>
            <w:r>
              <w:t>0.1509</w:t>
            </w:r>
          </w:p>
        </w:tc>
        <w:tc>
          <w:tcPr>
            <w:tcW w:type="dxa" w:w="1234"/>
          </w:tcPr>
          <w:p>
            <w:r>
              <w:t>0.0714</w:t>
            </w:r>
          </w:p>
        </w:tc>
        <w:tc>
          <w:tcPr>
            <w:tcW w:type="dxa" w:w="1234"/>
          </w:tcPr>
          <w:p>
            <w:r>
              <w:t>0.1156</w:t>
            </w:r>
          </w:p>
        </w:tc>
        <w:tc>
          <w:tcPr>
            <w:tcW w:type="dxa" w:w="1234"/>
          </w:tcPr>
          <w:p>
            <w:r>
              <w:t>0.0578</w:t>
            </w:r>
          </w:p>
        </w:tc>
        <w:tc>
          <w:tcPr>
            <w:tcW w:type="dxa" w:w="1234"/>
          </w:tcPr>
          <w:p>
            <w:r>
              <w:t>0.0409</w:t>
            </w:r>
          </w:p>
        </w:tc>
        <w:tc>
          <w:tcPr>
            <w:tcW w:type="dxa" w:w="1234"/>
          </w:tcPr>
          <w:p>
            <w:r>
              <w:t>62.57</w:t>
            </w:r>
          </w:p>
        </w:tc>
      </w:tr>
      <w:tr>
        <w:tc>
          <w:tcPr>
            <w:tcW w:type="dxa" w:w="1234"/>
          </w:tcPr>
          <w:p>
            <w:r>
              <w:t>RetinaNet</w:t>
            </w:r>
          </w:p>
        </w:tc>
        <w:tc>
          <w:tcPr>
            <w:tcW w:type="dxa" w:w="1234"/>
          </w:tcPr>
          <w:p>
            <w:r>
              <w:t>0.2145</w:t>
            </w:r>
          </w:p>
        </w:tc>
        <w:tc>
          <w:tcPr>
            <w:tcW w:type="dxa" w:w="1234"/>
          </w:tcPr>
          <w:p>
            <w:r>
              <w:t>0.0969</w:t>
            </w:r>
          </w:p>
        </w:tc>
        <w:tc>
          <w:tcPr>
            <w:tcW w:type="dxa" w:w="1234"/>
          </w:tcPr>
          <w:p>
            <w:r>
              <w:t>0.1439</w:t>
            </w:r>
          </w:p>
        </w:tc>
        <w:tc>
          <w:tcPr>
            <w:tcW w:type="dxa" w:w="1234"/>
          </w:tcPr>
          <w:p>
            <w:r>
              <w:t>0.0746</w:t>
            </w:r>
          </w:p>
        </w:tc>
        <w:tc>
          <w:tcPr>
            <w:tcW w:type="dxa" w:w="1234"/>
          </w:tcPr>
          <w:p>
            <w:r>
              <w:t>0.0721</w:t>
            </w:r>
          </w:p>
        </w:tc>
        <w:tc>
          <w:tcPr>
            <w:tcW w:type="dxa" w:w="1234"/>
          </w:tcPr>
          <w:p>
            <w:r>
              <w:t>77.50</w:t>
            </w:r>
          </w:p>
        </w:tc>
      </w:tr>
      <w:tr>
        <w:tc>
          <w:tcPr>
            <w:tcW w:type="dxa" w:w="1234"/>
          </w:tcPr>
          <w:p>
            <w:r>
              <w:t>Faster R-CNN</w:t>
            </w:r>
          </w:p>
        </w:tc>
        <w:tc>
          <w:tcPr>
            <w:tcW w:type="dxa" w:w="1234"/>
          </w:tcPr>
          <w:p>
            <w:r>
              <w:t>0.1748</w:t>
            </w:r>
          </w:p>
        </w:tc>
        <w:tc>
          <w:tcPr>
            <w:tcW w:type="dxa" w:w="1234"/>
          </w:tcPr>
          <w:p>
            <w:r>
              <w:t>0.0771</w:t>
            </w:r>
          </w:p>
        </w:tc>
        <w:tc>
          <w:tcPr>
            <w:tcW w:type="dxa" w:w="1234"/>
          </w:tcPr>
          <w:p>
            <w:r>
              <w:t>0.1226</w:t>
            </w:r>
          </w:p>
        </w:tc>
        <w:tc>
          <w:tcPr>
            <w:tcW w:type="dxa" w:w="1234"/>
          </w:tcPr>
          <w:p>
            <w:r>
              <w:t>0.0702</w:t>
            </w:r>
          </w:p>
        </w:tc>
        <w:tc>
          <w:tcPr>
            <w:tcW w:type="dxa" w:w="1234"/>
          </w:tcPr>
          <w:p>
            <w:r>
              <w:t>0.0384</w:t>
            </w:r>
          </w:p>
        </w:tc>
        <w:tc>
          <w:tcPr>
            <w:tcW w:type="dxa" w:w="1234"/>
          </w:tcPr>
          <w:p>
            <w:r>
              <w:t>92.07</w:t>
            </w:r>
          </w:p>
        </w:tc>
      </w:tr>
    </w:tbl>
    <w:p>
      <w:pPr>
        <w:pStyle w:val="Heading1"/>
      </w:pPr>
      <w:r>
        <w:t>10. KITTI vs Waymo Comparison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Detector</w:t>
            </w:r>
          </w:p>
        </w:tc>
        <w:tc>
          <w:tcPr>
            <w:tcW w:type="dxa" w:w="1234"/>
          </w:tcPr>
          <w:p>
            <w:r>
              <w:t>KITTI mAP@0.50:0.95</w:t>
            </w:r>
          </w:p>
        </w:tc>
        <w:tc>
          <w:tcPr>
            <w:tcW w:type="dxa" w:w="1234"/>
          </w:tcPr>
          <w:p>
            <w:r>
              <w:t>Waymo mAP@0.50:0.95</w:t>
            </w:r>
          </w:p>
        </w:tc>
        <w:tc>
          <w:tcPr>
            <w:tcW w:type="dxa" w:w="1234"/>
          </w:tcPr>
          <w:p>
            <w:r>
              <w:t>Absolute drop</w:t>
            </w:r>
          </w:p>
        </w:tc>
        <w:tc>
          <w:tcPr>
            <w:tcW w:type="dxa" w:w="1234"/>
          </w:tcPr>
          <w:p>
            <w:r>
              <w:t>Drop %</w:t>
            </w:r>
          </w:p>
        </w:tc>
        <w:tc>
          <w:tcPr>
            <w:tcW w:type="dxa" w:w="1234"/>
          </w:tcPr>
          <w:p>
            <w:r>
              <w:t>Generalization ratio</w:t>
            </w:r>
          </w:p>
        </w:tc>
        <w:tc>
          <w:tcPr>
            <w:tcW w:type="dxa" w:w="1234"/>
          </w:tcPr>
          <w:p>
            <w:r>
              <w:t>Rank</w:t>
            </w:r>
          </w:p>
        </w:tc>
      </w:tr>
      <w:tr>
        <w:tc>
          <w:tcPr>
            <w:tcW w:type="dxa" w:w="1234"/>
          </w:tcPr>
          <w:p>
            <w:r>
              <w:t>YOLOv8s</w:t>
            </w:r>
          </w:p>
        </w:tc>
        <w:tc>
          <w:tcPr>
            <w:tcW w:type="dxa" w:w="1234"/>
          </w:tcPr>
          <w:p>
            <w:r>
              <w:t>0.6899</w:t>
            </w:r>
          </w:p>
        </w:tc>
        <w:tc>
          <w:tcPr>
            <w:tcW w:type="dxa" w:w="1234"/>
          </w:tcPr>
          <w:p>
            <w:r>
              <w:t>0.0654</w:t>
            </w:r>
          </w:p>
        </w:tc>
        <w:tc>
          <w:tcPr>
            <w:tcW w:type="dxa" w:w="1234"/>
          </w:tcPr>
          <w:p>
            <w:r>
              <w:t>0.6245</w:t>
            </w:r>
          </w:p>
        </w:tc>
        <w:tc>
          <w:tcPr>
            <w:tcW w:type="dxa" w:w="1234"/>
          </w:tcPr>
          <w:p>
            <w:r>
              <w:t>90.52</w:t>
            </w:r>
          </w:p>
        </w:tc>
        <w:tc>
          <w:tcPr>
            <w:tcW w:type="dxa" w:w="1234"/>
          </w:tcPr>
          <w:p>
            <w:r>
              <w:t>0.0948</w:t>
            </w:r>
          </w:p>
        </w:tc>
        <w:tc>
          <w:tcPr>
            <w:tcW w:type="dxa" w:w="1234"/>
          </w:tcPr>
          <w:p>
            <w:r>
              <w:t>4</w:t>
            </w:r>
          </w:p>
        </w:tc>
      </w:tr>
      <w:tr>
        <w:tc>
          <w:tcPr>
            <w:tcW w:type="dxa" w:w="1234"/>
          </w:tcPr>
          <w:p>
            <w:r>
              <w:t>RT-DETR-L</w:t>
            </w:r>
          </w:p>
        </w:tc>
        <w:tc>
          <w:tcPr>
            <w:tcW w:type="dxa" w:w="1234"/>
          </w:tcPr>
          <w:p>
            <w:r>
              <w:t>0.6057</w:t>
            </w:r>
          </w:p>
        </w:tc>
        <w:tc>
          <w:tcPr>
            <w:tcW w:type="dxa" w:w="1234"/>
          </w:tcPr>
          <w:p>
            <w:r>
              <w:t>0.0714</w:t>
            </w:r>
          </w:p>
        </w:tc>
        <w:tc>
          <w:tcPr>
            <w:tcW w:type="dxa" w:w="1234"/>
          </w:tcPr>
          <w:p>
            <w:r>
              <w:t>0.5343</w:t>
            </w:r>
          </w:p>
        </w:tc>
        <w:tc>
          <w:tcPr>
            <w:tcW w:type="dxa" w:w="1234"/>
          </w:tcPr>
          <w:p>
            <w:r>
              <w:t>88.21</w:t>
            </w:r>
          </w:p>
        </w:tc>
        <w:tc>
          <w:tcPr>
            <w:tcW w:type="dxa" w:w="1234"/>
          </w:tcPr>
          <w:p>
            <w:r>
              <w:t>0.1179</w:t>
            </w:r>
          </w:p>
        </w:tc>
        <w:tc>
          <w:tcPr>
            <w:tcW w:type="dxa" w:w="1234"/>
          </w:tcPr>
          <w:p>
            <w:r>
              <w:t>3</w:t>
            </w:r>
          </w:p>
        </w:tc>
      </w:tr>
      <w:tr>
        <w:tc>
          <w:tcPr>
            <w:tcW w:type="dxa" w:w="1234"/>
          </w:tcPr>
          <w:p>
            <w:r>
              <w:t>RetinaNet</w:t>
            </w:r>
          </w:p>
        </w:tc>
        <w:tc>
          <w:tcPr>
            <w:tcW w:type="dxa" w:w="1234"/>
          </w:tcPr>
          <w:p>
            <w:r>
              <w:t>0.5375</w:t>
            </w:r>
          </w:p>
        </w:tc>
        <w:tc>
          <w:tcPr>
            <w:tcW w:type="dxa" w:w="1234"/>
          </w:tcPr>
          <w:p>
            <w:r>
              <w:t>0.0969</w:t>
            </w:r>
          </w:p>
        </w:tc>
        <w:tc>
          <w:tcPr>
            <w:tcW w:type="dxa" w:w="1234"/>
          </w:tcPr>
          <w:p>
            <w:r>
              <w:t>0.4407</w:t>
            </w:r>
          </w:p>
        </w:tc>
        <w:tc>
          <w:tcPr>
            <w:tcW w:type="dxa" w:w="1234"/>
          </w:tcPr>
          <w:p>
            <w:r>
              <w:t>81.98</w:t>
            </w:r>
          </w:p>
        </w:tc>
        <w:tc>
          <w:tcPr>
            <w:tcW w:type="dxa" w:w="1234"/>
          </w:tcPr>
          <w:p>
            <w:r>
              <w:t>0.1802</w:t>
            </w:r>
          </w:p>
        </w:tc>
        <w:tc>
          <w:tcPr>
            <w:tcW w:type="dxa" w:w="1234"/>
          </w:tcPr>
          <w:p>
            <w:r>
              <w:t>1</w:t>
            </w:r>
          </w:p>
        </w:tc>
      </w:tr>
      <w:tr>
        <w:tc>
          <w:tcPr>
            <w:tcW w:type="dxa" w:w="1234"/>
          </w:tcPr>
          <w:p>
            <w:r>
              <w:t>Faster R-CNN</w:t>
            </w:r>
          </w:p>
        </w:tc>
        <w:tc>
          <w:tcPr>
            <w:tcW w:type="dxa" w:w="1234"/>
          </w:tcPr>
          <w:p>
            <w:r>
              <w:t>0.5892</w:t>
            </w:r>
          </w:p>
        </w:tc>
        <w:tc>
          <w:tcPr>
            <w:tcW w:type="dxa" w:w="1234"/>
          </w:tcPr>
          <w:p>
            <w:r>
              <w:t>0.0771</w:t>
            </w:r>
          </w:p>
        </w:tc>
        <w:tc>
          <w:tcPr>
            <w:tcW w:type="dxa" w:w="1234"/>
          </w:tcPr>
          <w:p>
            <w:r>
              <w:t>0.5121</w:t>
            </w:r>
          </w:p>
        </w:tc>
        <w:tc>
          <w:tcPr>
            <w:tcW w:type="dxa" w:w="1234"/>
          </w:tcPr>
          <w:p>
            <w:r>
              <w:t>86.92</w:t>
            </w:r>
          </w:p>
        </w:tc>
        <w:tc>
          <w:tcPr>
            <w:tcW w:type="dxa" w:w="1234"/>
          </w:tcPr>
          <w:p>
            <w:r>
              <w:t>0.1308</w:t>
            </w:r>
          </w:p>
        </w:tc>
        <w:tc>
          <w:tcPr>
            <w:tcW w:type="dxa" w:w="1234"/>
          </w:tcPr>
          <w:p>
            <w:r>
              <w:t>2</w:t>
            </w:r>
          </w:p>
        </w:tc>
      </w:tr>
    </w:tbl>
    <w:p>
      <w:pPr>
        <w:pStyle w:val="Heading1"/>
      </w:pPr>
      <w:r>
        <w:t>11. Generalization Ratio Analysis</w:t>
      </w:r>
    </w:p>
    <w:p>
      <w:r>
        <w:t>The Generalization Ratio (Waymo mAP / KITTI mAP) quantifies cross-domain stability. The best generalizing detector is RetinaNet (mAP@0.50:0.95 ratio 0.1802), and the worst is YOLOv8s (ratio 0.0948).</w:t>
      </w:r>
    </w:p>
    <w:p>
      <w:pPr>
        <w:pStyle w:val="Heading1"/>
      </w:pPr>
      <w:r>
        <w:t>12. Class-Wise Degradation Analysis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Detector</w:t>
            </w:r>
          </w:p>
        </w:tc>
        <w:tc>
          <w:tcPr>
            <w:tcW w:type="dxa" w:w="1440"/>
          </w:tcPr>
          <w:p>
            <w:r>
              <w:t>Class</w:t>
            </w:r>
          </w:p>
        </w:tc>
        <w:tc>
          <w:tcPr>
            <w:tcW w:type="dxa" w:w="1440"/>
          </w:tcPr>
          <w:p>
            <w:r>
              <w:t>KITTI AP@0.50:0.95</w:t>
            </w:r>
          </w:p>
        </w:tc>
        <w:tc>
          <w:tcPr>
            <w:tcW w:type="dxa" w:w="1440"/>
          </w:tcPr>
          <w:p>
            <w:r>
              <w:t>Waymo AP@0.50:0.95</w:t>
            </w:r>
          </w:p>
        </w:tc>
        <w:tc>
          <w:tcPr>
            <w:tcW w:type="dxa" w:w="1440"/>
          </w:tcPr>
          <w:p>
            <w:r>
              <w:t>Absolute drop</w:t>
            </w:r>
          </w:p>
        </w:tc>
        <w:tc>
          <w:tcPr>
            <w:tcW w:type="dxa" w:w="1440"/>
          </w:tcPr>
          <w:p>
            <w:r>
              <w:t>Drop %</w:t>
            </w:r>
          </w:p>
        </w:tc>
      </w:tr>
      <w:tr>
        <w:tc>
          <w:tcPr>
            <w:tcW w:type="dxa" w:w="1440"/>
          </w:tcPr>
          <w:p>
            <w:r>
              <w:t>YOLOv8s</w:t>
            </w:r>
          </w:p>
        </w:tc>
        <w:tc>
          <w:tcPr>
            <w:tcW w:type="dxa" w:w="1440"/>
          </w:tcPr>
          <w:p>
            <w:r>
              <w:t>Vehicle</w:t>
            </w:r>
          </w:p>
        </w:tc>
        <w:tc>
          <w:tcPr>
            <w:tcW w:type="dxa" w:w="1440"/>
          </w:tcPr>
          <w:p>
            <w:r>
              <w:t>0.8489</w:t>
            </w:r>
          </w:p>
        </w:tc>
        <w:tc>
          <w:tcPr>
            <w:tcW w:type="dxa" w:w="1440"/>
          </w:tcPr>
          <w:p>
            <w:r>
              <w:t>0.1056</w:t>
            </w:r>
          </w:p>
        </w:tc>
        <w:tc>
          <w:tcPr>
            <w:tcW w:type="dxa" w:w="1440"/>
          </w:tcPr>
          <w:p>
            <w:r>
              <w:t>0.7433</w:t>
            </w:r>
          </w:p>
        </w:tc>
        <w:tc>
          <w:tcPr>
            <w:tcW w:type="dxa" w:w="1440"/>
          </w:tcPr>
          <w:p>
            <w:r>
              <w:t>87.56</w:t>
            </w:r>
          </w:p>
        </w:tc>
      </w:tr>
      <w:tr>
        <w:tc>
          <w:tcPr>
            <w:tcW w:type="dxa" w:w="1440"/>
          </w:tcPr>
          <w:p>
            <w:r>
              <w:t>YOLOv8s</w:t>
            </w:r>
          </w:p>
        </w:tc>
        <w:tc>
          <w:tcPr>
            <w:tcW w:type="dxa" w:w="1440"/>
          </w:tcPr>
          <w:p>
            <w:r>
              <w:t>Pedestrian</w:t>
            </w:r>
          </w:p>
        </w:tc>
        <w:tc>
          <w:tcPr>
            <w:tcW w:type="dxa" w:w="1440"/>
          </w:tcPr>
          <w:p>
            <w:r>
              <w:t>0.5298</w:t>
            </w:r>
          </w:p>
        </w:tc>
        <w:tc>
          <w:tcPr>
            <w:tcW w:type="dxa" w:w="1440"/>
          </w:tcPr>
          <w:p>
            <w:r>
              <w:t>0.0491</w:t>
            </w:r>
          </w:p>
        </w:tc>
        <w:tc>
          <w:tcPr>
            <w:tcW w:type="dxa" w:w="1440"/>
          </w:tcPr>
          <w:p>
            <w:r>
              <w:t>0.4808</w:t>
            </w:r>
          </w:p>
        </w:tc>
        <w:tc>
          <w:tcPr>
            <w:tcW w:type="dxa" w:w="1440"/>
          </w:tcPr>
          <w:p>
            <w:r>
              <w:t>90.74</w:t>
            </w:r>
          </w:p>
        </w:tc>
      </w:tr>
      <w:tr>
        <w:tc>
          <w:tcPr>
            <w:tcW w:type="dxa" w:w="1440"/>
          </w:tcPr>
          <w:p>
            <w:r>
              <w:t>YOLOv8s</w:t>
            </w:r>
          </w:p>
        </w:tc>
        <w:tc>
          <w:tcPr>
            <w:tcW w:type="dxa" w:w="1440"/>
          </w:tcPr>
          <w:p>
            <w:r>
              <w:t>Cyclist</w:t>
            </w:r>
          </w:p>
        </w:tc>
        <w:tc>
          <w:tcPr>
            <w:tcW w:type="dxa" w:w="1440"/>
          </w:tcPr>
          <w:p>
            <w:r>
              <w:t>0.6911</w:t>
            </w:r>
          </w:p>
        </w:tc>
        <w:tc>
          <w:tcPr>
            <w:tcW w:type="dxa" w:w="1440"/>
          </w:tcPr>
          <w:p>
            <w:r>
              <w:t>0.0416</w:t>
            </w:r>
          </w:p>
        </w:tc>
        <w:tc>
          <w:tcPr>
            <w:tcW w:type="dxa" w:w="1440"/>
          </w:tcPr>
          <w:p>
            <w:r>
              <w:t>0.6494</w:t>
            </w:r>
          </w:p>
        </w:tc>
        <w:tc>
          <w:tcPr>
            <w:tcW w:type="dxa" w:w="1440"/>
          </w:tcPr>
          <w:p>
            <w:r>
              <w:t>93.98</w:t>
            </w:r>
          </w:p>
        </w:tc>
      </w:tr>
      <w:tr>
        <w:tc>
          <w:tcPr>
            <w:tcW w:type="dxa" w:w="1440"/>
          </w:tcPr>
          <w:p>
            <w:r>
              <w:t>RT-DETR-L</w:t>
            </w:r>
          </w:p>
        </w:tc>
        <w:tc>
          <w:tcPr>
            <w:tcW w:type="dxa" w:w="1440"/>
          </w:tcPr>
          <w:p>
            <w:r>
              <w:t>Vehicle</w:t>
            </w:r>
          </w:p>
        </w:tc>
        <w:tc>
          <w:tcPr>
            <w:tcW w:type="dxa" w:w="1440"/>
          </w:tcPr>
          <w:p>
            <w:r>
              <w:t>0.7304</w:t>
            </w:r>
          </w:p>
        </w:tc>
        <w:tc>
          <w:tcPr>
            <w:tcW w:type="dxa" w:w="1440"/>
          </w:tcPr>
          <w:p>
            <w:r>
              <w:t>0.1156</w:t>
            </w:r>
          </w:p>
        </w:tc>
        <w:tc>
          <w:tcPr>
            <w:tcW w:type="dxa" w:w="1440"/>
          </w:tcPr>
          <w:p>
            <w:r>
              <w:t>0.6148</w:t>
            </w:r>
          </w:p>
        </w:tc>
        <w:tc>
          <w:tcPr>
            <w:tcW w:type="dxa" w:w="1440"/>
          </w:tcPr>
          <w:p>
            <w:r>
              <w:t>84.17</w:t>
            </w:r>
          </w:p>
        </w:tc>
      </w:tr>
      <w:tr>
        <w:tc>
          <w:tcPr>
            <w:tcW w:type="dxa" w:w="1440"/>
          </w:tcPr>
          <w:p>
            <w:r>
              <w:t>RT-DETR-L</w:t>
            </w:r>
          </w:p>
        </w:tc>
        <w:tc>
          <w:tcPr>
            <w:tcW w:type="dxa" w:w="1440"/>
          </w:tcPr>
          <w:p>
            <w:r>
              <w:t>Pedestrian</w:t>
            </w:r>
          </w:p>
        </w:tc>
        <w:tc>
          <w:tcPr>
            <w:tcW w:type="dxa" w:w="1440"/>
          </w:tcPr>
          <w:p>
            <w:r>
              <w:t>0.4901</w:t>
            </w:r>
          </w:p>
        </w:tc>
        <w:tc>
          <w:tcPr>
            <w:tcW w:type="dxa" w:w="1440"/>
          </w:tcPr>
          <w:p>
            <w:r>
              <w:t>0.0578</w:t>
            </w:r>
          </w:p>
        </w:tc>
        <w:tc>
          <w:tcPr>
            <w:tcW w:type="dxa" w:w="1440"/>
          </w:tcPr>
          <w:p>
            <w:r>
              <w:t>0.4323</w:t>
            </w:r>
          </w:p>
        </w:tc>
        <w:tc>
          <w:tcPr>
            <w:tcW w:type="dxa" w:w="1440"/>
          </w:tcPr>
          <w:p>
            <w:r>
              <w:t>88.20</w:t>
            </w:r>
          </w:p>
        </w:tc>
      </w:tr>
      <w:tr>
        <w:tc>
          <w:tcPr>
            <w:tcW w:type="dxa" w:w="1440"/>
          </w:tcPr>
          <w:p>
            <w:r>
              <w:t>RT-DETR-L</w:t>
            </w:r>
          </w:p>
        </w:tc>
        <w:tc>
          <w:tcPr>
            <w:tcW w:type="dxa" w:w="1440"/>
          </w:tcPr>
          <w:p>
            <w:r>
              <w:t>Cyclist</w:t>
            </w:r>
          </w:p>
        </w:tc>
        <w:tc>
          <w:tcPr>
            <w:tcW w:type="dxa" w:w="1440"/>
          </w:tcPr>
          <w:p>
            <w:r>
              <w:t>0.5967</w:t>
            </w:r>
          </w:p>
        </w:tc>
        <w:tc>
          <w:tcPr>
            <w:tcW w:type="dxa" w:w="1440"/>
          </w:tcPr>
          <w:p>
            <w:r>
              <w:t>0.0409</w:t>
            </w:r>
          </w:p>
        </w:tc>
        <w:tc>
          <w:tcPr>
            <w:tcW w:type="dxa" w:w="1440"/>
          </w:tcPr>
          <w:p>
            <w:r>
              <w:t>0.5558</w:t>
            </w:r>
          </w:p>
        </w:tc>
        <w:tc>
          <w:tcPr>
            <w:tcW w:type="dxa" w:w="1440"/>
          </w:tcPr>
          <w:p>
            <w:r>
              <w:t>93.15</w:t>
            </w:r>
          </w:p>
        </w:tc>
      </w:tr>
      <w:tr>
        <w:tc>
          <w:tcPr>
            <w:tcW w:type="dxa" w:w="1440"/>
          </w:tcPr>
          <w:p>
            <w:r>
              <w:t>RetinaNet</w:t>
            </w:r>
          </w:p>
        </w:tc>
        <w:tc>
          <w:tcPr>
            <w:tcW w:type="dxa" w:w="1440"/>
          </w:tcPr>
          <w:p>
            <w:r>
              <w:t>Vehicle</w:t>
            </w:r>
          </w:p>
        </w:tc>
        <w:tc>
          <w:tcPr>
            <w:tcW w:type="dxa" w:w="1440"/>
          </w:tcPr>
          <w:p>
            <w:r>
              <w:t>0.7032</w:t>
            </w:r>
          </w:p>
        </w:tc>
        <w:tc>
          <w:tcPr>
            <w:tcW w:type="dxa" w:w="1440"/>
          </w:tcPr>
          <w:p>
            <w:r>
              <w:t>0.1439</w:t>
            </w:r>
          </w:p>
        </w:tc>
        <w:tc>
          <w:tcPr>
            <w:tcW w:type="dxa" w:w="1440"/>
          </w:tcPr>
          <w:p>
            <w:r>
              <w:t>0.5593</w:t>
            </w:r>
          </w:p>
        </w:tc>
        <w:tc>
          <w:tcPr>
            <w:tcW w:type="dxa" w:w="1440"/>
          </w:tcPr>
          <w:p>
            <w:r>
              <w:t>79.54</w:t>
            </w:r>
          </w:p>
        </w:tc>
      </w:tr>
      <w:tr>
        <w:tc>
          <w:tcPr>
            <w:tcW w:type="dxa" w:w="1440"/>
          </w:tcPr>
          <w:p>
            <w:r>
              <w:t>RetinaNet</w:t>
            </w:r>
          </w:p>
        </w:tc>
        <w:tc>
          <w:tcPr>
            <w:tcW w:type="dxa" w:w="1440"/>
          </w:tcPr>
          <w:p>
            <w:r>
              <w:t>Pedestrian</w:t>
            </w:r>
          </w:p>
        </w:tc>
        <w:tc>
          <w:tcPr>
            <w:tcW w:type="dxa" w:w="1440"/>
          </w:tcPr>
          <w:p>
            <w:r>
              <w:t>0.3915</w:t>
            </w:r>
          </w:p>
        </w:tc>
        <w:tc>
          <w:tcPr>
            <w:tcW w:type="dxa" w:w="1440"/>
          </w:tcPr>
          <w:p>
            <w:r>
              <w:t>0.0746</w:t>
            </w:r>
          </w:p>
        </w:tc>
        <w:tc>
          <w:tcPr>
            <w:tcW w:type="dxa" w:w="1440"/>
          </w:tcPr>
          <w:p>
            <w:r>
              <w:t>0.3168</w:t>
            </w:r>
          </w:p>
        </w:tc>
        <w:tc>
          <w:tcPr>
            <w:tcW w:type="dxa" w:w="1440"/>
          </w:tcPr>
          <w:p>
            <w:r>
              <w:t>80.93</w:t>
            </w:r>
          </w:p>
        </w:tc>
      </w:tr>
      <w:tr>
        <w:tc>
          <w:tcPr>
            <w:tcW w:type="dxa" w:w="1440"/>
          </w:tcPr>
          <w:p>
            <w:r>
              <w:t>RetinaNet</w:t>
            </w:r>
          </w:p>
        </w:tc>
        <w:tc>
          <w:tcPr>
            <w:tcW w:type="dxa" w:w="1440"/>
          </w:tcPr>
          <w:p>
            <w:r>
              <w:t>Cyclist</w:t>
            </w:r>
          </w:p>
        </w:tc>
        <w:tc>
          <w:tcPr>
            <w:tcW w:type="dxa" w:w="1440"/>
          </w:tcPr>
          <w:p>
            <w:r>
              <w:t>0.5180</w:t>
            </w:r>
          </w:p>
        </w:tc>
        <w:tc>
          <w:tcPr>
            <w:tcW w:type="dxa" w:w="1440"/>
          </w:tcPr>
          <w:p>
            <w:r>
              <w:t>0.0721</w:t>
            </w:r>
          </w:p>
        </w:tc>
        <w:tc>
          <w:tcPr>
            <w:tcW w:type="dxa" w:w="1440"/>
          </w:tcPr>
          <w:p>
            <w:r>
              <w:t>0.4459</w:t>
            </w:r>
          </w:p>
        </w:tc>
        <w:tc>
          <w:tcPr>
            <w:tcW w:type="dxa" w:w="1440"/>
          </w:tcPr>
          <w:p>
            <w:r>
              <w:t>86.08</w:t>
            </w:r>
          </w:p>
        </w:tc>
      </w:tr>
      <w:tr>
        <w:tc>
          <w:tcPr>
            <w:tcW w:type="dxa" w:w="1440"/>
          </w:tcPr>
          <w:p>
            <w:r>
              <w:t>Faster R-CNN</w:t>
            </w:r>
          </w:p>
        </w:tc>
        <w:tc>
          <w:tcPr>
            <w:tcW w:type="dxa" w:w="1440"/>
          </w:tcPr>
          <w:p>
            <w:r>
              <w:t>Vehicle</w:t>
            </w:r>
          </w:p>
        </w:tc>
        <w:tc>
          <w:tcPr>
            <w:tcW w:type="dxa" w:w="1440"/>
          </w:tcPr>
          <w:p>
            <w:r>
              <w:t>0.7414</w:t>
            </w:r>
          </w:p>
        </w:tc>
        <w:tc>
          <w:tcPr>
            <w:tcW w:type="dxa" w:w="1440"/>
          </w:tcPr>
          <w:p>
            <w:r>
              <w:t>0.1226</w:t>
            </w:r>
          </w:p>
        </w:tc>
        <w:tc>
          <w:tcPr>
            <w:tcW w:type="dxa" w:w="1440"/>
          </w:tcPr>
          <w:p>
            <w:r>
              <w:t>0.6188</w:t>
            </w:r>
          </w:p>
        </w:tc>
        <w:tc>
          <w:tcPr>
            <w:tcW w:type="dxa" w:w="1440"/>
          </w:tcPr>
          <w:p>
            <w:r>
              <w:t>83.46</w:t>
            </w:r>
          </w:p>
        </w:tc>
      </w:tr>
      <w:tr>
        <w:tc>
          <w:tcPr>
            <w:tcW w:type="dxa" w:w="1440"/>
          </w:tcPr>
          <w:p>
            <w:r>
              <w:t>Faster R-CNN</w:t>
            </w:r>
          </w:p>
        </w:tc>
        <w:tc>
          <w:tcPr>
            <w:tcW w:type="dxa" w:w="1440"/>
          </w:tcPr>
          <w:p>
            <w:r>
              <w:t>Pedestrian</w:t>
            </w:r>
          </w:p>
        </w:tc>
        <w:tc>
          <w:tcPr>
            <w:tcW w:type="dxa" w:w="1440"/>
          </w:tcPr>
          <w:p>
            <w:r>
              <w:t>0.4317</w:t>
            </w:r>
          </w:p>
        </w:tc>
        <w:tc>
          <w:tcPr>
            <w:tcW w:type="dxa" w:w="1440"/>
          </w:tcPr>
          <w:p>
            <w:r>
              <w:t>0.0702</w:t>
            </w:r>
          </w:p>
        </w:tc>
        <w:tc>
          <w:tcPr>
            <w:tcW w:type="dxa" w:w="1440"/>
          </w:tcPr>
          <w:p>
            <w:r>
              <w:t>0.3615</w:t>
            </w:r>
          </w:p>
        </w:tc>
        <w:tc>
          <w:tcPr>
            <w:tcW w:type="dxa" w:w="1440"/>
          </w:tcPr>
          <w:p>
            <w:r>
              <w:t>83.74</w:t>
            </w:r>
          </w:p>
        </w:tc>
      </w:tr>
      <w:tr>
        <w:tc>
          <w:tcPr>
            <w:tcW w:type="dxa" w:w="1440"/>
          </w:tcPr>
          <w:p>
            <w:r>
              <w:t>Faster R-CNN</w:t>
            </w:r>
          </w:p>
        </w:tc>
        <w:tc>
          <w:tcPr>
            <w:tcW w:type="dxa" w:w="1440"/>
          </w:tcPr>
          <w:p>
            <w:r>
              <w:t>Cyclist</w:t>
            </w:r>
          </w:p>
        </w:tc>
        <w:tc>
          <w:tcPr>
            <w:tcW w:type="dxa" w:w="1440"/>
          </w:tcPr>
          <w:p>
            <w:r>
              <w:t>0.5944</w:t>
            </w:r>
          </w:p>
        </w:tc>
        <w:tc>
          <w:tcPr>
            <w:tcW w:type="dxa" w:w="1440"/>
          </w:tcPr>
          <w:p>
            <w:r>
              <w:t>0.0384</w:t>
            </w:r>
          </w:p>
        </w:tc>
        <w:tc>
          <w:tcPr>
            <w:tcW w:type="dxa" w:w="1440"/>
          </w:tcPr>
          <w:p>
            <w:r>
              <w:t>0.5560</w:t>
            </w:r>
          </w:p>
        </w:tc>
        <w:tc>
          <w:tcPr>
            <w:tcW w:type="dxa" w:w="1440"/>
          </w:tcPr>
          <w:p>
            <w:r>
              <w:t>93.54</w:t>
            </w:r>
          </w:p>
        </w:tc>
      </w:tr>
    </w:tbl>
    <w:p>
      <w:r>
        <w:t>The class with the largest mean absolute drop across detectors is Vehicle.</w:t>
      </w:r>
    </w:p>
    <w:p>
      <w:pPr>
        <w:pStyle w:val="Heading1"/>
      </w:pPr>
      <w:r>
        <w:t>13. Domain-Shift Discussion</w:t>
      </w:r>
    </w:p>
    <w:p>
      <w:r>
        <w:t>All four detectors experience a severe accuracy drop when transferred from KITTI to Waymo, with mAP@0.50:0.95 falling by roughly 80-90% relative to the in-domain baseline. This is expected for a direct, no-retraining cross-dataset transfer: KITTI and Waymo differ in camera calibration, sensor position, scene composition, object scale distribution, and annotation density. The ranking of detectors inverts across domains: YOLOv8s, the strongest in-domain detector, shows the lowest generalization ratio, while RetinaNet, weaker in-domain, generalizes best. This inversion is a candidate indicator of overfitting to KITTI-specific statistics for the higher-capacity detectors.</w:t>
      </w:r>
    </w:p>
    <w:p>
      <w:pPr>
        <w:pStyle w:val="Heading1"/>
      </w:pPr>
      <w:r>
        <w:t>14. Paper-Ready External Validation Subsection</w:t>
      </w:r>
    </w:p>
    <w:p>
      <w:r>
        <w:t>Cross-dataset generalization was assessed by applying the four KITTI-trained detectors directly to a frozen Waymo representative subset (996 front-camera images) with no retraining, fine-tuning, or threshold tuning. All detectors degrade sharply on Waymo: mAP@[0.50:0.95] drops from 0.538-0.690 (KITTI) to 0.065-0.097 (Waymo), corresponding to generalization ratios of 0.095-0.180. RetinaNet is the most domain-stable detector (ratio 0.180) and YOLOv8s the least (ratio 0.095). Vehicle is the class with the largest degradation across detectors. These results indicate that the in-domain ranking does not transfer to the out-of-domain setting, motivating domain-robust training or adaptation strategies.</w:t>
      </w:r>
    </w:p>
    <w:p>
      <w:pPr>
        <w:pStyle w:val="Heading1"/>
      </w:pPr>
      <w:r>
        <w:t>15. Limitations and Threats to Validity</w:t>
      </w:r>
    </w:p>
    <w:p>
      <w:pPr>
        <w:pStyle w:val="ListBullet"/>
      </w:pPr>
      <w:r>
        <w:t>The Waymo subset (996 images) is smaller than the KITTI validation split (1,496 images).</w:t>
      </w:r>
    </w:p>
    <w:p>
      <w:pPr>
        <w:pStyle w:val="ListBullet"/>
      </w:pPr>
      <w:r>
        <w:t>Inference time is measured per real Waymo image including the first-image warmup; it is not directly comparable to the dummy-input benchmark latency reported in Milestone 4.</w:t>
      </w:r>
    </w:p>
    <w:p>
      <w:pPr>
        <w:pStyle w:val="ListBullet"/>
      </w:pPr>
      <w:r>
        <w:t>No confidence threshold is tuned on Waymo, so operating-point precision/recall reflect the frozen 0.25 threshold, not an optimized one.</w:t>
      </w:r>
    </w:p>
    <w:p>
      <w:pPr>
        <w:pStyle w:val="ListBullet"/>
      </w:pPr>
      <w:r>
        <w:t>Results are specific to the locked checkpoints and the frozen subset; they should not be generalized beyond this configuration.</w:t>
      </w:r>
    </w:p>
    <w:p>
      <w:pPr>
        <w:pStyle w:val="Heading1"/>
      </w:pPr>
      <w:r>
        <w:t>16. Generated Artifacts</w:t>
      </w:r>
    </w:p>
    <w:p>
      <w:pPr>
        <w:pStyle w:val="ListBullet"/>
      </w:pPr>
      <w:r>
        <w:t>Handoff validation: outputs/milestone_6/handoff_validation/</w:t>
      </w:r>
    </w:p>
    <w:p>
      <w:pPr>
        <w:pStyle w:val="ListBullet"/>
      </w:pPr>
      <w:r>
        <w:t>Waymo metrics: outputs/milestone_6/waymo_external_validation/metrics/</w:t>
      </w:r>
    </w:p>
    <w:p>
      <w:pPr>
        <w:pStyle w:val="ListBullet"/>
      </w:pPr>
      <w:r>
        <w:t>Comparison tables: outputs/milestone_6/generalization_analysis/tables/</w:t>
      </w:r>
    </w:p>
    <w:p>
      <w:pPr>
        <w:pStyle w:val="ListBullet"/>
      </w:pPr>
      <w:r>
        <w:t>Figures: outputs/milestone_6/figures/</w:t>
      </w:r>
    </w:p>
    <w:p>
      <w:pPr>
        <w:pStyle w:val="ListBullet"/>
      </w:pPr>
      <w:r>
        <w:t>Final audit: outputs/milestone_6/final_audit/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