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Training and KITTI Evaluation</w:t>
      </w:r>
    </w:p>
    <w:p>
      <w:r>
        <w:rPr>
          <w:i/>
        </w:rPr>
        <w:t>Draft Report — Milestones 4 + 5 (Cross-Dataset Object Detection)</w:t>
      </w:r>
    </w:p>
    <w:p>
      <w:pPr>
        <w:pStyle w:val="Heading1"/>
      </w:pPr>
      <w:r>
        <w:t>1. Overview</w:t>
      </w:r>
    </w:p>
    <w:p>
      <w:r>
        <w:t>Four object detectors (YOLOv8s, RT-DETR-L, RetinaNet, and Faster R-CNN) were trained on the KITTI training partition (5,985 images) and evaluated on the KITTI validation partition (1,496 images) under a frozen experimental protocol. Training ran on Kaggle GPU notebooks (Tesla T4) across two compute slots; evaluation, benchmarking, and checkpoint locking ran locally.</w:t>
      </w:r>
    </w:p>
    <w:p>
      <w:pPr>
        <w:pStyle w:val="ListBullet"/>
      </w:pPr>
      <w:r>
        <w:t>Input size: 640 x 640 (letterboxed)</w:t>
      </w:r>
    </w:p>
    <w:p>
      <w:pPr>
        <w:pStyle w:val="ListBullet"/>
      </w:pPr>
      <w:r>
        <w:t>Target classes: Vehicle, Pedestrian, Cyclist</w:t>
      </w:r>
    </w:p>
    <w:p>
      <w:pPr>
        <w:pStyle w:val="ListBullet"/>
      </w:pPr>
      <w:r>
        <w:t>Random seed: 42 (deterministic mode)</w:t>
      </w:r>
    </w:p>
    <w:p>
      <w:pPr>
        <w:pStyle w:val="ListBullet"/>
      </w:pPr>
      <w:r>
        <w:t>Primary metric: COCO mAP@[0.50:0.95]</w:t>
      </w:r>
    </w:p>
    <w:p>
      <w:pPr>
        <w:pStyle w:val="ListBullet"/>
      </w:pPr>
      <w:r>
        <w:t>Early stopping: patience = 20 epochs on mAP@[0.50:0.95]</w:t>
      </w:r>
    </w:p>
    <w:p>
      <w:pPr>
        <w:pStyle w:val="ListBullet"/>
      </w:pPr>
      <w:r>
        <w:t>Target epochs: 200</w:t>
      </w:r>
    </w:p>
    <w:p>
      <w:pPr>
        <w:pStyle w:val="Heading1"/>
      </w:pPr>
      <w:r>
        <w:t>2. Methodology</w:t>
      </w:r>
    </w:p>
    <w:p>
      <w:pPr>
        <w:pStyle w:val="Heading2"/>
      </w:pPr>
      <w:r>
        <w:t>2.1 Evaluation protocol</w:t>
      </w:r>
    </w:p>
    <w:p>
      <w:r>
        <w:t>The frozen evaluation protocol computes COCO Average Precision (mAP@[0.50:0.95], AP50, AP75), per-class AP, and scale-specific AP (small/medium/large). KITTI DontCare regions are suppressed at IoU &gt;= 0.50 before evaluation.</w:t>
      </w:r>
    </w:p>
    <w:p>
      <w:r>
        <w:t>For the torchvision-based detectors, the training pipeline applied ImageNet normalization through Albumentations in addition to the normalization performed internally by the torchvision detection models. Consequently, evaluation was performed using the same preprocessing configuration employed during training to avoid a train-evaluation distribution mismatch. The Ultralytics-based YOLOv8s and RT-DETR models did not exhibit this issue.</w:t>
      </w:r>
    </w:p>
    <w:p>
      <w:pPr>
        <w:pStyle w:val="Heading2"/>
      </w:pPr>
      <w:r>
        <w:t>2.2 Kaggle compute allocation</w:t>
      </w:r>
    </w:p>
    <w:p>
      <w:r>
        <w:t>Slot A ran YOLOv8s, Faster R-CNN, and RetinaNet. Slot B ran RT-DETR-L as an interruption-expected run across a multi-session resume chain. All models used an effective batch size of 32 (RT-DETR-L: 16), a 10.5-hour runtime guard, and checkpoint/resume-state packaging between sessions.</w:t>
      </w:r>
    </w:p>
    <w:p>
      <w:pPr>
        <w:pStyle w:val="Heading1"/>
      </w:pPr>
      <w:r>
        <w:t>3. Training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Detector</w:t>
            </w:r>
          </w:p>
        </w:tc>
        <w:tc>
          <w:tcPr>
            <w:tcW w:type="dxa" w:w="1728"/>
          </w:tcPr>
          <w:p>
            <w:r>
              <w:t>Epochs</w:t>
            </w:r>
          </w:p>
        </w:tc>
        <w:tc>
          <w:tcPr>
            <w:tcW w:type="dxa" w:w="1728"/>
          </w:tcPr>
          <w:p>
            <w:r>
              <w:t>Best checkpoint</w:t>
            </w:r>
          </w:p>
        </w:tc>
        <w:tc>
          <w:tcPr>
            <w:tcW w:type="dxa" w:w="1728"/>
          </w:tcPr>
          <w:p>
            <w:r>
              <w:t>Exit reason</w:t>
            </w:r>
          </w:p>
        </w:tc>
        <w:tc>
          <w:tcPr>
            <w:tcW w:type="dxa" w:w="1728"/>
          </w:tcPr>
          <w:p>
            <w:r>
              <w:t>Training time</w:t>
            </w:r>
          </w:p>
        </w:tc>
      </w:tr>
      <w:tr>
        <w:tc>
          <w:tcPr>
            <w:tcW w:type="dxa" w:w="1728"/>
          </w:tcPr>
          <w:p>
            <w:r>
              <w:t>YOLOv8s</w:t>
            </w:r>
          </w:p>
        </w:tc>
        <w:tc>
          <w:tcPr>
            <w:tcW w:type="dxa" w:w="1728"/>
          </w:tcPr>
          <w:p>
            <w:r>
              <w:t>200 / 200</w:t>
            </w:r>
          </w:p>
        </w:tc>
        <w:tc>
          <w:tcPr>
            <w:tcW w:type="dxa" w:w="1728"/>
          </w:tcPr>
          <w:p>
            <w:r>
              <w:t>final</w:t>
            </w:r>
          </w:p>
        </w:tc>
        <w:tc>
          <w:tcPr>
            <w:tcW w:type="dxa" w:w="1728"/>
          </w:tcPr>
          <w:p>
            <w:r>
              <w:t>completed</w:t>
            </w:r>
          </w:p>
        </w:tc>
        <w:tc>
          <w:tcPr>
            <w:tcW w:type="dxa" w:w="1728"/>
          </w:tcPr>
          <w:p>
            <w:r>
              <w:t>6.33 h</w:t>
            </w:r>
          </w:p>
        </w:tc>
      </w:tr>
      <w:tr>
        <w:tc>
          <w:tcPr>
            <w:tcW w:type="dxa" w:w="1728"/>
          </w:tcPr>
          <w:p>
            <w:r>
              <w:t>RT-DETR-L</w:t>
            </w:r>
          </w:p>
        </w:tc>
        <w:tc>
          <w:tcPr>
            <w:tcW w:type="dxa" w:w="1728"/>
          </w:tcPr>
          <w:p>
            <w:r>
              <w:t>131 / 200</w:t>
            </w:r>
          </w:p>
        </w:tc>
        <w:tc>
          <w:tcPr>
            <w:tcW w:type="dxa" w:w="1728"/>
          </w:tcPr>
          <w:p>
            <w:r>
              <w:t>epoch 111</w:t>
            </w:r>
          </w:p>
        </w:tc>
        <w:tc>
          <w:tcPr>
            <w:tcW w:type="dxa" w:w="1728"/>
          </w:tcPr>
          <w:p>
            <w:r>
              <w:t>early stop (patience 20)</w:t>
            </w:r>
          </w:p>
        </w:tc>
        <w:tc>
          <w:tcPr>
            <w:tcW w:type="dxa" w:w="1728"/>
          </w:tcPr>
          <w:p>
            <w:r>
              <w:t>multi-session</w:t>
            </w:r>
          </w:p>
        </w:tc>
      </w:tr>
      <w:tr>
        <w:tc>
          <w:tcPr>
            <w:tcW w:type="dxa" w:w="1728"/>
          </w:tcPr>
          <w:p>
            <w:r>
              <w:t>RetinaNet</w:t>
            </w:r>
          </w:p>
        </w:tc>
        <w:tc>
          <w:tcPr>
            <w:tcW w:type="dxa" w:w="1728"/>
          </w:tcPr>
          <w:p>
            <w:r>
              <w:t>101 / 200</w:t>
            </w:r>
          </w:p>
        </w:tc>
        <w:tc>
          <w:tcPr>
            <w:tcW w:type="dxa" w:w="1728"/>
          </w:tcPr>
          <w:p>
            <w:r>
              <w:t>epoch 81</w:t>
            </w:r>
          </w:p>
        </w:tc>
        <w:tc>
          <w:tcPr>
            <w:tcW w:type="dxa" w:w="1728"/>
          </w:tcPr>
          <w:p>
            <w:r>
              <w:t>early stop (patience 20)</w:t>
            </w:r>
          </w:p>
        </w:tc>
        <w:tc>
          <w:tcPr>
            <w:tcW w:type="dxa" w:w="1728"/>
          </w:tcPr>
          <w:p>
            <w:r>
              <w:t>multi-session</w:t>
            </w:r>
          </w:p>
        </w:tc>
      </w:tr>
      <w:tr>
        <w:tc>
          <w:tcPr>
            <w:tcW w:type="dxa" w:w="1728"/>
          </w:tcPr>
          <w:p>
            <w:r>
              <w:t>Faster R-CNN</w:t>
            </w:r>
          </w:p>
        </w:tc>
        <w:tc>
          <w:tcPr>
            <w:tcW w:type="dxa" w:w="1728"/>
          </w:tcPr>
          <w:p>
            <w:r>
              <w:t>96 / 200</w:t>
            </w:r>
          </w:p>
        </w:tc>
        <w:tc>
          <w:tcPr>
            <w:tcW w:type="dxa" w:w="1728"/>
          </w:tcPr>
          <w:p>
            <w:r>
              <w:t>pre-resume (mAP 0.5905)</w:t>
            </w:r>
          </w:p>
        </w:tc>
        <w:tc>
          <w:tcPr>
            <w:tcW w:type="dxa" w:w="1728"/>
          </w:tcPr>
          <w:p>
            <w:r>
              <w:t>early stop (patience 20)</w:t>
            </w:r>
          </w:p>
        </w:tc>
        <w:tc>
          <w:tcPr>
            <w:tcW w:type="dxa" w:w="1728"/>
          </w:tcPr>
          <w:p>
            <w:r>
              <w:t>multi-session</w:t>
            </w:r>
          </w:p>
        </w:tc>
      </w:tr>
    </w:tbl>
    <w:p>
      <w:pPr>
        <w:pStyle w:val="Heading1"/>
      </w:pPr>
      <w:r>
        <w:t>4. Results (KITTI validation, local protocol)</w:t>
      </w:r>
    </w:p>
    <w:p>
      <w:pPr>
        <w:pStyle w:val="Heading2"/>
      </w:pPr>
      <w:r>
        <w:t>4.1 Accuracy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Detector</w:t>
            </w:r>
          </w:p>
        </w:tc>
        <w:tc>
          <w:tcPr>
            <w:tcW w:type="dxa" w:w="1234"/>
          </w:tcPr>
          <w:p>
            <w:r>
              <w:t>mAP@0.50:0.95</w:t>
            </w:r>
          </w:p>
        </w:tc>
        <w:tc>
          <w:tcPr>
            <w:tcW w:type="dxa" w:w="1234"/>
          </w:tcPr>
          <w:p>
            <w:r>
              <w:t>mAP@0.50</w:t>
            </w:r>
          </w:p>
        </w:tc>
        <w:tc>
          <w:tcPr>
            <w:tcW w:type="dxa" w:w="1234"/>
          </w:tcPr>
          <w:p>
            <w:r>
              <w:t>mAP@0.75</w:t>
            </w:r>
          </w:p>
        </w:tc>
        <w:tc>
          <w:tcPr>
            <w:tcW w:type="dxa" w:w="1234"/>
          </w:tcPr>
          <w:p>
            <w:r>
              <w:t>Vehicle AP</w:t>
            </w:r>
          </w:p>
        </w:tc>
        <w:tc>
          <w:tcPr>
            <w:tcW w:type="dxa" w:w="1234"/>
          </w:tcPr>
          <w:p>
            <w:r>
              <w:t>Pedestrian AP</w:t>
            </w:r>
          </w:p>
        </w:tc>
        <w:tc>
          <w:tcPr>
            <w:tcW w:type="dxa" w:w="1234"/>
          </w:tcPr>
          <w:p>
            <w:r>
              <w:t>Cyclist AP</w:t>
            </w:r>
          </w:p>
        </w:tc>
      </w:tr>
      <w:tr>
        <w:tc>
          <w:tcPr>
            <w:tcW w:type="dxa" w:w="1234"/>
          </w:tcPr>
          <w:p>
            <w:r>
              <w:t>YOLOv8s</w:t>
            </w:r>
          </w:p>
        </w:tc>
        <w:tc>
          <w:tcPr>
            <w:tcW w:type="dxa" w:w="1234"/>
          </w:tcPr>
          <w:p>
            <w:r>
              <w:t>0.6899</w:t>
            </w:r>
          </w:p>
        </w:tc>
        <w:tc>
          <w:tcPr>
            <w:tcW w:type="dxa" w:w="1234"/>
          </w:tcPr>
          <w:p>
            <w:r>
              <w:t>0.9248</w:t>
            </w:r>
          </w:p>
        </w:tc>
        <w:tc>
          <w:tcPr>
            <w:tcW w:type="dxa" w:w="1234"/>
          </w:tcPr>
          <w:p>
            <w:r>
              <w:t>0.7797</w:t>
            </w:r>
          </w:p>
        </w:tc>
        <w:tc>
          <w:tcPr>
            <w:tcW w:type="dxa" w:w="1234"/>
          </w:tcPr>
          <w:p>
            <w:r>
              <w:t>0.8489</w:t>
            </w:r>
          </w:p>
        </w:tc>
        <w:tc>
          <w:tcPr>
            <w:tcW w:type="dxa" w:w="1234"/>
          </w:tcPr>
          <w:p>
            <w:r>
              <w:t>0.5298</w:t>
            </w:r>
          </w:p>
        </w:tc>
        <w:tc>
          <w:tcPr>
            <w:tcW w:type="dxa" w:w="1234"/>
          </w:tcPr>
          <w:p>
            <w:r>
              <w:t>0.6911</w:t>
            </w:r>
          </w:p>
        </w:tc>
      </w:tr>
      <w:tr>
        <w:tc>
          <w:tcPr>
            <w:tcW w:type="dxa" w:w="1234"/>
          </w:tcPr>
          <w:p>
            <w:r>
              <w:t>RT-DETR-L</w:t>
            </w:r>
          </w:p>
        </w:tc>
        <w:tc>
          <w:tcPr>
            <w:tcW w:type="dxa" w:w="1234"/>
          </w:tcPr>
          <w:p>
            <w:r>
              <w:t>0.6057</w:t>
            </w:r>
          </w:p>
        </w:tc>
        <w:tc>
          <w:tcPr>
            <w:tcW w:type="dxa" w:w="1234"/>
          </w:tcPr>
          <w:p>
            <w:r>
              <w:t>0.9058</w:t>
            </w:r>
          </w:p>
        </w:tc>
        <w:tc>
          <w:tcPr>
            <w:tcW w:type="dxa" w:w="1234"/>
          </w:tcPr>
          <w:p>
            <w:r>
              <w:t>0.6787</w:t>
            </w:r>
          </w:p>
        </w:tc>
        <w:tc>
          <w:tcPr>
            <w:tcW w:type="dxa" w:w="1234"/>
          </w:tcPr>
          <w:p>
            <w:r>
              <w:t>0.7304</w:t>
            </w:r>
          </w:p>
        </w:tc>
        <w:tc>
          <w:tcPr>
            <w:tcW w:type="dxa" w:w="1234"/>
          </w:tcPr>
          <w:p>
            <w:r>
              <w:t>0.4901</w:t>
            </w:r>
          </w:p>
        </w:tc>
        <w:tc>
          <w:tcPr>
            <w:tcW w:type="dxa" w:w="1234"/>
          </w:tcPr>
          <w:p>
            <w:r>
              <w:t>0.5967</w:t>
            </w:r>
          </w:p>
        </w:tc>
      </w:tr>
      <w:tr>
        <w:tc>
          <w:tcPr>
            <w:tcW w:type="dxa" w:w="1234"/>
          </w:tcPr>
          <w:p>
            <w:r>
              <w:t>RetinaNet</w:t>
            </w:r>
          </w:p>
        </w:tc>
        <w:tc>
          <w:tcPr>
            <w:tcW w:type="dxa" w:w="1234"/>
          </w:tcPr>
          <w:p>
            <w:r>
              <w:t>0.5375</w:t>
            </w:r>
          </w:p>
        </w:tc>
        <w:tc>
          <w:tcPr>
            <w:tcW w:type="dxa" w:w="1234"/>
          </w:tcPr>
          <w:p>
            <w:r>
              <w:t>0.8390</w:t>
            </w:r>
          </w:p>
        </w:tc>
        <w:tc>
          <w:tcPr>
            <w:tcW w:type="dxa" w:w="1234"/>
          </w:tcPr>
          <w:p>
            <w:r>
              <w:t>0.5774</w:t>
            </w:r>
          </w:p>
        </w:tc>
        <w:tc>
          <w:tcPr>
            <w:tcW w:type="dxa" w:w="1234"/>
          </w:tcPr>
          <w:p>
            <w:r>
              <w:t>0.7032</w:t>
            </w:r>
          </w:p>
        </w:tc>
        <w:tc>
          <w:tcPr>
            <w:tcW w:type="dxa" w:w="1234"/>
          </w:tcPr>
          <w:p>
            <w:r>
              <w:t>0.3915</w:t>
            </w:r>
          </w:p>
        </w:tc>
        <w:tc>
          <w:tcPr>
            <w:tcW w:type="dxa" w:w="1234"/>
          </w:tcPr>
          <w:p>
            <w:r>
              <w:t>0.5180</w:t>
            </w:r>
          </w:p>
        </w:tc>
      </w:tr>
      <w:tr>
        <w:tc>
          <w:tcPr>
            <w:tcW w:type="dxa" w:w="1234"/>
          </w:tcPr>
          <w:p>
            <w:r>
              <w:t>Faster R-CNN</w:t>
            </w:r>
          </w:p>
        </w:tc>
        <w:tc>
          <w:tcPr>
            <w:tcW w:type="dxa" w:w="1234"/>
          </w:tcPr>
          <w:p>
            <w:r>
              <w:t>0.5892</w:t>
            </w:r>
          </w:p>
        </w:tc>
        <w:tc>
          <w:tcPr>
            <w:tcW w:type="dxa" w:w="1234"/>
          </w:tcPr>
          <w:p>
            <w:r>
              <w:t>0.8790</w:t>
            </w:r>
          </w:p>
        </w:tc>
        <w:tc>
          <w:tcPr>
            <w:tcW w:type="dxa" w:w="1234"/>
          </w:tcPr>
          <w:p>
            <w:r>
              <w:t>0.6665</w:t>
            </w:r>
          </w:p>
        </w:tc>
        <w:tc>
          <w:tcPr>
            <w:tcW w:type="dxa" w:w="1234"/>
          </w:tcPr>
          <w:p>
            <w:r>
              <w:t>0.7414</w:t>
            </w:r>
          </w:p>
        </w:tc>
        <w:tc>
          <w:tcPr>
            <w:tcW w:type="dxa" w:w="1234"/>
          </w:tcPr>
          <w:p>
            <w:r>
              <w:t>0.4317</w:t>
            </w:r>
          </w:p>
        </w:tc>
        <w:tc>
          <w:tcPr>
            <w:tcW w:type="dxa" w:w="1234"/>
          </w:tcPr>
          <w:p>
            <w:r>
              <w:t>0.5944</w:t>
            </w:r>
          </w:p>
        </w:tc>
      </w:tr>
    </w:tbl>
    <w:p>
      <w:pPr>
        <w:pStyle w:val="Heading2"/>
      </w:pPr>
      <w:r>
        <w:t>4.2 Efficiency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Detector</w:t>
            </w:r>
          </w:p>
        </w:tc>
        <w:tc>
          <w:tcPr>
            <w:tcW w:type="dxa" w:w="1728"/>
          </w:tcPr>
          <w:p>
            <w:r>
              <w:t>Parameters</w:t>
            </w:r>
          </w:p>
        </w:tc>
        <w:tc>
          <w:tcPr>
            <w:tcW w:type="dxa" w:w="1728"/>
          </w:tcPr>
          <w:p>
            <w:r>
              <w:t>Checkpoint size</w:t>
            </w:r>
          </w:p>
        </w:tc>
        <w:tc>
          <w:tcPr>
            <w:tcW w:type="dxa" w:w="1728"/>
          </w:tcPr>
          <w:p>
            <w:r>
              <w:t>Latency (ms)</w:t>
            </w:r>
          </w:p>
        </w:tc>
        <w:tc>
          <w:tcPr>
            <w:tcW w:type="dxa" w:w="1728"/>
          </w:tcPr>
          <w:p>
            <w:r>
              <w:t>FPS (local)</w:t>
            </w:r>
          </w:p>
        </w:tc>
      </w:tr>
      <w:tr>
        <w:tc>
          <w:tcPr>
            <w:tcW w:type="dxa" w:w="1728"/>
          </w:tcPr>
          <w:p>
            <w:r>
              <w:t>YOLOv8s</w:t>
            </w:r>
          </w:p>
        </w:tc>
        <w:tc>
          <w:tcPr>
            <w:tcW w:type="dxa" w:w="1728"/>
          </w:tcPr>
          <w:p>
            <w:r>
              <w:t>11,136,761</w:t>
            </w:r>
          </w:p>
        </w:tc>
        <w:tc>
          <w:tcPr>
            <w:tcW w:type="dxa" w:w="1728"/>
          </w:tcPr>
          <w:p>
            <w:r>
              <w:t>21.5 MB</w:t>
            </w:r>
          </w:p>
        </w:tc>
        <w:tc>
          <w:tcPr>
            <w:tcW w:type="dxa" w:w="1728"/>
          </w:tcPr>
          <w:p>
            <w:r>
              <w:t>12.36</w:t>
            </w:r>
          </w:p>
        </w:tc>
        <w:tc>
          <w:tcPr>
            <w:tcW w:type="dxa" w:w="1728"/>
          </w:tcPr>
          <w:p>
            <w:r>
              <w:t>94.77</w:t>
            </w:r>
          </w:p>
        </w:tc>
      </w:tr>
      <w:tr>
        <w:tc>
          <w:tcPr>
            <w:tcW w:type="dxa" w:w="1728"/>
          </w:tcPr>
          <w:p>
            <w:r>
              <w:t>RT-DETR-L</w:t>
            </w:r>
          </w:p>
        </w:tc>
        <w:tc>
          <w:tcPr>
            <w:tcW w:type="dxa" w:w="1728"/>
          </w:tcPr>
          <w:p>
            <w:r>
              <w:t>32,812,241</w:t>
            </w:r>
          </w:p>
        </w:tc>
        <w:tc>
          <w:tcPr>
            <w:tcW w:type="dxa" w:w="1728"/>
          </w:tcPr>
          <w:p>
            <w:r>
              <w:t>63.15 MB</w:t>
            </w:r>
          </w:p>
        </w:tc>
        <w:tc>
          <w:tcPr>
            <w:tcW w:type="dxa" w:w="1728"/>
          </w:tcPr>
          <w:p>
            <w:r>
              <w:t>55.29</w:t>
            </w:r>
          </w:p>
        </w:tc>
        <w:tc>
          <w:tcPr>
            <w:tcW w:type="dxa" w:w="1728"/>
          </w:tcPr>
          <w:p>
            <w:r>
              <w:t>18.73</w:t>
            </w:r>
          </w:p>
        </w:tc>
      </w:tr>
      <w:tr>
        <w:tc>
          <w:tcPr>
            <w:tcW w:type="dxa" w:w="1728"/>
          </w:tcPr>
          <w:p>
            <w:r>
              <w:t>RetinaNet</w:t>
            </w:r>
          </w:p>
        </w:tc>
        <w:tc>
          <w:tcPr>
            <w:tcW w:type="dxa" w:w="1728"/>
          </w:tcPr>
          <w:p>
            <w:r>
              <w:t>36,392,072</w:t>
            </w:r>
          </w:p>
        </w:tc>
        <w:tc>
          <w:tcPr>
            <w:tcW w:type="dxa" w:w="1728"/>
          </w:tcPr>
          <w:p>
            <w:r>
              <w:t>278.0 MB</w:t>
            </w:r>
          </w:p>
        </w:tc>
        <w:tc>
          <w:tcPr>
            <w:tcW w:type="dxa" w:w="1728"/>
          </w:tcPr>
          <w:p>
            <w:r>
              <w:t>75.25</w:t>
            </w:r>
          </w:p>
        </w:tc>
        <w:tc>
          <w:tcPr>
            <w:tcW w:type="dxa" w:w="1728"/>
          </w:tcPr>
          <w:p>
            <w:r>
              <w:t>13.70</w:t>
            </w:r>
          </w:p>
        </w:tc>
      </w:tr>
      <w:tr>
        <w:tc>
          <w:tcPr>
            <w:tcW w:type="dxa" w:w="1728"/>
          </w:tcPr>
          <w:p>
            <w:r>
              <w:t>Faster R-CNN</w:t>
            </w:r>
          </w:p>
        </w:tc>
        <w:tc>
          <w:tcPr>
            <w:tcW w:type="dxa" w:w="1728"/>
          </w:tcPr>
          <w:p>
            <w:r>
              <w:t>41,309,411</w:t>
            </w:r>
          </w:p>
        </w:tc>
        <w:tc>
          <w:tcPr>
            <w:tcW w:type="dxa" w:w="1728"/>
          </w:tcPr>
          <w:p>
            <w:r>
              <w:t>315.68 MB</w:t>
            </w:r>
          </w:p>
        </w:tc>
        <w:tc>
          <w:tcPr>
            <w:tcW w:type="dxa" w:w="1728"/>
          </w:tcPr>
          <w:p>
            <w:r>
              <w:t>91.22</w:t>
            </w:r>
          </w:p>
        </w:tc>
        <w:tc>
          <w:tcPr>
            <w:tcW w:type="dxa" w:w="1728"/>
          </w:tcPr>
          <w:p>
            <w:r>
              <w:t>11.24</w:t>
            </w:r>
          </w:p>
        </w:tc>
      </w:tr>
    </w:tbl>
    <w:p>
      <w:pPr>
        <w:pStyle w:val="Heading2"/>
      </w:pPr>
      <w:r>
        <w:t>4.3 Operating Point (confidence &gt;= 0.25, IoU &gt;= 0.50)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Detector</w:t>
            </w:r>
          </w:p>
        </w:tc>
        <w:tc>
          <w:tcPr>
            <w:tcW w:type="dxa" w:w="1728"/>
          </w:tcPr>
          <w:p>
            <w:r>
              <w:t>Precision</w:t>
            </w:r>
          </w:p>
        </w:tc>
        <w:tc>
          <w:tcPr>
            <w:tcW w:type="dxa" w:w="1728"/>
          </w:tcPr>
          <w:p>
            <w:r>
              <w:t>Recall</w:t>
            </w:r>
          </w:p>
        </w:tc>
        <w:tc>
          <w:tcPr>
            <w:tcW w:type="dxa" w:w="1728"/>
          </w:tcPr>
          <w:p>
            <w:r>
              <w:t>F1</w:t>
            </w:r>
          </w:p>
        </w:tc>
        <w:tc>
          <w:tcPr>
            <w:tcW w:type="dxa" w:w="1728"/>
          </w:tcPr>
          <w:p>
            <w:r>
              <w:t>False positives/image</w:t>
            </w:r>
          </w:p>
        </w:tc>
      </w:tr>
      <w:tr>
        <w:tc>
          <w:tcPr>
            <w:tcW w:type="dxa" w:w="1728"/>
          </w:tcPr>
          <w:p>
            <w:r>
              <w:t>YOLOv8s</w:t>
            </w:r>
          </w:p>
        </w:tc>
        <w:tc>
          <w:tcPr>
            <w:tcW w:type="dxa" w:w="1728"/>
          </w:tcPr>
          <w:p>
            <w:r>
              <w:t>0.9258</w:t>
            </w:r>
          </w:p>
        </w:tc>
        <w:tc>
          <w:tcPr>
            <w:tcW w:type="dxa" w:w="1728"/>
          </w:tcPr>
          <w:p>
            <w:r>
              <w:t>0.9474</w:t>
            </w:r>
          </w:p>
        </w:tc>
        <w:tc>
          <w:tcPr>
            <w:tcW w:type="dxa" w:w="1728"/>
          </w:tcPr>
          <w:p>
            <w:r>
              <w:t>0.9364</w:t>
            </w:r>
          </w:p>
        </w:tc>
        <w:tc>
          <w:tcPr>
            <w:tcW w:type="dxa" w:w="1728"/>
          </w:tcPr>
          <w:p>
            <w:r>
              <w:t>0.3957</w:t>
            </w:r>
          </w:p>
        </w:tc>
      </w:tr>
      <w:tr>
        <w:tc>
          <w:tcPr>
            <w:tcW w:type="dxa" w:w="1728"/>
          </w:tcPr>
          <w:p>
            <w:r>
              <w:t>RT-DETR-L</w:t>
            </w:r>
          </w:p>
        </w:tc>
        <w:tc>
          <w:tcPr>
            <w:tcW w:type="dxa" w:w="1728"/>
          </w:tcPr>
          <w:p>
            <w:r>
              <w:t>0.4817</w:t>
            </w:r>
          </w:p>
        </w:tc>
        <w:tc>
          <w:tcPr>
            <w:tcW w:type="dxa" w:w="1728"/>
          </w:tcPr>
          <w:p>
            <w:r>
              <w:t>0.9691</w:t>
            </w:r>
          </w:p>
        </w:tc>
        <w:tc>
          <w:tcPr>
            <w:tcW w:type="dxa" w:w="1728"/>
          </w:tcPr>
          <w:p>
            <w:r>
              <w:t>0.6435</w:t>
            </w:r>
          </w:p>
        </w:tc>
        <w:tc>
          <w:tcPr>
            <w:tcW w:type="dxa" w:w="1728"/>
          </w:tcPr>
          <w:p>
            <w:r>
              <w:t>5.4311</w:t>
            </w:r>
          </w:p>
        </w:tc>
      </w:tr>
      <w:tr>
        <w:tc>
          <w:tcPr>
            <w:tcW w:type="dxa" w:w="1728"/>
          </w:tcPr>
          <w:p>
            <w:r>
              <w:t>RetinaNet</w:t>
            </w:r>
          </w:p>
        </w:tc>
        <w:tc>
          <w:tcPr>
            <w:tcW w:type="dxa" w:w="1728"/>
          </w:tcPr>
          <w:p>
            <w:r>
              <w:t>0.7773</w:t>
            </w:r>
          </w:p>
        </w:tc>
        <w:tc>
          <w:tcPr>
            <w:tcW w:type="dxa" w:w="1728"/>
          </w:tcPr>
          <w:p>
            <w:r>
              <w:t>0.9072</w:t>
            </w:r>
          </w:p>
        </w:tc>
        <w:tc>
          <w:tcPr>
            <w:tcW w:type="dxa" w:w="1728"/>
          </w:tcPr>
          <w:p>
            <w:r>
              <w:t>0.8373</w:t>
            </w:r>
          </w:p>
        </w:tc>
        <w:tc>
          <w:tcPr>
            <w:tcW w:type="dxa" w:w="1728"/>
          </w:tcPr>
          <w:p>
            <w:r>
              <w:t>1.3536</w:t>
            </w:r>
          </w:p>
        </w:tc>
      </w:tr>
      <w:tr>
        <w:tc>
          <w:tcPr>
            <w:tcW w:type="dxa" w:w="1728"/>
          </w:tcPr>
          <w:p>
            <w:r>
              <w:t>Faster R-CNN</w:t>
            </w:r>
          </w:p>
        </w:tc>
        <w:tc>
          <w:tcPr>
            <w:tcW w:type="dxa" w:w="1728"/>
          </w:tcPr>
          <w:p>
            <w:r>
              <w:t>0.8756</w:t>
            </w:r>
          </w:p>
        </w:tc>
        <w:tc>
          <w:tcPr>
            <w:tcW w:type="dxa" w:w="1728"/>
          </w:tcPr>
          <w:p>
            <w:r>
              <w:t>0.9280</w:t>
            </w:r>
          </w:p>
        </w:tc>
        <w:tc>
          <w:tcPr>
            <w:tcW w:type="dxa" w:w="1728"/>
          </w:tcPr>
          <w:p>
            <w:r>
              <w:t>0.9011</w:t>
            </w:r>
          </w:p>
        </w:tc>
        <w:tc>
          <w:tcPr>
            <w:tcW w:type="dxa" w:w="1728"/>
          </w:tcPr>
          <w:p>
            <w:r>
              <w:t>0.6865</w:t>
            </w:r>
          </w:p>
        </w:tc>
      </w:tr>
    </w:tbl>
    <w:p>
      <w:pPr>
        <w:pStyle w:val="Heading1"/>
      </w:pPr>
      <w:r>
        <w:t>5. Key Findings</w:t>
      </w:r>
    </w:p>
    <w:p>
      <w:pPr>
        <w:pStyle w:val="ListBullet"/>
      </w:pPr>
      <w:r>
        <w:t>YOLOv8s dominates every axis: highest accuracy (mAP@0.50:0.95 = 0.690) at the lowest parameter count (11.1M) and ~5-8x faster than the other detectors (94.77 FPS).</w:t>
      </w:r>
    </w:p>
    <w:p>
      <w:pPr>
        <w:pStyle w:val="ListBullet"/>
      </w:pPr>
      <w:r>
        <w:t>Accuracy ranking: YOLOv8s &gt; RT-DETR-L &gt; Faster R-CNN &gt; RetinaNet.</w:t>
      </w:r>
    </w:p>
    <w:p>
      <w:pPr>
        <w:pStyle w:val="ListBullet"/>
      </w:pPr>
      <w:r>
        <w:t>Pedestrian is the weakest class across all four detectors (0.392-0.530 AP), consistent with the class's small object size and limited training instances.</w:t>
      </w:r>
    </w:p>
    <w:p>
      <w:pPr>
        <w:pStyle w:val="ListBullet"/>
      </w:pPr>
      <w:r>
        <w:t>The two heaviest detectors carry a large efficiency penalty: Faster R-CNN (41.3M params, 11.24 FPS, 315.68 MB) and RetinaNet (36.4M params, 13.70 FPS, 278.0 MB).</w:t>
      </w:r>
    </w:p>
    <w:p>
      <w:pPr>
        <w:pStyle w:val="ListBullet"/>
      </w:pPr>
      <w:r>
        <w:t>RT-DETR-L offers the second-best accuracy but remains far slower than YOLOv8s at deployment scale.</w:t>
      </w:r>
    </w:p>
    <w:p>
      <w:pPr>
        <w:pStyle w:val="ListBullet"/>
      </w:pPr>
      <w:r>
        <w:t>At the fixed 0.25 operating point, RT-DETR-L drops to 0.482 precision (5.43 false positives/image) because its DETR decoder emits many low-confidence detections.</w:t>
      </w:r>
    </w:p>
    <w:p>
      <w:pPr>
        <w:pStyle w:val="Heading1"/>
      </w:pPr>
      <w:r>
        <w:t>6. Milestone 6 Boundary</w:t>
      </w:r>
    </w:p>
    <w:p>
      <w:r>
        <w:t>Waymo cross-domain evaluation, cross-domain degradation measurement, and domain-shift analysis are deferred to Milestone 6 and are explicitly out of scope for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