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Georgia" w:cs="Georgia" w:eastAsia="Georgia" w:hAnsi="Georgia"/>
          <w:i/>
          <w:iCs/>
          <w:color w:val="00512a"/>
          <w:sz w:val="80"/>
          <w:szCs w:val="80"/>
        </w:rPr>
        <w:t xml:space="preserve">bestinb2b</w:t>
      </w:r>
    </w:p>
    <w:p>
      <w:pPr>
        <w:spacing w:after="120" w:before="0"/>
        <w:jc w:val="center"/>
      </w:pPr>
      <w:r>
        <w:rPr>
          <w:rFonts w:ascii="Inter" w:cs="Inter" w:eastAsia="Inter" w:hAnsi="Inter"/>
          <w:color w:val="5f5e5e"/>
          <w:spacing w:val="80"/>
          <w:sz w:val="24"/>
          <w:szCs w:val="24"/>
        </w:rPr>
        <w:t xml:space="preserve">Dallas–Fort Worth Leadership Series</w:t>
      </w:r>
    </w:p>
    <w:p>
      <w:pPr>
        <w:spacing w:after="0" w:before="0"/>
        <w:jc w:val="center"/>
      </w:pPr>
      <w:r>
        <w:rPr>
          <w:rFonts w:ascii="Inter" w:cs="Inter" w:eastAsia="Inter" w:hAnsi="Inter"/>
          <w:color w:val="aaaaaa"/>
          <w:spacing w:val="120"/>
          <w:sz w:val="16"/>
          <w:szCs w:val="16"/>
        </w:rPr>
        <w:t xml:space="preserve">SEASON ONE · TWELVE LEADERS · DALLAS–FORT WORTH</w:t>
      </w:r>
    </w:p>
    <w:p>
      <w:pPr>
        <w:spacing w:after="0" w:before="720"/>
      </w:pPr>
    </w:p>
    <w:p>
      <w:pPr>
        <w:pBdr>
          <w:bottom w:val="single" w:color="e0ddd6" w:sz="4"/>
        </w:pBdr>
        <w:spacing w:after="360" w:before="360"/>
      </w:pPr>
    </w:p>
    <w:p>
      <w:pPr>
        <w:spacing w:after="120" w:before="120"/>
        <w:jc w:val="center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aaaaaa"/>
          <w:sz w:val="18"/>
          <w:szCs w:val="18"/>
        </w:rPr>
        <w:t xml:space="preserve">Website Content Export — For Design Reference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0" w:before="144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01 / HERO SECTION</w:t>
      </w:r>
    </w:p>
    <w:p>
      <w:pPr>
        <w:pStyle w:val="Heading1"/>
        <w:spacing w:after="200" w:before="240"/>
      </w:pPr>
      <w:r>
        <w:rPr>
          <w:rFonts w:ascii="Georgia" w:cs="Georgia" w:eastAsia="Georgia" w:hAnsi="Georgia"/>
          <w:color w:val="1c1c18"/>
          <w:sz w:val="56"/>
          <w:szCs w:val="56"/>
        </w:rPr>
        <w:t xml:space="preserve">The executives defining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1c1c18"/>
          <w:sz w:val="56"/>
          <w:szCs w:val="56"/>
        </w:rPr>
        <w:t xml:space="preserve">B2B in Dallas</w:t>
      </w:r>
      <w:r>
        <w:rPr>
          <w:rFonts w:ascii="Georgia" w:cs="Georgia" w:eastAsia="Georgia" w:hAnsi="Georgia"/>
          <w:color w:val="1c1c18"/>
          <w:sz w:val="56"/>
          <w:szCs w:val="56"/>
        </w:rPr>
        <w:t xml:space="preserve"> are being documented.</w:t>
      </w:r>
    </w:p>
    <w:p>
      <w:pPr>
        <w:spacing w:after="0" w:before="120"/>
      </w:pP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Best in B2B is a filmed leadership series. Invitation only. On location. Built for the executives who are actually building something.</w:t>
      </w:r>
    </w:p>
    <w:p>
      <w:pPr>
        <w:spacing w:after="0" w:before="120"/>
      </w:pPr>
    </w:p>
    <w:p>
      <w:pPr>
        <w:spacing w:after="0" w:before="200"/>
      </w:pPr>
      <w:r>
        <w:rPr>
          <w:rFonts w:ascii="Inter" w:cs="Inter" w:eastAsia="Inter" w:hAnsi="Inter"/>
          <w:b/>
          <w:bCs/>
          <w:color w:val="00512a"/>
          <w:sz w:val="18"/>
          <w:szCs w:val="18"/>
        </w:rPr>
        <w:t xml:space="preserve">CTA Button: “Submit for Consideration”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02 / LAUNCHING SECTION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Launching May 2026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Available on: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YouTube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Spotify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Apple Podcasts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03 / THE SERIES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This is not a podcast.
</w:t>
      </w:r>
      <w:r>
        <w:rPr>
          <w:rFonts w:ascii="Georgia" w:cs="Georgia" w:eastAsia="Georgia" w:hAnsi="Georgia"/>
          <w:i/>
          <w:iCs/>
          <w:color w:val="1c1c18"/>
          <w:sz w:val="40"/>
          <w:szCs w:val="40"/>
        </w:rPr>
        <w:t xml:space="preserve">This is a record.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Standard media captures the moment. We capture the strategy. Best in B2B is an archival project documenting the heavy-hitters who move the needle in the North Texas B2B ecosystem.</w:t>
      </w:r>
    </w:p>
    <w:p>
      <w:pPr>
        <w:spacing w:after="0" w:before="120"/>
      </w:pP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We don’t do remote calls. We don’t do audio-only. We bring a cinema-grade crew to your office or a curated studio to record the legacy of your leadership.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0fdf4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Georgia" w:cs="Georgia" w:eastAsia="Georgia" w:hAnsi="Georgia"/>
                <w:i/>
                <w:iCs/>
                <w:color w:val="00512a"/>
                <w:sz w:val="26"/>
                <w:szCs w:val="26"/>
              </w:rPr>
              <w:t xml:space="preserve">“The most valuable B2B insights aren’t shared on LinkedIn threads. They are shared in the quiet moments between the people actually doing the work.”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f5e5e"/>
                <w:sz w:val="18"/>
                <w:szCs w:val="18"/>
              </w:rPr>
              <w:t xml:space="preserve">— Series Curator — Leadership Council, DFW</w:t>
            </w:r>
          </w:p>
        </w:tc>
      </w:tr>
    </w:tbl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04 / WHY THIS SEAT MATTERS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Why This </w:t>
      </w:r>
      <w:r>
        <w:rPr>
          <w:rFonts w:ascii="Georgia" w:cs="Georgia" w:eastAsia="Georgia" w:hAnsi="Georgia"/>
          <w:i/>
          <w:iCs/>
          <w:color w:val="1c1c18"/>
          <w:sz w:val="40"/>
          <w:szCs w:val="40"/>
        </w:rPr>
        <w:t xml:space="preserve">Seat Matters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Your buyers are forming opinions about you right now. You are not in the room.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Visibility that compounds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The executives your buyers trust are the ones they have seen and heard. One filmed conversation puts you in that category — permanently.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Thought leadership drives pipeline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75% of B2B decision-makers research a new product after consuming leadership content. 70% reconsidered an existing supplier after seeing a competitor’s.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Video is the only proof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In a market flooded with AI-generated content, showing up on camera with original thinking is the only signal buyers cannot fake or ignore.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04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Your work. On record.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We film on location — your environment, your team, your company in motion. This is a portrait of how you and your organization actually operate.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05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Own your category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Every market has a voice people default to. Best in B2B is where it gets established for DFW’s B2B community.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06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Season One is the position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The executives documented now are the permanent record of this series from its beginning. That is a position, not a feature.</w:t>
            </w:r>
          </w:p>
        </w:tc>
      </w:tr>
    </w:tbl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05 / WHAT THIS INVOLVES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What This </w:t>
      </w:r>
      <w:r>
        <w:rPr>
          <w:rFonts w:ascii="Georgia" w:cs="Georgia" w:eastAsia="Georgia" w:hAnsi="Georgia"/>
          <w:i/>
          <w:iCs/>
          <w:color w:val="1c1c18"/>
          <w:sz w:val="40"/>
          <w:szCs w:val="40"/>
        </w:rPr>
        <w:t xml:space="preserve">Involves</w:t>
      </w:r>
    </w:p>
    <w:p>
      <w:pPr>
        <w:spacing w:after="0" w:before="120"/>
      </w:pPr>
    </w:p>
    <w:p>
      <w:pPr>
        <w:spacing w:after="80" w:before="0"/>
      </w:pPr>
      <w:r>
        <w:rPr>
          <w:rFonts w:ascii="Inter" w:cs="Inter" w:eastAsia="Inter" w:hAnsi="Inter"/>
          <w:b/>
          <w:bCs/>
          <w:color w:val="00512a"/>
          <w:spacing w:val="80"/>
          <w:sz w:val="16"/>
          <w:szCs w:val="16"/>
        </w:rPr>
        <w:t xml:space="preserve">01 / Location</w:t>
      </w:r>
    </w:p>
    <w:p>
      <w:pPr>
        <w:spacing w:after="80" w:before="0"/>
      </w:pPr>
      <w:r>
        <w:rPr>
          <w:rFonts w:ascii="Georgia" w:cs="Georgia" w:eastAsia="Georgia" w:hAnsi="Georgia"/>
          <w:color w:val="1c1c18"/>
          <w:sz w:val="30"/>
          <w:szCs w:val="30"/>
        </w:rPr>
        <w:t xml:space="preserve">We come to you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Minimal disruption. Our crew sets up in your office or a nearby premium venue of your choice.</w:t>
      </w:r>
    </w:p>
    <w:p>
      <w:pPr>
        <w:spacing w:after="0" w:before="200"/>
      </w:pPr>
    </w:p>
    <w:p>
      <w:pPr>
        <w:spacing w:after="80" w:before="0"/>
      </w:pPr>
      <w:r>
        <w:rPr>
          <w:rFonts w:ascii="Inter" w:cs="Inter" w:eastAsia="Inter" w:hAnsi="Inter"/>
          <w:b/>
          <w:bCs/>
          <w:color w:val="00512a"/>
          <w:spacing w:val="80"/>
          <w:sz w:val="16"/>
          <w:szCs w:val="16"/>
        </w:rPr>
        <w:t xml:space="preserve">02 / Session</w:t>
      </w:r>
    </w:p>
    <w:p>
      <w:pPr>
        <w:spacing w:after="80" w:before="0"/>
      </w:pPr>
      <w:r>
        <w:rPr>
          <w:rFonts w:ascii="Georgia" w:cs="Georgia" w:eastAsia="Georgia" w:hAnsi="Georgia"/>
          <w:color w:val="1c1c18"/>
          <w:sz w:val="30"/>
          <w:szCs w:val="30"/>
        </w:rPr>
        <w:t xml:space="preserve">45-minute conversation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An unscripted, deep-dive into the mechanics of your business and your vision for the industry.</w:t>
      </w:r>
    </w:p>
    <w:p>
      <w:pPr>
        <w:spacing w:after="0" w:before="200"/>
      </w:pPr>
    </w:p>
    <w:p>
      <w:pPr>
        <w:spacing w:after="80" w:before="0"/>
      </w:pPr>
      <w:r>
        <w:rPr>
          <w:rFonts w:ascii="Inter" w:cs="Inter" w:eastAsia="Inter" w:hAnsi="Inter"/>
          <w:b/>
          <w:bCs/>
          <w:color w:val="00512a"/>
          <w:spacing w:val="80"/>
          <w:sz w:val="16"/>
          <w:szCs w:val="16"/>
        </w:rPr>
        <w:t xml:space="preserve">03 / Delivery</w:t>
      </w:r>
    </w:p>
    <w:p>
      <w:pPr>
        <w:spacing w:after="80" w:before="0"/>
      </w:pPr>
      <w:r>
        <w:rPr>
          <w:rFonts w:ascii="Georgia" w:cs="Georgia" w:eastAsia="Georgia" w:hAnsi="Georgia"/>
          <w:color w:val="1c1c18"/>
          <w:sz w:val="30"/>
          <w:szCs w:val="30"/>
        </w:rPr>
        <w:t xml:space="preserve">Content package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In 2 weeks, you receive a full master episode plus high-impact shorts for your personal brand.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06 / DELIVERABLES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Everything delivered. </w:t>
      </w:r>
      <w:r>
        <w:rPr>
          <w:rFonts w:ascii="Georgia" w:cs="Georgia" w:eastAsia="Georgia" w:hAnsi="Georgia"/>
          <w:i/>
          <w:iCs/>
          <w:color w:val="1c1c18"/>
          <w:sz w:val="40"/>
          <w:szCs w:val="40"/>
        </w:rPr>
        <w:t xml:space="preserve">Nothing to manage.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We handle the entire production lifecycle. You receive a complete asset library ready for distribution.</w:t>
      </w:r>
    </w:p>
    <w:p>
      <w:pPr>
        <w:spacing w:after="0" w:before="240"/>
      </w:pP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1c1c18"/>
          <w:sz w:val="28"/>
          <w:szCs w:val="28"/>
        </w:rPr>
        <w:t xml:space="preserve">Asset Library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Full Episode — 4K Master File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Video Clips — LinkedIn-Ready Shorts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Caption Sets — Structured Copy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Quote Graphics — High-Impact Visuals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Guest Card — Branded Announcement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Feature Asset — Summary Visual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0fdf4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after="160" w:before="0"/>
            </w:pPr>
            <w:r>
              <w:rPr>
                <w:rFonts w:ascii="Georgia" w:cs="Georgia" w:eastAsia="Georgia" w:hAnsi="Georgia"/>
                <w:i/>
                <w:iCs/>
                <w:color w:val="00512a"/>
                <w:sz w:val="26"/>
                <w:szCs w:val="26"/>
              </w:rPr>
              <w:t xml:space="preserve">“Independent production value: $10,000 – $15,000. There is no invoice.”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f5e5e"/>
                <w:sz w:val="18"/>
                <w:szCs w:val="18"/>
              </w:rPr>
              <w:t xml:space="preserve">— Best in B2B Production Team</w:t>
            </w:r>
          </w:p>
        </w:tc>
      </w:tr>
    </w:tbl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07 / CRITERIA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Who is </w:t>
      </w:r>
      <w:r>
        <w:rPr>
          <w:rFonts w:ascii="Georgia" w:cs="Georgia" w:eastAsia="Georgia" w:hAnsi="Georgia"/>
          <w:i/>
          <w:iCs/>
          <w:color w:val="1c1c18"/>
          <w:sz w:val="40"/>
          <w:szCs w:val="40"/>
        </w:rPr>
        <w:t xml:space="preserve">Invited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We are looking for the architects of the DFW B2B landscape. Those who lead with substance over noise.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Senior Leadership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Founders, CEOs, and C-Suite Executives at established organizations or high-growth ventures.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DFW Native or Based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You must be operating your primary business from the Dallas–Fort Worth metroplex.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B2B Focused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The core of your value proposition must be business-to-business commerce or services.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9f7f2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36"/>
                <w:szCs w:val="36"/>
              </w:rPr>
              <w:t xml:space="preserve">04</w:t>
            </w:r>
          </w:p>
        </w:tc>
        <w:tc>
          <w:tcPr>
            <w:tcW w:type="dxa" w:w="816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200"/>
              <w:left w:type="dxa" w:w="32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color w:val="1c1c18"/>
                <w:sz w:val="28"/>
                <w:szCs w:val="28"/>
              </w:rPr>
              <w:t xml:space="preserve">Something Worth Saying</w:t>
            </w:r>
          </w:p>
          <w:p>
            <w:pPr>
              <w:spacing w:after="0" w:before="0"/>
            </w:pPr>
            <w:r>
              <w:rPr>
                <w:rFonts w:ascii="Manrope" w:cs="Manrope" w:eastAsia="Manrope" w:hAnsi="Manrope"/>
                <w:color w:val="5f5e5e"/>
                <w:sz w:val="20"/>
                <w:szCs w:val="20"/>
              </w:rPr>
              <w:t xml:space="preserve">We look for unique perspectives that challenge the consensus of standard business practices.</w:t>
            </w:r>
          </w:p>
        </w:tc>
      </w:tr>
    </w:tbl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08 / APPLICATION FORM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The record is being written.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Submit your details to be considered for Season One.</w:t>
      </w:r>
    </w:p>
    <w:p>
      <w:pPr>
        <w:spacing w:after="0" w:before="240"/>
      </w:pPr>
    </w:p>
    <w:p>
      <w:pPr>
        <w:spacing w:after="80" w:before="0"/>
      </w:pPr>
      <w:r>
        <w:rPr>
          <w:rFonts w:ascii="Inter" w:cs="Inter" w:eastAsia="Inter" w:hAnsi="Inter"/>
          <w:b/>
          <w:bCs/>
          <w:color w:val="1c1c18"/>
          <w:sz w:val="20"/>
          <w:szCs w:val="20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Title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Company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Business Email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Manrope" w:cs="Manrope" w:eastAsia="Manrope" w:hAnsi="Manrope"/>
          <w:color w:val="5f5e5e"/>
          <w:sz w:val="22"/>
          <w:szCs w:val="22"/>
        </w:rPr>
        <w:t xml:space="preserve">City</w:t>
      </w:r>
    </w:p>
    <w:p>
      <w:pPr>
        <w:spacing w:after="0" w:before="120"/>
      </w:pPr>
    </w:p>
    <w:p>
      <w:pPr>
        <w:spacing w:after="0" w:before="120"/>
      </w:pPr>
      <w:r>
        <w:rPr>
          <w:rFonts w:ascii="Inter" w:cs="Inter" w:eastAsia="Inter" w:hAnsi="Inter"/>
          <w:b/>
          <w:bCs/>
          <w:color w:val="00512a"/>
          <w:sz w:val="18"/>
          <w:szCs w:val="18"/>
        </w:rPr>
        <w:t xml:space="preserve">Submit Button: “Submit for Consideration”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aaaaaa"/>
          <w:sz w:val="18"/>
          <w:szCs w:val="18"/>
        </w:rPr>
        <w:t xml:space="preserve">Invitations are sent on a rolling basis.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09 / COMMON QUESTIONS</w:t>
      </w:r>
    </w:p>
    <w:p>
      <w:pPr>
        <w:pStyle w:val="Heading2"/>
        <w:spacing w:after="160" w:before="400"/>
      </w:pPr>
      <w:r>
        <w:rPr>
          <w:rFonts w:ascii="Georgia" w:cs="Georgia" w:eastAsia="Georgia" w:hAnsi="Georgia"/>
          <w:i w:val="false"/>
          <w:iCs w:val="false"/>
          <w:color w:val="1c1c18"/>
          <w:sz w:val="40"/>
          <w:szCs w:val="40"/>
        </w:rPr>
        <w:t xml:space="preserve">Common </w:t>
      </w:r>
      <w:r>
        <w:rPr>
          <w:rFonts w:ascii="Georgia" w:cs="Georgia" w:eastAsia="Georgia" w:hAnsi="Georgia"/>
          <w:i/>
          <w:iCs/>
          <w:color w:val="1c1c18"/>
          <w:sz w:val="40"/>
          <w:szCs w:val="40"/>
        </w:rPr>
        <w:t xml:space="preserve">Questions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Everything you need to know about the series.</w:t>
      </w:r>
    </w:p>
    <w:p>
      <w:pPr>
        <w:spacing w:after="0" w:before="240"/>
      </w:pPr>
    </w:p>
    <w:p>
      <w:pPr>
        <w:spacing w:after="80" w:before="280"/>
      </w:pPr>
      <w:r>
        <w:rPr>
          <w:rFonts w:ascii="Georgia" w:cs="Georgia" w:eastAsia="Georgia" w:hAnsi="Georgia"/>
          <w:color w:val="1c1c18"/>
          <w:sz w:val="28"/>
          <w:szCs w:val="28"/>
        </w:rPr>
        <w:t xml:space="preserve">How do you choose the leaders?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We select only 12 leaders per season to ensure high production value and narrative depth. We prioritize contrast across industries within the B2B space.</w:t>
      </w:r>
    </w:p>
    <w:p>
      <w:pPr>
        <w:spacing w:after="80" w:before="280"/>
      </w:pPr>
      <w:r>
        <w:rPr>
          <w:rFonts w:ascii="Georgia" w:cs="Georgia" w:eastAsia="Georgia" w:hAnsi="Georgia"/>
          <w:color w:val="1c1c18"/>
          <w:sz w:val="28"/>
          <w:szCs w:val="28"/>
        </w:rPr>
        <w:t xml:space="preserve">What is the timeline from approval to filming?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From approval to filming, the window is typically 3 weeks. We handle all logistics, including lighting, audio, and post-production.</w:t>
      </w:r>
    </w:p>
    <w:p>
      <w:pPr>
        <w:spacing w:after="80" w:before="280"/>
      </w:pPr>
      <w:r>
        <w:rPr>
          <w:rFonts w:ascii="Georgia" w:cs="Georgia" w:eastAsia="Georgia" w:hAnsi="Georgia"/>
          <w:color w:val="1c1c18"/>
          <w:sz w:val="28"/>
          <w:szCs w:val="28"/>
        </w:rPr>
        <w:t xml:space="preserve">Who is behind the series?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The show is backed by a coalition of North Texas investment groups and business media outlets seeking to elevate the region’s B2B profile.</w:t>
      </w:r>
    </w:p>
    <w:p>
      <w:pPr>
        <w:spacing w:after="80" w:before="280"/>
      </w:pPr>
      <w:r>
        <w:rPr>
          <w:rFonts w:ascii="Georgia" w:cs="Georgia" w:eastAsia="Georgia" w:hAnsi="Georgia"/>
          <w:color w:val="1c1c18"/>
          <w:sz w:val="28"/>
          <w:szCs w:val="28"/>
        </w:rPr>
        <w:t xml:space="preserve">What assets do guests receive?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5f5e5e"/>
          <w:sz w:val="22"/>
          <w:szCs w:val="22"/>
        </w:rPr>
        <w:t xml:space="preserve">Every guest receives full usage rights to the 4K episode, raw transcripts, and a library of 10+ social-ready vertical clips for their teams.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10 / FINAL CTA</w:t>
      </w:r>
    </w:p>
    <w:p>
      <w:pPr>
        <w:spacing w:after="200" w:before="240"/>
        <w:jc w:val="center"/>
      </w:pPr>
      <w:r>
        <w:rPr>
          <w:rFonts w:ascii="Georgia" w:cs="Georgia" w:eastAsia="Georgia" w:hAnsi="Georgia"/>
          <w:color w:val="1c1c18"/>
          <w:sz w:val="48"/>
          <w:szCs w:val="48"/>
        </w:rPr>
        <w:t xml:space="preserve">Twelve leaders. One season. </w:t>
      </w:r>
      <w:r>
        <w:rPr>
          <w:rFonts w:ascii="Georgia" w:cs="Georgia" w:eastAsia="Georgia" w:hAnsi="Georgia"/>
          <w:i/>
          <w:iCs/>
          <w:color w:val="1c1c18"/>
          <w:sz w:val="48"/>
          <w:szCs w:val="48"/>
        </w:rPr>
        <w:t xml:space="preserve">One city.</w:t>
      </w:r>
    </w:p>
    <w:p>
      <w:pPr>
        <w:spacing w:after="120" w:before="120"/>
        <w:jc w:val="center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aaaaaa"/>
          <w:sz w:val="18"/>
          <w:szCs w:val="18"/>
        </w:rPr>
        <w:t xml:space="preserve">Join the waitlist for Season 2  —  Email input + submit arrow</w:t>
      </w:r>
    </w:p>
    <w:p>
      <w:pPr>
        <w:pBdr>
          <w:bottom w:val="single" w:color="e0ddd6" w:sz="4"/>
        </w:pBdr>
        <w:spacing w:after="360" w:before="360"/>
      </w:pPr>
    </w:p>
    <w:p>
      <w:pPr>
        <w:spacing w:after="80" w:before="360"/>
      </w:pPr>
      <w:r>
        <w:rPr>
          <w:rFonts w:ascii="Inter" w:cs="Inter" w:eastAsia="Inter" w:hAnsi="Inter"/>
          <w:b/>
          <w:bCs/>
          <w:color w:val="00512a"/>
          <w:spacing w:val="120"/>
          <w:sz w:val="16"/>
          <w:szCs w:val="16"/>
        </w:rPr>
        <w:t xml:space="preserve">11 / FOOTER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00512a"/>
          <w:sz w:val="22"/>
          <w:szCs w:val="22"/>
        </w:rPr>
        <w:t xml:space="preserve">Best in B2B Leadership Series</w:t>
      </w:r>
    </w:p>
    <w:p>
      <w:pPr>
        <w:spacing w:after="120" w:before="120"/>
        <w:jc w:val="left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olor w:val="aaaaaa"/>
          <w:sz w:val="18"/>
          <w:szCs w:val="18"/>
        </w:rPr>
        <w:t xml:space="preserve">© 2024 Best in B2B Leadership Series. Curated by DFW.</w:t>
      </w:r>
    </w:p>
    <w:p>
      <w:pPr>
        <w:spacing w:after="0" w:before="120"/>
      </w:pPr>
    </w:p>
    <w:p>
      <w:pPr>
        <w:spacing w:after="0" w:before="0"/>
      </w:pPr>
      <w:r>
        <w:rPr>
          <w:rFonts w:ascii="Inter" w:cs="Inter" w:eastAsia="Inter" w:hAnsi="Inter"/>
          <w:color w:val="5f5e5e"/>
          <w:sz w:val="18"/>
          <w:szCs w:val="18"/>
        </w:rPr>
        <w:t xml:space="preserve">Links: Privacy Policy  ·  Terms of Service  ·  Executive Contact  ·  Media Kit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6" w:sz="4" w:space="8"/>
      </w:pBdr>
      <w:jc w:val="center"/>
    </w:pPr>
    <w:r>
      <w:rPr>
        <w:rFonts w:ascii="Inter" w:cs="Inter" w:eastAsia="Inter" w:hAnsi="Inter"/>
        <w:color w:val="5f5e5e"/>
        <w:sz w:val="16"/>
        <w:szCs w:val="16"/>
      </w:rPr>
      <w:t xml:space="preserve">© 2024 Best in B2B Leadership Series. Curated by DFW  ·  Page </w:t>
    </w:r>
    <w:r>
      <w:rPr>
        <w:rFonts w:ascii="Inter" w:cs="Inter" w:eastAsia="Inter" w:hAnsi="Inter"/>
        <w:color w:val="5f5e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dd6" w:sz="4" w:space="8"/>
      </w:pBdr>
      <w:jc w:val="right"/>
    </w:pPr>
    <w:r>
      <w:rPr>
        <w:rFonts w:ascii="Inter" w:cs="Inter" w:eastAsia="Inter" w:hAnsi="Inter"/>
        <w:color w:val="5f5e5e"/>
        <w:sz w:val="16"/>
        <w:szCs w:val="16"/>
      </w:rPr>
      <w:t xml:space="preserve">Best in B2B  —  Dallas–Fort Worth Leadership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 w:val="false"/>
      <w:bCs w:val="false"/>
      <w:color w:val="1c1c18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Georgia" w:cs="Georgia" w:eastAsia="Georgia" w:hAnsi="Georgia"/>
      <w:b w:val="false"/>
      <w:bCs w:val="false"/>
      <w:color w:val="1c1c18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 w:val="false"/>
      <w:bCs w:val="false"/>
      <w:color w:val="1c1c1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2026-03-31T21:13:08.980Z</dcterms:created>
  <dcterms:modified xsi:type="dcterms:W3CDTF">2026-03-31T21:13:08.980Z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