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C699" w14:textId="77777777" w:rsidR="007C7635" w:rsidRPr="007C7635" w:rsidRDefault="007C7635" w:rsidP="007C76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635">
        <w:rPr>
          <w:rFonts w:ascii="Times New Roman" w:eastAsia="Times New Roman" w:hAnsi="Times New Roman" w:cs="Times New Roman"/>
          <w:b/>
          <w:bCs/>
          <w:kern w:val="0"/>
          <w:sz w:val="36"/>
          <w:szCs w:val="36"/>
          <w14:ligatures w14:val="none"/>
        </w:rPr>
        <w:t>What We're Building</w:t>
      </w:r>
    </w:p>
    <w:p w14:paraId="01E489D1"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b/>
          <w:bCs/>
          <w:kern w:val="0"/>
          <w14:ligatures w14:val="none"/>
        </w:rPr>
        <w:t>Best in B2B</w:t>
      </w:r>
      <w:r w:rsidRPr="007C7635">
        <w:rPr>
          <w:rFonts w:ascii="Times New Roman" w:eastAsia="Times New Roman" w:hAnsi="Times New Roman" w:cs="Times New Roman"/>
          <w:kern w:val="0"/>
          <w14:ligatures w14:val="none"/>
        </w:rPr>
        <w:t xml:space="preserve"> is an invitation-only, on-location video podcast for senior B2B leaders across Dallas–Fort Worth. It is the flagship content product of EXL Ventures LLC.</w:t>
      </w:r>
    </w:p>
    <w:p w14:paraId="3787CD2D" w14:textId="77777777" w:rsidR="007C7635" w:rsidRPr="007C7635" w:rsidRDefault="00CB792B" w:rsidP="007C7635">
      <w:pPr>
        <w:spacing w:after="0" w:line="240" w:lineRule="auto"/>
        <w:rPr>
          <w:rFonts w:ascii="Times New Roman" w:eastAsia="Times New Roman" w:hAnsi="Times New Roman" w:cs="Times New Roman"/>
          <w:kern w:val="0"/>
          <w14:ligatures w14:val="none"/>
        </w:rPr>
      </w:pPr>
      <w:r w:rsidRPr="00CB792B">
        <w:rPr>
          <w:rFonts w:ascii="Times New Roman" w:eastAsia="Times New Roman" w:hAnsi="Times New Roman" w:cs="Times New Roman"/>
          <w:noProof/>
          <w:kern w:val="0"/>
        </w:rPr>
        <w:pict w14:anchorId="503544E7">
          <v:rect id="_x0000_i1028" alt="" style="width:468pt;height:.05pt;mso-width-percent:0;mso-height-percent:0;mso-width-percent:0;mso-height-percent:0" o:hralign="center" o:hrstd="t" o:hr="t" fillcolor="#a0a0a0" stroked="f"/>
        </w:pict>
      </w:r>
    </w:p>
    <w:p w14:paraId="6FD6FE4E" w14:textId="77777777" w:rsidR="007C7635" w:rsidRPr="007C7635" w:rsidRDefault="007C7635" w:rsidP="007C76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635">
        <w:rPr>
          <w:rFonts w:ascii="Times New Roman" w:eastAsia="Times New Roman" w:hAnsi="Times New Roman" w:cs="Times New Roman"/>
          <w:b/>
          <w:bCs/>
          <w:kern w:val="0"/>
          <w:sz w:val="27"/>
          <w:szCs w:val="27"/>
          <w14:ligatures w14:val="none"/>
        </w:rPr>
        <w:t>The Show</w:t>
      </w:r>
    </w:p>
    <w:p w14:paraId="25E6E7B4"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A professionally produced video series featuring CMOs, VPs of Marketing, and CEOs at mid-market B2B tech companies in DFW. Every episode is a single 45-minute on-location conversation — filmed at the guest's office using a dual-camera Sony FX3A setup with broadcast-quality audio. No studio. No remote recordings. No generic talking heads.</w:t>
      </w:r>
    </w:p>
    <w:p w14:paraId="2653B77D"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 xml:space="preserve">The name is </w:t>
      </w:r>
      <w:r w:rsidRPr="007C7635">
        <w:rPr>
          <w:rFonts w:ascii="Times New Roman" w:eastAsia="Times New Roman" w:hAnsi="Times New Roman" w:cs="Times New Roman"/>
          <w:b/>
          <w:bCs/>
          <w:kern w:val="0"/>
          <w14:ligatures w14:val="none"/>
        </w:rPr>
        <w:t>Best in B2B</w:t>
      </w:r>
      <w:r w:rsidRPr="007C7635">
        <w:rPr>
          <w:rFonts w:ascii="Times New Roman" w:eastAsia="Times New Roman" w:hAnsi="Times New Roman" w:cs="Times New Roman"/>
          <w:kern w:val="0"/>
          <w14:ligatures w14:val="none"/>
        </w:rPr>
        <w:t xml:space="preserve">. Domain is </w:t>
      </w:r>
      <w:r w:rsidRPr="007C7635">
        <w:rPr>
          <w:rFonts w:ascii="Times New Roman" w:eastAsia="Times New Roman" w:hAnsi="Times New Roman" w:cs="Times New Roman"/>
          <w:b/>
          <w:bCs/>
          <w:kern w:val="0"/>
          <w14:ligatures w14:val="none"/>
        </w:rPr>
        <w:t>b2bbest.show</w:t>
      </w:r>
      <w:r w:rsidRPr="007C7635">
        <w:rPr>
          <w:rFonts w:ascii="Times New Roman" w:eastAsia="Times New Roman" w:hAnsi="Times New Roman" w:cs="Times New Roman"/>
          <w:kern w:val="0"/>
          <w14:ligatures w14:val="none"/>
        </w:rPr>
        <w:t xml:space="preserve">. Social handle is </w:t>
      </w:r>
      <w:r w:rsidRPr="007C7635">
        <w:rPr>
          <w:rFonts w:ascii="Times New Roman" w:eastAsia="Times New Roman" w:hAnsi="Times New Roman" w:cs="Times New Roman"/>
          <w:b/>
          <w:bCs/>
          <w:kern w:val="0"/>
          <w14:ligatures w14:val="none"/>
        </w:rPr>
        <w:t>@b2bbest</w:t>
      </w:r>
      <w:r w:rsidRPr="007C7635">
        <w:rPr>
          <w:rFonts w:ascii="Times New Roman" w:eastAsia="Times New Roman" w:hAnsi="Times New Roman" w:cs="Times New Roman"/>
          <w:kern w:val="0"/>
          <w14:ligatures w14:val="none"/>
        </w:rPr>
        <w:t>. Season 1 is limited to 12 founding guests.</w:t>
      </w:r>
    </w:p>
    <w:p w14:paraId="74B2FABE" w14:textId="77777777" w:rsidR="007C7635" w:rsidRPr="007C7635" w:rsidRDefault="00CB792B" w:rsidP="007C7635">
      <w:pPr>
        <w:spacing w:after="0" w:line="240" w:lineRule="auto"/>
        <w:rPr>
          <w:rFonts w:ascii="Times New Roman" w:eastAsia="Times New Roman" w:hAnsi="Times New Roman" w:cs="Times New Roman"/>
          <w:kern w:val="0"/>
          <w14:ligatures w14:val="none"/>
        </w:rPr>
      </w:pPr>
      <w:r w:rsidRPr="00CB792B">
        <w:rPr>
          <w:rFonts w:ascii="Times New Roman" w:eastAsia="Times New Roman" w:hAnsi="Times New Roman" w:cs="Times New Roman"/>
          <w:noProof/>
          <w:kern w:val="0"/>
        </w:rPr>
        <w:pict w14:anchorId="48342D73">
          <v:rect id="_x0000_i1027" alt="" style="width:468pt;height:.05pt;mso-width-percent:0;mso-height-percent:0;mso-width-percent:0;mso-height-percent:0" o:hralign="center" o:hrstd="t" o:hr="t" fillcolor="#a0a0a0" stroked="f"/>
        </w:pict>
      </w:r>
    </w:p>
    <w:p w14:paraId="114A3E0B" w14:textId="77777777" w:rsidR="007C7635" w:rsidRPr="007C7635" w:rsidRDefault="007C7635" w:rsidP="007C76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635">
        <w:rPr>
          <w:rFonts w:ascii="Times New Roman" w:eastAsia="Times New Roman" w:hAnsi="Times New Roman" w:cs="Times New Roman"/>
          <w:b/>
          <w:bCs/>
          <w:kern w:val="0"/>
          <w:sz w:val="27"/>
          <w:szCs w:val="27"/>
          <w14:ligatures w14:val="none"/>
        </w:rPr>
        <w:t>The Business Model</w:t>
      </w:r>
    </w:p>
    <w:p w14:paraId="683AD894"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The show is a Trojan Horse. On the surface it's editorial content. Underneath it's EXL's most powerful sales channel.</w:t>
      </w:r>
    </w:p>
    <w:p w14:paraId="34938287"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Every CMO or VP who sits in that chair becomes a warm relationship. Not a cold lead — a person who spent 45 minutes talking strategy with the EXL team, received $10,000–$15,000 worth of production value for free, and now has a personal reason to think of EXL when budget opens up. The conversion target is a production retainer at $2,500–$7,500 per month.</w:t>
      </w:r>
    </w:p>
    <w:p w14:paraId="1A0349F0"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The show also has its own revenue ceiling long-term — sponsorships, a paid newsletter on Beehiiv, the Best in B2B Awards, a live DFW summit, a paid community on Circle.so, and research reports. But none of that is the priority right now. Right now the show exists to build the pipeline.</w:t>
      </w:r>
    </w:p>
    <w:p w14:paraId="0B384E50" w14:textId="77777777" w:rsidR="007C7635" w:rsidRPr="007C7635" w:rsidRDefault="00CB792B" w:rsidP="007C7635">
      <w:pPr>
        <w:spacing w:after="0" w:line="240" w:lineRule="auto"/>
        <w:rPr>
          <w:rFonts w:ascii="Times New Roman" w:eastAsia="Times New Roman" w:hAnsi="Times New Roman" w:cs="Times New Roman"/>
          <w:kern w:val="0"/>
          <w14:ligatures w14:val="none"/>
        </w:rPr>
      </w:pPr>
      <w:r w:rsidRPr="00CB792B">
        <w:rPr>
          <w:rFonts w:ascii="Times New Roman" w:eastAsia="Times New Roman" w:hAnsi="Times New Roman" w:cs="Times New Roman"/>
          <w:noProof/>
          <w:kern w:val="0"/>
        </w:rPr>
        <w:pict w14:anchorId="72C0281E">
          <v:rect id="_x0000_i1026" alt="" style="width:468pt;height:.05pt;mso-width-percent:0;mso-height-percent:0;mso-width-percent:0;mso-height-percent:0" o:hralign="center" o:hrstd="t" o:hr="t" fillcolor="#a0a0a0" stroked="f"/>
        </w:pict>
      </w:r>
    </w:p>
    <w:p w14:paraId="0A21098A" w14:textId="77777777" w:rsidR="007C7635" w:rsidRPr="007C7635" w:rsidRDefault="007C7635" w:rsidP="007C76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635">
        <w:rPr>
          <w:rFonts w:ascii="Times New Roman" w:eastAsia="Times New Roman" w:hAnsi="Times New Roman" w:cs="Times New Roman"/>
          <w:b/>
          <w:bCs/>
          <w:kern w:val="0"/>
          <w:sz w:val="27"/>
          <w:szCs w:val="27"/>
          <w14:ligatures w14:val="none"/>
        </w:rPr>
        <w:t>The Positioning</w:t>
      </w:r>
    </w:p>
    <w:p w14:paraId="3077A8A2"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 xml:space="preserve">Invitation only. Curated. Editorial. The copy and the page treat it like a </w:t>
      </w:r>
      <w:r w:rsidRPr="007C7635">
        <w:rPr>
          <w:rFonts w:ascii="Times New Roman" w:eastAsia="Times New Roman" w:hAnsi="Times New Roman" w:cs="Times New Roman"/>
          <w:i/>
          <w:iCs/>
          <w:kern w:val="0"/>
          <w14:ligatures w14:val="none"/>
        </w:rPr>
        <w:t>D CEO</w:t>
      </w:r>
      <w:r w:rsidRPr="007C7635">
        <w:rPr>
          <w:rFonts w:ascii="Times New Roman" w:eastAsia="Times New Roman" w:hAnsi="Times New Roman" w:cs="Times New Roman"/>
          <w:kern w:val="0"/>
          <w14:ligatures w14:val="none"/>
        </w:rPr>
        <w:t xml:space="preserve"> feature or a </w:t>
      </w:r>
      <w:r w:rsidRPr="007C7635">
        <w:rPr>
          <w:rFonts w:ascii="Times New Roman" w:eastAsia="Times New Roman" w:hAnsi="Times New Roman" w:cs="Times New Roman"/>
          <w:i/>
          <w:iCs/>
          <w:kern w:val="0"/>
          <w14:ligatures w14:val="none"/>
        </w:rPr>
        <w:t>Forbes</w:t>
      </w:r>
      <w:r w:rsidRPr="007C7635">
        <w:rPr>
          <w:rFonts w:ascii="Times New Roman" w:eastAsia="Times New Roman" w:hAnsi="Times New Roman" w:cs="Times New Roman"/>
          <w:kern w:val="0"/>
          <w14:ligatures w14:val="none"/>
        </w:rPr>
        <w:t xml:space="preserve"> profile series — not a podcast looking for guests. Guests don't apply. They request consideration. We decide.</w:t>
      </w:r>
    </w:p>
    <w:p w14:paraId="798D1CD9"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 xml:space="preserve">This positioning does three things simultaneously. It flatters the executive into wanting to be part of it. It filters for quality so every episode is actually good. And it makes EXL look like a </w:t>
      </w:r>
      <w:r w:rsidRPr="007C7635">
        <w:rPr>
          <w:rFonts w:ascii="Times New Roman" w:eastAsia="Times New Roman" w:hAnsi="Times New Roman" w:cs="Times New Roman"/>
          <w:kern w:val="0"/>
          <w14:ligatures w14:val="none"/>
        </w:rPr>
        <w:lastRenderedPageBreak/>
        <w:t>premium production house, not a scrappy agency trying to get camera time with decision-makers.</w:t>
      </w:r>
    </w:p>
    <w:p w14:paraId="3598B468"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kern w:val="0"/>
          <w14:ligatures w14:val="none"/>
        </w:rPr>
        <w:t xml:space="preserve">The core competitive advantage — the one thing zero DFW competitors are doing — is </w:t>
      </w:r>
      <w:r w:rsidRPr="007C7635">
        <w:rPr>
          <w:rFonts w:ascii="Times New Roman" w:eastAsia="Times New Roman" w:hAnsi="Times New Roman" w:cs="Times New Roman"/>
          <w:b/>
          <w:bCs/>
          <w:kern w:val="0"/>
          <w14:ligatures w14:val="none"/>
        </w:rPr>
        <w:t>on-location production</w:t>
      </w:r>
      <w:r w:rsidRPr="007C7635">
        <w:rPr>
          <w:rFonts w:ascii="Times New Roman" w:eastAsia="Times New Roman" w:hAnsi="Times New Roman" w:cs="Times New Roman"/>
          <w:kern w:val="0"/>
          <w14:ligatures w14:val="none"/>
        </w:rPr>
        <w:t>. Everyone else records remotely or in a generic studio. We show up at their office with a full crew. That's the differentiator that justifies the invitation-only framing and makes the content actually worth watching.</w:t>
      </w:r>
    </w:p>
    <w:p w14:paraId="3E4DD21F" w14:textId="77777777" w:rsidR="007C7635" w:rsidRPr="007C7635" w:rsidRDefault="00CB792B" w:rsidP="007C7635">
      <w:pPr>
        <w:spacing w:after="0" w:line="240" w:lineRule="auto"/>
        <w:rPr>
          <w:rFonts w:ascii="Times New Roman" w:eastAsia="Times New Roman" w:hAnsi="Times New Roman" w:cs="Times New Roman"/>
          <w:kern w:val="0"/>
          <w14:ligatures w14:val="none"/>
        </w:rPr>
      </w:pPr>
      <w:r w:rsidRPr="00CB792B">
        <w:rPr>
          <w:rFonts w:ascii="Times New Roman" w:eastAsia="Times New Roman" w:hAnsi="Times New Roman" w:cs="Times New Roman"/>
          <w:noProof/>
          <w:kern w:val="0"/>
        </w:rPr>
        <w:pict w14:anchorId="470801F2">
          <v:rect id="_x0000_i1025" alt="" style="width:468pt;height:.05pt;mso-width-percent:0;mso-height-percent:0;mso-width-percent:0;mso-height-percent:0" o:hralign="center" o:hrstd="t" o:hr="t" fillcolor="#a0a0a0" stroked="f"/>
        </w:pict>
      </w:r>
    </w:p>
    <w:p w14:paraId="4A82CF05" w14:textId="77777777" w:rsidR="007C7635" w:rsidRPr="007C7635" w:rsidRDefault="007C7635" w:rsidP="007C76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635">
        <w:rPr>
          <w:rFonts w:ascii="Times New Roman" w:eastAsia="Times New Roman" w:hAnsi="Times New Roman" w:cs="Times New Roman"/>
          <w:b/>
          <w:bCs/>
          <w:kern w:val="0"/>
          <w:sz w:val="27"/>
          <w:szCs w:val="27"/>
          <w14:ligatures w14:val="none"/>
        </w:rPr>
        <w:t>The Brand</w:t>
      </w:r>
    </w:p>
    <w:p w14:paraId="174CD1E7" w14:textId="77777777" w:rsidR="007C7635" w:rsidRPr="007C7635" w:rsidRDefault="007C7635" w:rsidP="007C7635">
      <w:pPr>
        <w:spacing w:before="100" w:beforeAutospacing="1" w:after="100" w:afterAutospacing="1" w:line="240" w:lineRule="auto"/>
        <w:rPr>
          <w:rFonts w:ascii="Times New Roman" w:eastAsia="Times New Roman" w:hAnsi="Times New Roman" w:cs="Times New Roman"/>
          <w:kern w:val="0"/>
          <w14:ligatures w14:val="none"/>
        </w:rPr>
      </w:pPr>
      <w:r w:rsidRPr="007C7635">
        <w:rPr>
          <w:rFonts w:ascii="Times New Roman" w:eastAsia="Times New Roman" w:hAnsi="Times New Roman" w:cs="Times New Roman"/>
          <w:b/>
          <w:bCs/>
          <w:kern w:val="0"/>
          <w14:ligatures w14:val="none"/>
        </w:rPr>
        <w:t>Best in B2B</w:t>
      </w:r>
      <w:r w:rsidRPr="007C7635">
        <w:rPr>
          <w:rFonts w:ascii="Times New Roman" w:eastAsia="Times New Roman" w:hAnsi="Times New Roman" w:cs="Times New Roman"/>
          <w:kern w:val="0"/>
          <w14:ligatures w14:val="none"/>
        </w:rPr>
        <w:t xml:space="preserve"> runs visually separate from EXL but shares the same color DNA — chartreuse </w:t>
      </w:r>
      <w:r w:rsidRPr="007C7635">
        <w:rPr>
          <w:rFonts w:ascii="Courier New" w:eastAsia="Times New Roman" w:hAnsi="Courier New" w:cs="Courier New"/>
          <w:kern w:val="0"/>
          <w:sz w:val="20"/>
          <w:szCs w:val="20"/>
          <w14:ligatures w14:val="none"/>
        </w:rPr>
        <w:t>#D4FF00</w:t>
      </w:r>
      <w:r w:rsidRPr="007C7635">
        <w:rPr>
          <w:rFonts w:ascii="Times New Roman" w:eastAsia="Times New Roman" w:hAnsi="Times New Roman" w:cs="Times New Roman"/>
          <w:kern w:val="0"/>
          <w14:ligatures w14:val="none"/>
        </w:rPr>
        <w:t xml:space="preserve"> on dark. The logo is a wordmark-first design currently being developed by designer Hossam. Three concept directions are in brief: EXL Family, AI Era, and Fresh Identity. The brand identity deliverables include social covers, YouTube thumbnail template, guest share kit, episode clip template, email signature, and a branded PowerPoint.</w:t>
      </w:r>
    </w:p>
    <w:p w14:paraId="63D256E9" w14:textId="77777777" w:rsidR="00E81F89" w:rsidRDefault="00E81F89"/>
    <w:sectPr w:rsidR="00E81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35"/>
    <w:rsid w:val="001F7D2A"/>
    <w:rsid w:val="007C7635"/>
    <w:rsid w:val="008F6824"/>
    <w:rsid w:val="00BD2AAA"/>
    <w:rsid w:val="00CB792B"/>
    <w:rsid w:val="00E81F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33AA8"/>
  <w15:chartTrackingRefBased/>
  <w15:docId w15:val="{78A5C3A7-B096-DF41-B2C3-5B92E221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635"/>
    <w:rPr>
      <w:rFonts w:eastAsiaTheme="majorEastAsia" w:cstheme="majorBidi"/>
      <w:color w:val="272727" w:themeColor="text1" w:themeTint="D8"/>
    </w:rPr>
  </w:style>
  <w:style w:type="paragraph" w:styleId="Title">
    <w:name w:val="Title"/>
    <w:basedOn w:val="Normal"/>
    <w:next w:val="Normal"/>
    <w:link w:val="TitleChar"/>
    <w:uiPriority w:val="10"/>
    <w:qFormat/>
    <w:rsid w:val="007C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635"/>
    <w:pPr>
      <w:spacing w:before="160"/>
      <w:jc w:val="center"/>
    </w:pPr>
    <w:rPr>
      <w:i/>
      <w:iCs/>
      <w:color w:val="404040" w:themeColor="text1" w:themeTint="BF"/>
    </w:rPr>
  </w:style>
  <w:style w:type="character" w:customStyle="1" w:styleId="QuoteChar">
    <w:name w:val="Quote Char"/>
    <w:basedOn w:val="DefaultParagraphFont"/>
    <w:link w:val="Quote"/>
    <w:uiPriority w:val="29"/>
    <w:rsid w:val="007C7635"/>
    <w:rPr>
      <w:i/>
      <w:iCs/>
      <w:color w:val="404040" w:themeColor="text1" w:themeTint="BF"/>
    </w:rPr>
  </w:style>
  <w:style w:type="paragraph" w:styleId="ListParagraph">
    <w:name w:val="List Paragraph"/>
    <w:basedOn w:val="Normal"/>
    <w:uiPriority w:val="34"/>
    <w:qFormat/>
    <w:rsid w:val="007C7635"/>
    <w:pPr>
      <w:ind w:left="720"/>
      <w:contextualSpacing/>
    </w:pPr>
  </w:style>
  <w:style w:type="character" w:styleId="IntenseEmphasis">
    <w:name w:val="Intense Emphasis"/>
    <w:basedOn w:val="DefaultParagraphFont"/>
    <w:uiPriority w:val="21"/>
    <w:qFormat/>
    <w:rsid w:val="007C7635"/>
    <w:rPr>
      <w:i/>
      <w:iCs/>
      <w:color w:val="0F4761" w:themeColor="accent1" w:themeShade="BF"/>
    </w:rPr>
  </w:style>
  <w:style w:type="paragraph" w:styleId="IntenseQuote">
    <w:name w:val="Intense Quote"/>
    <w:basedOn w:val="Normal"/>
    <w:next w:val="Normal"/>
    <w:link w:val="IntenseQuoteChar"/>
    <w:uiPriority w:val="30"/>
    <w:qFormat/>
    <w:rsid w:val="007C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635"/>
    <w:rPr>
      <w:i/>
      <w:iCs/>
      <w:color w:val="0F4761" w:themeColor="accent1" w:themeShade="BF"/>
    </w:rPr>
  </w:style>
  <w:style w:type="character" w:styleId="IntenseReference">
    <w:name w:val="Intense Reference"/>
    <w:basedOn w:val="DefaultParagraphFont"/>
    <w:uiPriority w:val="32"/>
    <w:qFormat/>
    <w:rsid w:val="007C7635"/>
    <w:rPr>
      <w:b/>
      <w:bCs/>
      <w:smallCaps/>
      <w:color w:val="0F4761" w:themeColor="accent1" w:themeShade="BF"/>
      <w:spacing w:val="5"/>
    </w:rPr>
  </w:style>
  <w:style w:type="paragraph" w:customStyle="1" w:styleId="font-claude-response-body">
    <w:name w:val="font-claude-response-body"/>
    <w:basedOn w:val="Normal"/>
    <w:rsid w:val="007C76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635"/>
    <w:rPr>
      <w:b/>
      <w:bCs/>
    </w:rPr>
  </w:style>
  <w:style w:type="character" w:styleId="Emphasis">
    <w:name w:val="Emphasis"/>
    <w:basedOn w:val="DefaultParagraphFont"/>
    <w:uiPriority w:val="20"/>
    <w:qFormat/>
    <w:rsid w:val="007C7635"/>
    <w:rPr>
      <w:i/>
      <w:iCs/>
    </w:rPr>
  </w:style>
  <w:style w:type="character" w:styleId="HTMLCode">
    <w:name w:val="HTML Code"/>
    <w:basedOn w:val="DefaultParagraphFont"/>
    <w:uiPriority w:val="99"/>
    <w:semiHidden/>
    <w:unhideWhenUsed/>
    <w:rsid w:val="007C76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2282</Characters>
  <Application>Microsoft Office Word</Application>
  <DocSecurity>0</DocSecurity>
  <Lines>43</Lines>
  <Paragraphs>17</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Elkhouly</dc:creator>
  <cp:keywords/>
  <dc:description/>
  <cp:lastModifiedBy>Amy Elkhouly</cp:lastModifiedBy>
  <cp:revision>1</cp:revision>
  <dcterms:created xsi:type="dcterms:W3CDTF">2026-03-27T03:10:00Z</dcterms:created>
  <dcterms:modified xsi:type="dcterms:W3CDTF">2026-03-27T03:10:00Z</dcterms:modified>
</cp:coreProperties>
</file>