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5pecuaadh5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Discovery Homes Blog &amp; Newsletter Lead Engine — Build Specification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Kyle Zellweger – Sales Lead &amp; Brand Owner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4jgbxfdgf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📖 Why This Matters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Discovery Homes blog and monthly newsletter serve two key purposes:</w:t>
        <w:br w:type="textWrapping"/>
        <w:t xml:space="preserve"> ✅ Establish Discovery Homes as the authority on modular housing in Western Canada</w:t>
        <w:br w:type="textWrapping"/>
        <w:t xml:space="preserve"> ✅ Consistently capture leads through gated content &amp; calls‑to‑action embedded in articles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audience segments (Indigenous communities, resort owners, rural landowners, developers) all have ongoing questions, funding concerns, and planning needs — this content engine positions us as the trusted partner that answers those questions and invites action.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fw4kh9qop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✍️ What To Build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8bvv8sc6r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Blog Page on Website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 dedicated </w:t>
      </w:r>
      <w:r w:rsidDel="00000000" w:rsidR="00000000" w:rsidRPr="00000000">
        <w:rPr>
          <w:b w:val="1"/>
          <w:rtl w:val="0"/>
        </w:rPr>
        <w:t xml:space="preserve">Blog &amp; Resources page</w:t>
      </w:r>
      <w:r w:rsidDel="00000000" w:rsidR="00000000" w:rsidRPr="00000000">
        <w:rPr>
          <w:rtl w:val="0"/>
        </w:rPr>
        <w:t xml:space="preserve"> in Discovery branding.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 list view with featured image, title, date, 2‑line preview &amp; </w:t>
      </w:r>
      <w:r w:rsidDel="00000000" w:rsidR="00000000" w:rsidRPr="00000000">
        <w:rPr>
          <w:i w:val="1"/>
          <w:rtl w:val="0"/>
        </w:rPr>
        <w:t xml:space="preserve">Read More</w:t>
      </w:r>
      <w:r w:rsidDel="00000000" w:rsidR="00000000" w:rsidRPr="00000000">
        <w:rPr>
          <w:rtl w:val="0"/>
        </w:rPr>
        <w:t xml:space="preserve"> link.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filters: Indigenous | Developers | Resort Owners | Rural Living | Net‑Zero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 post page:</w:t>
        <w:br w:type="textWrapping"/>
        <w:t xml:space="preserve"> ✅ High‑quality hero image</w:t>
        <w:br w:type="textWrapping"/>
        <w:t xml:space="preserve"> ✅ Author name &amp; date</w:t>
        <w:br w:type="textWrapping"/>
        <w:t xml:space="preserve"> ✅ Social share buttons</w:t>
        <w:br w:type="textWrapping"/>
        <w:t xml:space="preserve"> ✅ Optional gated resource download CTA in‑line</w:t>
        <w:br w:type="textWrapping"/>
        <w:t xml:space="preserve"> ✅ Contact CTA footer: </w:t>
      </w:r>
      <w:r w:rsidDel="00000000" w:rsidR="00000000" w:rsidRPr="00000000">
        <w:rPr>
          <w:i w:val="1"/>
          <w:rtl w:val="0"/>
        </w:rPr>
        <w:t xml:space="preserve">“Start Building Your Home Today”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p1vn8s27z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🔷 Newsletter Opt‑In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Opt‑in form on homepage &amp; blog sidebar:</w:t>
        <w:br w:type="textWrapping"/>
        <w:t xml:space="preserve"> ✅ </w:t>
      </w:r>
      <w:r w:rsidDel="00000000" w:rsidR="00000000" w:rsidRPr="00000000">
        <w:rPr>
          <w:i w:val="1"/>
          <w:rtl w:val="0"/>
        </w:rPr>
        <w:t xml:space="preserve">“Sign Up for Monthly Insights &amp; Opportunities”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Fields: name, email, segment (optional dropdown: Indigenous, Developer, etc.)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CRM &amp; triggers email welcome sequence.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Delivered monthly as a branded HTML email with:</w:t>
        <w:br w:type="textWrapping"/>
        <w:t xml:space="preserve"> ✅ Featured blog post(s)</w:t>
        <w:br w:type="textWrapping"/>
        <w:t xml:space="preserve"> ✅ Success story/testimonial highlight</w:t>
        <w:br w:type="textWrapping"/>
        <w:t xml:space="preserve"> ✅ Lead magnet download CTA</w:t>
        <w:br w:type="textWrapping"/>
        <w:t xml:space="preserve"> ✅ Invitation to schedule a call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31mly8d5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📰 Content Calendar (First 6 Months)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8.528"/>
        <w:gridCol w:w="5815.68"/>
        <w:gridCol w:w="2625.7920000000004"/>
        <w:tblGridChange w:id="0">
          <w:tblGrid>
            <w:gridCol w:w="918.528"/>
            <w:gridCol w:w="5815.68"/>
            <w:gridCol w:w="2625.79200000000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Lead Magnet/CTA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How to Turn Your Land Into Cash Flow with Modular Homes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Free ROI Calculator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Grants &amp; Funding: What Indigenous Communities Need to Know in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Funding Guide Download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Why Resort Owners Are Switching to Modular Guest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Resort ROI Guide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Top 3 Mistakes Developers Make Planning Rural Housing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Developer Planning Checklist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Off‑Grid Living Made Easy: How Discovery Homes Can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Off‑Grid Planning Guide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Success Story: From Empty Acreage to Cash‑Generating Rentals in 60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Book a Consultation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Each blog post should include: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800–1,000 words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featured image + 1–2 in‑line images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On‑page SEO: relevant keywords for Western Canada, modular homes, grants, etc.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aoi67yhmr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🤖 Optional: Blog &amp; Newsletter AI Agent in n8n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mu1lz393k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build a content‑creation &amp; posting agent in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connected to OpenAI + WordPress (or CMS) + Mailchimp (or CRM email).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e99n66nee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Schedule: runs on a weekly or monthly cron job.</w:t>
        <w:br w:type="textWrapping"/>
        <w:t xml:space="preserve"> 2️⃣ Prompts OpenAI with our brand voice, audience segment, and topic calendar.</w:t>
        <w:br w:type="textWrapping"/>
        <w:t xml:space="preserve"> 3️⃣ Receives draft article from OpenAI, formatted &amp; titled.</w:t>
        <w:br w:type="textWrapping"/>
        <w:t xml:space="preserve"> 4️⃣ Posts automatically to WordPress as draft or directly published.</w:t>
        <w:br w:type="textWrapping"/>
        <w:t xml:space="preserve"> 5️⃣ Creates newsletter content block pulling from that post.</w:t>
        <w:br w:type="textWrapping"/>
        <w:t xml:space="preserve"> 6️⃣ Sends newsletter draft to Kyle for approval or auto‑sends.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pqr3y82mo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Keeps our site fresh &amp; SEO‑optimized.</w:t>
        <w:br w:type="textWrapping"/>
        <w:t xml:space="preserve"> ✅ Consistent monthly newsletter without manual work.</w:t>
        <w:br w:type="textWrapping"/>
        <w:t xml:space="preserve"> ✅ Lead magnets and CTAs baked into every post.</w:t>
        <w:br w:type="textWrapping"/>
        <w:t xml:space="preserve"> ✅ Kyle can edit before posting if desired.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il1eylp5b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Deliverables: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Blog &amp; Resources Page built &amp; styled.</w:t>
        <w:br w:type="textWrapping"/>
        <w:t xml:space="preserve"> ✅ Newsletter signup form on homepage &amp; blog sidebar.</w:t>
        <w:br w:type="textWrapping"/>
        <w:t xml:space="preserve"> ✅ CRM integrated for lead tracking from newsletter.</w:t>
        <w:br w:type="textWrapping"/>
        <w:t xml:space="preserve"> ✅ First 6 blog posts drafted &amp; published.</w:t>
        <w:br w:type="textWrapping"/>
        <w:t xml:space="preserve"> ✅ n8n AI Agent (optional) deployed &amp; tested.</w:t>
        <w:br w:type="textWrapping"/>
        <w:t xml:space="preserve"> ✅ Email template designed for newsletters.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we7waiymr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📊 KPIs to Track: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 pageviews &amp; SEO keyword rankings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opt‑in rate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magnet downloads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Leads tagged in CRM via blog/newsletter CTAs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open &amp; click‑through rates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