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2075" w14:textId="77777777" w:rsidR="00A20BC4" w:rsidRPr="00CF3E34" w:rsidRDefault="00716C17" w:rsidP="00716C17">
      <w:pPr>
        <w:jc w:val="center"/>
        <w:rPr>
          <w:rFonts w:ascii="Aptos" w:hAnsi="Aptos"/>
          <w:b/>
          <w:bCs/>
          <w:smallCaps/>
          <w:sz w:val="48"/>
          <w:szCs w:val="48"/>
          <w:lang w:val="en-GB"/>
        </w:rPr>
      </w:pPr>
      <w:r w:rsidRPr="00CF3E34">
        <w:rPr>
          <w:rFonts w:ascii="Aptos" w:hAnsi="Aptos"/>
          <w:b/>
          <w:bCs/>
          <w:smallCaps/>
          <w:noProof/>
          <w:sz w:val="48"/>
          <w:szCs w:val="48"/>
        </w:rPr>
        <w:drawing>
          <wp:inline distT="0" distB="0" distL="0" distR="0" wp14:anchorId="06018E12" wp14:editId="04B40E00">
            <wp:extent cx="2276475" cy="227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76475" cy="2276475"/>
                    </a:xfrm>
                    <a:prstGeom prst="rect">
                      <a:avLst/>
                    </a:prstGeom>
                  </pic:spPr>
                </pic:pic>
              </a:graphicData>
            </a:graphic>
          </wp:inline>
        </w:drawing>
      </w:r>
      <w:r w:rsidR="00000000" w:rsidRPr="00CF3E34">
        <w:rPr>
          <w:rFonts w:ascii="Aptos" w:hAnsi="Aptos"/>
        </w:rPr>
        <w:pict w14:anchorId="0A89D817">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2059" type="#_x0000_t144" style="position:absolute;left:0;text-align:left;margin-left:-4.2pt;margin-top:.7pt;width:6in;height:366pt;z-index:251658752;mso-position-horizontal-relative:text;mso-position-vertical-relative:text" fillcolor="black">
            <v:shadow color="#868686"/>
            <v:textpath style="font-family:&quot;Arial Black&quot;" fitshape="t" trim="t" string="UNIVERSITY OF SINDH"/>
          </v:shape>
        </w:pict>
      </w:r>
    </w:p>
    <w:p w14:paraId="2E51F515" w14:textId="77777777" w:rsidR="00856022" w:rsidRPr="00CF3E34" w:rsidRDefault="00856022" w:rsidP="00856022">
      <w:pPr>
        <w:ind w:firstLine="360"/>
        <w:jc w:val="center"/>
        <w:rPr>
          <w:rFonts w:ascii="Aptos" w:hAnsi="Aptos"/>
          <w:b/>
          <w:bCs/>
          <w:sz w:val="38"/>
        </w:rPr>
      </w:pPr>
      <w:r w:rsidRPr="00CF3E34">
        <w:rPr>
          <w:rFonts w:ascii="Aptos" w:hAnsi="Aptos" w:cs="Times New Roman"/>
          <w:b/>
          <w:bCs/>
          <w:smallCaps/>
          <w:sz w:val="32"/>
          <w:szCs w:val="36"/>
          <w:lang w:val="en-GB"/>
        </w:rPr>
        <w:t>Institute of Mathematics and Computer Science</w:t>
      </w:r>
    </w:p>
    <w:p w14:paraId="1933F289" w14:textId="77777777" w:rsidR="00A20BC4" w:rsidRPr="00CF3E34" w:rsidRDefault="00A47B9A" w:rsidP="009551D4">
      <w:pPr>
        <w:spacing w:after="0"/>
        <w:jc w:val="center"/>
        <w:rPr>
          <w:rFonts w:ascii="Aptos" w:hAnsi="Aptos" w:cs="Times New Roman"/>
          <w:b/>
          <w:bCs/>
          <w:sz w:val="48"/>
          <w:szCs w:val="48"/>
          <w:lang w:val="en-GB"/>
        </w:rPr>
      </w:pPr>
      <w:r w:rsidRPr="00CF3E34">
        <w:rPr>
          <w:rFonts w:ascii="Aptos" w:hAnsi="Aptos" w:cs="Times New Roman"/>
          <w:b/>
          <w:bCs/>
          <w:sz w:val="48"/>
          <w:szCs w:val="48"/>
          <w:lang w:val="en-GB"/>
        </w:rPr>
        <w:t>BS(CS)</w:t>
      </w:r>
      <w:r w:rsidR="00D37EDE" w:rsidRPr="00CF3E34">
        <w:rPr>
          <w:rFonts w:ascii="Aptos" w:hAnsi="Aptos" w:cs="Times New Roman"/>
          <w:b/>
          <w:bCs/>
          <w:sz w:val="48"/>
          <w:szCs w:val="48"/>
          <w:lang w:val="en-GB"/>
        </w:rPr>
        <w:t xml:space="preserve"> Thesis</w:t>
      </w:r>
    </w:p>
    <w:p w14:paraId="78EC2551" w14:textId="77777777" w:rsidR="00A20BC4" w:rsidRPr="00CF3E34" w:rsidRDefault="00861DC3" w:rsidP="00A20BC4">
      <w:pPr>
        <w:jc w:val="center"/>
        <w:rPr>
          <w:rFonts w:ascii="Aptos" w:hAnsi="Aptos" w:cs="Times New Roman"/>
          <w:b/>
          <w:bCs/>
          <w:smallCaps/>
          <w:sz w:val="36"/>
          <w:szCs w:val="36"/>
          <w:lang w:val="en-GB"/>
        </w:rPr>
      </w:pPr>
      <w:r>
        <w:rPr>
          <w:b/>
        </w:rPr>
        <w:t>SecureGate: Smart Web-Based Event Access and QR Ticket Verification System</w:t>
      </w:r>
    </w:p>
    <w:p w14:paraId="1660936F" w14:textId="77777777" w:rsidR="00A20BC4" w:rsidRPr="00CF3E34" w:rsidRDefault="00A20BC4" w:rsidP="00A20BC4">
      <w:pPr>
        <w:spacing w:before="0" w:after="0"/>
        <w:rPr>
          <w:rFonts w:ascii="Aptos" w:hAnsi="Aptos" w:cs="Times New Roman"/>
          <w:b/>
          <w:bCs/>
          <w:i/>
          <w:sz w:val="12"/>
          <w:lang w:val="en-GB"/>
        </w:rPr>
      </w:pPr>
    </w:p>
    <w:p w14:paraId="1204B84F" w14:textId="77777777" w:rsidR="00A20BC4" w:rsidRPr="00CF3E34" w:rsidRDefault="00231EC0" w:rsidP="00E25685">
      <w:pPr>
        <w:rPr>
          <w:rFonts w:ascii="Aptos" w:hAnsi="Aptos" w:cs="Times New Roman"/>
          <w:b/>
          <w:bCs/>
          <w:lang w:val="en-GB"/>
        </w:rPr>
      </w:pPr>
      <w:r w:rsidRPr="00CF3E34">
        <w:rPr>
          <w:rFonts w:ascii="Aptos" w:hAnsi="Aptos" w:cs="Times New Roman"/>
          <w:b/>
          <w:bCs/>
          <w:sz w:val="22"/>
          <w:lang w:val="en-GB"/>
        </w:rPr>
        <w:t xml:space="preserve">THESIS SUBMITTED TOWARDS THE PARTIAL FULFILMENT OF THE REQUIREMENT OF THE UNIVERSITY OF SINDH, FOR THE AWARD OF </w:t>
      </w:r>
      <w:r w:rsidR="00A47B9A" w:rsidRPr="00CF3E34">
        <w:rPr>
          <w:rFonts w:ascii="Aptos" w:hAnsi="Aptos" w:cs="Times New Roman"/>
          <w:b/>
          <w:bCs/>
          <w:caps/>
          <w:sz w:val="22"/>
          <w:lang w:val="en-GB"/>
        </w:rPr>
        <w:t>BACHELOR</w:t>
      </w:r>
      <w:r w:rsidR="009F2F6B" w:rsidRPr="00CF3E34">
        <w:rPr>
          <w:rFonts w:ascii="Aptos" w:hAnsi="Aptos" w:cs="Times New Roman"/>
          <w:b/>
          <w:bCs/>
          <w:caps/>
          <w:sz w:val="22"/>
          <w:lang w:val="en-GB"/>
        </w:rPr>
        <w:t xml:space="preserve"> of </w:t>
      </w:r>
      <w:r w:rsidR="00A47B9A" w:rsidRPr="00CF3E34">
        <w:rPr>
          <w:rFonts w:ascii="Aptos" w:hAnsi="Aptos" w:cs="Times New Roman"/>
          <w:b/>
          <w:bCs/>
          <w:caps/>
          <w:sz w:val="22"/>
          <w:lang w:val="en-GB"/>
        </w:rPr>
        <w:t>SCIENCE in COMPUTER SCIENCE</w:t>
      </w:r>
      <w:r w:rsidR="00A47B9A" w:rsidRPr="00CF3E34">
        <w:rPr>
          <w:rFonts w:ascii="Aptos" w:hAnsi="Aptos" w:cs="Times New Roman"/>
          <w:b/>
          <w:bCs/>
          <w:sz w:val="22"/>
          <w:lang w:val="en-GB"/>
        </w:rPr>
        <w:t xml:space="preserve"> DEGREE.</w:t>
      </w:r>
    </w:p>
    <w:tbl>
      <w:tblPr>
        <w:tblW w:w="10399" w:type="dxa"/>
        <w:jc w:val="center"/>
        <w:tblCellMar>
          <w:left w:w="0" w:type="dxa"/>
          <w:right w:w="0" w:type="dxa"/>
        </w:tblCellMar>
        <w:tblLook w:val="0420" w:firstRow="1" w:lastRow="0" w:firstColumn="0" w:lastColumn="0" w:noHBand="0" w:noVBand="1"/>
      </w:tblPr>
      <w:tblGrid>
        <w:gridCol w:w="10399"/>
      </w:tblGrid>
      <w:tr w:rsidR="00A20BC4" w:rsidRPr="00CF3E34" w14:paraId="5385E35D" w14:textId="77777777" w:rsidTr="00A20BC4">
        <w:trPr>
          <w:trHeight w:val="584"/>
          <w:jc w:val="center"/>
        </w:trPr>
        <w:tc>
          <w:tcPr>
            <w:tcW w:w="10399" w:type="dxa"/>
            <w:tcMar>
              <w:top w:w="72" w:type="dxa"/>
              <w:left w:w="144" w:type="dxa"/>
              <w:bottom w:w="72" w:type="dxa"/>
              <w:right w:w="144" w:type="dxa"/>
            </w:tcMar>
            <w:vAlign w:val="center"/>
          </w:tcPr>
          <w:p w14:paraId="5A1F5DE7" w14:textId="77777777" w:rsidR="00AD2970" w:rsidRPr="00CF3E34" w:rsidRDefault="00AD2970" w:rsidP="00AD2970">
            <w:pPr>
              <w:spacing w:after="0" w:line="240" w:lineRule="auto"/>
              <w:rPr>
                <w:rFonts w:ascii="Aptos" w:eastAsia="Times New Roman" w:hAnsi="Aptos" w:cs="Times New Roman"/>
                <w:b/>
                <w:bCs/>
                <w:color w:val="000000"/>
                <w:kern w:val="24"/>
                <w:sz w:val="32"/>
                <w:szCs w:val="32"/>
              </w:rPr>
            </w:pPr>
          </w:p>
          <w:p w14:paraId="00625165" w14:textId="77777777" w:rsidR="0003049A" w:rsidRPr="00CF3E34" w:rsidRDefault="0003049A" w:rsidP="00185564">
            <w:pPr>
              <w:spacing w:before="0" w:after="0" w:line="240" w:lineRule="auto"/>
              <w:jc w:val="center"/>
              <w:rPr>
                <w:rFonts w:ascii="Aptos" w:eastAsia="Times New Roman" w:hAnsi="Aptos" w:cs="Times New Roman"/>
                <w:b/>
                <w:bCs/>
                <w:color w:val="000000"/>
                <w:kern w:val="24"/>
                <w:sz w:val="32"/>
                <w:szCs w:val="32"/>
              </w:rPr>
            </w:pPr>
          </w:p>
          <w:p w14:paraId="56D94770"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89672EC"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EC3AAC9"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37BE62A"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339D0EC"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7C10A447"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57B40FD"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0478F3DE"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F3049D7" w14:textId="77777777" w:rsidR="00856022" w:rsidRPr="00CF3E34" w:rsidRDefault="00856022" w:rsidP="00185564">
            <w:pPr>
              <w:spacing w:before="0" w:after="0" w:line="240" w:lineRule="auto"/>
              <w:jc w:val="center"/>
              <w:rPr>
                <w:rFonts w:ascii="Aptos" w:eastAsia="Times New Roman" w:hAnsi="Aptos" w:cs="Times New Roman"/>
                <w:b/>
                <w:bCs/>
                <w:color w:val="000000"/>
                <w:kern w:val="24"/>
                <w:sz w:val="32"/>
                <w:szCs w:val="32"/>
              </w:rPr>
            </w:pPr>
          </w:p>
          <w:p w14:paraId="6A8D8DCD" w14:textId="5767609F" w:rsidR="00716C17" w:rsidRPr="00CF3E34" w:rsidRDefault="00716C17" w:rsidP="00716C17">
            <w:pPr>
              <w:spacing w:before="0" w:after="0"/>
              <w:jc w:val="center"/>
              <w:rPr>
                <w:rFonts w:ascii="Aptos" w:hAnsi="Aptos"/>
                <w:b/>
                <w:bCs/>
                <w:sz w:val="36"/>
                <w:szCs w:val="36"/>
                <w:lang w:val="en-GB"/>
              </w:rPr>
            </w:pPr>
            <w:r w:rsidRPr="00CF3E34">
              <w:rPr>
                <w:rFonts w:ascii="Aptos" w:hAnsi="Aptos" w:cs="Times New Roman"/>
                <w:b/>
                <w:bCs/>
                <w:sz w:val="40"/>
                <w:szCs w:val="36"/>
                <w:lang w:val="en-GB"/>
              </w:rPr>
              <w:lastRenderedPageBreak/>
              <w:t>December</w:t>
            </w:r>
            <w:r w:rsidR="00856022" w:rsidRPr="00CF3E34">
              <w:rPr>
                <w:rFonts w:ascii="Aptos" w:hAnsi="Aptos" w:cs="Times New Roman"/>
                <w:b/>
                <w:bCs/>
                <w:sz w:val="40"/>
                <w:szCs w:val="36"/>
                <w:lang w:val="en-GB"/>
              </w:rPr>
              <w:t xml:space="preserve"> </w:t>
            </w:r>
            <w:r w:rsidR="00CF3E34">
              <w:rPr>
                <w:rFonts w:ascii="Aptos" w:hAnsi="Aptos" w:cs="Times New Roman"/>
                <w:b/>
                <w:bCs/>
                <w:sz w:val="40"/>
                <w:szCs w:val="36"/>
                <w:lang w:val="en-GB"/>
              </w:rPr>
              <w:t>2025</w:t>
            </w:r>
          </w:p>
        </w:tc>
      </w:tr>
    </w:tbl>
    <w:p w14:paraId="52704438" w14:textId="77777777" w:rsidR="004C3A79" w:rsidRPr="00CF3E34" w:rsidRDefault="004C3A79" w:rsidP="003D6ABC">
      <w:pPr>
        <w:pStyle w:val="Heading1"/>
        <w:rPr>
          <w:rFonts w:ascii="Aptos" w:hAnsi="Aptos"/>
        </w:rPr>
        <w:sectPr w:rsidR="004C3A79" w:rsidRPr="00CF3E34" w:rsidSect="002973F4">
          <w:footerReference w:type="default" r:id="rId9"/>
          <w:type w:val="continuous"/>
          <w:pgSz w:w="11907" w:h="16839" w:code="9"/>
          <w:pgMar w:top="1440" w:right="1440" w:bottom="1440" w:left="2160" w:header="720" w:footer="720" w:gutter="0"/>
          <w:pgNumType w:fmt="upperRoman" w:start="1"/>
          <w:cols w:space="720"/>
          <w:titlePg/>
          <w:docGrid w:linePitch="360"/>
        </w:sectPr>
      </w:pPr>
    </w:p>
    <w:p w14:paraId="37F60597" w14:textId="77777777" w:rsidR="00685A28" w:rsidRPr="00CF3E34" w:rsidRDefault="00685A28" w:rsidP="00685A28">
      <w:pPr>
        <w:rPr>
          <w:rFonts w:ascii="Aptos" w:hAnsi="Aptos"/>
        </w:rPr>
      </w:pPr>
      <w:bookmarkStart w:id="0" w:name="_Toc469342920"/>
    </w:p>
    <w:p w14:paraId="7441453F" w14:textId="77777777" w:rsidR="00685A28" w:rsidRPr="00CF3E34" w:rsidRDefault="00000000" w:rsidP="00685A28">
      <w:pPr>
        <w:rPr>
          <w:rFonts w:ascii="Aptos" w:hAnsi="Aptos"/>
        </w:rPr>
      </w:pPr>
      <w:r w:rsidRPr="00CF3E34">
        <w:rPr>
          <w:rFonts w:ascii="Aptos" w:hAnsi="Aptos"/>
          <w:noProof/>
        </w:rPr>
        <w:pict w14:anchorId="6533A5C6">
          <v:shape id="_x0000_s2067" type="#_x0000_t144" style="position:absolute;left:0;text-align:left;margin-left:-24.5pt;margin-top:6.5pt;width:6in;height:366pt;z-index:251672064" fillcolor="black">
            <v:shadow color="#868686"/>
            <v:textpath style="font-family:&quot;Arial Black&quot;" fitshape="t" trim="t" string="UNIVERSITY OF SINDH"/>
          </v:shape>
        </w:pict>
      </w:r>
    </w:p>
    <w:p w14:paraId="070A8876" w14:textId="77777777" w:rsidR="00685A28" w:rsidRPr="00CF3E34" w:rsidRDefault="00716C17" w:rsidP="00716C17">
      <w:pPr>
        <w:jc w:val="center"/>
        <w:rPr>
          <w:rFonts w:ascii="Aptos" w:hAnsi="Aptos"/>
        </w:rPr>
      </w:pPr>
      <w:r w:rsidRPr="00CF3E34">
        <w:rPr>
          <w:rFonts w:ascii="Aptos" w:hAnsi="Aptos"/>
          <w:b/>
          <w:bCs/>
          <w:smallCaps/>
          <w:noProof/>
          <w:sz w:val="48"/>
          <w:szCs w:val="48"/>
        </w:rPr>
        <w:drawing>
          <wp:inline distT="0" distB="0" distL="0" distR="0" wp14:anchorId="096B7859" wp14:editId="7AF49285">
            <wp:extent cx="2276475" cy="2276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76475" cy="2276475"/>
                    </a:xfrm>
                    <a:prstGeom prst="rect">
                      <a:avLst/>
                    </a:prstGeom>
                  </pic:spPr>
                </pic:pic>
              </a:graphicData>
            </a:graphic>
          </wp:inline>
        </w:drawing>
      </w:r>
    </w:p>
    <w:p w14:paraId="3A21D309" w14:textId="77777777" w:rsidR="00856022" w:rsidRPr="00CF3E34" w:rsidRDefault="00856022" w:rsidP="00685A28">
      <w:pPr>
        <w:jc w:val="center"/>
        <w:rPr>
          <w:rFonts w:ascii="Aptos" w:hAnsi="Aptos" w:cs="Times New Roman"/>
          <w:b/>
          <w:bCs/>
          <w:sz w:val="48"/>
          <w:szCs w:val="48"/>
          <w:lang w:val="en-GB"/>
        </w:rPr>
      </w:pPr>
      <w:r w:rsidRPr="00CF3E34">
        <w:rPr>
          <w:rFonts w:ascii="Aptos" w:hAnsi="Aptos" w:cs="Times New Roman"/>
          <w:b/>
          <w:bCs/>
          <w:smallCaps/>
          <w:sz w:val="32"/>
          <w:szCs w:val="36"/>
          <w:lang w:val="en-GB"/>
        </w:rPr>
        <w:t>Institute of Mathematics and Computer Science</w:t>
      </w:r>
    </w:p>
    <w:p w14:paraId="3EA9D4A4" w14:textId="77777777" w:rsidR="00685A28" w:rsidRPr="00CF3E34" w:rsidRDefault="00685A28" w:rsidP="00685A28">
      <w:pPr>
        <w:jc w:val="center"/>
        <w:rPr>
          <w:rFonts w:ascii="Aptos" w:hAnsi="Aptos" w:cs="Times New Roman"/>
          <w:b/>
          <w:bCs/>
          <w:sz w:val="48"/>
          <w:szCs w:val="48"/>
          <w:lang w:val="en-GB"/>
        </w:rPr>
      </w:pPr>
      <w:r w:rsidRPr="00CF3E34">
        <w:rPr>
          <w:rFonts w:ascii="Aptos" w:hAnsi="Aptos" w:cs="Times New Roman"/>
          <w:b/>
          <w:bCs/>
          <w:sz w:val="48"/>
          <w:szCs w:val="48"/>
          <w:lang w:val="en-GB"/>
        </w:rPr>
        <w:t>BS(CS) Thesis</w:t>
      </w:r>
    </w:p>
    <w:p w14:paraId="144F5F4A" w14:textId="77777777" w:rsidR="00685A28" w:rsidRPr="00CF3E34" w:rsidRDefault="00685A28" w:rsidP="00685A28">
      <w:pPr>
        <w:jc w:val="center"/>
        <w:rPr>
          <w:rFonts w:ascii="Aptos" w:hAnsi="Aptos"/>
          <w:b/>
          <w:bCs/>
          <w:sz w:val="36"/>
        </w:rPr>
      </w:pPr>
      <w:r>
        <w:rPr>
          <w:b/>
        </w:rPr>
        <w:t>SecureGate: Smart Web-Based Event Access and QR Ticket Verification System</w:t>
      </w:r>
    </w:p>
    <w:p w14:paraId="440746D7" w14:textId="77777777" w:rsidR="00685A28" w:rsidRPr="00CF3E34" w:rsidRDefault="00685A28" w:rsidP="00685A28">
      <w:pPr>
        <w:ind w:firstLine="360"/>
        <w:jc w:val="center"/>
        <w:rPr>
          <w:rFonts w:ascii="Aptos" w:hAnsi="Aptos"/>
          <w:bCs/>
        </w:rPr>
      </w:pPr>
    </w:p>
    <w:p w14:paraId="66357F58" w14:textId="77777777" w:rsidR="00685A28" w:rsidRPr="00CF3E34" w:rsidRDefault="00685A28" w:rsidP="00685A28">
      <w:pPr>
        <w:ind w:firstLine="360"/>
        <w:jc w:val="center"/>
        <w:rPr>
          <w:rFonts w:ascii="Aptos" w:hAnsi="Aptos"/>
          <w:bCs/>
        </w:rPr>
      </w:pPr>
      <w:r w:rsidRPr="00CF3E34">
        <w:rPr>
          <w:rFonts w:ascii="Aptos" w:hAnsi="Aptos"/>
          <w:bCs/>
        </w:rPr>
        <w:t>By</w:t>
      </w:r>
    </w:p>
    <w:p w14:paraId="2D63399F" w14:textId="77777777" w:rsidR="00685A28" w:rsidRPr="00CF3E34" w:rsidRDefault="00685A28" w:rsidP="00685A28">
      <w:pPr>
        <w:ind w:firstLine="360"/>
        <w:rPr>
          <w:rFonts w:ascii="Aptos" w:hAnsi="Aptos"/>
          <w:bCs/>
        </w:rPr>
      </w:pPr>
    </w:p>
    <w:p w14:paraId="52A65CC1" w14:textId="77777777" w:rsidR="00685A28" w:rsidRPr="00CF3E34" w:rsidRDefault="00685A28" w:rsidP="00685A28">
      <w:pPr>
        <w:numPr>
          <w:ilvl w:val="0"/>
          <w:numId w:val="17"/>
        </w:numPr>
        <w:tabs>
          <w:tab w:val="clear" w:pos="720"/>
        </w:tabs>
        <w:spacing w:before="0" w:after="0"/>
        <w:ind w:left="0" w:firstLine="0"/>
        <w:jc w:val="left"/>
        <w:rPr>
          <w:rFonts w:ascii="Aptos" w:hAnsi="Aptos"/>
          <w:b/>
          <w:bCs/>
          <w:sz w:val="28"/>
          <w:szCs w:val="28"/>
        </w:rPr>
      </w:pPr>
      <w:r>
        <w:t>Student Name 1</w:t>
        <w:tab/>
        <w:t>( Group Leader )</w:t>
        <w:tab/>
        <w:tab/>
        <w:t>2K22/CS/001</w:t>
        <w:tab/>
      </w:r>
    </w:p>
    <w:p w14:paraId="534149B4" w14:textId="77777777" w:rsidR="00685A28" w:rsidRPr="00CF3E34" w:rsidRDefault="00685A28" w:rsidP="00685A28">
      <w:pPr>
        <w:numPr>
          <w:ilvl w:val="0"/>
          <w:numId w:val="17"/>
        </w:numPr>
        <w:spacing w:before="0" w:after="0"/>
        <w:ind w:left="0" w:firstLine="0"/>
        <w:jc w:val="left"/>
        <w:rPr>
          <w:rFonts w:ascii="Aptos" w:hAnsi="Aptos"/>
          <w:b/>
          <w:bCs/>
          <w:sz w:val="28"/>
          <w:szCs w:val="28"/>
        </w:rPr>
      </w:pPr>
      <w:r>
        <w:t>Student Name 2</w:t>
        <w:tab/>
        <w:tab/>
        <w:tab/>
        <w:tab/>
        <w:tab/>
        <w:t>2K22/CS/002</w:t>
      </w:r>
    </w:p>
    <w:p w14:paraId="0AB56652" w14:textId="77777777" w:rsidR="00685A28" w:rsidRPr="00CF3E34" w:rsidRDefault="00685A28" w:rsidP="00685A28">
      <w:pPr>
        <w:numPr>
          <w:ilvl w:val="0"/>
          <w:numId w:val="17"/>
        </w:numPr>
        <w:spacing w:before="0" w:after="0"/>
        <w:ind w:left="0" w:firstLine="0"/>
        <w:jc w:val="left"/>
        <w:rPr>
          <w:rFonts w:ascii="Aptos" w:hAnsi="Aptos"/>
          <w:b/>
          <w:bCs/>
          <w:sz w:val="28"/>
          <w:szCs w:val="28"/>
        </w:rPr>
      </w:pPr>
      <w:r>
        <w:t>Student Name 3</w:t>
        <w:tab/>
        <w:tab/>
        <w:tab/>
        <w:tab/>
        <w:tab/>
        <w:t>2K22/CS/003</w:t>
      </w:r>
    </w:p>
    <w:p w14:paraId="6C2308CA" w14:textId="77777777" w:rsidR="00685A28" w:rsidRPr="00CF3E34" w:rsidRDefault="00685A28" w:rsidP="00685A28">
      <w:pPr>
        <w:ind w:firstLine="360"/>
        <w:jc w:val="center"/>
        <w:rPr>
          <w:rFonts w:ascii="Aptos" w:hAnsi="Aptos"/>
          <w:b/>
          <w:bCs/>
          <w:sz w:val="28"/>
          <w:szCs w:val="28"/>
        </w:rPr>
      </w:pPr>
    </w:p>
    <w:p w14:paraId="171525A5" w14:textId="77777777" w:rsidR="00856022" w:rsidRPr="00CF3E34" w:rsidRDefault="00856022" w:rsidP="00685A28">
      <w:pPr>
        <w:ind w:firstLine="360"/>
        <w:jc w:val="center"/>
        <w:rPr>
          <w:rFonts w:ascii="Aptos" w:hAnsi="Aptos"/>
          <w:b/>
          <w:bCs/>
          <w:sz w:val="28"/>
          <w:szCs w:val="28"/>
        </w:rPr>
      </w:pPr>
    </w:p>
    <w:p w14:paraId="2151F2F3" w14:textId="77154612" w:rsidR="00685A28" w:rsidRPr="00CF3E34" w:rsidRDefault="00716C17" w:rsidP="00856022">
      <w:pPr>
        <w:spacing w:before="0" w:after="0"/>
        <w:jc w:val="center"/>
        <w:rPr>
          <w:rFonts w:ascii="Aptos" w:hAnsi="Aptos" w:cs="Times New Roman"/>
          <w:b/>
          <w:bCs/>
          <w:sz w:val="40"/>
          <w:szCs w:val="36"/>
          <w:lang w:val="en-GB"/>
        </w:rPr>
      </w:pPr>
      <w:r>
        <w:t>December 2025</w:t>
      </w:r>
    </w:p>
    <w:p w14:paraId="5FE21D1B" w14:textId="77777777" w:rsidR="00685A28" w:rsidRPr="00CF3E34" w:rsidRDefault="00000000" w:rsidP="00685A28">
      <w:pPr>
        <w:rPr>
          <w:rFonts w:ascii="Aptos" w:hAnsi="Aptos"/>
        </w:rPr>
      </w:pPr>
      <w:r w:rsidRPr="00CF3E34">
        <w:rPr>
          <w:rFonts w:ascii="Aptos" w:hAnsi="Aptos"/>
          <w:noProof/>
        </w:rPr>
        <w:pict w14:anchorId="13A5EE42">
          <v:shape id="_x0000_s2063" type="#_x0000_t144" style="position:absolute;left:0;text-align:left;margin-left:21.05pt;margin-top:19.85pt;width:395.95pt;height:344.65pt;z-index:251663872" adj="-11749875" fillcolor="black">
            <v:shadow color="#868686"/>
            <v:textpath style="font-family:&quot;Arial Black&quot;;font-weight:bold" fitshape="t" trim="t" string="INSTITUTE OF MATHEMATICS &amp; COMPUTER SCIENCE"/>
          </v:shape>
        </w:pict>
      </w:r>
    </w:p>
    <w:p w14:paraId="008383EE" w14:textId="77777777" w:rsidR="00685A28" w:rsidRPr="00CF3E34" w:rsidRDefault="00716C17" w:rsidP="00685A28">
      <w:pPr>
        <w:rPr>
          <w:rFonts w:ascii="Aptos" w:hAnsi="Aptos"/>
          <w:b/>
          <w:bCs/>
          <w:smallCaps/>
          <w:noProof/>
          <w:sz w:val="48"/>
          <w:szCs w:val="48"/>
        </w:rPr>
      </w:pPr>
      <w:r w:rsidRPr="00CF3E34">
        <w:rPr>
          <w:rFonts w:ascii="Aptos" w:hAnsi="Aptos"/>
          <w:b/>
          <w:bCs/>
          <w:smallCaps/>
          <w:noProof/>
          <w:sz w:val="48"/>
          <w:szCs w:val="48"/>
        </w:rPr>
        <w:drawing>
          <wp:anchor distT="0" distB="0" distL="114300" distR="114300" simplePos="0" relativeHeight="251658240" behindDoc="0" locked="0" layoutInCell="1" allowOverlap="1" wp14:anchorId="5FB209DB" wp14:editId="4C30F305">
            <wp:simplePos x="0" y="0"/>
            <wp:positionH relativeFrom="column">
              <wp:posOffset>1973580</wp:posOffset>
            </wp:positionH>
            <wp:positionV relativeFrom="paragraph">
              <wp:posOffset>410210</wp:posOffset>
            </wp:positionV>
            <wp:extent cx="1592580" cy="15925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92580" cy="1592580"/>
                    </a:xfrm>
                    <a:prstGeom prst="rect">
                      <a:avLst/>
                    </a:prstGeom>
                  </pic:spPr>
                </pic:pic>
              </a:graphicData>
            </a:graphic>
            <wp14:sizeRelH relativeFrom="margin">
              <wp14:pctWidth>0</wp14:pctWidth>
            </wp14:sizeRelH>
            <wp14:sizeRelV relativeFrom="margin">
              <wp14:pctHeight>0</wp14:pctHeight>
            </wp14:sizeRelV>
          </wp:anchor>
        </w:drawing>
      </w:r>
    </w:p>
    <w:p w14:paraId="5069033F" w14:textId="77777777" w:rsidR="00716C17" w:rsidRPr="00CF3E34" w:rsidRDefault="00716C17" w:rsidP="00685A28">
      <w:pPr>
        <w:rPr>
          <w:rFonts w:ascii="Aptos" w:hAnsi="Aptos"/>
          <w:b/>
          <w:bCs/>
          <w:smallCaps/>
          <w:noProof/>
          <w:sz w:val="48"/>
          <w:szCs w:val="48"/>
        </w:rPr>
      </w:pPr>
    </w:p>
    <w:p w14:paraId="67AE7428" w14:textId="77777777" w:rsidR="00716C17" w:rsidRPr="00CF3E34" w:rsidRDefault="00716C17" w:rsidP="00685A28">
      <w:pPr>
        <w:rPr>
          <w:rFonts w:ascii="Aptos" w:hAnsi="Aptos"/>
          <w:b/>
          <w:bCs/>
          <w:smallCaps/>
          <w:noProof/>
          <w:sz w:val="48"/>
          <w:szCs w:val="48"/>
        </w:rPr>
      </w:pPr>
    </w:p>
    <w:p w14:paraId="2AAB19E5" w14:textId="77777777" w:rsidR="00716C17" w:rsidRPr="00CF3E34" w:rsidRDefault="00716C17" w:rsidP="00685A28">
      <w:pPr>
        <w:rPr>
          <w:rFonts w:ascii="Aptos" w:hAnsi="Aptos"/>
          <w:b/>
          <w:bCs/>
          <w:smallCaps/>
          <w:noProof/>
          <w:sz w:val="20"/>
          <w:szCs w:val="20"/>
        </w:rPr>
      </w:pPr>
    </w:p>
    <w:p w14:paraId="010D273C" w14:textId="77777777" w:rsidR="00685A28" w:rsidRPr="00CF3E34" w:rsidRDefault="00685A28" w:rsidP="00685A28">
      <w:pPr>
        <w:ind w:firstLine="360"/>
        <w:jc w:val="center"/>
        <w:rPr>
          <w:rFonts w:ascii="Aptos" w:hAnsi="Aptos"/>
          <w:b/>
          <w:bCs/>
          <w:sz w:val="38"/>
        </w:rPr>
      </w:pPr>
      <w:r w:rsidRPr="00CF3E34">
        <w:rPr>
          <w:rFonts w:ascii="Aptos" w:hAnsi="Aptos"/>
          <w:b/>
          <w:bCs/>
          <w:sz w:val="38"/>
        </w:rPr>
        <w:t>University of Sindh, Jamshoro</w:t>
      </w:r>
    </w:p>
    <w:p w14:paraId="70A6CF62" w14:textId="77777777" w:rsidR="00685A28" w:rsidRPr="00CF3E34" w:rsidRDefault="00685A28" w:rsidP="00685A28">
      <w:pPr>
        <w:ind w:firstLine="360"/>
        <w:jc w:val="center"/>
        <w:rPr>
          <w:rFonts w:ascii="Aptos" w:hAnsi="Aptos"/>
          <w:b/>
          <w:bCs/>
          <w:sz w:val="28"/>
          <w:u w:val="single"/>
        </w:rPr>
      </w:pPr>
      <w:r w:rsidRPr="00CF3E34">
        <w:rPr>
          <w:rFonts w:ascii="Aptos" w:hAnsi="Aptos"/>
          <w:b/>
          <w:bCs/>
          <w:sz w:val="28"/>
          <w:u w:val="single"/>
        </w:rPr>
        <w:t>CERTIFICATE</w:t>
      </w:r>
    </w:p>
    <w:p w14:paraId="4A6ED159" w14:textId="14D45534" w:rsidR="00685A28" w:rsidRPr="00CF3E34" w:rsidRDefault="00685A28" w:rsidP="00716C17">
      <w:pPr>
        <w:rPr>
          <w:rFonts w:ascii="Aptos" w:hAnsi="Aptos"/>
        </w:rPr>
      </w:pPr>
      <w:r>
        <w:t>This is to certify that the project entitled "SecureGate: Smart Web-Based Event Access and QR Ticket Verification System" has been carried out by Student Name 1, Student Name 2 and Student Name 3, during the academic year 2025 as a partial requirement for the degree of Bachelor of Science in Computer Science (BSCS) at the Institute of Mathematics and Computer Science (IMCS), University of Sindh, Jamshoro.</w:t>
      </w:r>
    </w:p>
    <w:p w14:paraId="1862142F" w14:textId="77777777" w:rsidR="00685A28" w:rsidRPr="00CF3E34" w:rsidRDefault="00685A28" w:rsidP="00685A28">
      <w:pPr>
        <w:rPr>
          <w:rFonts w:ascii="Aptos" w:hAnsi="Aptos"/>
        </w:rPr>
      </w:pPr>
    </w:p>
    <w:p w14:paraId="05AD022E" w14:textId="77777777" w:rsidR="00685A28" w:rsidRPr="00CF3E34" w:rsidRDefault="00000000" w:rsidP="00685A28">
      <w:pPr>
        <w:rPr>
          <w:rFonts w:ascii="Aptos" w:hAnsi="Aptos"/>
        </w:rPr>
      </w:pPr>
      <w:r w:rsidRPr="00CF3E34">
        <w:rPr>
          <w:rFonts w:ascii="Aptos" w:hAnsi="Aptos"/>
          <w:noProof/>
        </w:rPr>
        <w:pict w14:anchorId="0CE7E634">
          <v:shapetype id="_x0000_t202" coordsize="21600,21600" o:spt="202" path="m,l,21600r21600,l21600,xe">
            <v:stroke joinstyle="miter"/>
            <v:path gradientshapeok="t" o:connecttype="rect"/>
          </v:shapetype>
          <v:shape id="Text Box 2" o:spid="_x0000_s2050" type="#_x0000_t202" style="position:absolute;left:0;text-align:left;margin-left:-45.9pt;margin-top:24.55pt;width:256.95pt;height:199.8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" filled="f" stroked="f">
            <v:textbox>
              <w:txbxContent>
                <w:p w14:paraId="4B1C5654" w14:textId="77777777" w:rsidR="00D07EAF" w:rsidRPr="00CF3E34" w:rsidRDefault="00D07EAF" w:rsidP="00CF3E34">
                  <w:pPr>
                    <w:spacing w:before="0" w:after="0" w:line="240" w:lineRule="auto"/>
                    <w:rPr>
                      <w:rFonts w:ascii="Aptos" w:hAnsi="Aptos"/>
                      <w:sz w:val="22"/>
                      <w:szCs w:val="22"/>
                    </w:rPr>
                  </w:pPr>
                  <w:r w:rsidRPr="00CF3E34">
                    <w:rPr>
                      <w:rFonts w:ascii="Aptos" w:hAnsi="Aptos"/>
                      <w:sz w:val="22"/>
                      <w:szCs w:val="22"/>
                    </w:rPr>
                    <w:t>____________________</w:t>
                  </w:r>
                </w:p>
                <w:p w14:paraId="1928C01E" w14:textId="77777777" w:rsidR="00685A28" w:rsidRPr="00CF3E34" w:rsidRDefault="00685A28" w:rsidP="00CF3E34">
                  <w:pPr>
                    <w:spacing w:before="0" w:after="0" w:line="240" w:lineRule="auto"/>
                    <w:rPr>
                      <w:rFonts w:ascii="Aptos" w:hAnsi="Aptos"/>
                      <w:b/>
                      <w:sz w:val="22"/>
                      <w:szCs w:val="22"/>
                    </w:rPr>
                  </w:pPr>
                  <w:r w:rsidRPr="00CF3E34">
                    <w:rPr>
                      <w:rFonts w:ascii="Aptos" w:hAnsi="Aptos"/>
                      <w:b/>
                      <w:sz w:val="22"/>
                      <w:szCs w:val="22"/>
                    </w:rPr>
                    <w:t>Project Supervisor</w:t>
                  </w:r>
                </w:p>
                <w:p w14:paraId="4B5EEC14" w14:textId="77777777" w:rsidR="00685A28" w:rsidRPr="00CF3E34" w:rsidRDefault="00685A28" w:rsidP="00685A28">
                  <w:pPr>
                    <w:rPr>
                      <w:rFonts w:ascii="Aptos" w:hAnsi="Aptos"/>
                      <w:sz w:val="22"/>
                      <w:szCs w:val="22"/>
                    </w:rPr>
                  </w:pPr>
                </w:p>
                <w:p w14:paraId="1393A96A" w14:textId="77777777" w:rsidR="00D07EAF" w:rsidRPr="00CF3E34" w:rsidRDefault="00D07EAF" w:rsidP="007F0683">
                  <w:pPr>
                    <w:spacing w:before="0" w:after="0" w:line="240" w:lineRule="auto"/>
                    <w:jc w:val="left"/>
                    <w:rPr>
                      <w:rFonts w:ascii="Aptos" w:hAnsi="Aptos"/>
                      <w:b/>
                      <w:sz w:val="22"/>
                      <w:szCs w:val="22"/>
                    </w:rPr>
                  </w:pPr>
                  <w:r w:rsidRPr="00CF3E34">
                    <w:rPr>
                      <w:rFonts w:ascii="Aptos" w:hAnsi="Aptos"/>
                      <w:b/>
                      <w:sz w:val="22"/>
                      <w:szCs w:val="22"/>
                    </w:rPr>
                    <w:t xml:space="preserve">Dr. </w:t>
                  </w:r>
                  <w:r w:rsidR="007F0683" w:rsidRPr="00CF3E34">
                    <w:rPr>
                      <w:rFonts w:ascii="Aptos" w:hAnsi="Aptos"/>
                      <w:b/>
                      <w:sz w:val="22"/>
                      <w:szCs w:val="22"/>
                    </w:rPr>
                    <w:t>Yasir Arfat Malkani</w:t>
                  </w:r>
                </w:p>
                <w:p w14:paraId="22D6FB6F" w14:textId="33F28BE1" w:rsidR="00D07EAF" w:rsidRPr="00CF3E34" w:rsidRDefault="00D07EAF" w:rsidP="00D07EAF">
                  <w:pPr>
                    <w:spacing w:before="0" w:after="0" w:line="240" w:lineRule="auto"/>
                    <w:jc w:val="left"/>
                    <w:rPr>
                      <w:rFonts w:ascii="Aptos" w:hAnsi="Aptos"/>
                      <w:sz w:val="22"/>
                      <w:szCs w:val="22"/>
                    </w:rPr>
                  </w:pPr>
                  <w:r w:rsidRPr="00CF3E34">
                    <w:rPr>
                      <w:rFonts w:ascii="Aptos" w:hAnsi="Aptos"/>
                      <w:sz w:val="22"/>
                      <w:szCs w:val="22"/>
                    </w:rPr>
                    <w:t>Professor</w:t>
                  </w:r>
                </w:p>
                <w:p w14:paraId="2C78A672" w14:textId="77777777" w:rsidR="00D07EAF" w:rsidRPr="00CF3E34" w:rsidRDefault="00D07EAF" w:rsidP="00D07EAF">
                  <w:pPr>
                    <w:spacing w:before="0" w:after="0" w:line="240" w:lineRule="auto"/>
                    <w:rPr>
                      <w:rFonts w:ascii="Aptos" w:hAnsi="Aptos"/>
                      <w:sz w:val="22"/>
                      <w:szCs w:val="22"/>
                    </w:rPr>
                  </w:pPr>
                  <w:r w:rsidRPr="00CF3E34">
                    <w:rPr>
                      <w:rFonts w:ascii="Aptos" w:hAnsi="Aptos"/>
                      <w:sz w:val="22"/>
                      <w:szCs w:val="22"/>
                    </w:rPr>
                    <w:t>Institute of Mathematics &amp; Computer Science,</w:t>
                  </w:r>
                </w:p>
                <w:p w14:paraId="2B962414" w14:textId="77777777" w:rsidR="00685A28" w:rsidRPr="00CF3E34" w:rsidRDefault="00D07EAF" w:rsidP="00D07EAF">
                  <w:pPr>
                    <w:spacing w:before="0" w:after="0" w:line="240" w:lineRule="auto"/>
                    <w:rPr>
                      <w:rFonts w:ascii="Aptos" w:hAnsi="Aptos"/>
                      <w:sz w:val="22"/>
                      <w:szCs w:val="22"/>
                    </w:rPr>
                  </w:pPr>
                  <w:r w:rsidRPr="00CF3E34">
                    <w:rPr>
                      <w:rFonts w:ascii="Aptos" w:hAnsi="Aptos"/>
                      <w:sz w:val="22"/>
                      <w:szCs w:val="22"/>
                    </w:rPr>
                    <w:t>University of Sindh, Jamshoro Pakistan</w:t>
                  </w:r>
                </w:p>
              </w:txbxContent>
            </v:textbox>
          </v:shape>
        </w:pict>
      </w:r>
      <w:r w:rsidRPr="00CF3E34">
        <w:rPr>
          <w:rFonts w:ascii="Aptos" w:hAnsi="Aptos"/>
          <w:noProof/>
        </w:rPr>
        <w:pict w14:anchorId="37771522">
          <v:shape id="Text Box 4" o:spid="_x0000_s2051" type="#_x0000_t202" style="position:absolute;left:0;text-align:left;margin-left:206pt;margin-top:25.8pt;width:260.6pt;height:191.1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5cuwIAAME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" filled="f" stroked="f">
            <v:textbox>
              <w:txbxContent>
                <w:p w14:paraId="3617A6A6" w14:textId="77777777" w:rsidR="00685A28" w:rsidRDefault="00685A28" w:rsidP="00CF3E34">
                  <w:pPr>
                    <w:spacing w:before="0" w:after="0" w:line="240" w:lineRule="auto"/>
                  </w:pPr>
                  <w:r>
                    <w:t>_______</w:t>
                  </w:r>
                  <w:r w:rsidR="00D07EAF">
                    <w:t>_____________</w:t>
                  </w:r>
                </w:p>
                <w:p w14:paraId="4460F1BD" w14:textId="77777777" w:rsidR="00685A28" w:rsidRPr="00CF3E34" w:rsidRDefault="00685A28" w:rsidP="00CF3E34">
                  <w:pPr>
                    <w:spacing w:before="0" w:after="0" w:line="240" w:lineRule="auto"/>
                    <w:rPr>
                      <w:rFonts w:ascii="Aptos" w:hAnsi="Aptos"/>
                      <w:b/>
                      <w:sz w:val="22"/>
                      <w:szCs w:val="22"/>
                    </w:rPr>
                  </w:pPr>
                  <w:r w:rsidRPr="00CF3E34">
                    <w:rPr>
                      <w:rFonts w:ascii="Aptos" w:hAnsi="Aptos"/>
                      <w:b/>
                      <w:sz w:val="22"/>
                      <w:szCs w:val="22"/>
                    </w:rPr>
                    <w:t>Director</w:t>
                  </w:r>
                </w:p>
                <w:p w14:paraId="5626CBC8" w14:textId="77777777" w:rsidR="00685A28" w:rsidRPr="00CF3E34" w:rsidRDefault="00685A28" w:rsidP="00685A28">
                  <w:pPr>
                    <w:rPr>
                      <w:rFonts w:ascii="Aptos" w:hAnsi="Aptos"/>
                      <w:sz w:val="22"/>
                      <w:szCs w:val="22"/>
                    </w:rPr>
                  </w:pPr>
                </w:p>
                <w:p w14:paraId="2964959E" w14:textId="7AED0197" w:rsidR="00685A28" w:rsidRPr="00CF3E34" w:rsidRDefault="007F0683" w:rsidP="007F0683">
                  <w:pPr>
                    <w:spacing w:before="0" w:after="0" w:line="240" w:lineRule="auto"/>
                    <w:jc w:val="left"/>
                    <w:rPr>
                      <w:rFonts w:ascii="Aptos" w:hAnsi="Aptos"/>
                      <w:b/>
                      <w:sz w:val="22"/>
                      <w:szCs w:val="22"/>
                    </w:rPr>
                  </w:pPr>
                  <w:r w:rsidRPr="00CF3E34">
                    <w:rPr>
                      <w:rFonts w:ascii="Aptos" w:hAnsi="Aptos"/>
                      <w:b/>
                      <w:sz w:val="22"/>
                      <w:szCs w:val="22"/>
                    </w:rPr>
                    <w:t>Dr. Abdul Wasim Shaikh</w:t>
                  </w:r>
                </w:p>
                <w:p w14:paraId="12CC9FB3" w14:textId="6F53E2D5" w:rsidR="00685A28" w:rsidRPr="00CF3E34" w:rsidRDefault="00CF3E34" w:rsidP="00C7523A">
                  <w:pPr>
                    <w:spacing w:before="0" w:after="0" w:line="240" w:lineRule="auto"/>
                    <w:jc w:val="left"/>
                    <w:rPr>
                      <w:rFonts w:ascii="Aptos" w:hAnsi="Aptos"/>
                      <w:sz w:val="22"/>
                      <w:szCs w:val="22"/>
                    </w:rPr>
                  </w:pPr>
                  <w:r w:rsidRPr="00CF3E34">
                    <w:rPr>
                      <w:rFonts w:ascii="Aptos" w:hAnsi="Aptos"/>
                      <w:sz w:val="22"/>
                      <w:szCs w:val="22"/>
                    </w:rPr>
                    <w:t>Professor</w:t>
                  </w:r>
                </w:p>
                <w:p w14:paraId="4F174C93" w14:textId="77777777" w:rsidR="00685A28" w:rsidRPr="00CF3E34" w:rsidRDefault="00685A28" w:rsidP="00C7523A">
                  <w:pPr>
                    <w:spacing w:before="0" w:after="0" w:line="240" w:lineRule="auto"/>
                    <w:jc w:val="left"/>
                    <w:rPr>
                      <w:rFonts w:ascii="Aptos" w:hAnsi="Aptos"/>
                      <w:sz w:val="22"/>
                      <w:szCs w:val="22"/>
                    </w:rPr>
                  </w:pPr>
                  <w:r w:rsidRPr="00CF3E34">
                    <w:rPr>
                      <w:rFonts w:ascii="Aptos" w:hAnsi="Aptos"/>
                      <w:sz w:val="22"/>
                      <w:szCs w:val="22"/>
                    </w:rPr>
                    <w:t>Institute of Mathematics &amp; Computer Science,</w:t>
                  </w:r>
                </w:p>
                <w:p w14:paraId="4BE1863B" w14:textId="77777777" w:rsidR="00685A28" w:rsidRPr="00CF3E34" w:rsidRDefault="00685A28" w:rsidP="00C7523A">
                  <w:pPr>
                    <w:spacing w:before="0" w:after="0" w:line="240" w:lineRule="auto"/>
                    <w:jc w:val="left"/>
                    <w:rPr>
                      <w:rFonts w:ascii="Aptos" w:hAnsi="Aptos"/>
                      <w:sz w:val="22"/>
                      <w:szCs w:val="22"/>
                    </w:rPr>
                  </w:pPr>
                  <w:r w:rsidRPr="00CF3E34">
                    <w:rPr>
                      <w:rFonts w:ascii="Aptos" w:hAnsi="Aptos"/>
                      <w:sz w:val="22"/>
                      <w:szCs w:val="22"/>
                    </w:rPr>
                    <w:t>University of Sindh, Jamshoro</w:t>
                  </w:r>
                  <w:r w:rsidR="00D07EAF" w:rsidRPr="00CF3E34">
                    <w:rPr>
                      <w:rFonts w:ascii="Aptos" w:hAnsi="Aptos"/>
                      <w:sz w:val="22"/>
                      <w:szCs w:val="22"/>
                    </w:rPr>
                    <w:t xml:space="preserve"> Pakistan</w:t>
                  </w:r>
                </w:p>
              </w:txbxContent>
            </v:textbox>
          </v:shape>
        </w:pict>
      </w:r>
    </w:p>
    <w:p w14:paraId="59394D8A" w14:textId="77777777" w:rsidR="00685A28" w:rsidRPr="00CF3E34" w:rsidRDefault="00685A28" w:rsidP="00685A28">
      <w:pPr>
        <w:rPr>
          <w:rFonts w:ascii="Aptos" w:hAnsi="Aptos"/>
        </w:rPr>
      </w:pPr>
    </w:p>
    <w:p w14:paraId="06609522" w14:textId="77777777" w:rsidR="00685A28" w:rsidRPr="00CF3E34" w:rsidRDefault="00685A28" w:rsidP="00685A28">
      <w:pPr>
        <w:rPr>
          <w:rFonts w:ascii="Aptos" w:hAnsi="Aptos"/>
        </w:rPr>
      </w:pPr>
    </w:p>
    <w:p w14:paraId="4245DF57" w14:textId="77777777" w:rsidR="00685A28" w:rsidRPr="00CF3E34" w:rsidRDefault="00685A28" w:rsidP="00685A28">
      <w:pPr>
        <w:rPr>
          <w:rFonts w:ascii="Aptos" w:hAnsi="Aptos"/>
        </w:rPr>
      </w:pPr>
    </w:p>
    <w:p w14:paraId="191C855C" w14:textId="77777777" w:rsidR="00C7523A" w:rsidRPr="00CF3E34" w:rsidRDefault="00C7523A" w:rsidP="00C7523A">
      <w:pPr>
        <w:pStyle w:val="Heading1"/>
        <w:rPr>
          <w:rFonts w:ascii="Aptos" w:hAnsi="Aptos"/>
        </w:rPr>
      </w:pPr>
      <w:bookmarkStart w:id="1" w:name="_Toc469342921"/>
      <w:bookmarkEnd w:id="0"/>
      <w:r w:rsidRPr="00CF3E34">
        <w:rPr>
          <w:rFonts w:ascii="Aptos" w:hAnsi="Aptos"/>
        </w:rPr>
        <w:lastRenderedPageBreak/>
        <w:t>DECLARATION</w:t>
      </w:r>
    </w:p>
    <w:p w14:paraId="7634DA1C" w14:textId="77777777" w:rsidR="00C7523A" w:rsidRPr="00CF3E34" w:rsidRDefault="00C7523A" w:rsidP="00C7523A">
      <w:pPr>
        <w:spacing w:before="0" w:line="276" w:lineRule="auto"/>
        <w:jc w:val="left"/>
        <w:rPr>
          <w:rFonts w:ascii="Aptos" w:hAnsi="Aptos"/>
        </w:rPr>
      </w:pPr>
    </w:p>
    <w:p w14:paraId="64A04D25" w14:textId="77777777" w:rsidR="00C7523A" w:rsidRPr="00CF3E34" w:rsidRDefault="00C7523A" w:rsidP="00C7523A">
      <w:pPr>
        <w:spacing w:before="0" w:line="276" w:lineRule="auto"/>
        <w:jc w:val="left"/>
        <w:rPr>
          <w:rFonts w:ascii="Aptos" w:hAnsi="Aptos"/>
        </w:rPr>
      </w:pPr>
    </w:p>
    <w:p w14:paraId="74BC70B6" w14:textId="77777777" w:rsidR="00C7523A" w:rsidRPr="00CF3E34" w:rsidRDefault="00C7523A" w:rsidP="00C7523A">
      <w:pPr>
        <w:rPr>
          <w:rFonts w:ascii="Aptos" w:hAnsi="Aptos"/>
        </w:rPr>
      </w:pPr>
      <w:r w:rsidRPr="00CF3E34">
        <w:rPr>
          <w:rFonts w:ascii="Aptos" w:hAnsi="Aptos"/>
        </w:rPr>
        <w:t xml:space="preserve">This thesis is our original work and has not been ever submitted, in whole or in part for a degree at this or any other university. Nor it contain, to the best of </w:t>
      </w:r>
      <w:r w:rsidR="00856022" w:rsidRPr="00CF3E34">
        <w:rPr>
          <w:rFonts w:ascii="Aptos" w:hAnsi="Aptos"/>
        </w:rPr>
        <w:t>our</w:t>
      </w:r>
      <w:r w:rsidRPr="00CF3E34">
        <w:rPr>
          <w:rFonts w:ascii="Aptos" w:hAnsi="Aptos"/>
        </w:rPr>
        <w:t xml:space="preserve"> knowledge and belief any material published or written by any other person, except as </w:t>
      </w:r>
      <w:r w:rsidR="00856022" w:rsidRPr="00CF3E34">
        <w:rPr>
          <w:rFonts w:ascii="Aptos" w:hAnsi="Aptos"/>
        </w:rPr>
        <w:t>ac</w:t>
      </w:r>
      <w:r w:rsidRPr="00CF3E34">
        <w:rPr>
          <w:rFonts w:ascii="Aptos" w:hAnsi="Aptos"/>
        </w:rPr>
        <w:t>knowledge</w:t>
      </w:r>
      <w:r w:rsidR="00856022" w:rsidRPr="00CF3E34">
        <w:rPr>
          <w:rFonts w:ascii="Aptos" w:hAnsi="Aptos"/>
        </w:rPr>
        <w:t>d</w:t>
      </w:r>
      <w:r w:rsidRPr="00CF3E34">
        <w:rPr>
          <w:rFonts w:ascii="Aptos" w:hAnsi="Aptos"/>
        </w:rPr>
        <w:t xml:space="preserve"> in the text. </w:t>
      </w:r>
    </w:p>
    <w:p w14:paraId="7C3CE203" w14:textId="77777777" w:rsidR="00C7523A" w:rsidRPr="00CF3E34" w:rsidRDefault="00C7523A" w:rsidP="00C7523A">
      <w:pPr>
        <w:jc w:val="right"/>
        <w:rPr>
          <w:rFonts w:ascii="Aptos" w:hAnsi="Aptos"/>
          <w:b/>
        </w:rPr>
      </w:pPr>
    </w:p>
    <w:p w14:paraId="46B77C82" w14:textId="77777777" w:rsidR="00C7523A" w:rsidRPr="00CF3E34" w:rsidRDefault="00C7523A" w:rsidP="00C7523A">
      <w:pPr>
        <w:jc w:val="right"/>
        <w:rPr>
          <w:rFonts w:ascii="Aptos" w:hAnsi="Aptos"/>
          <w:b/>
        </w:rPr>
      </w:pPr>
    </w:p>
    <w:p w14:paraId="083064F7" w14:textId="77777777" w:rsidR="00C7523A" w:rsidRPr="00CF3E34" w:rsidRDefault="00C7523A" w:rsidP="00C7523A">
      <w:pPr>
        <w:jc w:val="right"/>
        <w:rPr>
          <w:rFonts w:ascii="Aptos" w:hAnsi="Aptos"/>
          <w:b/>
        </w:rPr>
      </w:pPr>
      <w:r w:rsidRPr="00CF3E34">
        <w:rPr>
          <w:rFonts w:ascii="Aptos" w:hAnsi="Aptos"/>
          <w:b/>
        </w:rPr>
        <w:t>_______________________</w:t>
      </w:r>
    </w:p>
    <w:p w14:paraId="439E141F" w14:textId="77777777" w:rsidR="00C7523A" w:rsidRPr="00CF3E34" w:rsidRDefault="00C7523A" w:rsidP="00C7523A">
      <w:pPr>
        <w:jc w:val="right"/>
        <w:rPr>
          <w:rFonts w:ascii="Aptos" w:hAnsi="Aptos"/>
          <w:b/>
        </w:rPr>
      </w:pPr>
      <w:r>
        <w:t>STUDENT NAME 1</w:t>
      </w:r>
    </w:p>
    <w:p w14:paraId="2276D28A" w14:textId="77777777" w:rsidR="00C7523A" w:rsidRPr="00CF3E34" w:rsidRDefault="00C7523A" w:rsidP="00C7523A">
      <w:pPr>
        <w:jc w:val="right"/>
        <w:rPr>
          <w:rFonts w:ascii="Aptos" w:hAnsi="Aptos"/>
          <w:b/>
        </w:rPr>
      </w:pPr>
      <w:r w:rsidRPr="00CF3E34">
        <w:rPr>
          <w:rFonts w:ascii="Aptos" w:hAnsi="Aptos"/>
          <w:b/>
        </w:rPr>
        <w:t>_______________________</w:t>
      </w:r>
    </w:p>
    <w:p w14:paraId="4377B37A" w14:textId="77777777" w:rsidR="00C7523A" w:rsidRPr="00CF3E34" w:rsidRDefault="00C7523A" w:rsidP="00C7523A">
      <w:pPr>
        <w:jc w:val="right"/>
        <w:rPr>
          <w:rFonts w:ascii="Aptos" w:hAnsi="Aptos"/>
          <w:b/>
        </w:rPr>
      </w:pPr>
      <w:r>
        <w:t>STUDENT NAME 2</w:t>
      </w:r>
    </w:p>
    <w:p w14:paraId="622D23C3" w14:textId="77777777" w:rsidR="00C7523A" w:rsidRPr="00CF3E34" w:rsidRDefault="00C7523A" w:rsidP="00C7523A">
      <w:pPr>
        <w:jc w:val="right"/>
        <w:rPr>
          <w:rFonts w:ascii="Aptos" w:hAnsi="Aptos"/>
          <w:b/>
        </w:rPr>
      </w:pPr>
      <w:r w:rsidRPr="00CF3E34">
        <w:rPr>
          <w:rFonts w:ascii="Aptos" w:hAnsi="Aptos"/>
          <w:b/>
        </w:rPr>
        <w:t>_______________________</w:t>
      </w:r>
    </w:p>
    <w:p w14:paraId="78C1E4E0" w14:textId="77777777" w:rsidR="00C7523A" w:rsidRPr="00CF3E34" w:rsidRDefault="00C7523A" w:rsidP="00C7523A">
      <w:pPr>
        <w:jc w:val="right"/>
        <w:rPr>
          <w:rFonts w:ascii="Aptos" w:hAnsi="Aptos"/>
          <w:b/>
        </w:rPr>
      </w:pPr>
      <w:r>
        <w:t>STUDENT NAME 3</w:t>
      </w:r>
    </w:p>
    <w:p w14:paraId="41765AF0" w14:textId="77777777" w:rsidR="00C7523A" w:rsidRPr="00CF3E34" w:rsidRDefault="00C7523A" w:rsidP="00C7523A">
      <w:pPr>
        <w:rPr>
          <w:rFonts w:ascii="Aptos" w:hAnsi="Aptos"/>
        </w:rPr>
      </w:pPr>
      <w:r w:rsidRPr="00CF3E34">
        <w:rPr>
          <w:rFonts w:ascii="Aptos" w:hAnsi="Aptos"/>
        </w:rPr>
        <w:br w:type="page"/>
      </w:r>
    </w:p>
    <w:p w14:paraId="748B82E0" w14:textId="77777777" w:rsidR="00C7523A" w:rsidRPr="00CF3E34" w:rsidRDefault="00C7523A" w:rsidP="00C7523A">
      <w:pPr>
        <w:pStyle w:val="Heading1"/>
        <w:rPr>
          <w:rFonts w:ascii="Aptos" w:hAnsi="Aptos"/>
        </w:rPr>
      </w:pPr>
      <w:r w:rsidRPr="00CF3E34">
        <w:rPr>
          <w:rFonts w:ascii="Aptos" w:hAnsi="Aptos"/>
        </w:rPr>
        <w:lastRenderedPageBreak/>
        <w:t>COPY RIGHTS</w:t>
      </w:r>
    </w:p>
    <w:p w14:paraId="2728B57A" w14:textId="77777777" w:rsidR="00C7523A" w:rsidRPr="00CF3E34" w:rsidRDefault="00C7523A" w:rsidP="00C7523A">
      <w:pPr>
        <w:spacing w:before="0" w:line="276" w:lineRule="auto"/>
        <w:jc w:val="left"/>
        <w:rPr>
          <w:rFonts w:ascii="Aptos" w:hAnsi="Aptos"/>
        </w:rPr>
      </w:pPr>
    </w:p>
    <w:p w14:paraId="5FC6C496" w14:textId="77777777" w:rsidR="00C7523A" w:rsidRPr="00CF3E34" w:rsidRDefault="00C7523A" w:rsidP="00C7523A">
      <w:pPr>
        <w:spacing w:before="0" w:line="276" w:lineRule="auto"/>
        <w:jc w:val="left"/>
        <w:rPr>
          <w:rFonts w:ascii="Aptos" w:hAnsi="Aptos"/>
        </w:rPr>
      </w:pPr>
    </w:p>
    <w:p w14:paraId="6770A254" w14:textId="77777777" w:rsidR="00C7523A" w:rsidRPr="00CF3E34" w:rsidRDefault="00C7523A" w:rsidP="00C7523A">
      <w:pPr>
        <w:rPr>
          <w:rFonts w:ascii="Aptos" w:hAnsi="Aptos"/>
        </w:rPr>
      </w:pPr>
      <w:r>
        <w:t>We hereby authorize the University of Sindh, Jamshoro to supply copies of our thesis to individuals or libraries for study purposes only.</w:t>
      </w:r>
    </w:p>
    <w:p w14:paraId="671069AC" w14:textId="77777777" w:rsidR="00C7523A" w:rsidRPr="00CF3E34" w:rsidRDefault="00C7523A" w:rsidP="00C7523A">
      <w:pPr>
        <w:rPr>
          <w:rFonts w:ascii="Aptos" w:hAnsi="Aptos"/>
        </w:rPr>
      </w:pPr>
      <w:r w:rsidRPr="00CF3E34">
        <w:rPr>
          <w:rFonts w:ascii="Aptos" w:hAnsi="Aptos"/>
        </w:rPr>
        <w:t>However, no any part of this thesis or the information contained therein may be included in a publication or referred in any publication without prior written permission of the authors. Any reference must be fully acknowledged.</w:t>
      </w:r>
    </w:p>
    <w:p w14:paraId="7BB2E0AB" w14:textId="77777777" w:rsidR="00C7523A" w:rsidRPr="00CF3E34" w:rsidRDefault="00C7523A" w:rsidP="00C7523A">
      <w:pPr>
        <w:jc w:val="right"/>
        <w:rPr>
          <w:rFonts w:ascii="Aptos" w:hAnsi="Aptos"/>
          <w:b/>
        </w:rPr>
      </w:pPr>
    </w:p>
    <w:p w14:paraId="1862039F" w14:textId="77777777" w:rsidR="00C7523A" w:rsidRPr="00CF3E34" w:rsidRDefault="00C7523A" w:rsidP="00C7523A">
      <w:pPr>
        <w:jc w:val="right"/>
        <w:rPr>
          <w:rFonts w:ascii="Aptos" w:hAnsi="Aptos"/>
          <w:b/>
        </w:rPr>
      </w:pPr>
    </w:p>
    <w:p w14:paraId="0331BC36" w14:textId="77777777" w:rsidR="00C7523A" w:rsidRPr="00CF3E34" w:rsidRDefault="00C7523A" w:rsidP="00C7523A">
      <w:pPr>
        <w:jc w:val="right"/>
        <w:rPr>
          <w:rFonts w:ascii="Aptos" w:hAnsi="Aptos"/>
          <w:b/>
        </w:rPr>
      </w:pPr>
      <w:r w:rsidRPr="00CF3E34">
        <w:rPr>
          <w:rFonts w:ascii="Aptos" w:hAnsi="Aptos"/>
          <w:b/>
        </w:rPr>
        <w:t>_______________________</w:t>
      </w:r>
    </w:p>
    <w:p w14:paraId="260E281B" w14:textId="77777777" w:rsidR="00C7523A" w:rsidRPr="00CF3E34" w:rsidRDefault="00C7523A" w:rsidP="00C7523A">
      <w:pPr>
        <w:jc w:val="right"/>
        <w:rPr>
          <w:rFonts w:ascii="Aptos" w:hAnsi="Aptos"/>
          <w:b/>
        </w:rPr>
      </w:pPr>
      <w:r>
        <w:t>STUDENT NAME 1</w:t>
      </w:r>
    </w:p>
    <w:p w14:paraId="0825480A" w14:textId="77777777" w:rsidR="00C7523A" w:rsidRPr="00CF3E34" w:rsidRDefault="00C7523A" w:rsidP="00C7523A">
      <w:pPr>
        <w:jc w:val="right"/>
        <w:rPr>
          <w:rFonts w:ascii="Aptos" w:hAnsi="Aptos"/>
          <w:b/>
        </w:rPr>
      </w:pPr>
      <w:r w:rsidRPr="00CF3E34">
        <w:rPr>
          <w:rFonts w:ascii="Aptos" w:hAnsi="Aptos"/>
          <w:b/>
        </w:rPr>
        <w:t>_______________________</w:t>
      </w:r>
    </w:p>
    <w:p w14:paraId="194962E7" w14:textId="77777777" w:rsidR="00C7523A" w:rsidRPr="00CF3E34" w:rsidRDefault="00C7523A" w:rsidP="00C7523A">
      <w:pPr>
        <w:jc w:val="right"/>
        <w:rPr>
          <w:rFonts w:ascii="Aptos" w:hAnsi="Aptos"/>
          <w:b/>
        </w:rPr>
      </w:pPr>
      <w:r>
        <w:t>STUDENT NAME 2</w:t>
      </w:r>
    </w:p>
    <w:p w14:paraId="2F640565" w14:textId="77777777" w:rsidR="00C7523A" w:rsidRPr="00CF3E34" w:rsidRDefault="00C7523A" w:rsidP="00C7523A">
      <w:pPr>
        <w:jc w:val="right"/>
        <w:rPr>
          <w:rFonts w:ascii="Aptos" w:hAnsi="Aptos"/>
          <w:b/>
        </w:rPr>
      </w:pPr>
      <w:r w:rsidRPr="00CF3E34">
        <w:rPr>
          <w:rFonts w:ascii="Aptos" w:hAnsi="Aptos"/>
          <w:b/>
        </w:rPr>
        <w:t>_______________________</w:t>
      </w:r>
    </w:p>
    <w:p w14:paraId="2B2FC67D" w14:textId="77777777" w:rsidR="00C7523A" w:rsidRPr="00CF3E34" w:rsidRDefault="00C7523A" w:rsidP="00C7523A">
      <w:pPr>
        <w:jc w:val="right"/>
        <w:rPr>
          <w:rFonts w:ascii="Aptos" w:hAnsi="Aptos"/>
          <w:b/>
        </w:rPr>
      </w:pPr>
      <w:r>
        <w:t>STUDENT NAME 3</w:t>
      </w:r>
    </w:p>
    <w:p w14:paraId="62DE783C" w14:textId="77777777" w:rsidR="00C7523A" w:rsidRPr="00CF3E34" w:rsidRDefault="00C7523A" w:rsidP="00C7523A">
      <w:pPr>
        <w:spacing w:before="0" w:line="276" w:lineRule="auto"/>
        <w:jc w:val="left"/>
        <w:rPr>
          <w:rFonts w:ascii="Aptos" w:eastAsiaTheme="majorEastAsia" w:hAnsi="Aptos" w:cstheme="majorBidi"/>
          <w:b/>
          <w:bCs/>
          <w:smallCaps/>
          <w:sz w:val="36"/>
          <w:szCs w:val="28"/>
        </w:rPr>
      </w:pPr>
      <w:r w:rsidRPr="00CF3E34">
        <w:rPr>
          <w:rFonts w:ascii="Aptos" w:hAnsi="Aptos"/>
        </w:rPr>
        <w:br w:type="page"/>
      </w:r>
    </w:p>
    <w:p w14:paraId="0BB772F0" w14:textId="77777777" w:rsidR="00863A59" w:rsidRPr="00CF3E34" w:rsidRDefault="00FD1B9D" w:rsidP="00863A59">
      <w:pPr>
        <w:pStyle w:val="Heading1"/>
        <w:rPr>
          <w:rFonts w:ascii="Aptos" w:hAnsi="Aptos"/>
        </w:rPr>
      </w:pPr>
      <w:r w:rsidRPr="00CF3E34">
        <w:rPr>
          <w:rFonts w:ascii="Aptos" w:hAnsi="Aptos"/>
        </w:rPr>
        <w:lastRenderedPageBreak/>
        <w:t>DEDICATION</w:t>
      </w:r>
      <w:bookmarkEnd w:id="1"/>
    </w:p>
    <w:p w14:paraId="17C10C33" w14:textId="77777777" w:rsidR="006505D5" w:rsidRPr="00CF3E34" w:rsidRDefault="006505D5">
      <w:pPr>
        <w:spacing w:before="0" w:line="276" w:lineRule="auto"/>
        <w:jc w:val="left"/>
        <w:rPr>
          <w:rFonts w:ascii="Aptos" w:hAnsi="Aptos"/>
        </w:rPr>
      </w:pPr>
    </w:p>
    <w:p w14:paraId="63FDBE0B" w14:textId="77777777" w:rsidR="00842400" w:rsidRPr="00CF3E34" w:rsidRDefault="00842400">
      <w:pPr>
        <w:spacing w:before="0" w:line="276" w:lineRule="auto"/>
        <w:jc w:val="left"/>
        <w:rPr>
          <w:rFonts w:ascii="Aptos" w:hAnsi="Aptos"/>
        </w:rPr>
      </w:pPr>
    </w:p>
    <w:p w14:paraId="18708AB5" w14:textId="77777777" w:rsidR="000D2C10" w:rsidRPr="00CF3E34" w:rsidRDefault="003B24A5" w:rsidP="000D2C10">
      <w:pPr>
        <w:jc w:val="left"/>
        <w:rPr>
          <w:rFonts w:ascii="Aptos" w:hAnsi="Aptos"/>
        </w:rPr>
      </w:pPr>
      <w:r>
        <w:t>This thesis is dedicated to our parents, whose unconditional support, constant encouragement, and sacrifices have been our pillars of strength throughout our academic journey. It is also dedicated to our respected teachers at the Institute of Mathematics and Computer Science (IMCS) for their invaluable guidance and mentorship.</w:t>
      </w:r>
    </w:p>
    <w:p w14:paraId="30860C02" w14:textId="77777777" w:rsidR="00863A59" w:rsidRPr="00CF3E34" w:rsidRDefault="001708AE" w:rsidP="001708AE">
      <w:pPr>
        <w:pStyle w:val="Heading1"/>
        <w:rPr>
          <w:rFonts w:ascii="Aptos" w:hAnsi="Aptos"/>
        </w:rPr>
      </w:pPr>
      <w:bookmarkStart w:id="2" w:name="_Toc469342922"/>
      <w:r w:rsidRPr="00CF3E34">
        <w:rPr>
          <w:rFonts w:ascii="Aptos" w:hAnsi="Aptos"/>
          <w:szCs w:val="48"/>
        </w:rPr>
        <w:lastRenderedPageBreak/>
        <w:t>A</w:t>
      </w:r>
      <w:r w:rsidRPr="00CF3E34">
        <w:rPr>
          <w:rFonts w:ascii="Aptos" w:hAnsi="Aptos"/>
        </w:rPr>
        <w:t>CKNOWLEDGEMENTS</w:t>
      </w:r>
      <w:bookmarkEnd w:id="2"/>
    </w:p>
    <w:p w14:paraId="218782CB" w14:textId="77777777" w:rsidR="00637838" w:rsidRPr="00CF3E34" w:rsidRDefault="00637838">
      <w:pPr>
        <w:spacing w:before="0" w:line="276" w:lineRule="auto"/>
        <w:jc w:val="left"/>
        <w:rPr>
          <w:rFonts w:ascii="Aptos" w:hAnsi="Aptos"/>
        </w:rPr>
      </w:pPr>
    </w:p>
    <w:p w14:paraId="66B165F5" w14:textId="77777777" w:rsidR="00C1116A" w:rsidRPr="00CF3E34" w:rsidRDefault="00523B9B" w:rsidP="00C1116A">
      <w:pPr>
        <w:rPr>
          <w:rFonts w:ascii="Aptos" w:hAnsi="Aptos"/>
        </w:rPr>
      </w:pPr>
      <w:r>
        <w:t>We express our deep sense of gratitude and respect to our project supervisor, whose guidance, patience, and constructive criticism helped us execute this research successfully. We are also indebted to the Director and all faculty members of the Institute of Mathematics and Computer Science (IMCS), University of Sindh, Jamshoro, for providing necessary computational facilities and academic support. Special appreciation goes to our families and friends for their continuous moral support and understanding during the design and development phases of the SecureGate system. Lastly, we thank our peers who participated in the validation trials and user feedback sessions, helping us verify and refine the frontend layout and check-in scanning efficiency.</w:t>
      </w:r>
    </w:p>
    <w:p w14:paraId="3EA15B65" w14:textId="77777777" w:rsidR="00542977" w:rsidRPr="00CF3E34" w:rsidRDefault="00542977" w:rsidP="00C1116A">
      <w:pPr>
        <w:rPr>
          <w:rFonts w:ascii="Aptos" w:hAnsi="Aptos"/>
        </w:rPr>
      </w:pPr>
      <w:r w:rsidRPr="00CF3E34">
        <w:rPr>
          <w:rFonts w:ascii="Aptos" w:hAnsi="Aptos"/>
        </w:rPr>
        <w:br w:type="page"/>
      </w:r>
    </w:p>
    <w:p w14:paraId="4F3C010A" w14:textId="77777777" w:rsidR="00542977" w:rsidRPr="00CF3E34" w:rsidRDefault="00542977" w:rsidP="00542977">
      <w:pPr>
        <w:pStyle w:val="Heading1"/>
        <w:rPr>
          <w:rFonts w:ascii="Aptos" w:hAnsi="Aptos"/>
        </w:rPr>
      </w:pPr>
      <w:bookmarkStart w:id="3" w:name="_Toc469342923"/>
      <w:r w:rsidRPr="00CF3E34">
        <w:rPr>
          <w:rFonts w:ascii="Aptos" w:hAnsi="Aptos"/>
        </w:rPr>
        <w:lastRenderedPageBreak/>
        <w:t>ABSTRACT</w:t>
      </w:r>
      <w:bookmarkEnd w:id="3"/>
    </w:p>
    <w:p w14:paraId="4C00C42F" w14:textId="77777777" w:rsidR="00542977" w:rsidRPr="00CF3E34" w:rsidRDefault="00542977" w:rsidP="00C1116A">
      <w:pPr>
        <w:rPr>
          <w:rFonts w:ascii="Aptos" w:hAnsi="Aptos"/>
        </w:rPr>
      </w:pPr>
      <w:r>
        <w:t>Physical access control and entry validation are critical security functions in large-scale event management. Traditional entry systems utilizing paper tickets, barcodes, or static QR codes suffer from severe security vulnerabilities, including unauthorized ticket replication, screenshot sharing, and replay attacks. Furthermore, they lack real-time synchronization and database-backed session verifications, resulting in slow check-ins and data integrity failures. To address these issues, this thesis presents SecureGate: a Smart Web-Based Event Access and QR Ticket Verification System. SecureGate implements a cryptographically secured, dynamic challenge-response mechanism wherein a rotating JWT token is generated by the attendee client. This token expires strictly within 60 seconds and incorporates a unique jti nonce to prevent replay attacks. The system architecture separates a single-page React SPA frontend from a high-performance Python FastAPI backend, utilizing MongoDB as a NoSQL persistence layer. We design and apply unique and composite database indexes to enforce registration uniqueness, and leverage atomic MongoDB session operations to guarantee double check-in prevention. The system also introduces secure role-based access control (RBAC) and structured, parameter-redacted security audit logging. To evaluate the system, we run 113 automated integration and validation test cases. The results verify 100% test completion, confirming that dynamic token expirations are correctly rejected, double check-in requests are atomically locked, and sensitive credentials are fully redacted from general logging. SecureGate represents a robust, scalable engineering blueprint for secure physical access verification.</w:t>
      </w:r>
    </w:p>
    <w:p w14:paraId="547319F6" w14:textId="77777777" w:rsidR="00863A59" w:rsidRPr="00CF3E34" w:rsidRDefault="00DF3911" w:rsidP="00C1116A">
      <w:pPr>
        <w:rPr>
          <w:rFonts w:ascii="Aptos" w:hAnsi="Aptos"/>
        </w:rPr>
      </w:pPr>
      <w:r w:rsidRPr="00CF3E34">
        <w:rPr>
          <w:rFonts w:ascii="Aptos" w:hAnsi="Aptos"/>
        </w:rPr>
        <w:br w:type="page"/>
      </w:r>
    </w:p>
    <w:p w14:paraId="5EB7D8DE" w14:textId="77777777" w:rsidR="001708AE" w:rsidRPr="00CF3E34" w:rsidRDefault="00542977" w:rsidP="001708AE">
      <w:pPr>
        <w:pStyle w:val="Heading1"/>
        <w:rPr>
          <w:rFonts w:ascii="Aptos" w:hAnsi="Aptos"/>
        </w:rPr>
      </w:pPr>
      <w:bookmarkStart w:id="4" w:name="_Toc469342924"/>
      <w:r w:rsidRPr="00CF3E34">
        <w:rPr>
          <w:rFonts w:ascii="Aptos" w:hAnsi="Aptos"/>
        </w:rPr>
        <w:lastRenderedPageBreak/>
        <w:t xml:space="preserve">TABLE OF </w:t>
      </w:r>
      <w:r w:rsidR="001708AE" w:rsidRPr="00CF3E34">
        <w:rPr>
          <w:rFonts w:ascii="Aptos" w:hAnsi="Aptos"/>
        </w:rPr>
        <w:t>CONTENTS</w:t>
      </w:r>
      <w:bookmarkEnd w:id="4"/>
    </w:p>
    <w:p w14:paraId="4E07A912" w14:textId="77777777" w:rsidR="004E4F2C" w:rsidRPr="00CF3E34" w:rsidRDefault="004E4F2C">
      <w:pPr>
        <w:spacing w:before="0" w:line="276" w:lineRule="auto"/>
        <w:jc w:val="left"/>
        <w:rPr>
          <w:rFonts w:ascii="Aptos" w:hAnsi="Aptos" w:cs="Times New Roman"/>
        </w:rPr>
      </w:pPr>
    </w:p>
    <w:p w14:paraId="16EDEB03" w14:textId="77777777" w:rsidR="000B022E" w:rsidRPr="00CF3E34" w:rsidRDefault="008A2B72">
      <w:pPr>
        <w:pStyle w:val="TOC1"/>
        <w:rPr>
          <w:rFonts w:ascii="Aptos" w:eastAsiaTheme="minorEastAsia" w:hAnsi="Aptos" w:cstheme="minorBidi"/>
          <w:bCs w:val="0"/>
          <w:smallCaps w:val="0"/>
          <w:noProof/>
          <w:spacing w:val="0"/>
          <w:sz w:val="22"/>
        </w:rPr>
      </w:pPr>
      <w:r>
        <w:t>CERTIFICATE</w:t>
        <w:tab/>
        <w:t>I</w:t>
      </w:r>
    </w:p>
    <w:p w14:paraId="405D92E7" w14:textId="77777777" w:rsidR="000B022E" w:rsidRPr="00CF3E34" w:rsidRDefault="000B022E">
      <w:pPr>
        <w:pStyle w:val="TOC1"/>
        <w:rPr>
          <w:rFonts w:ascii="Aptos" w:eastAsiaTheme="minorEastAsia" w:hAnsi="Aptos" w:cstheme="minorBidi"/>
          <w:bCs w:val="0"/>
          <w:smallCaps w:val="0"/>
          <w:noProof/>
          <w:spacing w:val="0"/>
          <w:sz w:val="22"/>
        </w:rPr>
      </w:pPr>
      <w:r>
        <w:t>DEDICATION</w:t>
        <w:tab/>
        <w:t>II</w:t>
      </w:r>
    </w:p>
    <w:p w14:paraId="60D98653" w14:textId="77777777" w:rsidR="000B022E" w:rsidRPr="00CF3E34" w:rsidRDefault="000B022E">
      <w:pPr>
        <w:pStyle w:val="TOC1"/>
        <w:rPr>
          <w:rFonts w:ascii="Aptos" w:eastAsiaTheme="minorEastAsia" w:hAnsi="Aptos" w:cstheme="minorBidi"/>
          <w:bCs w:val="0"/>
          <w:smallCaps w:val="0"/>
          <w:noProof/>
          <w:spacing w:val="0"/>
          <w:sz w:val="22"/>
        </w:rPr>
      </w:pPr>
      <w:r>
        <w:t>ACKNOWLEDGEMENTS</w:t>
        <w:tab/>
        <w:t>III</w:t>
      </w:r>
    </w:p>
    <w:p w14:paraId="14031943" w14:textId="77777777" w:rsidR="000B022E" w:rsidRPr="00CF3E34" w:rsidRDefault="000B022E">
      <w:pPr>
        <w:pStyle w:val="TOC1"/>
        <w:rPr>
          <w:rFonts w:ascii="Aptos" w:eastAsiaTheme="minorEastAsia" w:hAnsi="Aptos" w:cstheme="minorBidi"/>
          <w:bCs w:val="0"/>
          <w:smallCaps w:val="0"/>
          <w:noProof/>
          <w:spacing w:val="0"/>
          <w:sz w:val="22"/>
        </w:rPr>
      </w:pPr>
      <w:r>
        <w:t>ABSTRACT</w:t>
        <w:tab/>
        <w:t>IV</w:t>
      </w:r>
    </w:p>
    <w:p w14:paraId="55ECE386" w14:textId="77777777" w:rsidR="000B022E" w:rsidRPr="00CF3E34" w:rsidRDefault="000B022E">
      <w:pPr>
        <w:pStyle w:val="TOC1"/>
        <w:rPr>
          <w:rFonts w:ascii="Aptos" w:eastAsiaTheme="minorEastAsia" w:hAnsi="Aptos" w:cstheme="minorBidi"/>
          <w:bCs w:val="0"/>
          <w:smallCaps w:val="0"/>
          <w:noProof/>
          <w:spacing w:val="0"/>
          <w:sz w:val="22"/>
        </w:rPr>
      </w:pPr>
      <w:r>
        <w:t>TABLE OF CONTENTS</w:t>
        <w:tab/>
        <w:t>V</w:t>
      </w:r>
    </w:p>
    <w:p w14:paraId="7BE170C1" w14:textId="77777777" w:rsidR="000B022E" w:rsidRPr="00CF3E34" w:rsidRDefault="000B022E">
      <w:pPr>
        <w:pStyle w:val="TOC1"/>
        <w:rPr>
          <w:rFonts w:ascii="Aptos" w:eastAsiaTheme="minorEastAsia" w:hAnsi="Aptos" w:cstheme="minorBidi"/>
          <w:bCs w:val="0"/>
          <w:smallCaps w:val="0"/>
          <w:noProof/>
          <w:spacing w:val="0"/>
          <w:sz w:val="22"/>
        </w:rPr>
      </w:pPr>
      <w:r>
        <w:t>LIST OF TABLES</w:t>
        <w:tab/>
        <w:t>VII</w:t>
      </w:r>
    </w:p>
    <w:p w14:paraId="12AF9D98" w14:textId="77777777" w:rsidR="000B022E" w:rsidRPr="00CF3E34" w:rsidRDefault="000B022E">
      <w:pPr>
        <w:pStyle w:val="TOC1"/>
        <w:rPr>
          <w:rFonts w:ascii="Aptos" w:eastAsiaTheme="minorEastAsia" w:hAnsi="Aptos" w:cstheme="minorBidi"/>
          <w:bCs w:val="0"/>
          <w:smallCaps w:val="0"/>
          <w:noProof/>
          <w:spacing w:val="0"/>
          <w:sz w:val="22"/>
        </w:rPr>
      </w:pPr>
      <w:r>
        <w:t>LIST OF FIGURES</w:t>
        <w:tab/>
        <w:t>VIII</w:t>
      </w:r>
    </w:p>
    <w:p w14:paraId="763D7EE5" w14:textId="77777777" w:rsidR="000B022E" w:rsidRPr="00CF3E34" w:rsidRDefault="000B022E" w:rsidP="005C437D">
      <w:pPr>
        <w:pStyle w:val="TOC1"/>
        <w:rPr>
          <w:rFonts w:ascii="Aptos" w:eastAsiaTheme="minorEastAsia" w:hAnsi="Aptos" w:cstheme="minorBidi"/>
          <w:bCs w:val="0"/>
          <w:smallCaps w:val="0"/>
          <w:noProof/>
          <w:spacing w:val="0"/>
          <w:sz w:val="22"/>
        </w:rPr>
      </w:pPr>
      <w:r>
        <w:t>ABBREVIATIONS</w:t>
        <w:tab/>
        <w:t>IX</w:t>
      </w:r>
    </w:p>
    <w:p>
      <w:pPr/>
      <w:r>
        <w:t>SPA</w:t>
        <w:tab/>
        <w:tab/>
        <w:t>Single-Page Application frontend logic</w:t>
      </w:r>
    </w:p>
    <w:p>
      <w:pPr/>
      <w:r>
        <w:t>NoSQL</w:t>
        <w:tab/>
        <w:tab/>
        <w:t>Non-Relational Document Database model</w:t>
      </w:r>
    </w:p>
    <w:p>
      <w:pPr/>
      <w:r>
        <w:t>BSON</w:t>
        <w:tab/>
        <w:tab/>
        <w:t>Binary JSON Document Serialization standard</w:t>
      </w:r>
    </w:p>
    <w:p>
      <w:pPr/>
      <w:r>
        <w:t>TTL</w:t>
        <w:tab/>
        <w:tab/>
        <w:t>Time-To-Live expiration timeframe</w:t>
      </w:r>
    </w:p>
    <w:p>
      <w:pPr/>
      <w:r>
        <w:t>IANA</w:t>
        <w:tab/>
        <w:tab/>
        <w:t>Internet Assigned Numbers Authority</w:t>
      </w:r>
    </w:p>
    <w:p>
      <w:pPr/>
      <w:r>
        <w:t>CORS</w:t>
        <w:tab/>
        <w:tab/>
        <w:t>Cross-Origin Resource Sharing security protocol</w:t>
      </w:r>
    </w:p>
    <w:p>
      <w:pPr/>
      <w:r>
        <w:t>IDOR</w:t>
        <w:tab/>
        <w:tab/>
        <w:t>Insecure Direct Object Reference vulnerability</w:t>
      </w:r>
    </w:p>
    <w:tbl>
      <w:tblPr>
        <w:tblStyle w:val="TableGrid"/>
        <w:tblW w:w="0" w:type="auto"/>
        <w:tblLook w:val="04A0" w:firstRow="1" w:lastRow="0" w:firstColumn="1" w:lastColumn="0" w:noHBand="0" w:noVBand="1"/>
      </w:tblPr>
      <w:tblGrid>
        <w:gridCol w:w="1065"/>
        <w:gridCol w:w="1065"/>
        <w:gridCol w:w="1065"/>
        <w:gridCol w:w="1065"/>
        <w:gridCol w:w="1065"/>
        <w:gridCol w:w="1066"/>
        <w:gridCol w:w="1066"/>
        <w:gridCol w:w="1066"/>
      </w:tblGrid>
      <w:tr w:rsidR="00542977" w:rsidRPr="00CF3E34" w14:paraId="23928E65" w14:textId="77777777" w:rsidTr="00542977">
        <w:tc>
          <w:tcPr>
            <w:tcW w:w="1065" w:type="dxa"/>
          </w:tcPr>
          <w:p w14:paraId="1C4442AB" w14:textId="77777777" w:rsidR="00542977" w:rsidRPr="00CF3E34" w:rsidRDefault="00542977" w:rsidP="00C1551E">
            <w:pPr>
              <w:rPr>
                <w:rFonts w:ascii="Aptos" w:hAnsi="Aptos"/>
              </w:rPr>
            </w:pPr>
            <w:r w:rsidRPr="00CF3E34">
              <w:rPr>
                <w:rFonts w:ascii="Aptos" w:hAnsi="Aptos"/>
              </w:rPr>
              <w:t>1</w:t>
            </w:r>
          </w:p>
        </w:tc>
        <w:tc>
          <w:tcPr>
            <w:tcW w:w="1065" w:type="dxa"/>
          </w:tcPr>
          <w:p w14:paraId="01BE498E" w14:textId="77777777" w:rsidR="00542977" w:rsidRPr="00CF3E34" w:rsidRDefault="00542977" w:rsidP="00C1551E">
            <w:pPr>
              <w:rPr>
                <w:rFonts w:ascii="Aptos" w:hAnsi="Aptos"/>
              </w:rPr>
            </w:pPr>
            <w:r w:rsidRPr="00CF3E34">
              <w:rPr>
                <w:rFonts w:ascii="Aptos" w:hAnsi="Aptos"/>
              </w:rPr>
              <w:t>2</w:t>
            </w:r>
          </w:p>
        </w:tc>
        <w:tc>
          <w:tcPr>
            <w:tcW w:w="1065" w:type="dxa"/>
          </w:tcPr>
          <w:p w14:paraId="7C187F3C" w14:textId="77777777" w:rsidR="00542977" w:rsidRPr="00CF3E34" w:rsidRDefault="00542977" w:rsidP="00C1551E">
            <w:pPr>
              <w:rPr>
                <w:rFonts w:ascii="Aptos" w:hAnsi="Aptos"/>
              </w:rPr>
            </w:pPr>
            <w:r w:rsidRPr="00CF3E34">
              <w:rPr>
                <w:rFonts w:ascii="Aptos" w:hAnsi="Aptos"/>
              </w:rPr>
              <w:t>1</w:t>
            </w:r>
          </w:p>
        </w:tc>
        <w:tc>
          <w:tcPr>
            <w:tcW w:w="1065" w:type="dxa"/>
          </w:tcPr>
          <w:p w14:paraId="52D618E9" w14:textId="77777777" w:rsidR="00542977" w:rsidRPr="00CF3E34" w:rsidRDefault="00542977" w:rsidP="00C1551E">
            <w:pPr>
              <w:rPr>
                <w:rFonts w:ascii="Aptos" w:hAnsi="Aptos"/>
              </w:rPr>
            </w:pPr>
            <w:r w:rsidRPr="00CF3E34">
              <w:rPr>
                <w:rFonts w:ascii="Aptos" w:hAnsi="Aptos"/>
              </w:rPr>
              <w:t>2</w:t>
            </w:r>
          </w:p>
        </w:tc>
        <w:tc>
          <w:tcPr>
            <w:tcW w:w="1065" w:type="dxa"/>
          </w:tcPr>
          <w:p w14:paraId="7A8673A4" w14:textId="77777777" w:rsidR="00542977" w:rsidRPr="00CF3E34" w:rsidRDefault="00542977" w:rsidP="00C1551E">
            <w:pPr>
              <w:rPr>
                <w:rFonts w:ascii="Aptos" w:hAnsi="Aptos"/>
              </w:rPr>
            </w:pPr>
            <w:r w:rsidRPr="00CF3E34">
              <w:rPr>
                <w:rFonts w:ascii="Aptos" w:hAnsi="Aptos"/>
              </w:rPr>
              <w:t>1</w:t>
            </w:r>
          </w:p>
        </w:tc>
        <w:tc>
          <w:tcPr>
            <w:tcW w:w="1066" w:type="dxa"/>
          </w:tcPr>
          <w:p w14:paraId="130F41FB" w14:textId="77777777" w:rsidR="00542977" w:rsidRPr="00CF3E34" w:rsidRDefault="00542977" w:rsidP="00C1551E">
            <w:pPr>
              <w:rPr>
                <w:rFonts w:ascii="Aptos" w:hAnsi="Aptos"/>
              </w:rPr>
            </w:pPr>
            <w:r w:rsidRPr="00CF3E34">
              <w:rPr>
                <w:rFonts w:ascii="Aptos" w:hAnsi="Aptos"/>
              </w:rPr>
              <w:t>3</w:t>
            </w:r>
          </w:p>
        </w:tc>
        <w:tc>
          <w:tcPr>
            <w:tcW w:w="1066" w:type="dxa"/>
          </w:tcPr>
          <w:p w14:paraId="4B630722" w14:textId="77777777" w:rsidR="00542977" w:rsidRPr="00CF3E34" w:rsidRDefault="00542977" w:rsidP="00C1551E">
            <w:pPr>
              <w:rPr>
                <w:rFonts w:ascii="Aptos" w:hAnsi="Aptos"/>
              </w:rPr>
            </w:pPr>
            <w:r w:rsidRPr="00CF3E34">
              <w:rPr>
                <w:rFonts w:ascii="Aptos" w:hAnsi="Aptos"/>
              </w:rPr>
              <w:t>2</w:t>
            </w:r>
          </w:p>
        </w:tc>
        <w:tc>
          <w:tcPr>
            <w:tcW w:w="1066" w:type="dxa"/>
          </w:tcPr>
          <w:p w14:paraId="31159219" w14:textId="77777777" w:rsidR="00542977" w:rsidRPr="00CF3E34" w:rsidRDefault="00542977" w:rsidP="00C1551E">
            <w:pPr>
              <w:rPr>
                <w:rFonts w:ascii="Aptos" w:hAnsi="Aptos"/>
              </w:rPr>
            </w:pPr>
            <w:r w:rsidRPr="00CF3E34">
              <w:rPr>
                <w:rFonts w:ascii="Aptos" w:hAnsi="Aptos"/>
              </w:rPr>
              <w:t>1</w:t>
            </w:r>
          </w:p>
        </w:tc>
      </w:tr>
      <w:tr w:rsidR="00542977" w:rsidRPr="00CF3E34" w14:paraId="795727B8" w14:textId="77777777" w:rsidTr="00542977">
        <w:tc>
          <w:tcPr>
            <w:tcW w:w="1065" w:type="dxa"/>
          </w:tcPr>
          <w:p w14:paraId="486D6CD7" w14:textId="77777777" w:rsidR="00542977" w:rsidRPr="00CF3E34" w:rsidRDefault="00542977" w:rsidP="00C1551E">
            <w:pPr>
              <w:rPr>
                <w:rFonts w:ascii="Aptos" w:hAnsi="Aptos"/>
              </w:rPr>
            </w:pPr>
            <w:r w:rsidRPr="00CF3E34">
              <w:rPr>
                <w:rFonts w:ascii="Aptos" w:hAnsi="Aptos"/>
              </w:rPr>
              <w:t>1</w:t>
            </w:r>
          </w:p>
        </w:tc>
        <w:tc>
          <w:tcPr>
            <w:tcW w:w="1065" w:type="dxa"/>
          </w:tcPr>
          <w:p w14:paraId="28F55E21" w14:textId="77777777" w:rsidR="00542977" w:rsidRPr="00CF3E34" w:rsidRDefault="00542977" w:rsidP="00C1551E">
            <w:pPr>
              <w:rPr>
                <w:rFonts w:ascii="Aptos" w:hAnsi="Aptos"/>
              </w:rPr>
            </w:pPr>
            <w:r w:rsidRPr="00CF3E34">
              <w:rPr>
                <w:rFonts w:ascii="Aptos" w:hAnsi="Aptos"/>
              </w:rPr>
              <w:t>2</w:t>
            </w:r>
          </w:p>
        </w:tc>
        <w:tc>
          <w:tcPr>
            <w:tcW w:w="1065" w:type="dxa"/>
          </w:tcPr>
          <w:p w14:paraId="6828F2A6" w14:textId="77777777" w:rsidR="00542977" w:rsidRPr="00CF3E34" w:rsidRDefault="00542977" w:rsidP="00C1551E">
            <w:pPr>
              <w:rPr>
                <w:rFonts w:ascii="Aptos" w:hAnsi="Aptos"/>
              </w:rPr>
            </w:pPr>
            <w:r w:rsidRPr="00CF3E34">
              <w:rPr>
                <w:rFonts w:ascii="Aptos" w:hAnsi="Aptos"/>
              </w:rPr>
              <w:t>1</w:t>
            </w:r>
          </w:p>
        </w:tc>
        <w:tc>
          <w:tcPr>
            <w:tcW w:w="1065" w:type="dxa"/>
          </w:tcPr>
          <w:p w14:paraId="05F1C245" w14:textId="77777777" w:rsidR="00542977" w:rsidRPr="00CF3E34" w:rsidRDefault="00542977" w:rsidP="00C1551E">
            <w:pPr>
              <w:rPr>
                <w:rFonts w:ascii="Aptos" w:hAnsi="Aptos"/>
              </w:rPr>
            </w:pPr>
            <w:r w:rsidRPr="00CF3E34">
              <w:rPr>
                <w:rFonts w:ascii="Aptos" w:hAnsi="Aptos"/>
              </w:rPr>
              <w:t>2</w:t>
            </w:r>
          </w:p>
        </w:tc>
        <w:tc>
          <w:tcPr>
            <w:tcW w:w="1065" w:type="dxa"/>
          </w:tcPr>
          <w:p w14:paraId="26B67D20" w14:textId="77777777" w:rsidR="00542977" w:rsidRPr="00CF3E34" w:rsidRDefault="00542977" w:rsidP="00C1551E">
            <w:pPr>
              <w:rPr>
                <w:rFonts w:ascii="Aptos" w:hAnsi="Aptos"/>
              </w:rPr>
            </w:pPr>
            <w:r w:rsidRPr="00CF3E34">
              <w:rPr>
                <w:rFonts w:ascii="Aptos" w:hAnsi="Aptos"/>
              </w:rPr>
              <w:t>1</w:t>
            </w:r>
          </w:p>
        </w:tc>
        <w:tc>
          <w:tcPr>
            <w:tcW w:w="1066" w:type="dxa"/>
          </w:tcPr>
          <w:p w14:paraId="41EB06F9" w14:textId="77777777" w:rsidR="00542977" w:rsidRPr="00CF3E34" w:rsidRDefault="00542977" w:rsidP="00C1551E">
            <w:pPr>
              <w:rPr>
                <w:rFonts w:ascii="Aptos" w:hAnsi="Aptos"/>
              </w:rPr>
            </w:pPr>
            <w:r w:rsidRPr="00CF3E34">
              <w:rPr>
                <w:rFonts w:ascii="Aptos" w:hAnsi="Aptos"/>
              </w:rPr>
              <w:t>3</w:t>
            </w:r>
          </w:p>
        </w:tc>
        <w:tc>
          <w:tcPr>
            <w:tcW w:w="1066" w:type="dxa"/>
          </w:tcPr>
          <w:p w14:paraId="707749D5" w14:textId="77777777" w:rsidR="00542977" w:rsidRPr="00CF3E34" w:rsidRDefault="00542977" w:rsidP="00C1551E">
            <w:pPr>
              <w:rPr>
                <w:rFonts w:ascii="Aptos" w:hAnsi="Aptos"/>
              </w:rPr>
            </w:pPr>
            <w:r w:rsidRPr="00CF3E34">
              <w:rPr>
                <w:rFonts w:ascii="Aptos" w:hAnsi="Aptos"/>
              </w:rPr>
              <w:t>2</w:t>
            </w:r>
          </w:p>
        </w:tc>
        <w:tc>
          <w:tcPr>
            <w:tcW w:w="1066" w:type="dxa"/>
          </w:tcPr>
          <w:p w14:paraId="2B58663E" w14:textId="77777777" w:rsidR="00542977" w:rsidRPr="00CF3E34" w:rsidRDefault="00542977" w:rsidP="00C1551E">
            <w:pPr>
              <w:rPr>
                <w:rFonts w:ascii="Aptos" w:hAnsi="Aptos"/>
              </w:rPr>
            </w:pPr>
            <w:r w:rsidRPr="00CF3E34">
              <w:rPr>
                <w:rFonts w:ascii="Aptos" w:hAnsi="Aptos"/>
              </w:rPr>
              <w:t>1</w:t>
            </w:r>
          </w:p>
        </w:tc>
      </w:tr>
    </w:tbl>
    <w:tbl>
      <w:tblPr>
        <w:tblStyle w:val="TableGrid"/>
        <w:tblW w:w="0" w:type="auto"/>
        <w:tblLook w:val="04A0" w:firstRow="1" w:lastRow="0" w:firstColumn="1" w:lastColumn="0" w:noHBand="0" w:noVBand="1"/>
      </w:tblPr>
      <w:tblGrid>
        <w:gridCol w:w="1065"/>
        <w:gridCol w:w="1065"/>
        <w:gridCol w:w="1065"/>
        <w:gridCol w:w="1065"/>
        <w:gridCol w:w="1065"/>
        <w:gridCol w:w="1066"/>
        <w:gridCol w:w="1066"/>
        <w:gridCol w:w="1066"/>
      </w:tblGrid>
      <w:tr w:rsidR="0063737A" w:rsidRPr="00CF3E34" w14:paraId="7FBC1A2E" w14:textId="77777777" w:rsidTr="00120E4B">
        <w:tc>
          <w:tcPr>
            <w:tcW w:w="1065" w:type="dxa"/>
          </w:tcPr>
          <w:p w14:paraId="2D595D0B" w14:textId="77777777" w:rsidR="0063737A" w:rsidRPr="00CF3E34" w:rsidRDefault="0063737A" w:rsidP="00120E4B">
            <w:pPr>
              <w:rPr>
                <w:rFonts w:ascii="Aptos" w:hAnsi="Aptos"/>
              </w:rPr>
            </w:pPr>
            <w:r w:rsidRPr="00CF3E34">
              <w:rPr>
                <w:rFonts w:ascii="Aptos" w:hAnsi="Aptos"/>
              </w:rPr>
              <w:t>1</w:t>
            </w:r>
          </w:p>
        </w:tc>
        <w:tc>
          <w:tcPr>
            <w:tcW w:w="1065" w:type="dxa"/>
          </w:tcPr>
          <w:p w14:paraId="58533713" w14:textId="77777777" w:rsidR="0063737A" w:rsidRPr="00CF3E34" w:rsidRDefault="0063737A" w:rsidP="00120E4B">
            <w:pPr>
              <w:rPr>
                <w:rFonts w:ascii="Aptos" w:hAnsi="Aptos"/>
              </w:rPr>
            </w:pPr>
            <w:r w:rsidRPr="00CF3E34">
              <w:rPr>
                <w:rFonts w:ascii="Aptos" w:hAnsi="Aptos"/>
              </w:rPr>
              <w:t>2</w:t>
            </w:r>
          </w:p>
        </w:tc>
        <w:tc>
          <w:tcPr>
            <w:tcW w:w="1065" w:type="dxa"/>
          </w:tcPr>
          <w:p w14:paraId="0B74CA11" w14:textId="77777777" w:rsidR="0063737A" w:rsidRPr="00CF3E34" w:rsidRDefault="0063737A" w:rsidP="00120E4B">
            <w:pPr>
              <w:rPr>
                <w:rFonts w:ascii="Aptos" w:hAnsi="Aptos"/>
              </w:rPr>
            </w:pPr>
            <w:r w:rsidRPr="00CF3E34">
              <w:rPr>
                <w:rFonts w:ascii="Aptos" w:hAnsi="Aptos"/>
              </w:rPr>
              <w:t>1</w:t>
            </w:r>
          </w:p>
        </w:tc>
        <w:tc>
          <w:tcPr>
            <w:tcW w:w="1065" w:type="dxa"/>
          </w:tcPr>
          <w:p w14:paraId="1A78B2D0" w14:textId="77777777" w:rsidR="0063737A" w:rsidRPr="00CF3E34" w:rsidRDefault="0063737A" w:rsidP="00120E4B">
            <w:pPr>
              <w:rPr>
                <w:rFonts w:ascii="Aptos" w:hAnsi="Aptos"/>
              </w:rPr>
            </w:pPr>
            <w:r w:rsidRPr="00CF3E34">
              <w:rPr>
                <w:rFonts w:ascii="Aptos" w:hAnsi="Aptos"/>
              </w:rPr>
              <w:t>2</w:t>
            </w:r>
          </w:p>
        </w:tc>
        <w:tc>
          <w:tcPr>
            <w:tcW w:w="1065" w:type="dxa"/>
          </w:tcPr>
          <w:p w14:paraId="237097BA" w14:textId="77777777" w:rsidR="0063737A" w:rsidRPr="00CF3E34" w:rsidRDefault="0063737A" w:rsidP="00120E4B">
            <w:pPr>
              <w:rPr>
                <w:rFonts w:ascii="Aptos" w:hAnsi="Aptos"/>
              </w:rPr>
            </w:pPr>
            <w:r w:rsidRPr="00CF3E34">
              <w:rPr>
                <w:rFonts w:ascii="Aptos" w:hAnsi="Aptos"/>
              </w:rPr>
              <w:t>1</w:t>
            </w:r>
          </w:p>
        </w:tc>
        <w:tc>
          <w:tcPr>
            <w:tcW w:w="1066" w:type="dxa"/>
          </w:tcPr>
          <w:p w14:paraId="31797CF5" w14:textId="77777777" w:rsidR="0063737A" w:rsidRPr="00CF3E34" w:rsidRDefault="0063737A" w:rsidP="00120E4B">
            <w:pPr>
              <w:rPr>
                <w:rFonts w:ascii="Aptos" w:hAnsi="Aptos"/>
              </w:rPr>
            </w:pPr>
            <w:r w:rsidRPr="00CF3E34">
              <w:rPr>
                <w:rFonts w:ascii="Aptos" w:hAnsi="Aptos"/>
              </w:rPr>
              <w:t>3</w:t>
            </w:r>
          </w:p>
        </w:tc>
        <w:tc>
          <w:tcPr>
            <w:tcW w:w="1066" w:type="dxa"/>
          </w:tcPr>
          <w:p w14:paraId="1CBB9A4C" w14:textId="77777777" w:rsidR="0063737A" w:rsidRPr="00CF3E34" w:rsidRDefault="0063737A" w:rsidP="00120E4B">
            <w:pPr>
              <w:rPr>
                <w:rFonts w:ascii="Aptos" w:hAnsi="Aptos"/>
              </w:rPr>
            </w:pPr>
            <w:r w:rsidRPr="00CF3E34">
              <w:rPr>
                <w:rFonts w:ascii="Aptos" w:hAnsi="Aptos"/>
              </w:rPr>
              <w:t>2</w:t>
            </w:r>
          </w:p>
        </w:tc>
        <w:tc>
          <w:tcPr>
            <w:tcW w:w="1066" w:type="dxa"/>
          </w:tcPr>
          <w:p w14:paraId="641B2089" w14:textId="77777777" w:rsidR="0063737A" w:rsidRPr="00CF3E34" w:rsidRDefault="0063737A" w:rsidP="00120E4B">
            <w:pPr>
              <w:rPr>
                <w:rFonts w:ascii="Aptos" w:hAnsi="Aptos"/>
              </w:rPr>
            </w:pPr>
            <w:r w:rsidRPr="00CF3E34">
              <w:rPr>
                <w:rFonts w:ascii="Aptos" w:hAnsi="Aptos"/>
              </w:rPr>
              <w:t>1</w:t>
            </w:r>
          </w:p>
        </w:tc>
      </w:tr>
      <w:tr w:rsidR="0063737A" w:rsidRPr="00CF3E34" w14:paraId="7BCC16B0" w14:textId="77777777" w:rsidTr="00120E4B">
        <w:tc>
          <w:tcPr>
            <w:tcW w:w="1065" w:type="dxa"/>
          </w:tcPr>
          <w:p w14:paraId="6E4564EC" w14:textId="77777777" w:rsidR="0063737A" w:rsidRPr="00CF3E34" w:rsidRDefault="0063737A" w:rsidP="00120E4B">
            <w:pPr>
              <w:rPr>
                <w:rFonts w:ascii="Aptos" w:hAnsi="Aptos"/>
              </w:rPr>
            </w:pPr>
            <w:r w:rsidRPr="00CF3E34">
              <w:rPr>
                <w:rFonts w:ascii="Aptos" w:hAnsi="Aptos"/>
              </w:rPr>
              <w:t>1</w:t>
            </w:r>
          </w:p>
        </w:tc>
        <w:tc>
          <w:tcPr>
            <w:tcW w:w="1065" w:type="dxa"/>
          </w:tcPr>
          <w:p w14:paraId="773DA8A4" w14:textId="77777777" w:rsidR="0063737A" w:rsidRPr="00CF3E34" w:rsidRDefault="0063737A" w:rsidP="00120E4B">
            <w:pPr>
              <w:rPr>
                <w:rFonts w:ascii="Aptos" w:hAnsi="Aptos"/>
              </w:rPr>
            </w:pPr>
            <w:r w:rsidRPr="00CF3E34">
              <w:rPr>
                <w:rFonts w:ascii="Aptos" w:hAnsi="Aptos"/>
              </w:rPr>
              <w:t>2</w:t>
            </w:r>
          </w:p>
        </w:tc>
        <w:tc>
          <w:tcPr>
            <w:tcW w:w="1065" w:type="dxa"/>
          </w:tcPr>
          <w:p w14:paraId="137BA5F9" w14:textId="77777777" w:rsidR="0063737A" w:rsidRPr="00CF3E34" w:rsidRDefault="0063737A" w:rsidP="00120E4B">
            <w:pPr>
              <w:rPr>
                <w:rFonts w:ascii="Aptos" w:hAnsi="Aptos"/>
              </w:rPr>
            </w:pPr>
            <w:r w:rsidRPr="00CF3E34">
              <w:rPr>
                <w:rFonts w:ascii="Aptos" w:hAnsi="Aptos"/>
              </w:rPr>
              <w:t>1</w:t>
            </w:r>
          </w:p>
        </w:tc>
        <w:tc>
          <w:tcPr>
            <w:tcW w:w="1065" w:type="dxa"/>
          </w:tcPr>
          <w:p w14:paraId="099B07D1" w14:textId="77777777" w:rsidR="0063737A" w:rsidRPr="00CF3E34" w:rsidRDefault="0063737A" w:rsidP="00120E4B">
            <w:pPr>
              <w:rPr>
                <w:rFonts w:ascii="Aptos" w:hAnsi="Aptos"/>
              </w:rPr>
            </w:pPr>
            <w:r w:rsidRPr="00CF3E34">
              <w:rPr>
                <w:rFonts w:ascii="Aptos" w:hAnsi="Aptos"/>
              </w:rPr>
              <w:t>2</w:t>
            </w:r>
          </w:p>
        </w:tc>
        <w:tc>
          <w:tcPr>
            <w:tcW w:w="1065" w:type="dxa"/>
          </w:tcPr>
          <w:p w14:paraId="1B87A5E9" w14:textId="77777777" w:rsidR="0063737A" w:rsidRPr="00CF3E34" w:rsidRDefault="0063737A" w:rsidP="00120E4B">
            <w:pPr>
              <w:rPr>
                <w:rFonts w:ascii="Aptos" w:hAnsi="Aptos"/>
              </w:rPr>
            </w:pPr>
            <w:r w:rsidRPr="00CF3E34">
              <w:rPr>
                <w:rFonts w:ascii="Aptos" w:hAnsi="Aptos"/>
              </w:rPr>
              <w:t>1</w:t>
            </w:r>
          </w:p>
        </w:tc>
        <w:tc>
          <w:tcPr>
            <w:tcW w:w="1066" w:type="dxa"/>
          </w:tcPr>
          <w:p w14:paraId="3DF48BF9" w14:textId="77777777" w:rsidR="0063737A" w:rsidRPr="00CF3E34" w:rsidRDefault="0063737A" w:rsidP="00120E4B">
            <w:pPr>
              <w:rPr>
                <w:rFonts w:ascii="Aptos" w:hAnsi="Aptos"/>
              </w:rPr>
            </w:pPr>
            <w:r w:rsidRPr="00CF3E34">
              <w:rPr>
                <w:rFonts w:ascii="Aptos" w:hAnsi="Aptos"/>
              </w:rPr>
              <w:t>3</w:t>
            </w:r>
          </w:p>
        </w:tc>
        <w:tc>
          <w:tcPr>
            <w:tcW w:w="1066" w:type="dxa"/>
          </w:tcPr>
          <w:p w14:paraId="69AAAF5D" w14:textId="77777777" w:rsidR="0063737A" w:rsidRPr="00CF3E34" w:rsidRDefault="0063737A" w:rsidP="00120E4B">
            <w:pPr>
              <w:rPr>
                <w:rFonts w:ascii="Aptos" w:hAnsi="Aptos"/>
              </w:rPr>
            </w:pPr>
            <w:r w:rsidRPr="00CF3E34">
              <w:rPr>
                <w:rFonts w:ascii="Aptos" w:hAnsi="Aptos"/>
              </w:rPr>
              <w:t>2</w:t>
            </w:r>
          </w:p>
        </w:tc>
        <w:tc>
          <w:tcPr>
            <w:tcW w:w="1066" w:type="dxa"/>
          </w:tcPr>
          <w:p w14:paraId="54166FCE" w14:textId="77777777" w:rsidR="0063737A" w:rsidRPr="00CF3E34" w:rsidRDefault="0063737A" w:rsidP="00120E4B">
            <w:pPr>
              <w:rPr>
                <w:rFonts w:ascii="Aptos" w:hAnsi="Aptos"/>
              </w:rPr>
            </w:pPr>
            <w:r w:rsidRPr="00CF3E34">
              <w:rPr>
                <w:rFonts w:ascii="Aptos" w:hAnsi="Aptos"/>
              </w:rPr>
              <w:t>1</w:t>
            </w:r>
          </w:p>
        </w:tc>
      </w:tr>
    </w:tbl>
    <w:p>
      <w:pPr>
        <w:pStyle w:val="Heading1"/>
        <w:keepNext/>
        <w:spacing w:before="240" w:after="120"/>
      </w:pPr>
      <w:r>
        <w:t>CHAPTER 1</w:t>
      </w:r>
    </w:p>
    <w:p>
      <w:pPr>
        <w:pStyle w:val="Heading1"/>
        <w:keepNext/>
        <w:spacing w:before="240" w:after="120"/>
      </w:pPr>
      <w:r>
        <w:t>INTRODUCTION</w:t>
      </w:r>
    </w:p>
    <w:p>
      <w:pPr>
        <w:spacing w:line="276" w:lineRule="auto" w:after="120"/>
      </w:pPr>
      <w:r>
        <w:t>In this chapter we provide motivation and contributions of this thesis and at the end of the chapter, we present structure of the rest of the thesis.</w:t>
      </w:r>
    </w:p>
    <w:p>
      <w:pPr>
        <w:pStyle w:val="Heading2"/>
        <w:keepNext/>
        <w:spacing w:before="240" w:after="80"/>
      </w:pPr>
      <w:r>
        <w:t>1.1 Motivation (it should be heading 2)</w:t>
      </w:r>
    </w:p>
    <w:p>
      <w:pPr>
        <w:spacing w:line="276" w:lineRule="auto" w:after="120"/>
      </w:pPr>
      <w:r>
        <w:t>Physical access control is an essential operations and security function for large-scale events, conferences, and physical venues. Traditionally, event organizers have relied on physical paper tickets, magnetic stripe cards, or static barcodes to verify registrations at entry gates. However, these legacy access mechanisms suffer from major security flaws. Physical paper sheets are easily lost, expensive to print and distribute, and impossible to revoke instantly. Static 1D barcodes and 2D QR codes displayed on mobile screens are highly vulnerable to unauthorized duplication and screenshot sharing. A single valid ticket barcode can be screenshotted and distributed to multiple individuals, who can then attempt entry at different gates. Without real-time, synchronized verification databases, checking staff cannot detect whether a ticket has already been used, leading to entry fraud, revenue loss, and seating capacity violations.</w:t>
      </w:r>
    </w:p>
    <w:p>
      <w:pPr>
        <w:spacing w:line="276" w:lineRule="auto" w:after="120"/>
      </w:pPr>
      <w:r>
        <w:t>Furthermore, traditional systems lack structured separation of duties and security audit trails. Checking staff often use generic scanning hardware or manual lists, exposing sensitive attendee details like emails and phone numbers. The lack of database-backed session verifications means that if an attendee's ticket is cancelled or the attendee is deactivated, their physical credential remains valid until manual lists are updated. These operational vulnerabilities motivate the design of a smart, web-based, role-based event access gateway. By combining high-entropy cryptographic ticket allocations, dynamically rotating QR challenge-response tokens, and atomic state updates under session locks, the system can eliminate screenshot sharing and replay attacks while achieving rapid, synchronized validation.</w:t>
      </w:r>
    </w:p>
    <w:p>
      <w:pPr>
        <w:pStyle w:val="Heading2"/>
        <w:keepNext/>
        <w:spacing w:before="240" w:after="80"/>
      </w:pPr>
      <w:r>
        <w:t>1.2 Contributions of the thesis</w:t>
      </w:r>
    </w:p>
    <w:p>
      <w:pPr>
        <w:spacing w:line="276" w:lineRule="auto" w:after="120"/>
      </w:pPr>
      <w:r>
        <w:t>This thesis details the engineering, architecture, and verification of SecureGate: a Smart Web-Based Event Access and QR Ticket Verification System. SecureGate introduces significant improvements over traditional check-in portals by separating roles, encrypting dynamic payloads, and leveraging atomic database operations. The main technical contributions of this research are organized into two primary categories:</w:t>
      </w:r>
    </w:p>
    <w:p>
      <w:pPr>
        <w:pStyle w:val="Heading3"/>
        <w:keepNext/>
        <w:spacing w:before="120" w:after="40"/>
      </w:pPr>
      <w:r>
        <w:t>1.2.1 subheadings 1</w:t>
      </w:r>
    </w:p>
    <w:p>
      <w:pPr>
        <w:spacing w:line="276" w:lineRule="auto" w:after="120"/>
      </w:pPr>
      <w:r>
        <w:t>SecureGate introduces a dynamic challenge-response QR code protocol. Instead of displaying a static token containing the ticket ID, the attendee portal client generates a short-lived JSON Web Token (JWT) signed using a secure server key (HS256). This token incorporates a 60-second Time-To-Live (TTL) timestamp and a unique high-entropy jti (JSON Token Identifier) nonce. When scanned at the entry gate, the server validates the cryptographic signature, verifies the 60-second decay limit, and queries the database to ensure the jti has not been consumed. This mechanism ensures that screenshots or video recordings of the QR code become completely invalid after 60 seconds, neutralizing replication and replay attacks.</w:t>
      </w:r>
    </w:p>
    <w:p>
      <w:pPr>
        <w:pStyle w:val="Heading3"/>
        <w:keepNext/>
        <w:spacing w:before="120" w:after="40"/>
      </w:pPr>
      <w:r>
        <w:t>1.2.2 subheadings 2</w:t>
      </w:r>
    </w:p>
    <w:p>
      <w:pPr>
        <w:spacing w:line="276" w:lineRule="auto" w:after="120"/>
      </w:pPr>
      <w:r>
        <w:t>To enforce strict Role-Based Access Control (RBAC), the system implements database-backed session validation. On every REST API request, the user's active flag is verified in the database, ensuring that deactivated administrator or staff accounts are instantly locked out. Additionally, to protect user privacy, the backend implements a structured security audit logging service. This service logs every sensitive operation (such as logins, event cancellations, and ticket check-ins) but automatically redacts sensitive credentials (such as password hashes, secret tokens, and auth headers) from the metadata, ensuring compliance with modern data privacy standards.</w:t>
      </w:r>
    </w:p>
    <w:p>
      <w:pPr>
        <w:pStyle w:val="Heading2"/>
        <w:keepNext/>
        <w:spacing w:before="240" w:after="80"/>
      </w:pPr>
      <w:r>
        <w:t>1.3 Structure of the thesis</w:t>
      </w:r>
    </w:p>
    <w:p>
      <w:pPr>
        <w:spacing w:line="276" w:lineRule="auto" w:after="120"/>
      </w:pPr>
      <w:r>
        <w:t>The remainder of this thesis is structured to document the design, implementation, and verification phases of the SecureGate system:</w:t>
      </w:r>
    </w:p>
    <w:p>
      <w:pPr>
        <w:pStyle w:val="Heading3"/>
        <w:keepNext/>
        <w:spacing w:before="120" w:after="40"/>
      </w:pPr>
      <w:r>
        <w:t>1.3.1 SubSection Heading 3</w:t>
      </w:r>
    </w:p>
    <w:p>
      <w:pPr>
        <w:spacing w:line="276" w:lineRule="auto" w:after="120"/>
      </w:pPr>
      <w:r>
        <w:t>Chapter 2 (Literature Review) provides an academic and technical review of traditional ticketing systems, challenge-response authentication models, and modern web application frameworks. Chapter 3 (Research Methodology) explains the system architecture, database schema, indexing design, and functional requirements. Chapter 4 (Results and Discussion) provides the code implementation details of the FastAPI backend, React SPA frontend, and the atomic check-in transaction logic. Finally, Chapter 5 (Conclusion and Future Directions) summarizes system achievements, outlines engineering limitations, and proposes future research enhancements.</w:t>
      </w:r>
    </w:p>
    <w:p>
      <w:pPr>
        <w:pStyle w:val="Heading1"/>
        <w:keepNext/>
        <w:spacing w:before="240" w:after="120"/>
      </w:pPr>
      <w:r>
        <w:t>CHAPTER 2</w:t>
      </w:r>
    </w:p>
    <w:p>
      <w:pPr>
        <w:pStyle w:val="Heading1"/>
        <w:keepNext/>
        <w:spacing w:before="240" w:after="120"/>
      </w:pPr>
      <w:r>
        <w:t>LITERATURE REVIEW/BACKGROUND</w:t>
      </w:r>
    </w:p>
    <w:p>
      <w:pPr>
        <w:spacing w:line="276" w:lineRule="auto" w:after="120"/>
      </w:pPr>
      <w:r>
        <w:t>In this chapter we present a comprehensive review of existing physical access control methodologies, cryptography-based challenge-response models, and the web engineering technologies used to construct the SecureGate system.</w:t>
      </w:r>
    </w:p>
    <w:p>
      <w:pPr>
        <w:pStyle w:val="Heading2"/>
        <w:keepNext/>
        <w:spacing w:before="240" w:after="80"/>
      </w:pPr>
      <w:r>
        <w:t>2.1 Heading (Heading style 2)</w:t>
      </w:r>
    </w:p>
    <w:p>
      <w:pPr>
        <w:spacing w:line="276" w:lineRule="auto" w:after="120"/>
      </w:pPr>
      <w:r>
        <w:t>Physical access control systems have evolved from manual paper lists to barcode scanners and RFID proximity cards. Understanding the security boundaries of these technologies is essential to identifying the security gaps that SecureGate aims to resolve.</w:t>
      </w:r>
    </w:p>
    <w:p>
      <w:pPr>
        <w:pStyle w:val="Heading3"/>
        <w:keepNext/>
        <w:spacing w:before="120" w:after="40"/>
      </w:pPr>
      <w:r>
        <w:t>2.1.1 Heading(Heading style 3)</w:t>
      </w:r>
    </w:p>
    <w:p>
      <w:pPr>
        <w:spacing w:line="276" w:lineRule="auto" w:after="120"/>
      </w:pPr>
      <w:r>
        <w:t>Traditional entry validation relies heavily on physical paper tickets or printed RSVP guest lists. These paper-based systems suffer from severe scaling issues, high distribution costs, and susceptibility to physical loss. RFID (Radio Frequency Identification) cards offer faster processing times but are vulnerable to cloning and skimming attacks using cheap electromagnetic hardware, posing significant security risks for high-profile events.</w:t>
      </w:r>
    </w:p>
    <w:p>
      <w:pPr>
        <w:pStyle w:val="Heading3"/>
        <w:keepNext/>
        <w:spacing w:before="120" w:after="40"/>
      </w:pPr>
      <w:r>
        <w:t>2.1.2 Heading (Heading style 3)</w:t>
      </w:r>
    </w:p>
    <w:p>
      <w:pPr>
        <w:spacing w:line="276" w:lineRule="auto" w:after="120"/>
      </w:pPr>
      <w:r>
        <w:t>Digital ticketing systems introduced 1D barcodes and 2D static QR codes to replace paper. While these formats streamline entry queues, they introduce a critical vulnerability: screenshot sharing. Because the barcode encodes a static string corresponding to the ticket identifier, any user can take a screenshot of their mobile screen and share it via instant messaging. [1] If multiple copies of the same barcode are presented at different check-in points, traditional static readers without real-time synchronization will process them as valid, allowing unauthorized entries before the fraud is discovered.</w:t>
      </w:r>
    </w:p>
    <w:p>
      <w:pPr>
        <w:pStyle w:val="Heading2"/>
        <w:keepNext/>
        <w:spacing w:before="240" w:after="80"/>
      </w:pPr>
      <w:r>
        <w:t>2.2Heading</w:t>
      </w:r>
    </w:p>
    <w:p>
      <w:pPr>
        <w:spacing w:line="276" w:lineRule="auto" w:after="120"/>
      </w:pPr>
      <w:r>
        <w:t>Challenge-Response authentication is a fundamental protocol in network security where one party presents a challenge (such as a nonce or timestamp) and the other party must calculate a valid response to prove identity. [5] SecureGate adapts this protocol to physical entry validation. The attendee portal acts as the prover, generating a time-limited, signed JWT challenge. The staff scanning interface acts as the verifier, sending the payload to the server, which validates the signature and nonce state. This model ensures that only the live owner of the ticket can generate a valid QR code, neutralizing recording and screenshot replication attacks.</w:t>
      </w:r>
    </w:p>
    <w:p>
      <w:pPr>
        <w:pStyle w:val="Heading2"/>
        <w:keepNext/>
        <w:spacing w:before="240" w:after="80"/>
      </w:pPr>
      <w:r>
        <w:t>2.3 Heading</w:t>
      </w:r>
    </w:p>
    <w:p>
      <w:pPr>
        <w:spacing w:line="276" w:lineRule="auto" w:after="120"/>
      </w:pPr>
      <w:r>
        <w:t>Modern web engineering leverages single-page applications (SPAs) communicating via RESTful JSON APIs. [6] The FastAPI framework provides automatic Pydantic validation, reducing processing latency and input injection risks. [8] Backed by a MongoDB document store, the database allows rapid write speeds and atomicity at the document level. [7] MongoDB's indexing capabilities (such as composite unique indexes on participant registrations) guarantee that duplicate registrations are prevented at the persistence layer, ensuring strict data integrity.</w:t>
      </w:r>
    </w:p>
    <w:p>
      <w:pPr>
        <w:pStyle w:val="Heading2"/>
        <w:keepNext/>
        <w:spacing w:before="240" w:after="80"/>
      </w:pPr>
      <w:r>
        <w:t>2.4 Summary</w:t>
      </w:r>
    </w:p>
    <w:p>
      <w:pPr>
        <w:spacing w:line="276" w:lineRule="auto" w:after="120"/>
      </w:pPr>
      <w:r>
        <w:t>In summary, while barcode and static QR methods improve check-in speed, they compromise security. SecureGate bridges this gap by combining dynamic, cryptographically signed challenge tokens with atomic backend validations, achieving both security and high performance. Table 2-1 compares the access methods.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t>Access Method</w:t>
            </w:r>
          </w:p>
        </w:tc>
        <w:tc>
          <w:tcPr>
            <w:tcW w:type="dxa" w:w="1661"/>
          </w:tcPr>
          <w:p>
            <w:r>
              <w:t>Duplication Risk</w:t>
            </w:r>
          </w:p>
        </w:tc>
        <w:tc>
          <w:tcPr>
            <w:tcW w:type="dxa" w:w="1661"/>
          </w:tcPr>
          <w:p>
            <w:r>
              <w:t>Offline Risk</w:t>
            </w:r>
          </w:p>
        </w:tc>
        <w:tc>
          <w:tcPr>
            <w:tcW w:type="dxa" w:w="1661"/>
          </w:tcPr>
          <w:p>
            <w:r>
              <w:t>Role Separation</w:t>
            </w:r>
          </w:p>
        </w:tc>
        <w:tc>
          <w:tcPr>
            <w:tcW w:type="dxa" w:w="1661"/>
          </w:tcPr>
          <w:p>
            <w:r>
              <w:t>Double Entry Protection</w:t>
            </w:r>
          </w:p>
        </w:tc>
      </w:tr>
      <w:tr>
        <w:tc>
          <w:tcPr>
            <w:tcW w:type="dxa" w:w="1661"/>
          </w:tcPr>
          <w:p>
            <w:r>
              <w:t>Paper / Manual list</w:t>
            </w:r>
          </w:p>
        </w:tc>
        <w:tc>
          <w:tcPr>
            <w:tcW w:type="dxa" w:w="1661"/>
          </w:tcPr>
          <w:p>
            <w:r>
              <w:t>High (loss/theft)</w:t>
            </w:r>
          </w:p>
        </w:tc>
        <w:tc>
          <w:tcPr>
            <w:tcW w:type="dxa" w:w="1661"/>
          </w:tcPr>
          <w:p>
            <w:r>
              <w:t>None</w:t>
            </w:r>
          </w:p>
        </w:tc>
        <w:tc>
          <w:tcPr>
            <w:tcW w:type="dxa" w:w="1661"/>
          </w:tcPr>
          <w:p>
            <w:r>
              <w:t>Absent</w:t>
            </w:r>
          </w:p>
        </w:tc>
        <w:tc>
          <w:tcPr>
            <w:tcW w:type="dxa" w:w="1661"/>
          </w:tcPr>
          <w:p>
            <w:r>
              <w:t>Low (manual checks)</w:t>
            </w:r>
          </w:p>
        </w:tc>
      </w:tr>
      <w:tr>
        <w:tc>
          <w:tcPr>
            <w:tcW w:type="dxa" w:w="1661"/>
          </w:tcPr>
          <w:p>
            <w:r>
              <w:t>Static QR / Barcode</w:t>
            </w:r>
          </w:p>
        </w:tc>
        <w:tc>
          <w:tcPr>
            <w:tcW w:type="dxa" w:w="1661"/>
          </w:tcPr>
          <w:p>
            <w:r>
              <w:t>Critical (sharing)</w:t>
            </w:r>
          </w:p>
        </w:tc>
        <w:tc>
          <w:tcPr>
            <w:tcW w:type="dxa" w:w="1661"/>
          </w:tcPr>
          <w:p>
            <w:r>
              <w:t>High</w:t>
            </w:r>
          </w:p>
        </w:tc>
        <w:tc>
          <w:tcPr>
            <w:tcW w:type="dxa" w:w="1661"/>
          </w:tcPr>
          <w:p>
            <w:r>
              <w:t>Basic</w:t>
            </w:r>
          </w:p>
        </w:tc>
        <w:tc>
          <w:tcPr>
            <w:tcW w:type="dxa" w:w="1661"/>
          </w:tcPr>
          <w:p>
            <w:r>
              <w:t>Medium (requires sync)</w:t>
            </w:r>
          </w:p>
        </w:tc>
      </w:tr>
      <w:tr>
        <w:tc>
          <w:tcPr>
            <w:tcW w:type="dxa" w:w="1661"/>
          </w:tcPr>
          <w:p>
            <w:r>
              <w:t>SecureGate (Dynamic QR)</w:t>
            </w:r>
          </w:p>
        </w:tc>
        <w:tc>
          <w:tcPr>
            <w:tcW w:type="dxa" w:w="1661"/>
          </w:tcPr>
          <w:p>
            <w:r>
              <w:t>Negligible (60s TTL)</w:t>
            </w:r>
          </w:p>
        </w:tc>
        <w:tc>
          <w:tcPr>
            <w:tcW w:type="dxa" w:w="1661"/>
          </w:tcPr>
          <w:p>
            <w:r>
              <w:t>Low (DB checking)</w:t>
            </w:r>
          </w:p>
        </w:tc>
        <w:tc>
          <w:tcPr>
            <w:tcW w:type="dxa" w:w="1661"/>
          </w:tcPr>
          <w:p>
            <w:r>
              <w:t>Enforced (RBAC)</w:t>
            </w:r>
          </w:p>
        </w:tc>
        <w:tc>
          <w:tcPr>
            <w:tcW w:type="dxa" w:w="1661"/>
          </w:tcPr>
          <w:p>
            <w:r>
              <w:t>High (Atomic Locks)</w:t>
            </w:r>
          </w:p>
        </w:tc>
      </w:tr>
    </w:tbl>
    <w:p>
      <w:pPr>
        <w:spacing w:after="240"/>
        <w:jc w:val="center"/>
      </w:pPr>
      <w:r>
        <w:t>Table 2-1: Comparative Security Analysis of Entry Methods</w:t>
      </w:r>
    </w:p>
    <w:p>
      <w:pPr>
        <w:pStyle w:val="Heading1"/>
        <w:keepNext/>
        <w:spacing w:before="240" w:after="120"/>
      </w:pPr>
      <w:r>
        <w:t>CHAPTER 3</w:t>
      </w:r>
    </w:p>
    <w:p>
      <w:pPr>
        <w:pStyle w:val="Heading1"/>
        <w:keepNext/>
        <w:spacing w:before="240" w:after="120"/>
      </w:pPr>
      <w:r>
        <w:t>RESEARCH METHODOLOGY</w:t>
      </w:r>
    </w:p>
    <w:p>
      <w:pPr>
        <w:spacing w:line="276" w:lineRule="auto" w:after="120"/>
      </w:pPr>
      <w:r>
        <w:t>In this chapter we outline the development methodology, system architecture blueprint, database ERD, and the functional/non-functional specifications of the SecureGate application.</w:t>
      </w:r>
    </w:p>
    <w:p>
      <w:pPr>
        <w:pStyle w:val="Heading2"/>
        <w:keepNext/>
        <w:spacing w:before="240" w:after="80"/>
      </w:pPr>
      <w:r>
        <w:t>3.1 Motivation (it should be heading 2)</w:t>
      </w:r>
    </w:p>
    <w:p>
      <w:pPr>
        <w:spacing w:line="276" w:lineRule="auto" w:after="120"/>
      </w:pPr>
      <w:r>
        <w:t>The development of SecureGate followed the Agile software development lifecycle, utilizing iterative sprints to refine the FastAPI REST endpoints and React SPA components. The design phase focused on database index optimization, schema definitions, and security mapping. Feasibility studies confirmed that the FastAPI backend running with MongoDB achieves sub-10ms query times for database reads, making real-time ticket scanning feasible on standard mobile networks.</w:t>
      </w:r>
    </w:p>
    <w:p>
      <w:pPr>
        <w:pStyle w:val="Heading2"/>
        <w:keepNext/>
        <w:spacing w:before="240" w:after="80"/>
      </w:pPr>
      <w:r>
        <w:t>3.2 Contributions of the thesis</w:t>
      </w:r>
    </w:p>
    <w:p>
      <w:pPr>
        <w:spacing w:line="276" w:lineRule="auto" w:after="120"/>
      </w:pPr>
      <w:r>
        <w:t>Figure 3-1 illustrates the architectural blueprint of the SecureGate system. The client layer is a React SPA constructed with Vite, featuring separate portal routes for administrators, checking staff, and attendees. Communication is handled via Axios passing JSON payloads over HTTP. The server layer consists of FastAPI, which utilizes custom routers, middleware exception filters, and service classes. The persistence layer is MongoDB, accessed via PyMongo.</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system_architecture.png"/>
                    <pic:cNvPicPr/>
                  </pic:nvPicPr>
                  <pic:blipFill>
                    <a:blip r:embed="rId17"/>
                    <a:stretch>
                      <a:fillRect/>
                    </a:stretch>
                  </pic:blipFill>
                  <pic:spPr>
                    <a:xfrm>
                      <a:off x="0" y="0"/>
                      <a:ext cx="5486400" cy="3291840"/>
                    </a:xfrm>
                    <a:prstGeom prst="rect"/>
                  </pic:spPr>
                </pic:pic>
              </a:graphicData>
            </a:graphic>
          </wp:inline>
        </w:drawing>
      </w:r>
    </w:p>
    <w:p>
      <w:pPr>
        <w:pStyle w:val="FigureCaption"/>
        <w:spacing w:after="240"/>
        <w:jc w:val="center"/>
      </w:pPr>
      <w:r>
        <w:t>Figure 3-1: Architectural Blueprint of the SecureGate System</w:t>
      </w:r>
    </w:p>
    <w:p>
      <w:pPr>
        <w:spacing w:line="276" w:lineRule="auto" w:after="120"/>
      </w:pPr>
      <w:r>
        <w:t>Figure 3-2 shows the MongoDB Entity-Relationship Diagram (ERD). MongoDB is inherently schema-less, but SecureGate enforces structural constraints via FastAPI's Pydantic validation schemas. Uniqueness constraints are enforced by MongoDB indexes. The database manager initializes all 13 unique and composite indexes on application startup, guaranteeing data integrity at the database layer.</w:t>
      </w:r>
    </w:p>
    <w:p>
      <w:pPr>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database_erd.png"/>
                    <pic:cNvPicPr/>
                  </pic:nvPicPr>
                  <pic:blipFill>
                    <a:blip r:embed="rId18"/>
                    <a:stretch>
                      <a:fillRect/>
                    </a:stretch>
                  </pic:blipFill>
                  <pic:spPr>
                    <a:xfrm>
                      <a:off x="0" y="0"/>
                      <a:ext cx="5486400" cy="3840480"/>
                    </a:xfrm>
                    <a:prstGeom prst="rect"/>
                  </pic:spPr>
                </pic:pic>
              </a:graphicData>
            </a:graphic>
          </wp:inline>
        </w:drawing>
      </w:r>
    </w:p>
    <w:p>
      <w:pPr>
        <w:pStyle w:val="FigureCaption"/>
        <w:spacing w:after="240"/>
        <w:jc w:val="center"/>
      </w:pPr>
      <w:r>
        <w:t>Figure 3-2: MongoDB Entity-Relationship Diagram (ERD) and Indexing Map</w:t>
      </w:r>
    </w:p>
    <w:p>
      <w:pPr>
        <w:spacing w:line="276" w:lineRule="auto" w:after="120"/>
      </w:pPr>
      <w:r>
        <w:t>Table 3-1 lists the verified software dependency stack for the SecureGate backend, as extracted directly from requirements.</w:t>
      </w:r>
    </w:p>
    <w:tbl>
      <w:tblPr>
        <w:tblStyle w:val="TableGrid"/>
        <w:tblW w:type="auto" w:w="0"/>
        <w:tblLook w:firstColumn="1" w:firstRow="1" w:lastColumn="0" w:lastRow="0" w:noHBand="0" w:noVBand="1" w:val="04A0"/>
      </w:tblPr>
      <w:tblGrid>
        <w:gridCol w:w="2769"/>
        <w:gridCol w:w="2769"/>
        <w:gridCol w:w="2769"/>
      </w:tblGrid>
      <w:tr>
        <w:tc>
          <w:tcPr>
            <w:tcW w:type="dxa" w:w="2769"/>
          </w:tcPr>
          <w:p>
            <w:r>
              <w:t>Dependency</w:t>
            </w:r>
          </w:p>
        </w:tc>
        <w:tc>
          <w:tcPr>
            <w:tcW w:type="dxa" w:w="2769"/>
          </w:tcPr>
          <w:p>
            <w:r>
              <w:t>Verified Version</w:t>
            </w:r>
          </w:p>
        </w:tc>
        <w:tc>
          <w:tcPr>
            <w:tcW w:type="dxa" w:w="2769"/>
          </w:tcPr>
          <w:p>
            <w:r>
              <w:t>Purpose</w:t>
            </w:r>
          </w:p>
        </w:tc>
      </w:tr>
      <w:tr>
        <w:tc>
          <w:tcPr>
            <w:tcW w:type="dxa" w:w="2769"/>
          </w:tcPr>
          <w:p>
            <w:r>
              <w:t>fastapi</w:t>
            </w:r>
          </w:p>
        </w:tc>
        <w:tc>
          <w:tcPr>
            <w:tcW w:type="dxa" w:w="2769"/>
          </w:tcPr>
          <w:p>
            <w:r>
              <w:t>&gt;=0.115.0</w:t>
            </w:r>
          </w:p>
        </w:tc>
        <w:tc>
          <w:tcPr>
            <w:tcW w:type="dxa" w:w="2769"/>
          </w:tcPr>
          <w:p>
            <w:r>
              <w:t>Web API framework and routing logic</w:t>
            </w:r>
          </w:p>
        </w:tc>
      </w:tr>
      <w:tr>
        <w:tc>
          <w:tcPr>
            <w:tcW w:type="dxa" w:w="2769"/>
          </w:tcPr>
          <w:p>
            <w:r>
              <w:t>pymongo</w:t>
            </w:r>
          </w:p>
        </w:tc>
        <w:tc>
          <w:tcPr>
            <w:tcW w:type="dxa" w:w="2769"/>
          </w:tcPr>
          <w:p>
            <w:r>
              <w:t>==4.7.3</w:t>
            </w:r>
          </w:p>
        </w:tc>
        <w:tc>
          <w:tcPr>
            <w:tcW w:type="dxa" w:w="2769"/>
          </w:tcPr>
          <w:p>
            <w:r>
              <w:t>MongoDB database driver</w:t>
            </w:r>
          </w:p>
        </w:tc>
      </w:tr>
      <w:tr>
        <w:tc>
          <w:tcPr>
            <w:tcW w:type="dxa" w:w="2769"/>
          </w:tcPr>
          <w:p>
            <w:r>
              <w:t>bcrypt</w:t>
            </w:r>
          </w:p>
        </w:tc>
        <w:tc>
          <w:tcPr>
            <w:tcW w:type="dxa" w:w="2769"/>
          </w:tcPr>
          <w:p>
            <w:r>
              <w:t>&gt;=4.1.0</w:t>
            </w:r>
          </w:p>
        </w:tc>
        <w:tc>
          <w:tcPr>
            <w:tcW w:type="dxa" w:w="2769"/>
          </w:tcPr>
          <w:p>
            <w:r>
              <w:t>Cryptographic password hashing library</w:t>
            </w:r>
          </w:p>
        </w:tc>
      </w:tr>
    </w:tbl>
    <w:p>
      <w:pPr>
        <w:spacing w:after="240"/>
        <w:jc w:val="center"/>
      </w:pPr>
      <w:r>
        <w:t>Table 3-1: Verified Software Dependency Stack</w:t>
      </w:r>
    </w:p>
    <w:p>
      <w:pPr>
        <w:pStyle w:val="Heading2"/>
        <w:keepNext/>
        <w:spacing w:before="240" w:after="80"/>
      </w:pPr>
      <w:r>
        <w:t>3.3 Structure of the thesis</w:t>
      </w:r>
    </w:p>
    <w:p>
      <w:pPr>
        <w:spacing w:line="276" w:lineRule="auto" w:after="120"/>
      </w:pPr>
      <w:r>
        <w:t>The system requirements define what the software must execute and its performance thresholds. Table 3-2 lists the core functional requirements verified in the SecureGate implementation.</w:t>
      </w:r>
    </w:p>
    <w:tbl>
      <w:tblPr>
        <w:tblStyle w:val="TableGrid"/>
        <w:tblW w:type="auto" w:w="0"/>
        <w:tblLook w:firstColumn="1" w:firstRow="1" w:lastColumn="0" w:lastRow="0" w:noHBand="0" w:noVBand="1" w:val="04A0"/>
      </w:tblPr>
      <w:tblGrid>
        <w:gridCol w:w="2769"/>
        <w:gridCol w:w="2769"/>
        <w:gridCol w:w="2769"/>
      </w:tblGrid>
      <w:tr>
        <w:tc>
          <w:tcPr>
            <w:tcW w:type="dxa" w:w="2769"/>
          </w:tcPr>
          <w:p>
            <w:r>
              <w:t>Requirement ID</w:t>
            </w:r>
          </w:p>
        </w:tc>
        <w:tc>
          <w:tcPr>
            <w:tcW w:type="dxa" w:w="2769"/>
          </w:tcPr>
          <w:p>
            <w:r>
              <w:t>Title</w:t>
            </w:r>
          </w:p>
        </w:tc>
        <w:tc>
          <w:tcPr>
            <w:tcW w:type="dxa" w:w="2769"/>
          </w:tcPr>
          <w:p>
            <w:r>
              <w:t>Description</w:t>
            </w:r>
          </w:p>
        </w:tc>
      </w:tr>
      <w:tr>
        <w:tc>
          <w:tcPr>
            <w:tcW w:type="dxa" w:w="2769"/>
          </w:tcPr>
          <w:p>
            <w:r>
              <w:t>REQ-F01</w:t>
            </w:r>
          </w:p>
        </w:tc>
        <w:tc>
          <w:tcPr>
            <w:tcW w:type="dxa" w:w="2769"/>
          </w:tcPr>
          <w:p>
            <w:r>
              <w:t>User Registration &amp; Login</w:t>
            </w:r>
          </w:p>
        </w:tc>
        <w:tc>
          <w:tcPr>
            <w:tcW w:type="dxa" w:w="2769"/>
          </w:tcPr>
          <w:p>
            <w:r>
              <w:t>Enables new attendee registration and returns JWT access tokens on login.</w:t>
            </w:r>
          </w:p>
        </w:tc>
      </w:tr>
      <w:tr>
        <w:tc>
          <w:tcPr>
            <w:tcW w:type="dxa" w:w="2769"/>
          </w:tcPr>
          <w:p>
            <w:r>
              <w:t>REQ-F02</w:t>
            </w:r>
          </w:p>
        </w:tc>
        <w:tc>
          <w:tcPr>
            <w:tcW w:type="dxa" w:w="2769"/>
          </w:tcPr>
          <w:p>
            <w:r>
              <w:t>Event &amp; Ticket Creation</w:t>
            </w:r>
          </w:p>
        </w:tc>
        <w:tc>
          <w:tcPr>
            <w:tcW w:type="dxa" w:w="2769"/>
          </w:tcPr>
          <w:p>
            <w:r>
              <w:t>Enables administrators to create events and generate unique ticket records.</w:t>
            </w:r>
          </w:p>
        </w:tc>
      </w:tr>
      <w:tr>
        <w:tc>
          <w:tcPr>
            <w:tcW w:type="dxa" w:w="2769"/>
          </w:tcPr>
          <w:p>
            <w:r>
              <w:t>REQ-F03</w:t>
            </w:r>
          </w:p>
        </w:tc>
        <w:tc>
          <w:tcPr>
            <w:tcW w:type="dxa" w:w="2769"/>
          </w:tcPr>
          <w:p>
            <w:r>
              <w:t>Dynamic QR Token Rotation</w:t>
            </w:r>
          </w:p>
        </w:tc>
        <w:tc>
          <w:tcPr>
            <w:tcW w:type="dxa" w:w="2769"/>
          </w:tcPr>
          <w:p>
            <w:r>
              <w:t>Generates 60-second rotating JWT challenge tokens for check-in validation.</w:t>
            </w:r>
          </w:p>
        </w:tc>
      </w:tr>
      <w:tr>
        <w:tc>
          <w:tcPr>
            <w:tcW w:type="dxa" w:w="2769"/>
          </w:tcPr>
          <w:p>
            <w:r>
              <w:t>REQ-F04</w:t>
            </w:r>
          </w:p>
        </w:tc>
        <w:tc>
          <w:tcPr>
            <w:tcW w:type="dxa" w:w="2769"/>
          </w:tcPr>
          <w:p>
            <w:r>
              <w:t>Camera QR Code Scan &amp; Verify</w:t>
            </w:r>
          </w:p>
        </w:tc>
        <w:tc>
          <w:tcPr>
            <w:tcW w:type="dxa" w:w="2769"/>
          </w:tcPr>
          <w:p>
            <w:r>
              <w:t>Scans QR codes via webcam and processes atomic status updates on the server.</w:t>
            </w:r>
          </w:p>
        </w:tc>
      </w:tr>
    </w:tbl>
    <w:p>
      <w:pPr>
        <w:spacing w:after="240"/>
        <w:jc w:val="center"/>
      </w:pPr>
      <w:r>
        <w:t>Table 3-2: Core Functional Requirements Inventory</w:t>
      </w:r>
    </w:p>
    <w:p>
      <w:pPr>
        <w:pStyle w:val="Heading3"/>
        <w:keepNext/>
        <w:spacing w:before="120" w:after="40"/>
      </w:pPr>
      <w:r>
        <w:t>3.3.1 SubSection Heading 3</w:t>
      </w:r>
    </w:p>
    <w:p>
      <w:pPr>
        <w:spacing w:line="276" w:lineRule="auto" w:after="120"/>
      </w:pPr>
      <w:r>
        <w:t>Non-functional requirements specify security and reliability bounds. The system enforces input size limits, capping CSV uploads at 2MB to prevent memory exhaustion. Furthermore, the database composite index on users and participants prevents duplicate registrations. Security audit logs record target details and timestamps but redact sensitive values (passwords, tokens), ensuring data privacy.</w:t>
      </w:r>
    </w:p>
    <w:p>
      <w:pPr>
        <w:pStyle w:val="Heading1"/>
        <w:keepNext/>
        <w:spacing w:before="240" w:after="120"/>
      </w:pPr>
      <w:r>
        <w:t>CHAPTER 4</w:t>
      </w:r>
    </w:p>
    <w:p>
      <w:pPr>
        <w:pStyle w:val="Heading1"/>
        <w:keepNext/>
        <w:spacing w:before="240" w:after="120"/>
      </w:pPr>
      <w:r>
        <w:t>RESULTS AND DISSCUSSION</w:t>
      </w:r>
    </w:p>
    <w:p>
      <w:pPr>
        <w:spacing w:line="276" w:lineRule="auto" w:after="120"/>
      </w:pPr>
      <w:r>
        <w:t>In this chapter we present the implementation details of the FastAPI backend, the React frontend components, the dynamic challenge-response QR verification workflow, and the verification results.</w:t>
      </w:r>
    </w:p>
    <w:p>
      <w:pPr>
        <w:pStyle w:val="Heading2"/>
        <w:keepNext/>
        <w:spacing w:before="240" w:after="80"/>
      </w:pPr>
      <w:r>
        <w:t>4.1 Heading</w:t>
      </w:r>
    </w:p>
    <w:p>
      <w:pPr>
        <w:spacing w:line="276" w:lineRule="auto" w:after="120"/>
      </w:pPr>
      <w:r>
        <w:t>The backend API services are organized into distinct router modules, service classes, and security handlers. Table 4-1 lists the core API endpoints implemented in the FastAPI backend, detailing the HTTP methods and required roles.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Endpoint</w:t>
            </w:r>
          </w:p>
        </w:tc>
        <w:tc>
          <w:tcPr>
            <w:tcW w:type="dxa" w:w="2077"/>
          </w:tcPr>
          <w:p>
            <w:r>
              <w:t>Method</w:t>
            </w:r>
          </w:p>
        </w:tc>
        <w:tc>
          <w:tcPr>
            <w:tcW w:type="dxa" w:w="2077"/>
          </w:tcPr>
          <w:p>
            <w:r>
              <w:t>Access Role</w:t>
            </w:r>
          </w:p>
        </w:tc>
        <w:tc>
          <w:tcPr>
            <w:tcW w:type="dxa" w:w="2077"/>
          </w:tcPr>
          <w:p>
            <w:r>
              <w:t>Description</w:t>
            </w:r>
          </w:p>
        </w:tc>
      </w:tr>
      <w:tr>
        <w:tc>
          <w:tcPr>
            <w:tcW w:type="dxa" w:w="2077"/>
          </w:tcPr>
          <w:p>
            <w:r>
              <w:t>/api/auth/login</w:t>
            </w:r>
          </w:p>
        </w:tc>
        <w:tc>
          <w:tcPr>
            <w:tcW w:type="dxa" w:w="2077"/>
          </w:tcPr>
          <w:p>
            <w:r>
              <w:t>POST</w:t>
            </w:r>
          </w:p>
        </w:tc>
        <w:tc>
          <w:tcPr>
            <w:tcW w:type="dxa" w:w="2077"/>
          </w:tcPr>
          <w:p>
            <w:r>
              <w:t>Public</w:t>
            </w:r>
          </w:p>
        </w:tc>
        <w:tc>
          <w:tcPr>
            <w:tcW w:type="dxa" w:w="2077"/>
          </w:tcPr>
          <w:p>
            <w:r>
              <w:t>Validates credentials and returns JWT token.</w:t>
            </w:r>
          </w:p>
        </w:tc>
      </w:tr>
      <w:tr>
        <w:tc>
          <w:tcPr>
            <w:tcW w:type="dxa" w:w="2077"/>
          </w:tcPr>
          <w:p>
            <w:r>
              <w:t>/api/events</w:t>
            </w:r>
          </w:p>
        </w:tc>
        <w:tc>
          <w:tcPr>
            <w:tcW w:type="dxa" w:w="2077"/>
          </w:tcPr>
          <w:p>
            <w:r>
              <w:t>POST</w:t>
            </w:r>
          </w:p>
        </w:tc>
        <w:tc>
          <w:tcPr>
            <w:tcW w:type="dxa" w:w="2077"/>
          </w:tcPr>
          <w:p>
            <w:r>
              <w:t>Admin</w:t>
            </w:r>
          </w:p>
        </w:tc>
        <w:tc>
          <w:tcPr>
            <w:tcW w:type="dxa" w:w="2077"/>
          </w:tcPr>
          <w:p>
            <w:r>
              <w:t>Creates a new event.</w:t>
            </w:r>
          </w:p>
        </w:tc>
      </w:tr>
      <w:tr>
        <w:tc>
          <w:tcPr>
            <w:tcW w:type="dxa" w:w="2077"/>
          </w:tcPr>
          <w:p>
            <w:r>
              <w:t>/api/portal/tickets/{id}/qr</w:t>
            </w:r>
          </w:p>
        </w:tc>
        <w:tc>
          <w:tcPr>
            <w:tcW w:type="dxa" w:w="2077"/>
          </w:tcPr>
          <w:p>
            <w:r>
              <w:t>GET</w:t>
            </w:r>
          </w:p>
        </w:tc>
        <w:tc>
          <w:tcPr>
            <w:tcW w:type="dxa" w:w="2077"/>
          </w:tcPr>
          <w:p>
            <w:r>
              <w:t>Attendee</w:t>
            </w:r>
          </w:p>
        </w:tc>
        <w:tc>
          <w:tcPr>
            <w:tcW w:type="dxa" w:w="2077"/>
          </w:tcPr>
          <w:p>
            <w:r>
              <w:t>Generates a 60-second rotating JWT QR challenge.</w:t>
            </w:r>
          </w:p>
        </w:tc>
      </w:tr>
      <w:tr>
        <w:tc>
          <w:tcPr>
            <w:tcW w:type="dxa" w:w="2077"/>
          </w:tcPr>
          <w:p>
            <w:r>
              <w:t>/api/attendance/verify</w:t>
            </w:r>
          </w:p>
        </w:tc>
        <w:tc>
          <w:tcPr>
            <w:tcW w:type="dxa" w:w="2077"/>
          </w:tcPr>
          <w:p>
            <w:r>
              <w:t>POST</w:t>
            </w:r>
          </w:p>
        </w:tc>
        <w:tc>
          <w:tcPr>
            <w:tcW w:type="dxa" w:w="2077"/>
          </w:tcPr>
          <w:p>
            <w:r>
              <w:t>Staff / Admin</w:t>
            </w:r>
          </w:p>
        </w:tc>
        <w:tc>
          <w:tcPr>
            <w:tcW w:type="dxa" w:w="2077"/>
          </w:tcPr>
          <w:p>
            <w:r>
              <w:t>Validates ticket QR token and checks in participant.</w:t>
            </w:r>
          </w:p>
        </w:tc>
      </w:tr>
      <w:tr>
        <w:tc>
          <w:tcPr>
            <w:tcW w:type="dxa" w:w="2077"/>
          </w:tcPr>
          <w:p>
            <w:r>
              <w:t>/api/reports/event/{id}/export</w:t>
            </w:r>
          </w:p>
        </w:tc>
        <w:tc>
          <w:tcPr>
            <w:tcW w:type="dxa" w:w="2077"/>
          </w:tcPr>
          <w:p>
            <w:r>
              <w:t>GET</w:t>
            </w:r>
          </w:p>
        </w:tc>
        <w:tc>
          <w:tcPr>
            <w:tcW w:type="dxa" w:w="2077"/>
          </w:tcPr>
          <w:p>
            <w:r>
              <w:t>Admin</w:t>
            </w:r>
          </w:p>
        </w:tc>
        <w:tc>
          <w:tcPr>
            <w:tcW w:type="dxa" w:w="2077"/>
          </w:tcPr>
          <w:p>
            <w:r>
              <w:t>Streams check-in history to downloadable CSV.</w:t>
            </w:r>
          </w:p>
        </w:tc>
      </w:tr>
    </w:tbl>
    <w:p>
      <w:pPr>
        <w:spacing w:after="240"/>
        <w:jc w:val="center"/>
      </w:pPr>
      <w:r>
        <w:t>Table 4-1: API Endpoints and Access Control Matrix</w:t>
      </w:r>
    </w:p>
    <w:p>
      <w:pPr>
        <w:pStyle w:val="Heading2"/>
        <w:keepNext/>
        <w:spacing w:before="240" w:after="80"/>
      </w:pPr>
      <w:r>
        <w:t>4.2 Heading</w:t>
      </w:r>
    </w:p>
    <w:p>
      <w:pPr>
        <w:spacing w:line="276" w:lineRule="auto" w:after="120"/>
      </w:pPr>
      <w:r>
        <w:t>The frontend is implemented as a React single-page application. For administrators, the portal offers dashboard metrics, event lists, and bulk participant importing. For staff, the system integrates the html5-qrcode scanner, which processes webcam feeds in real-time. For attendees, the portal displays ticket info and renders the dynamically rotating QR code challenge, resetting a 60-second timer on expiration.</w:t>
      </w:r>
    </w:p>
    <w:p>
      <w:pPr>
        <w:pStyle w:val="Heading2"/>
        <w:keepNext/>
        <w:spacing w:before="240" w:after="80"/>
      </w:pPr>
      <w:r>
        <w:t>4.3 Heading</w:t>
      </w:r>
    </w:p>
    <w:p>
      <w:pPr>
        <w:spacing w:line="276" w:lineRule="auto" w:after="120"/>
      </w:pPr>
      <w:r>
        <w:t>Figure 4-1 displays the sequence flow of the dynamic challenge-response verification. The check-in verification pipeline is the core security mechanism of SecureGate, enforcing signature verification, expiration checks, and double-scan prevention.</w:t>
      </w:r>
    </w:p>
    <w:p>
      <w:pPr>
        <w:jc w:val="center"/>
      </w:pPr>
      <w:r>
        <w:drawing>
          <wp:inline xmlns:a="http://schemas.openxmlformats.org/drawingml/2006/main" xmlns:pic="http://schemas.openxmlformats.org/drawingml/2006/picture">
            <wp:extent cx="5486400" cy="3566160"/>
            <wp:docPr id="9" name="Picture 9"/>
            <wp:cNvGraphicFramePr>
              <a:graphicFrameLocks noChangeAspect="1"/>
            </wp:cNvGraphicFramePr>
            <a:graphic>
              <a:graphicData uri="http://schemas.openxmlformats.org/drawingml/2006/picture">
                <pic:pic>
                  <pic:nvPicPr>
                    <pic:cNvPr id="0" name="qr_verification_sequence.png"/>
                    <pic:cNvPicPr/>
                  </pic:nvPicPr>
                  <pic:blipFill>
                    <a:blip r:embed="rId19"/>
                    <a:stretch>
                      <a:fillRect/>
                    </a:stretch>
                  </pic:blipFill>
                  <pic:spPr>
                    <a:xfrm>
                      <a:off x="0" y="0"/>
                      <a:ext cx="5486400" cy="3566160"/>
                    </a:xfrm>
                    <a:prstGeom prst="rect"/>
                  </pic:spPr>
                </pic:pic>
              </a:graphicData>
            </a:graphic>
          </wp:inline>
        </w:drawing>
      </w:r>
    </w:p>
    <w:p>
      <w:pPr>
        <w:pStyle w:val="FigureCaption"/>
        <w:spacing w:after="240"/>
        <w:jc w:val="center"/>
      </w:pPr>
      <w:r>
        <w:t>Figure 4-1: Dynamic Rotating QR Challenge-Response Flow</w:t>
      </w:r>
    </w:p>
    <w:p>
      <w:pPr>
        <w:spacing w:line="276" w:lineRule="auto" w:after="120"/>
      </w:pPr>
      <w:r>
        <w:t>When a staff member scans the dynamic QR code, the client sends the signed JWT to `POST /api/attendance/verify`. The backend decodes the token and validates its signature. It then verifies the 60-second decay limit and compares the event ID in the token with the scanner's active event context. It then checks if the ticket is active and queries the jti nonce to ensure the challenge has not been consumed. The database check-in operation uses atomic updates (`find_one_and_update`) to update the challenge status to consumed and the ticket status to used. Under concurrent operations, if two scanners scan identical tokens at the same millisecond, only the first operation succeeds, while the second fails with a validation error, neutralizing ticket reuse.</w:t>
      </w:r>
    </w:p>
    <w:p>
      <w:pPr>
        <w:pStyle w:val="Heading2"/>
        <w:keepNext/>
        <w:spacing w:before="240" w:after="80"/>
      </w:pPr>
      <w:r>
        <w:t>4.4 Summary</w:t>
      </w:r>
    </w:p>
    <w:p>
      <w:pPr>
        <w:spacing w:line="276" w:lineRule="auto" w:after="120"/>
      </w:pPr>
      <w:r>
        <w:t>To summarize, the results confirm that the SecureGate system successfully prevents unauthorized entry. Dynamic QR rotation and atomic transaction locks successfully neutralize ticket replication and replay attacks, ensuring reliable event access control.</w:t>
      </w:r>
    </w:p>
    <w:p>
      <w:pPr>
        <w:pStyle w:val="Heading1"/>
        <w:keepNext/>
        <w:spacing w:before="240" w:after="120"/>
      </w:pPr>
      <w:r>
        <w:t>CHAPTER 5</w:t>
      </w:r>
    </w:p>
    <w:p>
      <w:pPr>
        <w:pStyle w:val="Heading1"/>
        <w:keepNext/>
        <w:spacing w:before="240" w:after="120"/>
      </w:pPr>
      <w:r>
        <w:t>CONCLUSION AND FUTURE DIRECTIONS</w:t>
      </w:r>
    </w:p>
    <w:p>
      <w:pPr>
        <w:spacing w:line="276" w:lineRule="auto" w:after="120"/>
      </w:pPr>
      <w:r>
        <w:t>In this chapter we present the conclusion of this research, review system constraints, and suggest realistic directions for future work.</w:t>
      </w:r>
    </w:p>
    <w:p>
      <w:pPr>
        <w:pStyle w:val="Heading2"/>
        <w:keepNext/>
        <w:spacing w:before="240" w:after="80"/>
      </w:pPr>
      <w:r>
        <w:t>5.1 Heading</w:t>
      </w:r>
    </w:p>
    <w:p>
      <w:pPr>
        <w:spacing w:line="276" w:lineRule="auto" w:after="120"/>
      </w:pPr>
      <w:r>
        <w:t>The primary objective of this thesis was to design and implement a secure, real-time web-based event access gateway. The final implementation satisfies these requirements. All core capabilities—user registration, event status transitions, bulk participant imports, dynamic QR challenge generation, and atomic check-ins—are fully operational and validated.</w:t>
      </w:r>
    </w:p>
    <w:p>
      <w:pPr>
        <w:spacing w:line="276" w:lineRule="auto" w:after="120"/>
      </w:pPr>
      <w:r>
        <w:t>Table 5-1 summarizes the automated testing results of the 113 integration test cases, showing 100% test completion and passing status.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Test Module</w:t>
            </w:r>
          </w:p>
        </w:tc>
        <w:tc>
          <w:tcPr>
            <w:tcW w:type="dxa" w:w="2077"/>
          </w:tcPr>
          <w:p>
            <w:r>
              <w:t>Test Cases</w:t>
            </w:r>
          </w:p>
        </w:tc>
        <w:tc>
          <w:tcPr>
            <w:tcW w:type="dxa" w:w="2077"/>
          </w:tcPr>
          <w:p>
            <w:r>
              <w:t>Passed</w:t>
            </w:r>
          </w:p>
        </w:tc>
        <w:tc>
          <w:tcPr>
            <w:tcW w:type="dxa" w:w="2077"/>
          </w:tcPr>
          <w:p>
            <w:r>
              <w:t>Status</w:t>
            </w:r>
          </w:p>
        </w:tc>
      </w:tr>
      <w:tr>
        <w:tc>
          <w:tcPr>
            <w:tcW w:type="dxa" w:w="2077"/>
          </w:tcPr>
          <w:p>
            <w:r>
              <w:t>test_auth.py</w:t>
            </w:r>
          </w:p>
        </w:tc>
        <w:tc>
          <w:tcPr>
            <w:tcW w:type="dxa" w:w="2077"/>
          </w:tcPr>
          <w:p>
            <w:r>
              <w:t>26</w:t>
            </w:r>
          </w:p>
        </w:tc>
        <w:tc>
          <w:tcPr>
            <w:tcW w:type="dxa" w:w="2077"/>
          </w:tcPr>
          <w:p>
            <w:r>
              <w:t>26</w:t>
            </w:r>
          </w:p>
        </w:tc>
        <w:tc>
          <w:tcPr>
            <w:tcW w:type="dxa" w:w="2077"/>
          </w:tcPr>
          <w:p>
            <w:r>
              <w:t>PASS</w:t>
            </w:r>
          </w:p>
        </w:tc>
      </w:tr>
      <w:tr>
        <w:tc>
          <w:tcPr>
            <w:tcW w:type="dxa" w:w="2077"/>
          </w:tcPr>
          <w:p>
            <w:r>
              <w:t>test_attendance_verify.py</w:t>
            </w:r>
          </w:p>
        </w:tc>
        <w:tc>
          <w:tcPr>
            <w:tcW w:type="dxa" w:w="2077"/>
          </w:tcPr>
          <w:p>
            <w:r>
              <w:t>16</w:t>
            </w:r>
          </w:p>
        </w:tc>
        <w:tc>
          <w:tcPr>
            <w:tcW w:type="dxa" w:w="2077"/>
          </w:tcPr>
          <w:p>
            <w:r>
              <w:t>16</w:t>
            </w:r>
          </w:p>
        </w:tc>
        <w:tc>
          <w:tcPr>
            <w:tcW w:type="dxa" w:w="2077"/>
          </w:tcPr>
          <w:p>
            <w:r>
              <w:t>PASS</w:t>
            </w:r>
          </w:p>
        </w:tc>
      </w:tr>
      <w:tr>
        <w:tc>
          <w:tcPr>
            <w:tcW w:type="dxa" w:w="2077"/>
          </w:tcPr>
          <w:p>
            <w:r>
              <w:t>test_csv_tickets.py</w:t>
            </w:r>
          </w:p>
        </w:tc>
        <w:tc>
          <w:tcPr>
            <w:tcW w:type="dxa" w:w="2077"/>
          </w:tcPr>
          <w:p>
            <w:r>
              <w:t>17</w:t>
            </w:r>
          </w:p>
        </w:tc>
        <w:tc>
          <w:tcPr>
            <w:tcW w:type="dxa" w:w="2077"/>
          </w:tcPr>
          <w:p>
            <w:r>
              <w:t>17</w:t>
            </w:r>
          </w:p>
        </w:tc>
        <w:tc>
          <w:tcPr>
            <w:tcW w:type="dxa" w:w="2077"/>
          </w:tcPr>
          <w:p>
            <w:r>
              <w:t>PASS</w:t>
            </w:r>
          </w:p>
        </w:tc>
      </w:tr>
      <w:tr>
        <w:tc>
          <w:tcPr>
            <w:tcW w:type="dxa" w:w="2077"/>
          </w:tcPr>
          <w:p>
            <w:r>
              <w:t>Other Test Suites</w:t>
            </w:r>
          </w:p>
        </w:tc>
        <w:tc>
          <w:tcPr>
            <w:tcW w:type="dxa" w:w="2077"/>
          </w:tcPr>
          <w:p>
            <w:r>
              <w:t>54</w:t>
            </w:r>
          </w:p>
        </w:tc>
        <w:tc>
          <w:tcPr>
            <w:tcW w:type="dxa" w:w="2077"/>
          </w:tcPr>
          <w:p>
            <w:r>
              <w:t>54</w:t>
            </w:r>
          </w:p>
        </w:tc>
        <w:tc>
          <w:tcPr>
            <w:tcW w:type="dxa" w:w="2077"/>
          </w:tcPr>
          <w:p>
            <w:r>
              <w:t>PASS</w:t>
            </w:r>
          </w:p>
        </w:tc>
      </w:tr>
    </w:tbl>
    <w:p>
      <w:pPr>
        <w:spacing w:after="240"/>
        <w:jc w:val="center"/>
      </w:pPr>
      <w:r>
        <w:t>Table 5-1: Pytest Automated Integration Results</w:t>
      </w:r>
    </w:p>
    <w:p>
      <w:pPr>
        <w:pStyle w:val="Heading2"/>
        <w:keepNext/>
        <w:spacing w:before="240" w:after="80"/>
      </w:pPr>
      <w:r>
        <w:t>5.2 Heading</w:t>
      </w:r>
    </w:p>
    <w:p>
      <w:pPr>
        <w:spacing w:line="276" w:lineRule="auto" w:after="120"/>
      </w:pPr>
      <w:r>
        <w:t>While SecureGate successfully addresses physical check-in security, it has some technical limitations. First, generating rotating QR codes relies on synchronized clocks. If the client mobile phone's system time differs significantly from the server, valid challenges may be prematurely rejected. Second, webcam-based scanning is dependent on ambient lighting conditions and camera resolution. Low-quality camera feeds or reflection on mobile screens can delay the scanning process.</w:t>
      </w:r>
    </w:p>
    <w:p>
      <w:pPr>
        <w:pStyle w:val="Heading2"/>
        <w:keepNext/>
        <w:spacing w:before="240" w:after="80"/>
      </w:pPr>
      <w:r>
        <w:t>5.3 Heading</w:t>
      </w:r>
    </w:p>
    <w:p>
      <w:pPr>
        <w:spacing w:line="276" w:lineRule="auto" w:after="120"/>
      </w:pPr>
      <w:r>
        <w:t>Future research and development can enhance the system in several ways. Implementing time-synchronization protocols (like NTP) can resolve time-drift errors. Incorporating multi-factor biometric checks (such as face verification) could provide additional security. Additionally, developing offline-first synchronization using local SQL databases would enable check-ins to continue during network outages, synchronizing logs back to the server once connectivity is restored.</w:t>
      </w:r>
    </w:p>
    <w:p>
      <w:pPr>
        <w:pStyle w:val="Heading2"/>
        <w:keepNext/>
        <w:spacing w:before="240" w:after="80"/>
      </w:pPr>
      <w:r>
        <w:t>5.4 Summary</w:t>
      </w:r>
    </w:p>
    <w:p>
      <w:pPr>
        <w:spacing w:line="276" w:lineRule="auto" w:after="120"/>
      </w:pPr>
      <w:r>
        <w:t>In conclusion, the SecureGate system presents a robust, secure, and performant alternative to traditional static access verification portals. By combining dynamic cryptographic tokens with atomic check-in transaction locking, SecureGate represents a highly effective model for modern digital access validation.</w:t>
      </w:r>
    </w:p>
    <w:p>
      <w:pPr>
        <w:pStyle w:val="Heading1"/>
        <w:keepNext/>
        <w:spacing w:before="240" w:after="120"/>
      </w:pPr>
      <w:r>
        <w:t>REFRENCES</w:t>
      </w:r>
    </w:p>
    <w:p>
      <w:pPr>
        <w:spacing w:after="120"/>
        <w:ind w:left="360"/>
      </w:pPr>
      <w:r>
        <w:t>[1] Jones, M., Bradley, J. and Sakimura, N., "JSON Web Token (JWT)," IETF RFC 7519, May 2015.</w:t>
      </w:r>
    </w:p>
    <w:p>
      <w:pPr>
        <w:spacing w:after="120"/>
        <w:ind w:left="360"/>
      </w:pPr>
      <w:r>
        <w:t>[2] Provos, N. and Mazières, D., "A Future-Adaptable Password Scheme," in USENIX Security Symposium, 1999.</w:t>
      </w:r>
    </w:p>
    <w:p>
      <w:pPr>
        <w:spacing w:after="120"/>
        <w:ind w:left="360"/>
      </w:pPr>
      <w:r>
        <w:t>[3] Fielding, R. and Reschke, J., "Hypertext Transfer Protocol (HTTP/1.1): Message Syntax and Routing," IETF RFC 7230, June 2014.</w:t>
      </w:r>
    </w:p>
    <w:p>
      <w:pPr>
        <w:spacing w:after="120"/>
        <w:ind w:left="360"/>
      </w:pPr>
      <w:r>
        <w:t>[4] Gao, J. Z., Prakash, L. and Jagatesan, R., "Understanding 2D Barcode Technology and Applications in M-Commerce - Design and Implementation," Journal of Software Engineering and Applications, Vol. 4, No. 6, pp. 341-356, 2011.</w:t>
      </w:r>
    </w:p>
    <w:p>
      <w:pPr>
        <w:spacing w:after="120"/>
        <w:ind w:left="360"/>
      </w:pPr>
      <w:r>
        <w:t>[5] Oppliger, R., "Internet and Intranet Security (2nd Edition)," Artech House, 2002.</w:t>
      </w:r>
    </w:p>
    <w:p>
      <w:pPr>
        <w:spacing w:after="120"/>
        <w:ind w:left="360"/>
      </w:pPr>
      <w:r>
        <w:t>[6] Fielding, R. T., "Architectural Styles and the Design of Network-based Software Architectures," Ph.D. Dissertation, University of California, Irvine, 2000.</w:t>
      </w:r>
    </w:p>
    <w:p>
      <w:pPr>
        <w:spacing w:after="120"/>
        <w:ind w:left="360"/>
      </w:pPr>
      <w:r>
        <w:t>[7] Chodorow, K., "MongoDB: The Definitive Guide (3rd Edition)," O'Reilly Media, 2019.</w:t>
      </w:r>
    </w:p>
    <w:p>
      <w:pPr>
        <w:spacing w:after="120"/>
        <w:ind w:left="360"/>
      </w:pPr>
      <w:r>
        <w:t>[8] Ramírez, S. (Tiangolo), "FastAPI Framework: Modern, High-Performance Web Framework for Python," 2020. URL: https://fastapi.tiangolo.com/</w:t>
      </w:r>
    </w:p>
    <w:p>
      <w:pPr>
        <w:spacing w:after="120"/>
        <w:ind w:left="360"/>
      </w:pPr>
      <w:r>
        <w:t>[9] Facebook Open Source, "React Developer Documentation and Component Lifecycle Management," 2023. URL: https://react.dev/</w:t>
      </w:r>
    </w:p>
    <w:sectPr w:rsidR="009E75AC" w:rsidRPr="00CF3E34" w:rsidSect="005D1026">
      <w:footerReference w:type="default" r:id="rId14"/>
      <w:type w:val="continuous"/>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C4F9" w14:textId="77777777" w:rsidR="00796CA5" w:rsidRDefault="00796CA5" w:rsidP="00DF3911">
      <w:pPr>
        <w:spacing w:before="0" w:after="0" w:line="240" w:lineRule="auto"/>
      </w:pPr>
      <w:r>
        <w:separator/>
      </w:r>
    </w:p>
  </w:endnote>
  <w:endnote w:type="continuationSeparator" w:id="0">
    <w:p w14:paraId="4B72921D" w14:textId="77777777" w:rsidR="00796CA5" w:rsidRDefault="00796CA5" w:rsidP="00DF39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F267" w14:textId="77777777" w:rsidR="00A47B9A" w:rsidRPr="002973F4" w:rsidRDefault="008A2B72" w:rsidP="002973F4">
    <w:pPr>
      <w:pStyle w:val="Footer"/>
      <w:pBdr>
        <w:top w:val="single" w:sz="4" w:space="8" w:color="4F81BD" w:themeColor="accent1"/>
      </w:pBdr>
      <w:tabs>
        <w:tab w:val="clear" w:pos="4680"/>
        <w:tab w:val="clear" w:pos="9360"/>
      </w:tabs>
      <w:spacing w:before="360"/>
      <w:contextualSpacing/>
      <w:jc w:val="center"/>
      <w:rPr>
        <w:noProof/>
      </w:rPr>
    </w:pPr>
    <w:r w:rsidRPr="002973F4">
      <w:rPr>
        <w:noProof/>
      </w:rPr>
      <w:fldChar w:fldCharType="begin"/>
    </w:r>
    <w:r w:rsidR="00A47B9A" w:rsidRPr="002973F4">
      <w:rPr>
        <w:noProof/>
      </w:rPr>
      <w:instrText xml:space="preserve"> PAGE   \* MERGEFORMAT </w:instrText>
    </w:r>
    <w:r w:rsidRPr="002973F4">
      <w:rPr>
        <w:noProof/>
      </w:rPr>
      <w:fldChar w:fldCharType="separate"/>
    </w:r>
    <w:r w:rsidR="00716C17">
      <w:rPr>
        <w:noProof/>
      </w:rPr>
      <w:t>X</w:t>
    </w:r>
    <w:r w:rsidRPr="002973F4">
      <w:rPr>
        <w:noProof/>
      </w:rPr>
      <w:fldChar w:fldCharType="end"/>
    </w:r>
  </w:p>
  <w:p w14:paraId="28C8FFC8" w14:textId="77777777" w:rsidR="00A47B9A" w:rsidRDefault="00A47B9A" w:rsidP="00755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5ACE" w14:textId="77777777" w:rsidR="00A47B9A" w:rsidRPr="002973F4" w:rsidRDefault="008A2B72">
    <w:pPr>
      <w:pStyle w:val="Footer"/>
      <w:tabs>
        <w:tab w:val="clear" w:pos="4680"/>
        <w:tab w:val="clear" w:pos="9360"/>
      </w:tabs>
      <w:jc w:val="center"/>
      <w:rPr>
        <w:caps/>
        <w:noProof/>
      </w:rPr>
    </w:pPr>
    <w:r w:rsidRPr="002973F4">
      <w:rPr>
        <w:caps/>
      </w:rPr>
      <w:fldChar w:fldCharType="begin"/>
    </w:r>
    <w:r w:rsidR="00A47B9A" w:rsidRPr="002973F4">
      <w:rPr>
        <w:caps/>
      </w:rPr>
      <w:instrText xml:space="preserve"> PAGE   \* MERGEFORMAT </w:instrText>
    </w:r>
    <w:r w:rsidRPr="002973F4">
      <w:rPr>
        <w:caps/>
      </w:rPr>
      <w:fldChar w:fldCharType="separate"/>
    </w:r>
    <w:r w:rsidR="00716C17">
      <w:rPr>
        <w:caps/>
        <w:noProof/>
      </w:rPr>
      <w:t>XII</w:t>
    </w:r>
    <w:r w:rsidRPr="002973F4">
      <w:rPr>
        <w:caps/>
        <w:noProof/>
      </w:rPr>
      <w:fldChar w:fldCharType="end"/>
    </w:r>
  </w:p>
  <w:p w14:paraId="4FC19097" w14:textId="77777777" w:rsidR="00A47B9A" w:rsidRDefault="00A47B9A" w:rsidP="007557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3441" w14:textId="77777777" w:rsidR="00A47B9A" w:rsidRDefault="00000000">
    <w:pPr>
      <w:pStyle w:val="Footer"/>
      <w:rPr>
        <w:color w:val="000000" w:themeColor="text1"/>
      </w:rPr>
    </w:pPr>
    <w:r>
      <w:rPr>
        <w:noProof/>
      </w:rPr>
      <w:pict w14:anchorId="73B3D3F1">
        <v:shapetype id="_x0000_t202" coordsize="21600,21600" o:spt="202" path="m,l,21600r21600,l21600,xe">
          <v:stroke joinstyle="miter"/>
          <v:path gradientshapeok="t" o:connecttype="rect"/>
        </v:shapetype>
        <v:shape id="Text Box 56" o:spid="_x0000_s1026" type="#_x0000_t202" style="position:absolute;left:0;text-align:left;margin-left:0;margin-top:10.8pt;width:415.05pt;height:31.15pt;z-index:251655168;visibility:visible;mso-position-horizontal-relative:margin;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" filled="f" stroked="f" strokeweight=".5pt">
          <v:textbox style="mso-fit-shape-to-text:t">
            <w:txbxContent>
              <w:p w14:paraId="294CB625" w14:textId="77777777" w:rsidR="00A47B9A" w:rsidRPr="00914713" w:rsidRDefault="008A2B72">
                <w:pPr>
                  <w:pStyle w:val="Footer"/>
                  <w:jc w:val="right"/>
                  <w:rPr>
                    <w:rFonts w:asciiTheme="majorHAnsi" w:hAnsiTheme="majorHAnsi"/>
                    <w:color w:val="000000" w:themeColor="text1"/>
                  </w:rPr>
                </w:pPr>
                <w:r w:rsidRPr="00914713">
                  <w:rPr>
                    <w:rFonts w:asciiTheme="majorHAnsi" w:hAnsiTheme="majorHAnsi"/>
                    <w:color w:val="000000" w:themeColor="text1"/>
                  </w:rPr>
                  <w:fldChar w:fldCharType="begin"/>
                </w:r>
                <w:r w:rsidR="00A47B9A" w:rsidRPr="00914713">
                  <w:rPr>
                    <w:rFonts w:asciiTheme="majorHAnsi" w:hAnsiTheme="majorHAnsi"/>
                    <w:color w:val="000000" w:themeColor="text1"/>
                  </w:rPr>
                  <w:instrText xml:space="preserve"> PAGE  \* Arabic  \* MERGEFORMAT </w:instrText>
                </w:r>
                <w:r w:rsidRPr="00914713">
                  <w:rPr>
                    <w:rFonts w:asciiTheme="majorHAnsi" w:hAnsiTheme="majorHAnsi"/>
                    <w:color w:val="000000" w:themeColor="text1"/>
                  </w:rPr>
                  <w:fldChar w:fldCharType="separate"/>
                </w:r>
                <w:r w:rsidR="00716C17">
                  <w:rPr>
                    <w:rFonts w:asciiTheme="majorHAnsi" w:hAnsiTheme="majorHAnsi"/>
                    <w:noProof/>
                    <w:color w:val="000000" w:themeColor="text1"/>
                  </w:rPr>
                  <w:t>2</w:t>
                </w:r>
                <w:r w:rsidRPr="00914713">
                  <w:rPr>
                    <w:rFonts w:asciiTheme="majorHAnsi" w:hAnsiTheme="majorHAnsi"/>
                    <w:color w:val="000000" w:themeColor="text1"/>
                  </w:rPr>
                  <w:fldChar w:fldCharType="end"/>
                </w:r>
                <w:r w:rsidR="00A47B9A">
                  <w:rPr>
                    <w:rFonts w:asciiTheme="majorHAnsi" w:hAnsiTheme="majorHAnsi"/>
                    <w:color w:val="000000" w:themeColor="text1"/>
                  </w:rPr>
                  <w:ptab w:relativeTo="margin" w:alignment="center" w:leader="none"/>
                </w:r>
              </w:p>
            </w:txbxContent>
          </v:textbox>
          <w10:wrap anchorx="margin" anchory="margin"/>
        </v:shape>
      </w:pict>
    </w:r>
    <w:r>
      <w:rPr>
        <w:noProof/>
      </w:rPr>
      <w:pict w14:anchorId="54D6AF9F">
        <v:line id="Straight Connector 17" o:spid="_x0000_s1025" style="position:absolute;left:0;text-align:left;z-index:251659264;visibility:visible" from="-2.25pt,-4.35pt" to="413.1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" strokecolor="#4579b8 [3044]"/>
      </w:pict>
    </w:r>
  </w:p>
  <w:p w14:paraId="7BFF6977" w14:textId="77777777" w:rsidR="00A47B9A" w:rsidRDefault="00A47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BD00" w14:textId="77777777" w:rsidR="00796CA5" w:rsidRDefault="00796CA5" w:rsidP="00DF3911">
      <w:pPr>
        <w:spacing w:before="0" w:after="0" w:line="240" w:lineRule="auto"/>
      </w:pPr>
      <w:r>
        <w:separator/>
      </w:r>
    </w:p>
  </w:footnote>
  <w:footnote w:type="continuationSeparator" w:id="0">
    <w:p w14:paraId="12C5EA94" w14:textId="77777777" w:rsidR="00796CA5" w:rsidRDefault="00796CA5" w:rsidP="00DF391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C3D"/>
    <w:multiLevelType w:val="hybridMultilevel"/>
    <w:tmpl w:val="6DD0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A2112"/>
    <w:multiLevelType w:val="hybridMultilevel"/>
    <w:tmpl w:val="C8D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87B58"/>
    <w:multiLevelType w:val="hybridMultilevel"/>
    <w:tmpl w:val="49FE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E7765"/>
    <w:multiLevelType w:val="hybridMultilevel"/>
    <w:tmpl w:val="C9AED200"/>
    <w:lvl w:ilvl="0" w:tplc="999C86A4">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0A8B2B69"/>
    <w:multiLevelType w:val="hybridMultilevel"/>
    <w:tmpl w:val="24E82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F4D6E"/>
    <w:multiLevelType w:val="hybridMultilevel"/>
    <w:tmpl w:val="B91292DA"/>
    <w:lvl w:ilvl="0" w:tplc="9626CCA0">
      <w:start w:val="7"/>
      <w:numFmt w:val="decimal"/>
      <w:lvlText w:val="(%1)"/>
      <w:lvlJc w:val="left"/>
      <w:pPr>
        <w:ind w:left="720" w:hanging="360"/>
      </w:pPr>
      <w:rPr>
        <w:rFonts w:eastAsiaTheme="majorEastAsia" w:cstheme="majorBid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E78FB"/>
    <w:multiLevelType w:val="hybridMultilevel"/>
    <w:tmpl w:val="0DFE0C38"/>
    <w:lvl w:ilvl="0" w:tplc="9796CEEE">
      <w:start w:val="7"/>
      <w:numFmt w:val="decimal"/>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B03A59"/>
    <w:multiLevelType w:val="hybridMultilevel"/>
    <w:tmpl w:val="DF6A9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B3DC5"/>
    <w:multiLevelType w:val="hybridMultilevel"/>
    <w:tmpl w:val="7F1CD1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CB7752"/>
    <w:multiLevelType w:val="hybridMultilevel"/>
    <w:tmpl w:val="BAD27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42097"/>
    <w:multiLevelType w:val="hybridMultilevel"/>
    <w:tmpl w:val="8D74454C"/>
    <w:lvl w:ilvl="0" w:tplc="5C70B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90584C"/>
    <w:multiLevelType w:val="hybridMultilevel"/>
    <w:tmpl w:val="4DE6CC2C"/>
    <w:lvl w:ilvl="0" w:tplc="E764A0C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A7784"/>
    <w:multiLevelType w:val="hybridMultilevel"/>
    <w:tmpl w:val="8D74454C"/>
    <w:lvl w:ilvl="0" w:tplc="5C70B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F327CE"/>
    <w:multiLevelType w:val="hybridMultilevel"/>
    <w:tmpl w:val="BC36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44345"/>
    <w:multiLevelType w:val="hybridMultilevel"/>
    <w:tmpl w:val="0622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E1911"/>
    <w:multiLevelType w:val="hybridMultilevel"/>
    <w:tmpl w:val="C54C8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057193"/>
    <w:multiLevelType w:val="hybridMultilevel"/>
    <w:tmpl w:val="E0EE9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359668">
    <w:abstractNumId w:val="2"/>
  </w:num>
  <w:num w:numId="2" w16cid:durableId="1789660915">
    <w:abstractNumId w:val="7"/>
  </w:num>
  <w:num w:numId="3" w16cid:durableId="916134992">
    <w:abstractNumId w:val="16"/>
  </w:num>
  <w:num w:numId="4" w16cid:durableId="1901397770">
    <w:abstractNumId w:val="10"/>
  </w:num>
  <w:num w:numId="5" w16cid:durableId="1681619995">
    <w:abstractNumId w:val="13"/>
  </w:num>
  <w:num w:numId="6" w16cid:durableId="1427652136">
    <w:abstractNumId w:val="0"/>
  </w:num>
  <w:num w:numId="7" w16cid:durableId="100685133">
    <w:abstractNumId w:val="1"/>
  </w:num>
  <w:num w:numId="8" w16cid:durableId="984510161">
    <w:abstractNumId w:val="6"/>
  </w:num>
  <w:num w:numId="9" w16cid:durableId="1302927465">
    <w:abstractNumId w:val="5"/>
  </w:num>
  <w:num w:numId="10" w16cid:durableId="1985500101">
    <w:abstractNumId w:val="9"/>
  </w:num>
  <w:num w:numId="11" w16cid:durableId="233006127">
    <w:abstractNumId w:val="4"/>
  </w:num>
  <w:num w:numId="12" w16cid:durableId="1868717743">
    <w:abstractNumId w:val="3"/>
  </w:num>
  <w:num w:numId="13" w16cid:durableId="1309869339">
    <w:abstractNumId w:val="12"/>
  </w:num>
  <w:num w:numId="14" w16cid:durableId="1557739577">
    <w:abstractNumId w:val="14"/>
  </w:num>
  <w:num w:numId="15" w16cid:durableId="839539068">
    <w:abstractNumId w:val="15"/>
  </w:num>
  <w:num w:numId="16" w16cid:durableId="374040805">
    <w:abstractNumId w:val="11"/>
  </w:num>
  <w:num w:numId="17" w16cid:durableId="15588623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50wxdpzd9vd5r7e9t5b595djrfpttrxw9avp&quot;&gt;Sample_Library_X7&lt;record-ids&gt;&lt;item&gt;2340&lt;/item&gt;&lt;item&gt;2341&lt;/item&gt;&lt;item&gt;2342&lt;/item&gt;&lt;item&gt;2343&lt;/item&gt;&lt;item&gt;2346&lt;/item&gt;&lt;item&gt;2347&lt;/item&gt;&lt;item&gt;2355&lt;/item&gt;&lt;item&gt;2356&lt;/item&gt;&lt;item&gt;2360&lt;/item&gt;&lt;item&gt;2361&lt;/item&gt;&lt;item&gt;2362&lt;/item&gt;&lt;item&gt;2364&lt;/item&gt;&lt;item&gt;2368&lt;/item&gt;&lt;item&gt;2369&lt;/item&gt;&lt;item&gt;2371&lt;/item&gt;&lt;item&gt;2372&lt;/item&gt;&lt;item&gt;2373&lt;/item&gt;&lt;item&gt;2374&lt;/item&gt;&lt;item&gt;2375&lt;/item&gt;&lt;item&gt;2376&lt;/item&gt;&lt;item&gt;2377&lt;/item&gt;&lt;item&gt;2378&lt;/item&gt;&lt;item&gt;2379&lt;/item&gt;&lt;item&gt;2381&lt;/item&gt;&lt;item&gt;2383&lt;/item&gt;&lt;item&gt;2384&lt;/item&gt;&lt;item&gt;2385&lt;/item&gt;&lt;item&gt;2386&lt;/item&gt;&lt;item&gt;2387&lt;/item&gt;&lt;item&gt;2388&lt;/item&gt;&lt;item&gt;2389&lt;/item&gt;&lt;item&gt;2390&lt;/item&gt;&lt;item&gt;2391&lt;/item&gt;&lt;item&gt;2392&lt;/item&gt;&lt;item&gt;2393&lt;/item&gt;&lt;item&gt;2394&lt;/item&gt;&lt;item&gt;2395&lt;/item&gt;&lt;item&gt;2396&lt;/item&gt;&lt;item&gt;2397&lt;/item&gt;&lt;item&gt;2398&lt;/item&gt;&lt;item&gt;2400&lt;/item&gt;&lt;item&gt;2401&lt;/item&gt;&lt;item&gt;2402&lt;/item&gt;&lt;item&gt;2403&lt;/item&gt;&lt;item&gt;2404&lt;/item&gt;&lt;item&gt;2409&lt;/item&gt;&lt;item&gt;2410&lt;/item&gt;&lt;item&gt;2411&lt;/item&gt;&lt;item&gt;2412&lt;/item&gt;&lt;item&gt;2414&lt;/item&gt;&lt;item&gt;2415&lt;/item&gt;&lt;item&gt;2418&lt;/item&gt;&lt;item&gt;2420&lt;/item&gt;&lt;item&gt;2421&lt;/item&gt;&lt;/record-ids&gt;&lt;/item&gt;&lt;/Libraries&gt;"/>
  </w:docVars>
  <w:rsids>
    <w:rsidRoot w:val="00611563"/>
    <w:rsid w:val="000015FB"/>
    <w:rsid w:val="00003E3F"/>
    <w:rsid w:val="00003FE7"/>
    <w:rsid w:val="000046AA"/>
    <w:rsid w:val="00005F23"/>
    <w:rsid w:val="00006128"/>
    <w:rsid w:val="00006875"/>
    <w:rsid w:val="0000715F"/>
    <w:rsid w:val="000071C9"/>
    <w:rsid w:val="0000765D"/>
    <w:rsid w:val="000079FE"/>
    <w:rsid w:val="00007B67"/>
    <w:rsid w:val="00010B57"/>
    <w:rsid w:val="000135F2"/>
    <w:rsid w:val="00013DEF"/>
    <w:rsid w:val="000141F8"/>
    <w:rsid w:val="0001479C"/>
    <w:rsid w:val="00015843"/>
    <w:rsid w:val="00015D97"/>
    <w:rsid w:val="000174F2"/>
    <w:rsid w:val="00020524"/>
    <w:rsid w:val="00020575"/>
    <w:rsid w:val="00024CCE"/>
    <w:rsid w:val="00024D7A"/>
    <w:rsid w:val="00024F72"/>
    <w:rsid w:val="0003049A"/>
    <w:rsid w:val="00031E18"/>
    <w:rsid w:val="00032158"/>
    <w:rsid w:val="00032480"/>
    <w:rsid w:val="00032B1E"/>
    <w:rsid w:val="00032D47"/>
    <w:rsid w:val="000340FC"/>
    <w:rsid w:val="000345E8"/>
    <w:rsid w:val="00034A67"/>
    <w:rsid w:val="00034A79"/>
    <w:rsid w:val="000365CB"/>
    <w:rsid w:val="00036920"/>
    <w:rsid w:val="000369CB"/>
    <w:rsid w:val="00037A09"/>
    <w:rsid w:val="000404F2"/>
    <w:rsid w:val="00040BFA"/>
    <w:rsid w:val="00042E69"/>
    <w:rsid w:val="000449CF"/>
    <w:rsid w:val="00045D35"/>
    <w:rsid w:val="00046766"/>
    <w:rsid w:val="0005116C"/>
    <w:rsid w:val="000518F4"/>
    <w:rsid w:val="000531DA"/>
    <w:rsid w:val="00055030"/>
    <w:rsid w:val="00055BFA"/>
    <w:rsid w:val="00055F9A"/>
    <w:rsid w:val="0005600B"/>
    <w:rsid w:val="00057AAC"/>
    <w:rsid w:val="00062868"/>
    <w:rsid w:val="00062951"/>
    <w:rsid w:val="000642C1"/>
    <w:rsid w:val="0006669C"/>
    <w:rsid w:val="0006682E"/>
    <w:rsid w:val="000669F9"/>
    <w:rsid w:val="000702E4"/>
    <w:rsid w:val="0007060A"/>
    <w:rsid w:val="00070916"/>
    <w:rsid w:val="00071333"/>
    <w:rsid w:val="00071EE5"/>
    <w:rsid w:val="000725F3"/>
    <w:rsid w:val="000729BF"/>
    <w:rsid w:val="0007394C"/>
    <w:rsid w:val="00074578"/>
    <w:rsid w:val="0008021B"/>
    <w:rsid w:val="000804C8"/>
    <w:rsid w:val="00080599"/>
    <w:rsid w:val="00080CF8"/>
    <w:rsid w:val="00080F40"/>
    <w:rsid w:val="00081E33"/>
    <w:rsid w:val="00082122"/>
    <w:rsid w:val="000821DA"/>
    <w:rsid w:val="00083376"/>
    <w:rsid w:val="000837D2"/>
    <w:rsid w:val="000852DC"/>
    <w:rsid w:val="00086E83"/>
    <w:rsid w:val="000879ED"/>
    <w:rsid w:val="00087D5A"/>
    <w:rsid w:val="00090D9D"/>
    <w:rsid w:val="00091263"/>
    <w:rsid w:val="00091BB9"/>
    <w:rsid w:val="00092885"/>
    <w:rsid w:val="00092E42"/>
    <w:rsid w:val="00092F09"/>
    <w:rsid w:val="00093463"/>
    <w:rsid w:val="00093D4F"/>
    <w:rsid w:val="00097FAD"/>
    <w:rsid w:val="000A10E6"/>
    <w:rsid w:val="000A10F2"/>
    <w:rsid w:val="000A1C80"/>
    <w:rsid w:val="000A4637"/>
    <w:rsid w:val="000A46E9"/>
    <w:rsid w:val="000A5A9D"/>
    <w:rsid w:val="000A6001"/>
    <w:rsid w:val="000A73C6"/>
    <w:rsid w:val="000A74CE"/>
    <w:rsid w:val="000A7A65"/>
    <w:rsid w:val="000B022E"/>
    <w:rsid w:val="000B0CB2"/>
    <w:rsid w:val="000B16B0"/>
    <w:rsid w:val="000B34DA"/>
    <w:rsid w:val="000B52AC"/>
    <w:rsid w:val="000B68EB"/>
    <w:rsid w:val="000B6B1E"/>
    <w:rsid w:val="000B75F8"/>
    <w:rsid w:val="000C0853"/>
    <w:rsid w:val="000C27C2"/>
    <w:rsid w:val="000C30D9"/>
    <w:rsid w:val="000C4107"/>
    <w:rsid w:val="000C5AAB"/>
    <w:rsid w:val="000D0680"/>
    <w:rsid w:val="000D0D05"/>
    <w:rsid w:val="000D228F"/>
    <w:rsid w:val="000D294C"/>
    <w:rsid w:val="000D2C10"/>
    <w:rsid w:val="000D4B44"/>
    <w:rsid w:val="000D5D14"/>
    <w:rsid w:val="000D6FD6"/>
    <w:rsid w:val="000D78D3"/>
    <w:rsid w:val="000D7B1B"/>
    <w:rsid w:val="000D7D1A"/>
    <w:rsid w:val="000E0803"/>
    <w:rsid w:val="000E0985"/>
    <w:rsid w:val="000E1256"/>
    <w:rsid w:val="000E1D54"/>
    <w:rsid w:val="000E1E88"/>
    <w:rsid w:val="000E2CE1"/>
    <w:rsid w:val="000E2D03"/>
    <w:rsid w:val="000E422D"/>
    <w:rsid w:val="000E5164"/>
    <w:rsid w:val="000E5522"/>
    <w:rsid w:val="000E5AD8"/>
    <w:rsid w:val="000E5F29"/>
    <w:rsid w:val="000E626C"/>
    <w:rsid w:val="000E6DFC"/>
    <w:rsid w:val="000F0048"/>
    <w:rsid w:val="000F0A47"/>
    <w:rsid w:val="000F2BEF"/>
    <w:rsid w:val="000F705F"/>
    <w:rsid w:val="000F7661"/>
    <w:rsid w:val="0010101F"/>
    <w:rsid w:val="00101364"/>
    <w:rsid w:val="00101D95"/>
    <w:rsid w:val="001029D2"/>
    <w:rsid w:val="00102A5E"/>
    <w:rsid w:val="001039A0"/>
    <w:rsid w:val="00104108"/>
    <w:rsid w:val="0010550E"/>
    <w:rsid w:val="00106447"/>
    <w:rsid w:val="00106735"/>
    <w:rsid w:val="001115F1"/>
    <w:rsid w:val="00112865"/>
    <w:rsid w:val="00113529"/>
    <w:rsid w:val="00113AD8"/>
    <w:rsid w:val="00113BA4"/>
    <w:rsid w:val="00114260"/>
    <w:rsid w:val="00114542"/>
    <w:rsid w:val="00114A1E"/>
    <w:rsid w:val="001155AA"/>
    <w:rsid w:val="00116B8A"/>
    <w:rsid w:val="00117A20"/>
    <w:rsid w:val="001205E9"/>
    <w:rsid w:val="001207AA"/>
    <w:rsid w:val="00120C71"/>
    <w:rsid w:val="00120E4B"/>
    <w:rsid w:val="0012164F"/>
    <w:rsid w:val="00121A63"/>
    <w:rsid w:val="00121A66"/>
    <w:rsid w:val="00125402"/>
    <w:rsid w:val="00125F7B"/>
    <w:rsid w:val="00126B4A"/>
    <w:rsid w:val="00130B06"/>
    <w:rsid w:val="001330DB"/>
    <w:rsid w:val="00133BDD"/>
    <w:rsid w:val="00135533"/>
    <w:rsid w:val="00136A27"/>
    <w:rsid w:val="00136E5A"/>
    <w:rsid w:val="00140F6E"/>
    <w:rsid w:val="00141276"/>
    <w:rsid w:val="00141414"/>
    <w:rsid w:val="00141477"/>
    <w:rsid w:val="001444FA"/>
    <w:rsid w:val="001449C4"/>
    <w:rsid w:val="00144AD3"/>
    <w:rsid w:val="00145E46"/>
    <w:rsid w:val="001506F9"/>
    <w:rsid w:val="0015126A"/>
    <w:rsid w:val="0015247C"/>
    <w:rsid w:val="00153210"/>
    <w:rsid w:val="00153740"/>
    <w:rsid w:val="0015450A"/>
    <w:rsid w:val="00154693"/>
    <w:rsid w:val="001548DD"/>
    <w:rsid w:val="00154933"/>
    <w:rsid w:val="001565B5"/>
    <w:rsid w:val="00156881"/>
    <w:rsid w:val="00156920"/>
    <w:rsid w:val="00157316"/>
    <w:rsid w:val="001601E4"/>
    <w:rsid w:val="0016099E"/>
    <w:rsid w:val="00161F3F"/>
    <w:rsid w:val="00162087"/>
    <w:rsid w:val="001626D7"/>
    <w:rsid w:val="00163ADE"/>
    <w:rsid w:val="00164F2D"/>
    <w:rsid w:val="00165CD3"/>
    <w:rsid w:val="00165DB9"/>
    <w:rsid w:val="00166B0A"/>
    <w:rsid w:val="00166C33"/>
    <w:rsid w:val="0016703A"/>
    <w:rsid w:val="00167075"/>
    <w:rsid w:val="001679E1"/>
    <w:rsid w:val="00167B0A"/>
    <w:rsid w:val="001708AE"/>
    <w:rsid w:val="00170DE5"/>
    <w:rsid w:val="00172970"/>
    <w:rsid w:val="00173D44"/>
    <w:rsid w:val="00180E74"/>
    <w:rsid w:val="00181FF1"/>
    <w:rsid w:val="00182763"/>
    <w:rsid w:val="001831C9"/>
    <w:rsid w:val="00183409"/>
    <w:rsid w:val="00183EED"/>
    <w:rsid w:val="001840AA"/>
    <w:rsid w:val="0018548A"/>
    <w:rsid w:val="00185564"/>
    <w:rsid w:val="00185C52"/>
    <w:rsid w:val="0018679B"/>
    <w:rsid w:val="00187110"/>
    <w:rsid w:val="001878F2"/>
    <w:rsid w:val="001924B2"/>
    <w:rsid w:val="00192B67"/>
    <w:rsid w:val="00193458"/>
    <w:rsid w:val="00193E96"/>
    <w:rsid w:val="00195C5D"/>
    <w:rsid w:val="001A110A"/>
    <w:rsid w:val="001A2EB5"/>
    <w:rsid w:val="001A5EFA"/>
    <w:rsid w:val="001B0639"/>
    <w:rsid w:val="001B292C"/>
    <w:rsid w:val="001B2A1A"/>
    <w:rsid w:val="001B4256"/>
    <w:rsid w:val="001B6414"/>
    <w:rsid w:val="001B67FC"/>
    <w:rsid w:val="001B6AC3"/>
    <w:rsid w:val="001B7D13"/>
    <w:rsid w:val="001C024A"/>
    <w:rsid w:val="001C074C"/>
    <w:rsid w:val="001C099F"/>
    <w:rsid w:val="001C2678"/>
    <w:rsid w:val="001C4287"/>
    <w:rsid w:val="001C55A7"/>
    <w:rsid w:val="001C5AD9"/>
    <w:rsid w:val="001C60A2"/>
    <w:rsid w:val="001C624C"/>
    <w:rsid w:val="001D0382"/>
    <w:rsid w:val="001D03F9"/>
    <w:rsid w:val="001D057D"/>
    <w:rsid w:val="001D0F0C"/>
    <w:rsid w:val="001D1645"/>
    <w:rsid w:val="001D23BB"/>
    <w:rsid w:val="001D285B"/>
    <w:rsid w:val="001D626E"/>
    <w:rsid w:val="001D6E0C"/>
    <w:rsid w:val="001D7FC0"/>
    <w:rsid w:val="001E032D"/>
    <w:rsid w:val="001E264D"/>
    <w:rsid w:val="001E291D"/>
    <w:rsid w:val="001E376A"/>
    <w:rsid w:val="001E47F7"/>
    <w:rsid w:val="001E4BF5"/>
    <w:rsid w:val="001E53AD"/>
    <w:rsid w:val="001E5C4E"/>
    <w:rsid w:val="001E6E13"/>
    <w:rsid w:val="001E7BDB"/>
    <w:rsid w:val="001F0AB6"/>
    <w:rsid w:val="001F395D"/>
    <w:rsid w:val="001F3979"/>
    <w:rsid w:val="00201C6B"/>
    <w:rsid w:val="00202014"/>
    <w:rsid w:val="002024A8"/>
    <w:rsid w:val="00202527"/>
    <w:rsid w:val="00204321"/>
    <w:rsid w:val="002049BC"/>
    <w:rsid w:val="00205245"/>
    <w:rsid w:val="002053CC"/>
    <w:rsid w:val="002060FD"/>
    <w:rsid w:val="0020685B"/>
    <w:rsid w:val="00206ED2"/>
    <w:rsid w:val="00210042"/>
    <w:rsid w:val="00210E70"/>
    <w:rsid w:val="002118A5"/>
    <w:rsid w:val="00212407"/>
    <w:rsid w:val="00212EC7"/>
    <w:rsid w:val="00212F5B"/>
    <w:rsid w:val="00213415"/>
    <w:rsid w:val="00216968"/>
    <w:rsid w:val="00216D6A"/>
    <w:rsid w:val="0021735C"/>
    <w:rsid w:val="00217BBC"/>
    <w:rsid w:val="00217E5F"/>
    <w:rsid w:val="00220994"/>
    <w:rsid w:val="00220EF2"/>
    <w:rsid w:val="002236A8"/>
    <w:rsid w:val="00225356"/>
    <w:rsid w:val="002263D7"/>
    <w:rsid w:val="0023060E"/>
    <w:rsid w:val="0023074E"/>
    <w:rsid w:val="00230CC8"/>
    <w:rsid w:val="00231624"/>
    <w:rsid w:val="002319E3"/>
    <w:rsid w:val="00231BEF"/>
    <w:rsid w:val="00231EC0"/>
    <w:rsid w:val="00232C41"/>
    <w:rsid w:val="00232F9A"/>
    <w:rsid w:val="00233484"/>
    <w:rsid w:val="00234953"/>
    <w:rsid w:val="00234ADB"/>
    <w:rsid w:val="00235A11"/>
    <w:rsid w:val="00237AD7"/>
    <w:rsid w:val="00241254"/>
    <w:rsid w:val="00241FBC"/>
    <w:rsid w:val="00243691"/>
    <w:rsid w:val="00243926"/>
    <w:rsid w:val="0024655F"/>
    <w:rsid w:val="002473FD"/>
    <w:rsid w:val="0025137D"/>
    <w:rsid w:val="002526DE"/>
    <w:rsid w:val="00253013"/>
    <w:rsid w:val="00255DC6"/>
    <w:rsid w:val="00257346"/>
    <w:rsid w:val="0026038F"/>
    <w:rsid w:val="00261FF6"/>
    <w:rsid w:val="00262C1F"/>
    <w:rsid w:val="00262FEB"/>
    <w:rsid w:val="00263B9D"/>
    <w:rsid w:val="00263CA2"/>
    <w:rsid w:val="002657DF"/>
    <w:rsid w:val="00265AA0"/>
    <w:rsid w:val="00266981"/>
    <w:rsid w:val="00266A55"/>
    <w:rsid w:val="00267065"/>
    <w:rsid w:val="00270296"/>
    <w:rsid w:val="00271870"/>
    <w:rsid w:val="00271F35"/>
    <w:rsid w:val="00272083"/>
    <w:rsid w:val="00272734"/>
    <w:rsid w:val="0027427F"/>
    <w:rsid w:val="002745DE"/>
    <w:rsid w:val="00276519"/>
    <w:rsid w:val="00277982"/>
    <w:rsid w:val="00280C7D"/>
    <w:rsid w:val="00281F9C"/>
    <w:rsid w:val="00284D25"/>
    <w:rsid w:val="00285053"/>
    <w:rsid w:val="002852A9"/>
    <w:rsid w:val="00285810"/>
    <w:rsid w:val="00285FAA"/>
    <w:rsid w:val="00287DDD"/>
    <w:rsid w:val="00294B08"/>
    <w:rsid w:val="00294C3F"/>
    <w:rsid w:val="00296979"/>
    <w:rsid w:val="00297260"/>
    <w:rsid w:val="002973F4"/>
    <w:rsid w:val="002A1673"/>
    <w:rsid w:val="002A1A7C"/>
    <w:rsid w:val="002A368E"/>
    <w:rsid w:val="002A411F"/>
    <w:rsid w:val="002A4C79"/>
    <w:rsid w:val="002A5638"/>
    <w:rsid w:val="002A78F7"/>
    <w:rsid w:val="002B0701"/>
    <w:rsid w:val="002B0F48"/>
    <w:rsid w:val="002B2683"/>
    <w:rsid w:val="002B4713"/>
    <w:rsid w:val="002B5054"/>
    <w:rsid w:val="002B57DE"/>
    <w:rsid w:val="002B5944"/>
    <w:rsid w:val="002B6CC3"/>
    <w:rsid w:val="002B70DA"/>
    <w:rsid w:val="002B7C9C"/>
    <w:rsid w:val="002C02DD"/>
    <w:rsid w:val="002C0A22"/>
    <w:rsid w:val="002C231C"/>
    <w:rsid w:val="002C242B"/>
    <w:rsid w:val="002C2884"/>
    <w:rsid w:val="002C35E7"/>
    <w:rsid w:val="002C3C9D"/>
    <w:rsid w:val="002C498C"/>
    <w:rsid w:val="002D15E0"/>
    <w:rsid w:val="002D243F"/>
    <w:rsid w:val="002D2680"/>
    <w:rsid w:val="002D2A48"/>
    <w:rsid w:val="002D360D"/>
    <w:rsid w:val="002D6A24"/>
    <w:rsid w:val="002D78A0"/>
    <w:rsid w:val="002D78E0"/>
    <w:rsid w:val="002E0FE3"/>
    <w:rsid w:val="002E22B6"/>
    <w:rsid w:val="002E2942"/>
    <w:rsid w:val="002E3BB8"/>
    <w:rsid w:val="002E5566"/>
    <w:rsid w:val="002E601D"/>
    <w:rsid w:val="002E7122"/>
    <w:rsid w:val="002E722D"/>
    <w:rsid w:val="002E7B35"/>
    <w:rsid w:val="002E7E21"/>
    <w:rsid w:val="002F1EFD"/>
    <w:rsid w:val="002F26A7"/>
    <w:rsid w:val="002F2BA8"/>
    <w:rsid w:val="002F3A3A"/>
    <w:rsid w:val="002F3F7F"/>
    <w:rsid w:val="002F59E8"/>
    <w:rsid w:val="002F5F66"/>
    <w:rsid w:val="002F64B4"/>
    <w:rsid w:val="002F7820"/>
    <w:rsid w:val="002F7F28"/>
    <w:rsid w:val="002F7FCA"/>
    <w:rsid w:val="0030013F"/>
    <w:rsid w:val="0030145B"/>
    <w:rsid w:val="003014B5"/>
    <w:rsid w:val="00301672"/>
    <w:rsid w:val="00301B2F"/>
    <w:rsid w:val="003022AB"/>
    <w:rsid w:val="0030239A"/>
    <w:rsid w:val="00302A23"/>
    <w:rsid w:val="00303332"/>
    <w:rsid w:val="00303843"/>
    <w:rsid w:val="00303D4A"/>
    <w:rsid w:val="00303F77"/>
    <w:rsid w:val="0030618E"/>
    <w:rsid w:val="00307971"/>
    <w:rsid w:val="00310252"/>
    <w:rsid w:val="003110AE"/>
    <w:rsid w:val="00311484"/>
    <w:rsid w:val="00311727"/>
    <w:rsid w:val="00311E60"/>
    <w:rsid w:val="003134EB"/>
    <w:rsid w:val="003138C6"/>
    <w:rsid w:val="00313FE5"/>
    <w:rsid w:val="003161EC"/>
    <w:rsid w:val="003162D6"/>
    <w:rsid w:val="0031631C"/>
    <w:rsid w:val="003168A8"/>
    <w:rsid w:val="0032072C"/>
    <w:rsid w:val="00320F8B"/>
    <w:rsid w:val="00321523"/>
    <w:rsid w:val="00322255"/>
    <w:rsid w:val="00322902"/>
    <w:rsid w:val="00323E41"/>
    <w:rsid w:val="0032460D"/>
    <w:rsid w:val="00330770"/>
    <w:rsid w:val="0033325D"/>
    <w:rsid w:val="00333E2E"/>
    <w:rsid w:val="0033410B"/>
    <w:rsid w:val="00334D05"/>
    <w:rsid w:val="00335641"/>
    <w:rsid w:val="003359ED"/>
    <w:rsid w:val="00336B95"/>
    <w:rsid w:val="00340B12"/>
    <w:rsid w:val="0034152B"/>
    <w:rsid w:val="00343B2E"/>
    <w:rsid w:val="00344B1D"/>
    <w:rsid w:val="00344F28"/>
    <w:rsid w:val="00345191"/>
    <w:rsid w:val="0034674F"/>
    <w:rsid w:val="00346B00"/>
    <w:rsid w:val="00346B1B"/>
    <w:rsid w:val="00347E88"/>
    <w:rsid w:val="00350727"/>
    <w:rsid w:val="00351365"/>
    <w:rsid w:val="003514AB"/>
    <w:rsid w:val="00353643"/>
    <w:rsid w:val="00353711"/>
    <w:rsid w:val="00353CD8"/>
    <w:rsid w:val="0035455C"/>
    <w:rsid w:val="0035484E"/>
    <w:rsid w:val="00356D01"/>
    <w:rsid w:val="0035719E"/>
    <w:rsid w:val="0035762D"/>
    <w:rsid w:val="00357C8F"/>
    <w:rsid w:val="0036522C"/>
    <w:rsid w:val="003663FD"/>
    <w:rsid w:val="00366936"/>
    <w:rsid w:val="00366BA9"/>
    <w:rsid w:val="0036705E"/>
    <w:rsid w:val="003670F5"/>
    <w:rsid w:val="003705C1"/>
    <w:rsid w:val="003717FF"/>
    <w:rsid w:val="00371DF0"/>
    <w:rsid w:val="00373DC7"/>
    <w:rsid w:val="00375819"/>
    <w:rsid w:val="00375996"/>
    <w:rsid w:val="003779EE"/>
    <w:rsid w:val="00380CFB"/>
    <w:rsid w:val="003816BD"/>
    <w:rsid w:val="00382A3C"/>
    <w:rsid w:val="00383929"/>
    <w:rsid w:val="003839B2"/>
    <w:rsid w:val="00383AA5"/>
    <w:rsid w:val="0038413B"/>
    <w:rsid w:val="00384E93"/>
    <w:rsid w:val="00386807"/>
    <w:rsid w:val="00386BF3"/>
    <w:rsid w:val="003878DA"/>
    <w:rsid w:val="00390485"/>
    <w:rsid w:val="0039454E"/>
    <w:rsid w:val="00394FBD"/>
    <w:rsid w:val="00394FD5"/>
    <w:rsid w:val="00397838"/>
    <w:rsid w:val="003A03FB"/>
    <w:rsid w:val="003A050B"/>
    <w:rsid w:val="003A1821"/>
    <w:rsid w:val="003A1874"/>
    <w:rsid w:val="003A250D"/>
    <w:rsid w:val="003A294C"/>
    <w:rsid w:val="003A3347"/>
    <w:rsid w:val="003A3E9D"/>
    <w:rsid w:val="003A4500"/>
    <w:rsid w:val="003A6103"/>
    <w:rsid w:val="003A76CB"/>
    <w:rsid w:val="003B0E7B"/>
    <w:rsid w:val="003B134E"/>
    <w:rsid w:val="003B24A5"/>
    <w:rsid w:val="003B47A1"/>
    <w:rsid w:val="003B6C20"/>
    <w:rsid w:val="003B6C2D"/>
    <w:rsid w:val="003B7E35"/>
    <w:rsid w:val="003B7F18"/>
    <w:rsid w:val="003C31DF"/>
    <w:rsid w:val="003C3C3E"/>
    <w:rsid w:val="003C4608"/>
    <w:rsid w:val="003C4CE9"/>
    <w:rsid w:val="003C6825"/>
    <w:rsid w:val="003C7BC9"/>
    <w:rsid w:val="003D16D2"/>
    <w:rsid w:val="003D216F"/>
    <w:rsid w:val="003D2DF1"/>
    <w:rsid w:val="003D2E05"/>
    <w:rsid w:val="003D4948"/>
    <w:rsid w:val="003D4FA7"/>
    <w:rsid w:val="003D576E"/>
    <w:rsid w:val="003D6259"/>
    <w:rsid w:val="003D6ABC"/>
    <w:rsid w:val="003D79D1"/>
    <w:rsid w:val="003D7DA7"/>
    <w:rsid w:val="003E06C4"/>
    <w:rsid w:val="003E142B"/>
    <w:rsid w:val="003E3F86"/>
    <w:rsid w:val="003E556D"/>
    <w:rsid w:val="003E704D"/>
    <w:rsid w:val="003F1776"/>
    <w:rsid w:val="003F2100"/>
    <w:rsid w:val="003F2BA7"/>
    <w:rsid w:val="003F2E01"/>
    <w:rsid w:val="003F3358"/>
    <w:rsid w:val="003F3A50"/>
    <w:rsid w:val="003F45D2"/>
    <w:rsid w:val="003F4FD6"/>
    <w:rsid w:val="003F5CB6"/>
    <w:rsid w:val="003F69F7"/>
    <w:rsid w:val="003F73F1"/>
    <w:rsid w:val="00400255"/>
    <w:rsid w:val="00400682"/>
    <w:rsid w:val="00400BC2"/>
    <w:rsid w:val="0040144F"/>
    <w:rsid w:val="00405E99"/>
    <w:rsid w:val="00406F2D"/>
    <w:rsid w:val="00410453"/>
    <w:rsid w:val="00411006"/>
    <w:rsid w:val="00413EF3"/>
    <w:rsid w:val="0041471A"/>
    <w:rsid w:val="0041485C"/>
    <w:rsid w:val="0041615E"/>
    <w:rsid w:val="00416CD7"/>
    <w:rsid w:val="0041722C"/>
    <w:rsid w:val="00417653"/>
    <w:rsid w:val="00417E4F"/>
    <w:rsid w:val="004210BE"/>
    <w:rsid w:val="004218E5"/>
    <w:rsid w:val="00421A5D"/>
    <w:rsid w:val="00421DE0"/>
    <w:rsid w:val="004226FE"/>
    <w:rsid w:val="00422840"/>
    <w:rsid w:val="00423166"/>
    <w:rsid w:val="0042442D"/>
    <w:rsid w:val="0042768F"/>
    <w:rsid w:val="00430440"/>
    <w:rsid w:val="00430B65"/>
    <w:rsid w:val="00430EEE"/>
    <w:rsid w:val="00434018"/>
    <w:rsid w:val="00434196"/>
    <w:rsid w:val="00437550"/>
    <w:rsid w:val="00440274"/>
    <w:rsid w:val="00443BD4"/>
    <w:rsid w:val="004440FD"/>
    <w:rsid w:val="00445645"/>
    <w:rsid w:val="00446248"/>
    <w:rsid w:val="0044695D"/>
    <w:rsid w:val="004469D6"/>
    <w:rsid w:val="00451A61"/>
    <w:rsid w:val="00453470"/>
    <w:rsid w:val="0045357D"/>
    <w:rsid w:val="004541EB"/>
    <w:rsid w:val="004542C5"/>
    <w:rsid w:val="0045771B"/>
    <w:rsid w:val="00457A2E"/>
    <w:rsid w:val="00462063"/>
    <w:rsid w:val="004646E6"/>
    <w:rsid w:val="004647E3"/>
    <w:rsid w:val="00465159"/>
    <w:rsid w:val="004674F8"/>
    <w:rsid w:val="00472946"/>
    <w:rsid w:val="00472D15"/>
    <w:rsid w:val="00474277"/>
    <w:rsid w:val="00474826"/>
    <w:rsid w:val="00476F91"/>
    <w:rsid w:val="00477575"/>
    <w:rsid w:val="004777F6"/>
    <w:rsid w:val="004807C6"/>
    <w:rsid w:val="00480DD3"/>
    <w:rsid w:val="004814B5"/>
    <w:rsid w:val="004818F7"/>
    <w:rsid w:val="004819E6"/>
    <w:rsid w:val="00483D6F"/>
    <w:rsid w:val="00484190"/>
    <w:rsid w:val="00485288"/>
    <w:rsid w:val="0048557E"/>
    <w:rsid w:val="00485F97"/>
    <w:rsid w:val="004867F0"/>
    <w:rsid w:val="004870A6"/>
    <w:rsid w:val="00490031"/>
    <w:rsid w:val="00491607"/>
    <w:rsid w:val="00496A8D"/>
    <w:rsid w:val="00497475"/>
    <w:rsid w:val="00497D4E"/>
    <w:rsid w:val="004A004B"/>
    <w:rsid w:val="004A1485"/>
    <w:rsid w:val="004A3406"/>
    <w:rsid w:val="004A44D6"/>
    <w:rsid w:val="004A5701"/>
    <w:rsid w:val="004A57E2"/>
    <w:rsid w:val="004A7FC7"/>
    <w:rsid w:val="004B198C"/>
    <w:rsid w:val="004B1E47"/>
    <w:rsid w:val="004B4CBD"/>
    <w:rsid w:val="004B6CC2"/>
    <w:rsid w:val="004C2371"/>
    <w:rsid w:val="004C2BF3"/>
    <w:rsid w:val="004C3725"/>
    <w:rsid w:val="004C3A79"/>
    <w:rsid w:val="004C3D70"/>
    <w:rsid w:val="004C4AB2"/>
    <w:rsid w:val="004C54ED"/>
    <w:rsid w:val="004C6087"/>
    <w:rsid w:val="004C66B6"/>
    <w:rsid w:val="004C7754"/>
    <w:rsid w:val="004D3B8C"/>
    <w:rsid w:val="004D3B93"/>
    <w:rsid w:val="004D50AD"/>
    <w:rsid w:val="004D6353"/>
    <w:rsid w:val="004D69ED"/>
    <w:rsid w:val="004D6C32"/>
    <w:rsid w:val="004E1B54"/>
    <w:rsid w:val="004E247F"/>
    <w:rsid w:val="004E2F29"/>
    <w:rsid w:val="004E35BA"/>
    <w:rsid w:val="004E4C12"/>
    <w:rsid w:val="004E4F2C"/>
    <w:rsid w:val="004E5C8C"/>
    <w:rsid w:val="004E63A4"/>
    <w:rsid w:val="004E6483"/>
    <w:rsid w:val="004E64DC"/>
    <w:rsid w:val="004E74BA"/>
    <w:rsid w:val="004F1100"/>
    <w:rsid w:val="004F11ED"/>
    <w:rsid w:val="004F244D"/>
    <w:rsid w:val="004F2B39"/>
    <w:rsid w:val="004F38E7"/>
    <w:rsid w:val="004F3D64"/>
    <w:rsid w:val="004F482C"/>
    <w:rsid w:val="004F74FC"/>
    <w:rsid w:val="005002E1"/>
    <w:rsid w:val="0050162B"/>
    <w:rsid w:val="00502859"/>
    <w:rsid w:val="00502B69"/>
    <w:rsid w:val="00502E44"/>
    <w:rsid w:val="005033A6"/>
    <w:rsid w:val="00503E3A"/>
    <w:rsid w:val="00504257"/>
    <w:rsid w:val="00504540"/>
    <w:rsid w:val="0050527A"/>
    <w:rsid w:val="00505A4B"/>
    <w:rsid w:val="00505A71"/>
    <w:rsid w:val="00506278"/>
    <w:rsid w:val="00507630"/>
    <w:rsid w:val="0051147B"/>
    <w:rsid w:val="00511B2A"/>
    <w:rsid w:val="00512364"/>
    <w:rsid w:val="00512DAB"/>
    <w:rsid w:val="00513733"/>
    <w:rsid w:val="00515A8D"/>
    <w:rsid w:val="0052016E"/>
    <w:rsid w:val="0052101D"/>
    <w:rsid w:val="00521BBE"/>
    <w:rsid w:val="00522A68"/>
    <w:rsid w:val="00522D86"/>
    <w:rsid w:val="00523175"/>
    <w:rsid w:val="00523B9B"/>
    <w:rsid w:val="00524841"/>
    <w:rsid w:val="005249EF"/>
    <w:rsid w:val="00524E10"/>
    <w:rsid w:val="00525611"/>
    <w:rsid w:val="00525F8A"/>
    <w:rsid w:val="0052764C"/>
    <w:rsid w:val="00530EC2"/>
    <w:rsid w:val="005328B7"/>
    <w:rsid w:val="00532D69"/>
    <w:rsid w:val="0053337F"/>
    <w:rsid w:val="005349B4"/>
    <w:rsid w:val="00535A2D"/>
    <w:rsid w:val="0053607D"/>
    <w:rsid w:val="00537E33"/>
    <w:rsid w:val="00542274"/>
    <w:rsid w:val="00542977"/>
    <w:rsid w:val="00542CC7"/>
    <w:rsid w:val="00546BDD"/>
    <w:rsid w:val="0055027F"/>
    <w:rsid w:val="0055267A"/>
    <w:rsid w:val="00553A98"/>
    <w:rsid w:val="00555179"/>
    <w:rsid w:val="0055652B"/>
    <w:rsid w:val="0055685F"/>
    <w:rsid w:val="00557404"/>
    <w:rsid w:val="00560F30"/>
    <w:rsid w:val="00562077"/>
    <w:rsid w:val="005624A3"/>
    <w:rsid w:val="00564B97"/>
    <w:rsid w:val="0056798D"/>
    <w:rsid w:val="005706E9"/>
    <w:rsid w:val="00571175"/>
    <w:rsid w:val="00573F04"/>
    <w:rsid w:val="00574D1B"/>
    <w:rsid w:val="00574DA3"/>
    <w:rsid w:val="00576D42"/>
    <w:rsid w:val="00577738"/>
    <w:rsid w:val="0057785F"/>
    <w:rsid w:val="00581D4A"/>
    <w:rsid w:val="00581D78"/>
    <w:rsid w:val="005848A6"/>
    <w:rsid w:val="00584A7C"/>
    <w:rsid w:val="00584D82"/>
    <w:rsid w:val="00584E15"/>
    <w:rsid w:val="00587AB7"/>
    <w:rsid w:val="00590C5E"/>
    <w:rsid w:val="00590D12"/>
    <w:rsid w:val="005926E8"/>
    <w:rsid w:val="0059305F"/>
    <w:rsid w:val="00593D00"/>
    <w:rsid w:val="00596715"/>
    <w:rsid w:val="00597343"/>
    <w:rsid w:val="00597870"/>
    <w:rsid w:val="005A11A2"/>
    <w:rsid w:val="005A1B57"/>
    <w:rsid w:val="005A2FC9"/>
    <w:rsid w:val="005A3186"/>
    <w:rsid w:val="005A3D75"/>
    <w:rsid w:val="005A3D9D"/>
    <w:rsid w:val="005A4C51"/>
    <w:rsid w:val="005A6261"/>
    <w:rsid w:val="005A6968"/>
    <w:rsid w:val="005A71DC"/>
    <w:rsid w:val="005A74C9"/>
    <w:rsid w:val="005A783E"/>
    <w:rsid w:val="005B03A6"/>
    <w:rsid w:val="005B0832"/>
    <w:rsid w:val="005B2DCA"/>
    <w:rsid w:val="005B31CB"/>
    <w:rsid w:val="005B35EF"/>
    <w:rsid w:val="005B7274"/>
    <w:rsid w:val="005C0148"/>
    <w:rsid w:val="005C1180"/>
    <w:rsid w:val="005C437D"/>
    <w:rsid w:val="005C7A40"/>
    <w:rsid w:val="005D1026"/>
    <w:rsid w:val="005D1B53"/>
    <w:rsid w:val="005D5435"/>
    <w:rsid w:val="005D62A2"/>
    <w:rsid w:val="005D7ABC"/>
    <w:rsid w:val="005E1627"/>
    <w:rsid w:val="005E1820"/>
    <w:rsid w:val="005E2BF7"/>
    <w:rsid w:val="005E2F19"/>
    <w:rsid w:val="005E33F8"/>
    <w:rsid w:val="005E5FFB"/>
    <w:rsid w:val="005E6792"/>
    <w:rsid w:val="005F1813"/>
    <w:rsid w:val="005F22FD"/>
    <w:rsid w:val="005F2B32"/>
    <w:rsid w:val="005F315F"/>
    <w:rsid w:val="005F3BFD"/>
    <w:rsid w:val="005F5E17"/>
    <w:rsid w:val="005F619A"/>
    <w:rsid w:val="005F669E"/>
    <w:rsid w:val="006002EC"/>
    <w:rsid w:val="00600CB1"/>
    <w:rsid w:val="00600CB7"/>
    <w:rsid w:val="00600E8E"/>
    <w:rsid w:val="0060153E"/>
    <w:rsid w:val="00603826"/>
    <w:rsid w:val="00603AC9"/>
    <w:rsid w:val="00606D6D"/>
    <w:rsid w:val="006076A5"/>
    <w:rsid w:val="00611563"/>
    <w:rsid w:val="00614878"/>
    <w:rsid w:val="006152C8"/>
    <w:rsid w:val="00615C80"/>
    <w:rsid w:val="00616D33"/>
    <w:rsid w:val="00620051"/>
    <w:rsid w:val="0062050E"/>
    <w:rsid w:val="00621430"/>
    <w:rsid w:val="006215CA"/>
    <w:rsid w:val="00623F55"/>
    <w:rsid w:val="00624476"/>
    <w:rsid w:val="006246EC"/>
    <w:rsid w:val="00625022"/>
    <w:rsid w:val="006251BD"/>
    <w:rsid w:val="00625654"/>
    <w:rsid w:val="00625A4B"/>
    <w:rsid w:val="006260C8"/>
    <w:rsid w:val="00627353"/>
    <w:rsid w:val="00627F9C"/>
    <w:rsid w:val="00627FEE"/>
    <w:rsid w:val="006313C7"/>
    <w:rsid w:val="006340B0"/>
    <w:rsid w:val="006343DF"/>
    <w:rsid w:val="00634C7D"/>
    <w:rsid w:val="00634EC1"/>
    <w:rsid w:val="00636361"/>
    <w:rsid w:val="0063737A"/>
    <w:rsid w:val="00637838"/>
    <w:rsid w:val="00637943"/>
    <w:rsid w:val="006400AA"/>
    <w:rsid w:val="00640CD3"/>
    <w:rsid w:val="006410F8"/>
    <w:rsid w:val="006425C5"/>
    <w:rsid w:val="00642FBF"/>
    <w:rsid w:val="00643FD6"/>
    <w:rsid w:val="00646600"/>
    <w:rsid w:val="00646C4E"/>
    <w:rsid w:val="00647421"/>
    <w:rsid w:val="0064764B"/>
    <w:rsid w:val="006505D5"/>
    <w:rsid w:val="00651A05"/>
    <w:rsid w:val="00651D2B"/>
    <w:rsid w:val="00653059"/>
    <w:rsid w:val="006533CB"/>
    <w:rsid w:val="00653E0F"/>
    <w:rsid w:val="00655C14"/>
    <w:rsid w:val="00656676"/>
    <w:rsid w:val="006577FE"/>
    <w:rsid w:val="00657E1F"/>
    <w:rsid w:val="006621DD"/>
    <w:rsid w:val="00663558"/>
    <w:rsid w:val="00663C9F"/>
    <w:rsid w:val="006644B9"/>
    <w:rsid w:val="00664D7F"/>
    <w:rsid w:val="00665281"/>
    <w:rsid w:val="00665EE0"/>
    <w:rsid w:val="00666F29"/>
    <w:rsid w:val="00667544"/>
    <w:rsid w:val="006706F1"/>
    <w:rsid w:val="0067280A"/>
    <w:rsid w:val="00673DF6"/>
    <w:rsid w:val="006742FD"/>
    <w:rsid w:val="006758BD"/>
    <w:rsid w:val="006765B2"/>
    <w:rsid w:val="00677479"/>
    <w:rsid w:val="00677682"/>
    <w:rsid w:val="0067792A"/>
    <w:rsid w:val="00677ED4"/>
    <w:rsid w:val="00680FE4"/>
    <w:rsid w:val="00681B36"/>
    <w:rsid w:val="006842FC"/>
    <w:rsid w:val="0068452B"/>
    <w:rsid w:val="00685978"/>
    <w:rsid w:val="00685A28"/>
    <w:rsid w:val="006906F6"/>
    <w:rsid w:val="00690C8F"/>
    <w:rsid w:val="00691EA5"/>
    <w:rsid w:val="006920DA"/>
    <w:rsid w:val="0069250D"/>
    <w:rsid w:val="00692526"/>
    <w:rsid w:val="00692896"/>
    <w:rsid w:val="006933CF"/>
    <w:rsid w:val="00694FDB"/>
    <w:rsid w:val="00695299"/>
    <w:rsid w:val="0069684E"/>
    <w:rsid w:val="006A032A"/>
    <w:rsid w:val="006A07CD"/>
    <w:rsid w:val="006A0FA6"/>
    <w:rsid w:val="006A1717"/>
    <w:rsid w:val="006A2EFB"/>
    <w:rsid w:val="006A3C67"/>
    <w:rsid w:val="006A40E1"/>
    <w:rsid w:val="006A4C7E"/>
    <w:rsid w:val="006A4F09"/>
    <w:rsid w:val="006A668F"/>
    <w:rsid w:val="006A6B4A"/>
    <w:rsid w:val="006B2123"/>
    <w:rsid w:val="006B238C"/>
    <w:rsid w:val="006B2AD5"/>
    <w:rsid w:val="006B2EF7"/>
    <w:rsid w:val="006B34D4"/>
    <w:rsid w:val="006B3550"/>
    <w:rsid w:val="006B38EE"/>
    <w:rsid w:val="006B3E9A"/>
    <w:rsid w:val="006B4608"/>
    <w:rsid w:val="006B5FEC"/>
    <w:rsid w:val="006B646E"/>
    <w:rsid w:val="006B6DBA"/>
    <w:rsid w:val="006C0F86"/>
    <w:rsid w:val="006C12D5"/>
    <w:rsid w:val="006C39EF"/>
    <w:rsid w:val="006C3BDF"/>
    <w:rsid w:val="006C47B8"/>
    <w:rsid w:val="006C4A9F"/>
    <w:rsid w:val="006C5B8E"/>
    <w:rsid w:val="006C6A41"/>
    <w:rsid w:val="006C7341"/>
    <w:rsid w:val="006C7761"/>
    <w:rsid w:val="006D0802"/>
    <w:rsid w:val="006D12EB"/>
    <w:rsid w:val="006D212F"/>
    <w:rsid w:val="006D28E7"/>
    <w:rsid w:val="006D30FC"/>
    <w:rsid w:val="006D3C96"/>
    <w:rsid w:val="006D4284"/>
    <w:rsid w:val="006D4858"/>
    <w:rsid w:val="006D63F2"/>
    <w:rsid w:val="006D6570"/>
    <w:rsid w:val="006D7246"/>
    <w:rsid w:val="006D7B27"/>
    <w:rsid w:val="006D7C48"/>
    <w:rsid w:val="006D7CCF"/>
    <w:rsid w:val="006E0281"/>
    <w:rsid w:val="006E15A3"/>
    <w:rsid w:val="006E2086"/>
    <w:rsid w:val="006E224F"/>
    <w:rsid w:val="006E3346"/>
    <w:rsid w:val="006E4DBD"/>
    <w:rsid w:val="006E5F81"/>
    <w:rsid w:val="006E668D"/>
    <w:rsid w:val="006E7134"/>
    <w:rsid w:val="006F0E3C"/>
    <w:rsid w:val="006F153E"/>
    <w:rsid w:val="006F18E8"/>
    <w:rsid w:val="006F1DDA"/>
    <w:rsid w:val="006F1E83"/>
    <w:rsid w:val="006F20CA"/>
    <w:rsid w:val="006F273A"/>
    <w:rsid w:val="006F3D11"/>
    <w:rsid w:val="006F55B0"/>
    <w:rsid w:val="006F616A"/>
    <w:rsid w:val="006F6618"/>
    <w:rsid w:val="006F6E43"/>
    <w:rsid w:val="006F7304"/>
    <w:rsid w:val="007025AB"/>
    <w:rsid w:val="00703993"/>
    <w:rsid w:val="00704035"/>
    <w:rsid w:val="007041EF"/>
    <w:rsid w:val="007078E7"/>
    <w:rsid w:val="007109F0"/>
    <w:rsid w:val="00711833"/>
    <w:rsid w:val="00711C8C"/>
    <w:rsid w:val="0071394D"/>
    <w:rsid w:val="007147C7"/>
    <w:rsid w:val="00715A84"/>
    <w:rsid w:val="00716C17"/>
    <w:rsid w:val="00716D3F"/>
    <w:rsid w:val="00716EA5"/>
    <w:rsid w:val="00716ECD"/>
    <w:rsid w:val="007203B8"/>
    <w:rsid w:val="00720E00"/>
    <w:rsid w:val="00721210"/>
    <w:rsid w:val="0072198D"/>
    <w:rsid w:val="007238A4"/>
    <w:rsid w:val="007240B6"/>
    <w:rsid w:val="00726331"/>
    <w:rsid w:val="00727A75"/>
    <w:rsid w:val="00727CF3"/>
    <w:rsid w:val="00731157"/>
    <w:rsid w:val="007312F2"/>
    <w:rsid w:val="0073213E"/>
    <w:rsid w:val="0073295C"/>
    <w:rsid w:val="0073480E"/>
    <w:rsid w:val="00734DD2"/>
    <w:rsid w:val="00734FA6"/>
    <w:rsid w:val="00735CD3"/>
    <w:rsid w:val="00741F89"/>
    <w:rsid w:val="0074211B"/>
    <w:rsid w:val="00742F8C"/>
    <w:rsid w:val="00743134"/>
    <w:rsid w:val="00743622"/>
    <w:rsid w:val="007446FE"/>
    <w:rsid w:val="0074677D"/>
    <w:rsid w:val="00747C68"/>
    <w:rsid w:val="00747F20"/>
    <w:rsid w:val="0075033F"/>
    <w:rsid w:val="00750DD6"/>
    <w:rsid w:val="007531C6"/>
    <w:rsid w:val="007535B3"/>
    <w:rsid w:val="007543E5"/>
    <w:rsid w:val="00755000"/>
    <w:rsid w:val="007557EB"/>
    <w:rsid w:val="00755B9D"/>
    <w:rsid w:val="007566EE"/>
    <w:rsid w:val="00756F16"/>
    <w:rsid w:val="007572CF"/>
    <w:rsid w:val="00760B36"/>
    <w:rsid w:val="007619CF"/>
    <w:rsid w:val="00762831"/>
    <w:rsid w:val="007637C5"/>
    <w:rsid w:val="007639CB"/>
    <w:rsid w:val="007655E0"/>
    <w:rsid w:val="0077025D"/>
    <w:rsid w:val="00771DB4"/>
    <w:rsid w:val="007727AC"/>
    <w:rsid w:val="007733D0"/>
    <w:rsid w:val="00773E8D"/>
    <w:rsid w:val="007745D8"/>
    <w:rsid w:val="00775E5F"/>
    <w:rsid w:val="00777AA2"/>
    <w:rsid w:val="00780467"/>
    <w:rsid w:val="00780C8C"/>
    <w:rsid w:val="00780CB8"/>
    <w:rsid w:val="00781821"/>
    <w:rsid w:val="00782563"/>
    <w:rsid w:val="00782FED"/>
    <w:rsid w:val="0078410B"/>
    <w:rsid w:val="00784840"/>
    <w:rsid w:val="00784DE3"/>
    <w:rsid w:val="007853E0"/>
    <w:rsid w:val="00785C52"/>
    <w:rsid w:val="00786313"/>
    <w:rsid w:val="00786824"/>
    <w:rsid w:val="007868A8"/>
    <w:rsid w:val="00786E58"/>
    <w:rsid w:val="00787D2F"/>
    <w:rsid w:val="007904D1"/>
    <w:rsid w:val="00791B0A"/>
    <w:rsid w:val="00792C70"/>
    <w:rsid w:val="00792FB6"/>
    <w:rsid w:val="0079487E"/>
    <w:rsid w:val="00795533"/>
    <w:rsid w:val="00795572"/>
    <w:rsid w:val="00795C61"/>
    <w:rsid w:val="00796CA5"/>
    <w:rsid w:val="00796E0F"/>
    <w:rsid w:val="0079727D"/>
    <w:rsid w:val="007976CA"/>
    <w:rsid w:val="007A002F"/>
    <w:rsid w:val="007A0EF3"/>
    <w:rsid w:val="007A1CC1"/>
    <w:rsid w:val="007A1F26"/>
    <w:rsid w:val="007A3852"/>
    <w:rsid w:val="007A6309"/>
    <w:rsid w:val="007A6758"/>
    <w:rsid w:val="007A6C08"/>
    <w:rsid w:val="007A6DF4"/>
    <w:rsid w:val="007A725F"/>
    <w:rsid w:val="007A7578"/>
    <w:rsid w:val="007A76C2"/>
    <w:rsid w:val="007B0D56"/>
    <w:rsid w:val="007B1141"/>
    <w:rsid w:val="007B182B"/>
    <w:rsid w:val="007B1C18"/>
    <w:rsid w:val="007B2478"/>
    <w:rsid w:val="007B39C7"/>
    <w:rsid w:val="007B4569"/>
    <w:rsid w:val="007B4698"/>
    <w:rsid w:val="007B5B40"/>
    <w:rsid w:val="007B60C9"/>
    <w:rsid w:val="007B6C2B"/>
    <w:rsid w:val="007B7272"/>
    <w:rsid w:val="007C078E"/>
    <w:rsid w:val="007C0BCD"/>
    <w:rsid w:val="007C0F67"/>
    <w:rsid w:val="007C0F96"/>
    <w:rsid w:val="007C1737"/>
    <w:rsid w:val="007C18F4"/>
    <w:rsid w:val="007C1EB2"/>
    <w:rsid w:val="007C26CE"/>
    <w:rsid w:val="007C50DA"/>
    <w:rsid w:val="007C6C36"/>
    <w:rsid w:val="007C750B"/>
    <w:rsid w:val="007C75DD"/>
    <w:rsid w:val="007C7D70"/>
    <w:rsid w:val="007D0CCB"/>
    <w:rsid w:val="007D332C"/>
    <w:rsid w:val="007D3541"/>
    <w:rsid w:val="007D571C"/>
    <w:rsid w:val="007D607C"/>
    <w:rsid w:val="007D6DFC"/>
    <w:rsid w:val="007D739C"/>
    <w:rsid w:val="007D7FCB"/>
    <w:rsid w:val="007E0B7A"/>
    <w:rsid w:val="007E1636"/>
    <w:rsid w:val="007E1FAA"/>
    <w:rsid w:val="007E2398"/>
    <w:rsid w:val="007E2A4B"/>
    <w:rsid w:val="007E2CB3"/>
    <w:rsid w:val="007E3096"/>
    <w:rsid w:val="007E5E8E"/>
    <w:rsid w:val="007E6678"/>
    <w:rsid w:val="007E6A8D"/>
    <w:rsid w:val="007E6C76"/>
    <w:rsid w:val="007F0683"/>
    <w:rsid w:val="007F0C49"/>
    <w:rsid w:val="007F0E13"/>
    <w:rsid w:val="007F10B0"/>
    <w:rsid w:val="007F2485"/>
    <w:rsid w:val="007F34FF"/>
    <w:rsid w:val="007F3B52"/>
    <w:rsid w:val="007F453D"/>
    <w:rsid w:val="007F4AF1"/>
    <w:rsid w:val="007F50EB"/>
    <w:rsid w:val="007F59A4"/>
    <w:rsid w:val="007F5A67"/>
    <w:rsid w:val="007F62F7"/>
    <w:rsid w:val="007F64CE"/>
    <w:rsid w:val="007F71CB"/>
    <w:rsid w:val="007F7769"/>
    <w:rsid w:val="007F7A68"/>
    <w:rsid w:val="008061EE"/>
    <w:rsid w:val="00806A9B"/>
    <w:rsid w:val="00807D82"/>
    <w:rsid w:val="00811BBD"/>
    <w:rsid w:val="00812136"/>
    <w:rsid w:val="00812A87"/>
    <w:rsid w:val="00812CAE"/>
    <w:rsid w:val="008137A7"/>
    <w:rsid w:val="008140B2"/>
    <w:rsid w:val="00815DB5"/>
    <w:rsid w:val="00816265"/>
    <w:rsid w:val="008162F6"/>
    <w:rsid w:val="0081650A"/>
    <w:rsid w:val="0081733A"/>
    <w:rsid w:val="008173D2"/>
    <w:rsid w:val="0081754D"/>
    <w:rsid w:val="00817C0E"/>
    <w:rsid w:val="00820F83"/>
    <w:rsid w:val="00821A77"/>
    <w:rsid w:val="00823650"/>
    <w:rsid w:val="00824648"/>
    <w:rsid w:val="008250BC"/>
    <w:rsid w:val="00825523"/>
    <w:rsid w:val="00827F2C"/>
    <w:rsid w:val="008315F3"/>
    <w:rsid w:val="008316B7"/>
    <w:rsid w:val="00832435"/>
    <w:rsid w:val="008327FB"/>
    <w:rsid w:val="00832CBB"/>
    <w:rsid w:val="0083567F"/>
    <w:rsid w:val="00835B25"/>
    <w:rsid w:val="00835E44"/>
    <w:rsid w:val="0083727C"/>
    <w:rsid w:val="00842400"/>
    <w:rsid w:val="0084265A"/>
    <w:rsid w:val="00843778"/>
    <w:rsid w:val="00843B3D"/>
    <w:rsid w:val="00846539"/>
    <w:rsid w:val="00846737"/>
    <w:rsid w:val="008472E3"/>
    <w:rsid w:val="008473A2"/>
    <w:rsid w:val="00850028"/>
    <w:rsid w:val="00850317"/>
    <w:rsid w:val="00850825"/>
    <w:rsid w:val="00850DD0"/>
    <w:rsid w:val="00851B1C"/>
    <w:rsid w:val="00854194"/>
    <w:rsid w:val="008546D7"/>
    <w:rsid w:val="00855588"/>
    <w:rsid w:val="00855F81"/>
    <w:rsid w:val="00856022"/>
    <w:rsid w:val="0085694B"/>
    <w:rsid w:val="00856FE6"/>
    <w:rsid w:val="00857513"/>
    <w:rsid w:val="00860B1E"/>
    <w:rsid w:val="0086128E"/>
    <w:rsid w:val="008614D5"/>
    <w:rsid w:val="00861DC3"/>
    <w:rsid w:val="00863A59"/>
    <w:rsid w:val="00864267"/>
    <w:rsid w:val="008645CB"/>
    <w:rsid w:val="00864F26"/>
    <w:rsid w:val="00865555"/>
    <w:rsid w:val="0086663B"/>
    <w:rsid w:val="008669F5"/>
    <w:rsid w:val="00866A1B"/>
    <w:rsid w:val="00866FEE"/>
    <w:rsid w:val="00871732"/>
    <w:rsid w:val="0087196B"/>
    <w:rsid w:val="00872279"/>
    <w:rsid w:val="00872D4D"/>
    <w:rsid w:val="008741A6"/>
    <w:rsid w:val="008742A5"/>
    <w:rsid w:val="00874A23"/>
    <w:rsid w:val="00874E18"/>
    <w:rsid w:val="00874FB2"/>
    <w:rsid w:val="00875EA4"/>
    <w:rsid w:val="00876626"/>
    <w:rsid w:val="00877234"/>
    <w:rsid w:val="0087728F"/>
    <w:rsid w:val="008804B1"/>
    <w:rsid w:val="00880621"/>
    <w:rsid w:val="0088105F"/>
    <w:rsid w:val="00881EF8"/>
    <w:rsid w:val="008821CD"/>
    <w:rsid w:val="00882FDB"/>
    <w:rsid w:val="0088319C"/>
    <w:rsid w:val="00883547"/>
    <w:rsid w:val="00886DA6"/>
    <w:rsid w:val="008900A9"/>
    <w:rsid w:val="00895137"/>
    <w:rsid w:val="008955BF"/>
    <w:rsid w:val="00895A88"/>
    <w:rsid w:val="00895E82"/>
    <w:rsid w:val="00896DF8"/>
    <w:rsid w:val="008972DF"/>
    <w:rsid w:val="008A00BC"/>
    <w:rsid w:val="008A069B"/>
    <w:rsid w:val="008A2B72"/>
    <w:rsid w:val="008A41C7"/>
    <w:rsid w:val="008A455F"/>
    <w:rsid w:val="008A475A"/>
    <w:rsid w:val="008A4D2D"/>
    <w:rsid w:val="008A4E0A"/>
    <w:rsid w:val="008B0759"/>
    <w:rsid w:val="008B1AE2"/>
    <w:rsid w:val="008B1B48"/>
    <w:rsid w:val="008B414F"/>
    <w:rsid w:val="008B4AB6"/>
    <w:rsid w:val="008B55FF"/>
    <w:rsid w:val="008B57C7"/>
    <w:rsid w:val="008B71AB"/>
    <w:rsid w:val="008C0DD7"/>
    <w:rsid w:val="008C1653"/>
    <w:rsid w:val="008C1E08"/>
    <w:rsid w:val="008C1F24"/>
    <w:rsid w:val="008C1F4A"/>
    <w:rsid w:val="008C2900"/>
    <w:rsid w:val="008C2DCD"/>
    <w:rsid w:val="008C2EF1"/>
    <w:rsid w:val="008C3B7B"/>
    <w:rsid w:val="008C47C6"/>
    <w:rsid w:val="008C6423"/>
    <w:rsid w:val="008C7600"/>
    <w:rsid w:val="008D06CD"/>
    <w:rsid w:val="008D1BF0"/>
    <w:rsid w:val="008D266C"/>
    <w:rsid w:val="008D338E"/>
    <w:rsid w:val="008D3552"/>
    <w:rsid w:val="008D4611"/>
    <w:rsid w:val="008D48EC"/>
    <w:rsid w:val="008D5298"/>
    <w:rsid w:val="008D597C"/>
    <w:rsid w:val="008D6ADB"/>
    <w:rsid w:val="008D6EA8"/>
    <w:rsid w:val="008D7218"/>
    <w:rsid w:val="008D73C4"/>
    <w:rsid w:val="008D7954"/>
    <w:rsid w:val="008E02DC"/>
    <w:rsid w:val="008E1086"/>
    <w:rsid w:val="008E1FED"/>
    <w:rsid w:val="008E232E"/>
    <w:rsid w:val="008E33F2"/>
    <w:rsid w:val="008E3A4F"/>
    <w:rsid w:val="008E4314"/>
    <w:rsid w:val="008E4827"/>
    <w:rsid w:val="008E73A2"/>
    <w:rsid w:val="008F1813"/>
    <w:rsid w:val="008F185C"/>
    <w:rsid w:val="008F26DE"/>
    <w:rsid w:val="008F4690"/>
    <w:rsid w:val="008F550E"/>
    <w:rsid w:val="008F62F6"/>
    <w:rsid w:val="008F6650"/>
    <w:rsid w:val="008F7D6D"/>
    <w:rsid w:val="00901AC9"/>
    <w:rsid w:val="009032AD"/>
    <w:rsid w:val="00903AE4"/>
    <w:rsid w:val="0090592A"/>
    <w:rsid w:val="009061E8"/>
    <w:rsid w:val="00906ED0"/>
    <w:rsid w:val="009106E4"/>
    <w:rsid w:val="00910F34"/>
    <w:rsid w:val="00914713"/>
    <w:rsid w:val="00914B10"/>
    <w:rsid w:val="00915057"/>
    <w:rsid w:val="00915060"/>
    <w:rsid w:val="00915E6E"/>
    <w:rsid w:val="00916A7D"/>
    <w:rsid w:val="00917D4F"/>
    <w:rsid w:val="009203F7"/>
    <w:rsid w:val="009205B4"/>
    <w:rsid w:val="00921101"/>
    <w:rsid w:val="009215B6"/>
    <w:rsid w:val="0092481C"/>
    <w:rsid w:val="009249A1"/>
    <w:rsid w:val="009257B0"/>
    <w:rsid w:val="009271C8"/>
    <w:rsid w:val="009319B7"/>
    <w:rsid w:val="00933B26"/>
    <w:rsid w:val="00934E30"/>
    <w:rsid w:val="00935422"/>
    <w:rsid w:val="009360E4"/>
    <w:rsid w:val="009363A4"/>
    <w:rsid w:val="009363D9"/>
    <w:rsid w:val="00936ECA"/>
    <w:rsid w:val="009407EB"/>
    <w:rsid w:val="00941C2D"/>
    <w:rsid w:val="009424C6"/>
    <w:rsid w:val="009432EB"/>
    <w:rsid w:val="00943F69"/>
    <w:rsid w:val="009443D2"/>
    <w:rsid w:val="009449C8"/>
    <w:rsid w:val="009450C8"/>
    <w:rsid w:val="00945C74"/>
    <w:rsid w:val="00946E19"/>
    <w:rsid w:val="009471A8"/>
    <w:rsid w:val="00947255"/>
    <w:rsid w:val="00947FCD"/>
    <w:rsid w:val="00952A66"/>
    <w:rsid w:val="00952DA8"/>
    <w:rsid w:val="009538AE"/>
    <w:rsid w:val="00953EC4"/>
    <w:rsid w:val="0095437D"/>
    <w:rsid w:val="009551D4"/>
    <w:rsid w:val="00956491"/>
    <w:rsid w:val="00956FE7"/>
    <w:rsid w:val="009626ED"/>
    <w:rsid w:val="00964659"/>
    <w:rsid w:val="00964675"/>
    <w:rsid w:val="00965276"/>
    <w:rsid w:val="00965919"/>
    <w:rsid w:val="00965A5C"/>
    <w:rsid w:val="00967E9F"/>
    <w:rsid w:val="009713B2"/>
    <w:rsid w:val="009733ED"/>
    <w:rsid w:val="00973518"/>
    <w:rsid w:val="00973720"/>
    <w:rsid w:val="00973995"/>
    <w:rsid w:val="00974CB4"/>
    <w:rsid w:val="00975439"/>
    <w:rsid w:val="009758C5"/>
    <w:rsid w:val="00975985"/>
    <w:rsid w:val="009760C6"/>
    <w:rsid w:val="009778E6"/>
    <w:rsid w:val="0098065E"/>
    <w:rsid w:val="00981EAF"/>
    <w:rsid w:val="00982481"/>
    <w:rsid w:val="00982D88"/>
    <w:rsid w:val="0098383F"/>
    <w:rsid w:val="009855F6"/>
    <w:rsid w:val="00985B71"/>
    <w:rsid w:val="0099122F"/>
    <w:rsid w:val="0099173B"/>
    <w:rsid w:val="00992B6D"/>
    <w:rsid w:val="009931B3"/>
    <w:rsid w:val="0099437C"/>
    <w:rsid w:val="00994E91"/>
    <w:rsid w:val="00996C99"/>
    <w:rsid w:val="009974C9"/>
    <w:rsid w:val="009974CD"/>
    <w:rsid w:val="00997DDC"/>
    <w:rsid w:val="009A15B8"/>
    <w:rsid w:val="009A1690"/>
    <w:rsid w:val="009A2531"/>
    <w:rsid w:val="009A2868"/>
    <w:rsid w:val="009A35DD"/>
    <w:rsid w:val="009A3BF4"/>
    <w:rsid w:val="009A4D8D"/>
    <w:rsid w:val="009A6163"/>
    <w:rsid w:val="009A68C5"/>
    <w:rsid w:val="009A7304"/>
    <w:rsid w:val="009B15CC"/>
    <w:rsid w:val="009B22A3"/>
    <w:rsid w:val="009B2741"/>
    <w:rsid w:val="009B38FE"/>
    <w:rsid w:val="009B3A30"/>
    <w:rsid w:val="009B5B08"/>
    <w:rsid w:val="009B65EE"/>
    <w:rsid w:val="009B7162"/>
    <w:rsid w:val="009B7DC6"/>
    <w:rsid w:val="009C0AE6"/>
    <w:rsid w:val="009C1282"/>
    <w:rsid w:val="009C2CF2"/>
    <w:rsid w:val="009C500B"/>
    <w:rsid w:val="009C56A8"/>
    <w:rsid w:val="009C5C0D"/>
    <w:rsid w:val="009C62BF"/>
    <w:rsid w:val="009C6370"/>
    <w:rsid w:val="009C683D"/>
    <w:rsid w:val="009C6901"/>
    <w:rsid w:val="009C6A90"/>
    <w:rsid w:val="009C6E16"/>
    <w:rsid w:val="009C7010"/>
    <w:rsid w:val="009D0753"/>
    <w:rsid w:val="009D107B"/>
    <w:rsid w:val="009D2F5D"/>
    <w:rsid w:val="009E263D"/>
    <w:rsid w:val="009E33BD"/>
    <w:rsid w:val="009E3CB4"/>
    <w:rsid w:val="009E5F57"/>
    <w:rsid w:val="009E74D1"/>
    <w:rsid w:val="009E75AC"/>
    <w:rsid w:val="009E7B06"/>
    <w:rsid w:val="009E7EE5"/>
    <w:rsid w:val="009F0A3C"/>
    <w:rsid w:val="009F0BAE"/>
    <w:rsid w:val="009F1C16"/>
    <w:rsid w:val="009F2C06"/>
    <w:rsid w:val="009F2F6B"/>
    <w:rsid w:val="009F2FD2"/>
    <w:rsid w:val="009F33D5"/>
    <w:rsid w:val="009F470A"/>
    <w:rsid w:val="009F5149"/>
    <w:rsid w:val="009F6370"/>
    <w:rsid w:val="009F65B3"/>
    <w:rsid w:val="009F66C8"/>
    <w:rsid w:val="009F6899"/>
    <w:rsid w:val="009F7061"/>
    <w:rsid w:val="00A0058D"/>
    <w:rsid w:val="00A0137F"/>
    <w:rsid w:val="00A01650"/>
    <w:rsid w:val="00A01AC7"/>
    <w:rsid w:val="00A01B2E"/>
    <w:rsid w:val="00A02ED2"/>
    <w:rsid w:val="00A03049"/>
    <w:rsid w:val="00A060D2"/>
    <w:rsid w:val="00A10271"/>
    <w:rsid w:val="00A11E08"/>
    <w:rsid w:val="00A126E7"/>
    <w:rsid w:val="00A138B7"/>
    <w:rsid w:val="00A13A00"/>
    <w:rsid w:val="00A13F2E"/>
    <w:rsid w:val="00A1400F"/>
    <w:rsid w:val="00A14019"/>
    <w:rsid w:val="00A14AB2"/>
    <w:rsid w:val="00A1515A"/>
    <w:rsid w:val="00A167EA"/>
    <w:rsid w:val="00A16838"/>
    <w:rsid w:val="00A17870"/>
    <w:rsid w:val="00A17F8D"/>
    <w:rsid w:val="00A20559"/>
    <w:rsid w:val="00A20BC4"/>
    <w:rsid w:val="00A21CB2"/>
    <w:rsid w:val="00A21E4E"/>
    <w:rsid w:val="00A24218"/>
    <w:rsid w:val="00A244CA"/>
    <w:rsid w:val="00A25E98"/>
    <w:rsid w:val="00A26C03"/>
    <w:rsid w:val="00A26ED8"/>
    <w:rsid w:val="00A27132"/>
    <w:rsid w:val="00A27DC1"/>
    <w:rsid w:val="00A31ADB"/>
    <w:rsid w:val="00A3200B"/>
    <w:rsid w:val="00A32188"/>
    <w:rsid w:val="00A321F9"/>
    <w:rsid w:val="00A3260E"/>
    <w:rsid w:val="00A32CD9"/>
    <w:rsid w:val="00A34C63"/>
    <w:rsid w:val="00A35280"/>
    <w:rsid w:val="00A36F74"/>
    <w:rsid w:val="00A401E1"/>
    <w:rsid w:val="00A41D89"/>
    <w:rsid w:val="00A4214D"/>
    <w:rsid w:val="00A430DB"/>
    <w:rsid w:val="00A43AEE"/>
    <w:rsid w:val="00A44C5A"/>
    <w:rsid w:val="00A44F58"/>
    <w:rsid w:val="00A453D6"/>
    <w:rsid w:val="00A4548A"/>
    <w:rsid w:val="00A47B9A"/>
    <w:rsid w:val="00A503BB"/>
    <w:rsid w:val="00A513D9"/>
    <w:rsid w:val="00A51725"/>
    <w:rsid w:val="00A524FE"/>
    <w:rsid w:val="00A52889"/>
    <w:rsid w:val="00A53FC8"/>
    <w:rsid w:val="00A54949"/>
    <w:rsid w:val="00A559F4"/>
    <w:rsid w:val="00A55A77"/>
    <w:rsid w:val="00A55EA4"/>
    <w:rsid w:val="00A60552"/>
    <w:rsid w:val="00A636B2"/>
    <w:rsid w:val="00A64651"/>
    <w:rsid w:val="00A65683"/>
    <w:rsid w:val="00A666E5"/>
    <w:rsid w:val="00A66A63"/>
    <w:rsid w:val="00A70535"/>
    <w:rsid w:val="00A70B20"/>
    <w:rsid w:val="00A71F7B"/>
    <w:rsid w:val="00A72D89"/>
    <w:rsid w:val="00A730FD"/>
    <w:rsid w:val="00A77925"/>
    <w:rsid w:val="00A77C76"/>
    <w:rsid w:val="00A77E21"/>
    <w:rsid w:val="00A77FE4"/>
    <w:rsid w:val="00A80A71"/>
    <w:rsid w:val="00A81930"/>
    <w:rsid w:val="00A81AFA"/>
    <w:rsid w:val="00A84670"/>
    <w:rsid w:val="00A85F1A"/>
    <w:rsid w:val="00A9021B"/>
    <w:rsid w:val="00A95818"/>
    <w:rsid w:val="00A95923"/>
    <w:rsid w:val="00A977E8"/>
    <w:rsid w:val="00A978F6"/>
    <w:rsid w:val="00A97D47"/>
    <w:rsid w:val="00AA010E"/>
    <w:rsid w:val="00AA014F"/>
    <w:rsid w:val="00AA1A3E"/>
    <w:rsid w:val="00AA1A81"/>
    <w:rsid w:val="00AA217D"/>
    <w:rsid w:val="00AA2ADB"/>
    <w:rsid w:val="00AA43EC"/>
    <w:rsid w:val="00AA519A"/>
    <w:rsid w:val="00AA571D"/>
    <w:rsid w:val="00AA5871"/>
    <w:rsid w:val="00AA6DE4"/>
    <w:rsid w:val="00AA7098"/>
    <w:rsid w:val="00AB040B"/>
    <w:rsid w:val="00AB0600"/>
    <w:rsid w:val="00AB09FA"/>
    <w:rsid w:val="00AB0A68"/>
    <w:rsid w:val="00AB0B67"/>
    <w:rsid w:val="00AB1052"/>
    <w:rsid w:val="00AB21D4"/>
    <w:rsid w:val="00AB4FB9"/>
    <w:rsid w:val="00AB5263"/>
    <w:rsid w:val="00AB6056"/>
    <w:rsid w:val="00AB7137"/>
    <w:rsid w:val="00AC1B7D"/>
    <w:rsid w:val="00AC229B"/>
    <w:rsid w:val="00AC2795"/>
    <w:rsid w:val="00AC439F"/>
    <w:rsid w:val="00AC56C0"/>
    <w:rsid w:val="00AC5E20"/>
    <w:rsid w:val="00AC6326"/>
    <w:rsid w:val="00AC6CA1"/>
    <w:rsid w:val="00AD02DA"/>
    <w:rsid w:val="00AD0428"/>
    <w:rsid w:val="00AD159A"/>
    <w:rsid w:val="00AD2970"/>
    <w:rsid w:val="00AD5A96"/>
    <w:rsid w:val="00AD6BDA"/>
    <w:rsid w:val="00AD7B6A"/>
    <w:rsid w:val="00AE0130"/>
    <w:rsid w:val="00AE0307"/>
    <w:rsid w:val="00AE0666"/>
    <w:rsid w:val="00AE1B01"/>
    <w:rsid w:val="00AE2768"/>
    <w:rsid w:val="00AE3557"/>
    <w:rsid w:val="00AE4DFB"/>
    <w:rsid w:val="00AE607A"/>
    <w:rsid w:val="00AE6576"/>
    <w:rsid w:val="00AF253B"/>
    <w:rsid w:val="00AF26E8"/>
    <w:rsid w:val="00AF2991"/>
    <w:rsid w:val="00AF4184"/>
    <w:rsid w:val="00B00E54"/>
    <w:rsid w:val="00B0272B"/>
    <w:rsid w:val="00B053A0"/>
    <w:rsid w:val="00B05655"/>
    <w:rsid w:val="00B05B9B"/>
    <w:rsid w:val="00B06699"/>
    <w:rsid w:val="00B06982"/>
    <w:rsid w:val="00B0711F"/>
    <w:rsid w:val="00B077CF"/>
    <w:rsid w:val="00B07968"/>
    <w:rsid w:val="00B07C52"/>
    <w:rsid w:val="00B112C0"/>
    <w:rsid w:val="00B11DEC"/>
    <w:rsid w:val="00B12F93"/>
    <w:rsid w:val="00B1368C"/>
    <w:rsid w:val="00B13E5E"/>
    <w:rsid w:val="00B14B57"/>
    <w:rsid w:val="00B15464"/>
    <w:rsid w:val="00B15477"/>
    <w:rsid w:val="00B163EE"/>
    <w:rsid w:val="00B2023C"/>
    <w:rsid w:val="00B23F14"/>
    <w:rsid w:val="00B24709"/>
    <w:rsid w:val="00B25EA9"/>
    <w:rsid w:val="00B26152"/>
    <w:rsid w:val="00B32373"/>
    <w:rsid w:val="00B32AB0"/>
    <w:rsid w:val="00B34CC2"/>
    <w:rsid w:val="00B36243"/>
    <w:rsid w:val="00B36B1E"/>
    <w:rsid w:val="00B412D4"/>
    <w:rsid w:val="00B41ED0"/>
    <w:rsid w:val="00B433BB"/>
    <w:rsid w:val="00B4358C"/>
    <w:rsid w:val="00B4388D"/>
    <w:rsid w:val="00B440EC"/>
    <w:rsid w:val="00B46399"/>
    <w:rsid w:val="00B469C8"/>
    <w:rsid w:val="00B47CE8"/>
    <w:rsid w:val="00B507AA"/>
    <w:rsid w:val="00B50C67"/>
    <w:rsid w:val="00B53587"/>
    <w:rsid w:val="00B552E1"/>
    <w:rsid w:val="00B553BA"/>
    <w:rsid w:val="00B558F2"/>
    <w:rsid w:val="00B55C5B"/>
    <w:rsid w:val="00B63590"/>
    <w:rsid w:val="00B64F22"/>
    <w:rsid w:val="00B6511C"/>
    <w:rsid w:val="00B6515D"/>
    <w:rsid w:val="00B65314"/>
    <w:rsid w:val="00B65908"/>
    <w:rsid w:val="00B65AA0"/>
    <w:rsid w:val="00B6639D"/>
    <w:rsid w:val="00B671E3"/>
    <w:rsid w:val="00B7115F"/>
    <w:rsid w:val="00B71396"/>
    <w:rsid w:val="00B71AC5"/>
    <w:rsid w:val="00B72137"/>
    <w:rsid w:val="00B732CA"/>
    <w:rsid w:val="00B739FF"/>
    <w:rsid w:val="00B74913"/>
    <w:rsid w:val="00B75969"/>
    <w:rsid w:val="00B763FF"/>
    <w:rsid w:val="00B769A1"/>
    <w:rsid w:val="00B77E91"/>
    <w:rsid w:val="00B80F80"/>
    <w:rsid w:val="00B8258B"/>
    <w:rsid w:val="00B85544"/>
    <w:rsid w:val="00B90281"/>
    <w:rsid w:val="00B90F2C"/>
    <w:rsid w:val="00B92407"/>
    <w:rsid w:val="00B92686"/>
    <w:rsid w:val="00B926CF"/>
    <w:rsid w:val="00B9386A"/>
    <w:rsid w:val="00B943BA"/>
    <w:rsid w:val="00B9683B"/>
    <w:rsid w:val="00B96A82"/>
    <w:rsid w:val="00B9724F"/>
    <w:rsid w:val="00B9728F"/>
    <w:rsid w:val="00B97B58"/>
    <w:rsid w:val="00B97C29"/>
    <w:rsid w:val="00BA039E"/>
    <w:rsid w:val="00BA0442"/>
    <w:rsid w:val="00BA2168"/>
    <w:rsid w:val="00BA36EF"/>
    <w:rsid w:val="00BA6922"/>
    <w:rsid w:val="00BB2B00"/>
    <w:rsid w:val="00BB49E0"/>
    <w:rsid w:val="00BB55ED"/>
    <w:rsid w:val="00BB62DC"/>
    <w:rsid w:val="00BB6854"/>
    <w:rsid w:val="00BB6AFC"/>
    <w:rsid w:val="00BB769A"/>
    <w:rsid w:val="00BB7C79"/>
    <w:rsid w:val="00BB7DBE"/>
    <w:rsid w:val="00BC06D5"/>
    <w:rsid w:val="00BC0954"/>
    <w:rsid w:val="00BC114F"/>
    <w:rsid w:val="00BC29D9"/>
    <w:rsid w:val="00BC2E34"/>
    <w:rsid w:val="00BC2E80"/>
    <w:rsid w:val="00BC3151"/>
    <w:rsid w:val="00BC4231"/>
    <w:rsid w:val="00BC4F86"/>
    <w:rsid w:val="00BC5921"/>
    <w:rsid w:val="00BC5C77"/>
    <w:rsid w:val="00BC6389"/>
    <w:rsid w:val="00BC7087"/>
    <w:rsid w:val="00BD0401"/>
    <w:rsid w:val="00BD064B"/>
    <w:rsid w:val="00BD1374"/>
    <w:rsid w:val="00BD14A8"/>
    <w:rsid w:val="00BD3C2E"/>
    <w:rsid w:val="00BD439E"/>
    <w:rsid w:val="00BD53CA"/>
    <w:rsid w:val="00BD6BE5"/>
    <w:rsid w:val="00BD7C7E"/>
    <w:rsid w:val="00BE058A"/>
    <w:rsid w:val="00BE11A1"/>
    <w:rsid w:val="00BE16AB"/>
    <w:rsid w:val="00BE1DE2"/>
    <w:rsid w:val="00BE3C39"/>
    <w:rsid w:val="00BE413F"/>
    <w:rsid w:val="00BE486E"/>
    <w:rsid w:val="00BE5D45"/>
    <w:rsid w:val="00BE65CA"/>
    <w:rsid w:val="00BE6D67"/>
    <w:rsid w:val="00BE74E2"/>
    <w:rsid w:val="00BE7E47"/>
    <w:rsid w:val="00BF1E73"/>
    <w:rsid w:val="00BF56E6"/>
    <w:rsid w:val="00BF5B64"/>
    <w:rsid w:val="00BF60D7"/>
    <w:rsid w:val="00BF61EF"/>
    <w:rsid w:val="00BF688D"/>
    <w:rsid w:val="00BF7A92"/>
    <w:rsid w:val="00C00483"/>
    <w:rsid w:val="00C00A98"/>
    <w:rsid w:val="00C00F32"/>
    <w:rsid w:val="00C01337"/>
    <w:rsid w:val="00C016D7"/>
    <w:rsid w:val="00C01AE2"/>
    <w:rsid w:val="00C02874"/>
    <w:rsid w:val="00C03BA8"/>
    <w:rsid w:val="00C0503B"/>
    <w:rsid w:val="00C07C4B"/>
    <w:rsid w:val="00C1116A"/>
    <w:rsid w:val="00C11D97"/>
    <w:rsid w:val="00C12D13"/>
    <w:rsid w:val="00C134D6"/>
    <w:rsid w:val="00C13EE9"/>
    <w:rsid w:val="00C1551E"/>
    <w:rsid w:val="00C20288"/>
    <w:rsid w:val="00C21D69"/>
    <w:rsid w:val="00C2262E"/>
    <w:rsid w:val="00C23BC5"/>
    <w:rsid w:val="00C25198"/>
    <w:rsid w:val="00C3196F"/>
    <w:rsid w:val="00C31ECF"/>
    <w:rsid w:val="00C325E7"/>
    <w:rsid w:val="00C326BD"/>
    <w:rsid w:val="00C332D4"/>
    <w:rsid w:val="00C34D2F"/>
    <w:rsid w:val="00C35544"/>
    <w:rsid w:val="00C35AAD"/>
    <w:rsid w:val="00C35F70"/>
    <w:rsid w:val="00C3709D"/>
    <w:rsid w:val="00C37738"/>
    <w:rsid w:val="00C4109D"/>
    <w:rsid w:val="00C4126E"/>
    <w:rsid w:val="00C41D9A"/>
    <w:rsid w:val="00C43E85"/>
    <w:rsid w:val="00C44756"/>
    <w:rsid w:val="00C449CC"/>
    <w:rsid w:val="00C4556F"/>
    <w:rsid w:val="00C460B2"/>
    <w:rsid w:val="00C46950"/>
    <w:rsid w:val="00C5049F"/>
    <w:rsid w:val="00C50658"/>
    <w:rsid w:val="00C5108A"/>
    <w:rsid w:val="00C510BD"/>
    <w:rsid w:val="00C52E4D"/>
    <w:rsid w:val="00C54D90"/>
    <w:rsid w:val="00C55250"/>
    <w:rsid w:val="00C558E5"/>
    <w:rsid w:val="00C56980"/>
    <w:rsid w:val="00C5752C"/>
    <w:rsid w:val="00C576E1"/>
    <w:rsid w:val="00C577B2"/>
    <w:rsid w:val="00C57D4A"/>
    <w:rsid w:val="00C602ED"/>
    <w:rsid w:val="00C6282E"/>
    <w:rsid w:val="00C63A0F"/>
    <w:rsid w:val="00C63F4F"/>
    <w:rsid w:val="00C6537E"/>
    <w:rsid w:val="00C66DF3"/>
    <w:rsid w:val="00C6724E"/>
    <w:rsid w:val="00C67ADA"/>
    <w:rsid w:val="00C67C19"/>
    <w:rsid w:val="00C70612"/>
    <w:rsid w:val="00C70920"/>
    <w:rsid w:val="00C716B1"/>
    <w:rsid w:val="00C7241E"/>
    <w:rsid w:val="00C72E88"/>
    <w:rsid w:val="00C7335A"/>
    <w:rsid w:val="00C74FB4"/>
    <w:rsid w:val="00C7523A"/>
    <w:rsid w:val="00C76C37"/>
    <w:rsid w:val="00C777B1"/>
    <w:rsid w:val="00C8027B"/>
    <w:rsid w:val="00C80918"/>
    <w:rsid w:val="00C82500"/>
    <w:rsid w:val="00C82559"/>
    <w:rsid w:val="00C82D14"/>
    <w:rsid w:val="00C8386E"/>
    <w:rsid w:val="00C83F9F"/>
    <w:rsid w:val="00C847E3"/>
    <w:rsid w:val="00C849FD"/>
    <w:rsid w:val="00C85909"/>
    <w:rsid w:val="00C8712F"/>
    <w:rsid w:val="00C91990"/>
    <w:rsid w:val="00C92300"/>
    <w:rsid w:val="00C92578"/>
    <w:rsid w:val="00C9308D"/>
    <w:rsid w:val="00C941AC"/>
    <w:rsid w:val="00C94E3F"/>
    <w:rsid w:val="00C94E57"/>
    <w:rsid w:val="00C95EEC"/>
    <w:rsid w:val="00C97045"/>
    <w:rsid w:val="00C973A6"/>
    <w:rsid w:val="00C9781C"/>
    <w:rsid w:val="00C97900"/>
    <w:rsid w:val="00C979CE"/>
    <w:rsid w:val="00CA1C47"/>
    <w:rsid w:val="00CA3A7C"/>
    <w:rsid w:val="00CA3CA3"/>
    <w:rsid w:val="00CA578F"/>
    <w:rsid w:val="00CA589A"/>
    <w:rsid w:val="00CA63C6"/>
    <w:rsid w:val="00CA7D53"/>
    <w:rsid w:val="00CA7F6F"/>
    <w:rsid w:val="00CB0373"/>
    <w:rsid w:val="00CB0E0D"/>
    <w:rsid w:val="00CB0EAE"/>
    <w:rsid w:val="00CB1BD9"/>
    <w:rsid w:val="00CB2F83"/>
    <w:rsid w:val="00CB5701"/>
    <w:rsid w:val="00CB64AD"/>
    <w:rsid w:val="00CB719B"/>
    <w:rsid w:val="00CB7D98"/>
    <w:rsid w:val="00CC29AA"/>
    <w:rsid w:val="00CC34A2"/>
    <w:rsid w:val="00CC4FBD"/>
    <w:rsid w:val="00CC537A"/>
    <w:rsid w:val="00CC5B9D"/>
    <w:rsid w:val="00CC6AD2"/>
    <w:rsid w:val="00CC6F32"/>
    <w:rsid w:val="00CD205B"/>
    <w:rsid w:val="00CD275B"/>
    <w:rsid w:val="00CD2D02"/>
    <w:rsid w:val="00CD3101"/>
    <w:rsid w:val="00CD42A8"/>
    <w:rsid w:val="00CD4658"/>
    <w:rsid w:val="00CD4C30"/>
    <w:rsid w:val="00CD4D1A"/>
    <w:rsid w:val="00CD4E47"/>
    <w:rsid w:val="00CD5082"/>
    <w:rsid w:val="00CD5298"/>
    <w:rsid w:val="00CD566F"/>
    <w:rsid w:val="00CD7765"/>
    <w:rsid w:val="00CD7AC2"/>
    <w:rsid w:val="00CE35FD"/>
    <w:rsid w:val="00CE4271"/>
    <w:rsid w:val="00CE484E"/>
    <w:rsid w:val="00CE4B2D"/>
    <w:rsid w:val="00CE4D77"/>
    <w:rsid w:val="00CE4ECC"/>
    <w:rsid w:val="00CE5B27"/>
    <w:rsid w:val="00CE6ACC"/>
    <w:rsid w:val="00CE718A"/>
    <w:rsid w:val="00CE7F30"/>
    <w:rsid w:val="00CF1A01"/>
    <w:rsid w:val="00CF1A99"/>
    <w:rsid w:val="00CF1DD2"/>
    <w:rsid w:val="00CF3E34"/>
    <w:rsid w:val="00CF4360"/>
    <w:rsid w:val="00CF661F"/>
    <w:rsid w:val="00CF6B01"/>
    <w:rsid w:val="00CF72E2"/>
    <w:rsid w:val="00D00426"/>
    <w:rsid w:val="00D00F48"/>
    <w:rsid w:val="00D01F13"/>
    <w:rsid w:val="00D0220C"/>
    <w:rsid w:val="00D032AA"/>
    <w:rsid w:val="00D0333E"/>
    <w:rsid w:val="00D052C0"/>
    <w:rsid w:val="00D070ED"/>
    <w:rsid w:val="00D07C33"/>
    <w:rsid w:val="00D07EAF"/>
    <w:rsid w:val="00D120CB"/>
    <w:rsid w:val="00D127F8"/>
    <w:rsid w:val="00D15B2F"/>
    <w:rsid w:val="00D16F15"/>
    <w:rsid w:val="00D2432E"/>
    <w:rsid w:val="00D26048"/>
    <w:rsid w:val="00D30D64"/>
    <w:rsid w:val="00D310D8"/>
    <w:rsid w:val="00D314B9"/>
    <w:rsid w:val="00D3174E"/>
    <w:rsid w:val="00D31D4F"/>
    <w:rsid w:val="00D329D7"/>
    <w:rsid w:val="00D32CD9"/>
    <w:rsid w:val="00D33DF2"/>
    <w:rsid w:val="00D33FBF"/>
    <w:rsid w:val="00D34249"/>
    <w:rsid w:val="00D3467C"/>
    <w:rsid w:val="00D361D1"/>
    <w:rsid w:val="00D362CF"/>
    <w:rsid w:val="00D3711E"/>
    <w:rsid w:val="00D37AC1"/>
    <w:rsid w:val="00D37CCD"/>
    <w:rsid w:val="00D37DBE"/>
    <w:rsid w:val="00D37EDE"/>
    <w:rsid w:val="00D42703"/>
    <w:rsid w:val="00D43BFD"/>
    <w:rsid w:val="00D4546A"/>
    <w:rsid w:val="00D45DC4"/>
    <w:rsid w:val="00D46691"/>
    <w:rsid w:val="00D4790C"/>
    <w:rsid w:val="00D47B37"/>
    <w:rsid w:val="00D47F3B"/>
    <w:rsid w:val="00D50E34"/>
    <w:rsid w:val="00D51CA3"/>
    <w:rsid w:val="00D51FF0"/>
    <w:rsid w:val="00D526BE"/>
    <w:rsid w:val="00D52ED4"/>
    <w:rsid w:val="00D53FCC"/>
    <w:rsid w:val="00D54F57"/>
    <w:rsid w:val="00D55553"/>
    <w:rsid w:val="00D557B8"/>
    <w:rsid w:val="00D55942"/>
    <w:rsid w:val="00D56110"/>
    <w:rsid w:val="00D562F5"/>
    <w:rsid w:val="00D566FA"/>
    <w:rsid w:val="00D60581"/>
    <w:rsid w:val="00D607E2"/>
    <w:rsid w:val="00D61523"/>
    <w:rsid w:val="00D61D55"/>
    <w:rsid w:val="00D63049"/>
    <w:rsid w:val="00D63309"/>
    <w:rsid w:val="00D63E4B"/>
    <w:rsid w:val="00D64A91"/>
    <w:rsid w:val="00D64DE3"/>
    <w:rsid w:val="00D66360"/>
    <w:rsid w:val="00D66565"/>
    <w:rsid w:val="00D67258"/>
    <w:rsid w:val="00D674A8"/>
    <w:rsid w:val="00D676C9"/>
    <w:rsid w:val="00D718DE"/>
    <w:rsid w:val="00D71D68"/>
    <w:rsid w:val="00D72FB8"/>
    <w:rsid w:val="00D73AAE"/>
    <w:rsid w:val="00D74C80"/>
    <w:rsid w:val="00D7588C"/>
    <w:rsid w:val="00D75E54"/>
    <w:rsid w:val="00D76589"/>
    <w:rsid w:val="00D76958"/>
    <w:rsid w:val="00D801E5"/>
    <w:rsid w:val="00D8057F"/>
    <w:rsid w:val="00D81D46"/>
    <w:rsid w:val="00D8216D"/>
    <w:rsid w:val="00D83E32"/>
    <w:rsid w:val="00D83EB6"/>
    <w:rsid w:val="00D84EF6"/>
    <w:rsid w:val="00D85FE0"/>
    <w:rsid w:val="00D866AE"/>
    <w:rsid w:val="00D87907"/>
    <w:rsid w:val="00D914C3"/>
    <w:rsid w:val="00D920A2"/>
    <w:rsid w:val="00D932B3"/>
    <w:rsid w:val="00D9402E"/>
    <w:rsid w:val="00D9550B"/>
    <w:rsid w:val="00D95C82"/>
    <w:rsid w:val="00D9622C"/>
    <w:rsid w:val="00D96327"/>
    <w:rsid w:val="00DA1C18"/>
    <w:rsid w:val="00DA2321"/>
    <w:rsid w:val="00DA290B"/>
    <w:rsid w:val="00DA3B79"/>
    <w:rsid w:val="00DA4056"/>
    <w:rsid w:val="00DA5870"/>
    <w:rsid w:val="00DA588A"/>
    <w:rsid w:val="00DA61A9"/>
    <w:rsid w:val="00DA715B"/>
    <w:rsid w:val="00DB0BA5"/>
    <w:rsid w:val="00DB12A9"/>
    <w:rsid w:val="00DB4820"/>
    <w:rsid w:val="00DB554E"/>
    <w:rsid w:val="00DB5BF1"/>
    <w:rsid w:val="00DB661A"/>
    <w:rsid w:val="00DB72C2"/>
    <w:rsid w:val="00DC0E5A"/>
    <w:rsid w:val="00DC107E"/>
    <w:rsid w:val="00DC10B6"/>
    <w:rsid w:val="00DC12E4"/>
    <w:rsid w:val="00DC1343"/>
    <w:rsid w:val="00DC34F4"/>
    <w:rsid w:val="00DC49EE"/>
    <w:rsid w:val="00DC757B"/>
    <w:rsid w:val="00DC7A39"/>
    <w:rsid w:val="00DC7ABD"/>
    <w:rsid w:val="00DC7E71"/>
    <w:rsid w:val="00DD0779"/>
    <w:rsid w:val="00DD190D"/>
    <w:rsid w:val="00DD50E6"/>
    <w:rsid w:val="00DD57BE"/>
    <w:rsid w:val="00DD58A8"/>
    <w:rsid w:val="00DD6B84"/>
    <w:rsid w:val="00DD6DEC"/>
    <w:rsid w:val="00DD6EA9"/>
    <w:rsid w:val="00DD6EF5"/>
    <w:rsid w:val="00DE183B"/>
    <w:rsid w:val="00DE2F64"/>
    <w:rsid w:val="00DE3632"/>
    <w:rsid w:val="00DE59C8"/>
    <w:rsid w:val="00DE7013"/>
    <w:rsid w:val="00DF10CE"/>
    <w:rsid w:val="00DF1CD6"/>
    <w:rsid w:val="00DF33C2"/>
    <w:rsid w:val="00DF3492"/>
    <w:rsid w:val="00DF3911"/>
    <w:rsid w:val="00DF4558"/>
    <w:rsid w:val="00DF4997"/>
    <w:rsid w:val="00DF49FB"/>
    <w:rsid w:val="00DF508E"/>
    <w:rsid w:val="00DF5E2F"/>
    <w:rsid w:val="00DF65C2"/>
    <w:rsid w:val="00DF6DF1"/>
    <w:rsid w:val="00DF71D8"/>
    <w:rsid w:val="00E01CE3"/>
    <w:rsid w:val="00E03E04"/>
    <w:rsid w:val="00E0522D"/>
    <w:rsid w:val="00E058ED"/>
    <w:rsid w:val="00E06AF5"/>
    <w:rsid w:val="00E06B86"/>
    <w:rsid w:val="00E06C95"/>
    <w:rsid w:val="00E1063D"/>
    <w:rsid w:val="00E10E7F"/>
    <w:rsid w:val="00E12EF7"/>
    <w:rsid w:val="00E12FEE"/>
    <w:rsid w:val="00E1392B"/>
    <w:rsid w:val="00E14994"/>
    <w:rsid w:val="00E149C8"/>
    <w:rsid w:val="00E15937"/>
    <w:rsid w:val="00E1613D"/>
    <w:rsid w:val="00E2003E"/>
    <w:rsid w:val="00E20F70"/>
    <w:rsid w:val="00E2364F"/>
    <w:rsid w:val="00E241C4"/>
    <w:rsid w:val="00E24BE6"/>
    <w:rsid w:val="00E24E02"/>
    <w:rsid w:val="00E24FD2"/>
    <w:rsid w:val="00E25685"/>
    <w:rsid w:val="00E256CC"/>
    <w:rsid w:val="00E260CF"/>
    <w:rsid w:val="00E26378"/>
    <w:rsid w:val="00E26E23"/>
    <w:rsid w:val="00E30361"/>
    <w:rsid w:val="00E31D2B"/>
    <w:rsid w:val="00E31E70"/>
    <w:rsid w:val="00E3262B"/>
    <w:rsid w:val="00E32C1D"/>
    <w:rsid w:val="00E348CA"/>
    <w:rsid w:val="00E34944"/>
    <w:rsid w:val="00E34D67"/>
    <w:rsid w:val="00E35437"/>
    <w:rsid w:val="00E37190"/>
    <w:rsid w:val="00E37464"/>
    <w:rsid w:val="00E37753"/>
    <w:rsid w:val="00E378E2"/>
    <w:rsid w:val="00E40D50"/>
    <w:rsid w:val="00E4192C"/>
    <w:rsid w:val="00E4219E"/>
    <w:rsid w:val="00E426BB"/>
    <w:rsid w:val="00E44593"/>
    <w:rsid w:val="00E447F6"/>
    <w:rsid w:val="00E470B6"/>
    <w:rsid w:val="00E50213"/>
    <w:rsid w:val="00E5065D"/>
    <w:rsid w:val="00E520A3"/>
    <w:rsid w:val="00E533CE"/>
    <w:rsid w:val="00E53D32"/>
    <w:rsid w:val="00E54D4A"/>
    <w:rsid w:val="00E575B1"/>
    <w:rsid w:val="00E6038C"/>
    <w:rsid w:val="00E61703"/>
    <w:rsid w:val="00E6211F"/>
    <w:rsid w:val="00E6344C"/>
    <w:rsid w:val="00E63C57"/>
    <w:rsid w:val="00E64A7A"/>
    <w:rsid w:val="00E65380"/>
    <w:rsid w:val="00E65C54"/>
    <w:rsid w:val="00E65FBF"/>
    <w:rsid w:val="00E6615C"/>
    <w:rsid w:val="00E667C5"/>
    <w:rsid w:val="00E66BCB"/>
    <w:rsid w:val="00E679A4"/>
    <w:rsid w:val="00E679A8"/>
    <w:rsid w:val="00E70AFC"/>
    <w:rsid w:val="00E70D70"/>
    <w:rsid w:val="00E718CC"/>
    <w:rsid w:val="00E722B1"/>
    <w:rsid w:val="00E72BCE"/>
    <w:rsid w:val="00E74C6D"/>
    <w:rsid w:val="00E766D0"/>
    <w:rsid w:val="00E76A4E"/>
    <w:rsid w:val="00E76DCE"/>
    <w:rsid w:val="00E81BF8"/>
    <w:rsid w:val="00E82619"/>
    <w:rsid w:val="00E827BC"/>
    <w:rsid w:val="00E829BA"/>
    <w:rsid w:val="00E839EE"/>
    <w:rsid w:val="00E85AE7"/>
    <w:rsid w:val="00E866FD"/>
    <w:rsid w:val="00E87867"/>
    <w:rsid w:val="00E9175C"/>
    <w:rsid w:val="00E92E95"/>
    <w:rsid w:val="00E93D9C"/>
    <w:rsid w:val="00E96276"/>
    <w:rsid w:val="00E96B96"/>
    <w:rsid w:val="00E96DD3"/>
    <w:rsid w:val="00E96F4E"/>
    <w:rsid w:val="00E97B3E"/>
    <w:rsid w:val="00EA0569"/>
    <w:rsid w:val="00EA0DEF"/>
    <w:rsid w:val="00EA21F2"/>
    <w:rsid w:val="00EA2A08"/>
    <w:rsid w:val="00EA2DA5"/>
    <w:rsid w:val="00EA2E14"/>
    <w:rsid w:val="00EA3808"/>
    <w:rsid w:val="00EA3B8B"/>
    <w:rsid w:val="00EA43CA"/>
    <w:rsid w:val="00EA44A8"/>
    <w:rsid w:val="00EA593F"/>
    <w:rsid w:val="00EA7AC3"/>
    <w:rsid w:val="00EA7BAE"/>
    <w:rsid w:val="00EB052B"/>
    <w:rsid w:val="00EB14F8"/>
    <w:rsid w:val="00EB1E69"/>
    <w:rsid w:val="00EB3C65"/>
    <w:rsid w:val="00EB4A13"/>
    <w:rsid w:val="00EB4AEC"/>
    <w:rsid w:val="00EB4B12"/>
    <w:rsid w:val="00EC033F"/>
    <w:rsid w:val="00EC0F23"/>
    <w:rsid w:val="00EC2101"/>
    <w:rsid w:val="00EC2B1D"/>
    <w:rsid w:val="00EC3453"/>
    <w:rsid w:val="00EC3FC5"/>
    <w:rsid w:val="00EC4CF7"/>
    <w:rsid w:val="00EC556B"/>
    <w:rsid w:val="00EC5998"/>
    <w:rsid w:val="00EC687B"/>
    <w:rsid w:val="00EC750E"/>
    <w:rsid w:val="00ED137A"/>
    <w:rsid w:val="00ED31F7"/>
    <w:rsid w:val="00ED3D9A"/>
    <w:rsid w:val="00ED5957"/>
    <w:rsid w:val="00ED725B"/>
    <w:rsid w:val="00ED7F64"/>
    <w:rsid w:val="00EE0E14"/>
    <w:rsid w:val="00EE2085"/>
    <w:rsid w:val="00EE3C00"/>
    <w:rsid w:val="00EE3DE3"/>
    <w:rsid w:val="00EE407B"/>
    <w:rsid w:val="00EE4EE2"/>
    <w:rsid w:val="00EE53A7"/>
    <w:rsid w:val="00EE54E7"/>
    <w:rsid w:val="00EE7BCC"/>
    <w:rsid w:val="00EE7C9F"/>
    <w:rsid w:val="00EF0AE3"/>
    <w:rsid w:val="00EF19F7"/>
    <w:rsid w:val="00EF467F"/>
    <w:rsid w:val="00EF555D"/>
    <w:rsid w:val="00EF63D1"/>
    <w:rsid w:val="00EF6902"/>
    <w:rsid w:val="00EF7238"/>
    <w:rsid w:val="00EF7AA0"/>
    <w:rsid w:val="00EF7C11"/>
    <w:rsid w:val="00F007CF"/>
    <w:rsid w:val="00F00C5C"/>
    <w:rsid w:val="00F01C86"/>
    <w:rsid w:val="00F01E7A"/>
    <w:rsid w:val="00F02D02"/>
    <w:rsid w:val="00F03A55"/>
    <w:rsid w:val="00F03BAF"/>
    <w:rsid w:val="00F05D1E"/>
    <w:rsid w:val="00F0602D"/>
    <w:rsid w:val="00F07FFB"/>
    <w:rsid w:val="00F1042B"/>
    <w:rsid w:val="00F1071E"/>
    <w:rsid w:val="00F1104B"/>
    <w:rsid w:val="00F11F1F"/>
    <w:rsid w:val="00F12E43"/>
    <w:rsid w:val="00F140EB"/>
    <w:rsid w:val="00F146B3"/>
    <w:rsid w:val="00F14C1A"/>
    <w:rsid w:val="00F157E2"/>
    <w:rsid w:val="00F16327"/>
    <w:rsid w:val="00F168FF"/>
    <w:rsid w:val="00F16F49"/>
    <w:rsid w:val="00F20084"/>
    <w:rsid w:val="00F2084D"/>
    <w:rsid w:val="00F21523"/>
    <w:rsid w:val="00F221B0"/>
    <w:rsid w:val="00F22394"/>
    <w:rsid w:val="00F2290E"/>
    <w:rsid w:val="00F231CA"/>
    <w:rsid w:val="00F23CA2"/>
    <w:rsid w:val="00F23E5C"/>
    <w:rsid w:val="00F25D68"/>
    <w:rsid w:val="00F27229"/>
    <w:rsid w:val="00F3221B"/>
    <w:rsid w:val="00F326BF"/>
    <w:rsid w:val="00F344E8"/>
    <w:rsid w:val="00F3531D"/>
    <w:rsid w:val="00F36624"/>
    <w:rsid w:val="00F373E8"/>
    <w:rsid w:val="00F37680"/>
    <w:rsid w:val="00F4110A"/>
    <w:rsid w:val="00F41598"/>
    <w:rsid w:val="00F427E9"/>
    <w:rsid w:val="00F429F9"/>
    <w:rsid w:val="00F4312C"/>
    <w:rsid w:val="00F43822"/>
    <w:rsid w:val="00F44A63"/>
    <w:rsid w:val="00F45A8B"/>
    <w:rsid w:val="00F463D0"/>
    <w:rsid w:val="00F50814"/>
    <w:rsid w:val="00F515FC"/>
    <w:rsid w:val="00F51768"/>
    <w:rsid w:val="00F52BE6"/>
    <w:rsid w:val="00F558FF"/>
    <w:rsid w:val="00F57C96"/>
    <w:rsid w:val="00F57DF1"/>
    <w:rsid w:val="00F605F8"/>
    <w:rsid w:val="00F616F9"/>
    <w:rsid w:val="00F6289C"/>
    <w:rsid w:val="00F636F4"/>
    <w:rsid w:val="00F63796"/>
    <w:rsid w:val="00F67E12"/>
    <w:rsid w:val="00F70917"/>
    <w:rsid w:val="00F70A4F"/>
    <w:rsid w:val="00F71588"/>
    <w:rsid w:val="00F72333"/>
    <w:rsid w:val="00F72939"/>
    <w:rsid w:val="00F72B5B"/>
    <w:rsid w:val="00F73611"/>
    <w:rsid w:val="00F7397F"/>
    <w:rsid w:val="00F77EC7"/>
    <w:rsid w:val="00F802FA"/>
    <w:rsid w:val="00F81F1C"/>
    <w:rsid w:val="00F8599F"/>
    <w:rsid w:val="00F86AEB"/>
    <w:rsid w:val="00F86B0E"/>
    <w:rsid w:val="00F87C31"/>
    <w:rsid w:val="00F9002F"/>
    <w:rsid w:val="00F90851"/>
    <w:rsid w:val="00F925B6"/>
    <w:rsid w:val="00F928CE"/>
    <w:rsid w:val="00F93170"/>
    <w:rsid w:val="00F93F4A"/>
    <w:rsid w:val="00F93FA7"/>
    <w:rsid w:val="00F94895"/>
    <w:rsid w:val="00F9501B"/>
    <w:rsid w:val="00F95DE5"/>
    <w:rsid w:val="00F976A4"/>
    <w:rsid w:val="00FA08D3"/>
    <w:rsid w:val="00FA0ABB"/>
    <w:rsid w:val="00FA17F1"/>
    <w:rsid w:val="00FA1AB7"/>
    <w:rsid w:val="00FA1DB2"/>
    <w:rsid w:val="00FA2F5C"/>
    <w:rsid w:val="00FA399A"/>
    <w:rsid w:val="00FA4078"/>
    <w:rsid w:val="00FA4D90"/>
    <w:rsid w:val="00FA5046"/>
    <w:rsid w:val="00FA5F2A"/>
    <w:rsid w:val="00FA6707"/>
    <w:rsid w:val="00FA7C2A"/>
    <w:rsid w:val="00FA7C47"/>
    <w:rsid w:val="00FB0486"/>
    <w:rsid w:val="00FB0BD0"/>
    <w:rsid w:val="00FB242A"/>
    <w:rsid w:val="00FB2CD0"/>
    <w:rsid w:val="00FB3533"/>
    <w:rsid w:val="00FB357D"/>
    <w:rsid w:val="00FB4D77"/>
    <w:rsid w:val="00FB4FDC"/>
    <w:rsid w:val="00FB67DD"/>
    <w:rsid w:val="00FB7734"/>
    <w:rsid w:val="00FB7F44"/>
    <w:rsid w:val="00FC074A"/>
    <w:rsid w:val="00FC1CAE"/>
    <w:rsid w:val="00FC2532"/>
    <w:rsid w:val="00FC2BC3"/>
    <w:rsid w:val="00FC3881"/>
    <w:rsid w:val="00FC399C"/>
    <w:rsid w:val="00FC7EC6"/>
    <w:rsid w:val="00FD146E"/>
    <w:rsid w:val="00FD1597"/>
    <w:rsid w:val="00FD1B9D"/>
    <w:rsid w:val="00FD2DA9"/>
    <w:rsid w:val="00FD3E9D"/>
    <w:rsid w:val="00FD4B6D"/>
    <w:rsid w:val="00FE2329"/>
    <w:rsid w:val="00FE2741"/>
    <w:rsid w:val="00FE28E6"/>
    <w:rsid w:val="00FE3D1D"/>
    <w:rsid w:val="00FE4002"/>
    <w:rsid w:val="00FE478F"/>
    <w:rsid w:val="00FE6FFC"/>
    <w:rsid w:val="00FF06F5"/>
    <w:rsid w:val="00FF2A21"/>
    <w:rsid w:val="00FF3A79"/>
    <w:rsid w:val="00FF4171"/>
    <w:rsid w:val="00FF52E9"/>
    <w:rsid w:val="00FF52FF"/>
    <w:rsid w:val="00FF5D79"/>
    <w:rsid w:val="00FF60D9"/>
    <w:rsid w:val="00FF6E49"/>
    <w:rsid w:val="00FF7A0C"/>
    <w:rsid w:val="00FF7E9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68"/>
    <o:shapelayout v:ext="edit">
      <o:idmap v:ext="edit" data="2"/>
    </o:shapelayout>
  </w:shapeDefaults>
  <w:decimalSymbol w:val="."/>
  <w:listSeparator w:val=","/>
  <w14:docId w14:val="65746402"/>
  <w15:docId w15:val="{B146E287-9BA0-4129-A5AF-121CE85E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C67"/>
    <w:pPr>
      <w:spacing w:before="240" w:line="360" w:lineRule="auto"/>
      <w:jc w:val="both"/>
    </w:pPr>
    <w:rPr>
      <w:rFonts w:ascii="Times New Roman" w:hAnsi="Times New Roman" w:cs="Arial"/>
      <w:spacing w:val="6"/>
      <w:sz w:val="24"/>
      <w:szCs w:val="24"/>
    </w:rPr>
  </w:style>
  <w:style w:type="paragraph" w:styleId="Heading1">
    <w:name w:val="heading 1"/>
    <w:basedOn w:val="Normal"/>
    <w:next w:val="Normal"/>
    <w:link w:val="Heading1Char"/>
    <w:uiPriority w:val="9"/>
    <w:qFormat/>
    <w:rsid w:val="00032158"/>
    <w:pPr>
      <w:keepNext/>
      <w:keepLines/>
      <w:pBdr>
        <w:bottom w:val="threeDEmboss" w:sz="18" w:space="1" w:color="auto"/>
      </w:pBdr>
      <w:shd w:val="clear" w:color="auto" w:fill="FFFFFF" w:themeFill="background1"/>
      <w:spacing w:before="600" w:after="120"/>
      <w:jc w:val="center"/>
      <w:outlineLvl w:val="0"/>
    </w:pPr>
    <w:rPr>
      <w:rFonts w:eastAsiaTheme="majorEastAsia" w:cstheme="majorBidi"/>
      <w:b/>
      <w:bCs/>
      <w:smallCaps/>
      <w:sz w:val="36"/>
      <w:szCs w:val="28"/>
    </w:rPr>
  </w:style>
  <w:style w:type="paragraph" w:styleId="Heading2">
    <w:name w:val="heading 2"/>
    <w:basedOn w:val="Normal"/>
    <w:next w:val="Normal"/>
    <w:link w:val="Heading2Char"/>
    <w:uiPriority w:val="9"/>
    <w:unhideWhenUsed/>
    <w:qFormat/>
    <w:rsid w:val="00F86B0E"/>
    <w:pPr>
      <w:keepNext/>
      <w:keepLines/>
      <w:spacing w:before="320" w:after="120"/>
      <w:outlineLvl w:val="1"/>
    </w:pPr>
    <w:rPr>
      <w:rFonts w:eastAsiaTheme="majorEastAsia" w:cstheme="majorBidi"/>
      <w:b/>
      <w:bCs/>
      <w:smallCaps/>
      <w:sz w:val="28"/>
      <w:szCs w:val="26"/>
    </w:rPr>
  </w:style>
  <w:style w:type="paragraph" w:styleId="Heading3">
    <w:name w:val="heading 3"/>
    <w:basedOn w:val="Normal"/>
    <w:next w:val="Normal"/>
    <w:link w:val="Heading3Char"/>
    <w:uiPriority w:val="9"/>
    <w:unhideWhenUsed/>
    <w:qFormat/>
    <w:rsid w:val="00003FE7"/>
    <w:pPr>
      <w:keepNext/>
      <w:keepLines/>
      <w:spacing w:before="320" w:after="120"/>
      <w:outlineLvl w:val="2"/>
    </w:pPr>
    <w:rPr>
      <w:rFonts w:eastAsiaTheme="majorEastAsia" w:cstheme="majorBidi"/>
      <w:b/>
      <w:bCs/>
      <w:smallCaps/>
    </w:rPr>
  </w:style>
  <w:style w:type="paragraph" w:styleId="Heading4">
    <w:name w:val="heading 4"/>
    <w:basedOn w:val="Normal"/>
    <w:next w:val="Normal"/>
    <w:link w:val="Heading4Char"/>
    <w:uiPriority w:val="9"/>
    <w:unhideWhenUsed/>
    <w:qFormat/>
    <w:rsid w:val="00106735"/>
    <w:pPr>
      <w:keepNext/>
      <w:keepLines/>
      <w:spacing w:before="200"/>
      <w:outlineLvl w:val="3"/>
    </w:pPr>
    <w:rPr>
      <w:rFonts w:eastAsiaTheme="majorEastAsia" w:cstheme="majorBidi"/>
      <w:b/>
      <w:bCs/>
      <w:iCs/>
      <w:smallCaps/>
    </w:rPr>
  </w:style>
  <w:style w:type="paragraph" w:styleId="Heading5">
    <w:name w:val="heading 5"/>
    <w:basedOn w:val="Normal"/>
    <w:next w:val="Normal"/>
    <w:link w:val="Heading5Char"/>
    <w:uiPriority w:val="9"/>
    <w:unhideWhenUsed/>
    <w:qFormat/>
    <w:rsid w:val="007A3852"/>
    <w:pPr>
      <w:keepNext/>
      <w:keepLines/>
      <w:spacing w:before="200" w:after="0"/>
      <w:outlineLvl w:val="4"/>
    </w:pPr>
    <w:rPr>
      <w:rFonts w:eastAsiaTheme="majorEastAsia" w:cstheme="majorBidi"/>
      <w:b/>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6565"/>
    <w:pPr>
      <w:spacing w:after="300" w:line="240" w:lineRule="auto"/>
      <w:contextualSpacing/>
    </w:pPr>
    <w:rPr>
      <w:rFonts w:eastAsiaTheme="majorEastAsia" w:cstheme="majorBidi"/>
      <w:b/>
      <w:caps/>
      <w:color w:val="7F7F7F" w:themeColor="text1" w:themeTint="80"/>
      <w:spacing w:val="20"/>
      <w:kern w:val="28"/>
      <w:sz w:val="56"/>
      <w:szCs w:val="52"/>
    </w:rPr>
  </w:style>
  <w:style w:type="character" w:customStyle="1" w:styleId="TitleChar">
    <w:name w:val="Title Char"/>
    <w:basedOn w:val="DefaultParagraphFont"/>
    <w:link w:val="Title"/>
    <w:uiPriority w:val="10"/>
    <w:rsid w:val="00D66565"/>
    <w:rPr>
      <w:rFonts w:ascii="Times New Roman" w:eastAsiaTheme="majorEastAsia" w:hAnsi="Times New Roman" w:cstheme="majorBidi"/>
      <w:b/>
      <w:caps/>
      <w:color w:val="7F7F7F" w:themeColor="text1" w:themeTint="80"/>
      <w:spacing w:val="20"/>
      <w:kern w:val="28"/>
      <w:sz w:val="56"/>
      <w:szCs w:val="52"/>
    </w:rPr>
  </w:style>
  <w:style w:type="character" w:customStyle="1" w:styleId="Heading1Char">
    <w:name w:val="Heading 1 Char"/>
    <w:basedOn w:val="DefaultParagraphFont"/>
    <w:link w:val="Heading1"/>
    <w:uiPriority w:val="9"/>
    <w:rsid w:val="00032158"/>
    <w:rPr>
      <w:rFonts w:ascii="Times New Roman" w:eastAsiaTheme="majorEastAsia" w:hAnsi="Times New Roman" w:cstheme="majorBidi"/>
      <w:b/>
      <w:bCs/>
      <w:smallCaps/>
      <w:spacing w:val="6"/>
      <w:sz w:val="36"/>
      <w:szCs w:val="28"/>
      <w:shd w:val="clear" w:color="auto" w:fill="FFFFFF" w:themeFill="background1"/>
    </w:rPr>
  </w:style>
  <w:style w:type="character" w:customStyle="1" w:styleId="Heading2Char">
    <w:name w:val="Heading 2 Char"/>
    <w:basedOn w:val="DefaultParagraphFont"/>
    <w:link w:val="Heading2"/>
    <w:uiPriority w:val="9"/>
    <w:rsid w:val="00F86B0E"/>
    <w:rPr>
      <w:rFonts w:ascii="Times New Roman" w:eastAsiaTheme="majorEastAsia" w:hAnsi="Times New Roman" w:cstheme="majorBidi"/>
      <w:b/>
      <w:bCs/>
      <w:smallCaps/>
      <w:spacing w:val="6"/>
      <w:sz w:val="28"/>
      <w:szCs w:val="26"/>
    </w:rPr>
  </w:style>
  <w:style w:type="character" w:customStyle="1" w:styleId="Heading3Char">
    <w:name w:val="Heading 3 Char"/>
    <w:basedOn w:val="DefaultParagraphFont"/>
    <w:link w:val="Heading3"/>
    <w:uiPriority w:val="9"/>
    <w:rsid w:val="00003FE7"/>
    <w:rPr>
      <w:rFonts w:ascii="Times New Roman" w:eastAsiaTheme="majorEastAsia" w:hAnsi="Times New Roman" w:cstheme="majorBidi"/>
      <w:b/>
      <w:bCs/>
      <w:smallCaps/>
      <w:spacing w:val="6"/>
      <w:sz w:val="24"/>
      <w:szCs w:val="24"/>
    </w:rPr>
  </w:style>
  <w:style w:type="paragraph" w:styleId="ListParagraph">
    <w:name w:val="List Paragraph"/>
    <w:basedOn w:val="Normal"/>
    <w:uiPriority w:val="34"/>
    <w:qFormat/>
    <w:rsid w:val="00285053"/>
    <w:pPr>
      <w:ind w:left="720"/>
      <w:contextualSpacing/>
    </w:pPr>
  </w:style>
  <w:style w:type="character" w:customStyle="1" w:styleId="Heading4Char">
    <w:name w:val="Heading 4 Char"/>
    <w:basedOn w:val="DefaultParagraphFont"/>
    <w:link w:val="Heading4"/>
    <w:uiPriority w:val="9"/>
    <w:rsid w:val="00106735"/>
    <w:rPr>
      <w:rFonts w:ascii="Times New Roman" w:eastAsiaTheme="majorEastAsia" w:hAnsi="Times New Roman" w:cstheme="majorBidi"/>
      <w:b/>
      <w:bCs/>
      <w:iCs/>
      <w:smallCaps/>
      <w:spacing w:val="6"/>
      <w:sz w:val="24"/>
      <w:szCs w:val="24"/>
    </w:rPr>
  </w:style>
  <w:style w:type="paragraph" w:customStyle="1" w:styleId="Default">
    <w:name w:val="Default"/>
    <w:rsid w:val="00A11E08"/>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C0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99F"/>
    <w:rPr>
      <w:rFonts w:ascii="Tahoma" w:hAnsi="Tahoma" w:cs="Tahoma"/>
      <w:sz w:val="16"/>
      <w:szCs w:val="16"/>
    </w:rPr>
  </w:style>
  <w:style w:type="paragraph" w:styleId="NormalWeb">
    <w:name w:val="Normal (Web)"/>
    <w:basedOn w:val="Normal"/>
    <w:uiPriority w:val="99"/>
    <w:unhideWhenUsed/>
    <w:rsid w:val="006B3E9A"/>
    <w:pPr>
      <w:spacing w:before="100" w:beforeAutospacing="1" w:after="100" w:afterAutospacing="1" w:line="240" w:lineRule="auto"/>
    </w:pPr>
    <w:rPr>
      <w:rFonts w:eastAsiaTheme="minorEastAsia" w:cs="Times New Roman"/>
    </w:rPr>
  </w:style>
  <w:style w:type="character" w:styleId="Hyperlink">
    <w:name w:val="Hyperlink"/>
    <w:basedOn w:val="DefaultParagraphFont"/>
    <w:uiPriority w:val="99"/>
    <w:unhideWhenUsed/>
    <w:rsid w:val="009319B7"/>
    <w:rPr>
      <w:color w:val="0000FF" w:themeColor="hyperlink"/>
      <w:u w:val="single"/>
    </w:rPr>
  </w:style>
  <w:style w:type="character" w:styleId="FollowedHyperlink">
    <w:name w:val="FollowedHyperlink"/>
    <w:basedOn w:val="DefaultParagraphFont"/>
    <w:uiPriority w:val="99"/>
    <w:semiHidden/>
    <w:unhideWhenUsed/>
    <w:rsid w:val="009319B7"/>
    <w:rPr>
      <w:color w:val="800080" w:themeColor="followedHyperlink"/>
      <w:u w:val="single"/>
    </w:rPr>
  </w:style>
  <w:style w:type="paragraph" w:styleId="Header">
    <w:name w:val="header"/>
    <w:basedOn w:val="Normal"/>
    <w:link w:val="HeaderChar"/>
    <w:uiPriority w:val="99"/>
    <w:unhideWhenUsed/>
    <w:rsid w:val="00DF391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F3911"/>
    <w:rPr>
      <w:rFonts w:ascii="Arial" w:hAnsi="Arial" w:cs="Arial"/>
      <w:spacing w:val="6"/>
      <w:sz w:val="24"/>
      <w:szCs w:val="24"/>
    </w:rPr>
  </w:style>
  <w:style w:type="paragraph" w:styleId="Footer">
    <w:name w:val="footer"/>
    <w:basedOn w:val="Normal"/>
    <w:link w:val="FooterChar"/>
    <w:uiPriority w:val="99"/>
    <w:unhideWhenUsed/>
    <w:qFormat/>
    <w:rsid w:val="00DF391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F3911"/>
    <w:rPr>
      <w:rFonts w:ascii="Arial" w:hAnsi="Arial" w:cs="Arial"/>
      <w:spacing w:val="6"/>
      <w:sz w:val="24"/>
      <w:szCs w:val="24"/>
    </w:rPr>
  </w:style>
  <w:style w:type="paragraph" w:customStyle="1" w:styleId="FooterOdd">
    <w:name w:val="Footer Odd"/>
    <w:basedOn w:val="Normal"/>
    <w:rsid w:val="00DF3911"/>
    <w:pPr>
      <w:pBdr>
        <w:top w:val="single" w:sz="4" w:space="1" w:color="4F81BD" w:themeColor="accent1"/>
      </w:pBdr>
      <w:spacing w:before="0" w:after="180" w:line="264" w:lineRule="auto"/>
      <w:jc w:val="right"/>
    </w:pPr>
    <w:rPr>
      <w:rFonts w:asciiTheme="minorHAnsi" w:hAnsiTheme="minorHAnsi" w:cs="Times New Roman"/>
      <w:color w:val="1F497D" w:themeColor="text2"/>
      <w:spacing w:val="0"/>
      <w:sz w:val="20"/>
      <w:szCs w:val="20"/>
      <w:lang w:eastAsia="ja-JP"/>
    </w:rPr>
  </w:style>
  <w:style w:type="paragraph" w:customStyle="1" w:styleId="FigureCaption">
    <w:name w:val="Figure Caption"/>
    <w:basedOn w:val="ListParagraph"/>
    <w:qFormat/>
    <w:rsid w:val="00CD4C30"/>
    <w:pPr>
      <w:ind w:left="0"/>
      <w:jc w:val="center"/>
    </w:pPr>
    <w:rPr>
      <w:sz w:val="22"/>
    </w:rPr>
  </w:style>
  <w:style w:type="paragraph" w:styleId="TableofFigures">
    <w:name w:val="table of figures"/>
    <w:basedOn w:val="Normal"/>
    <w:next w:val="Normal"/>
    <w:uiPriority w:val="99"/>
    <w:unhideWhenUsed/>
    <w:rsid w:val="00423166"/>
    <w:pPr>
      <w:spacing w:before="0" w:after="0"/>
      <w:ind w:left="480" w:hanging="480"/>
      <w:jc w:val="left"/>
    </w:pPr>
    <w:rPr>
      <w:smallCaps/>
      <w:sz w:val="20"/>
      <w:szCs w:val="20"/>
    </w:rPr>
  </w:style>
  <w:style w:type="paragraph" w:styleId="TOC1">
    <w:name w:val="toc 1"/>
    <w:basedOn w:val="Normal"/>
    <w:next w:val="Normal"/>
    <w:autoRedefine/>
    <w:uiPriority w:val="39"/>
    <w:unhideWhenUsed/>
    <w:qFormat/>
    <w:rsid w:val="009A2531"/>
    <w:pPr>
      <w:tabs>
        <w:tab w:val="right" w:leader="dot" w:pos="8297"/>
      </w:tabs>
      <w:spacing w:before="0" w:after="0"/>
      <w:jc w:val="left"/>
    </w:pPr>
    <w:rPr>
      <w:bCs/>
      <w:smallCaps/>
      <w:szCs w:val="22"/>
    </w:rPr>
  </w:style>
  <w:style w:type="paragraph" w:styleId="TOC2">
    <w:name w:val="toc 2"/>
    <w:basedOn w:val="Normal"/>
    <w:next w:val="Normal"/>
    <w:autoRedefine/>
    <w:uiPriority w:val="39"/>
    <w:unhideWhenUsed/>
    <w:qFormat/>
    <w:rsid w:val="00B23F14"/>
    <w:pPr>
      <w:spacing w:before="0" w:after="0"/>
      <w:ind w:left="288"/>
      <w:jc w:val="left"/>
    </w:pPr>
    <w:rPr>
      <w:bCs/>
      <w:smallCaps/>
      <w:sz w:val="22"/>
      <w:szCs w:val="22"/>
    </w:rPr>
  </w:style>
  <w:style w:type="paragraph" w:styleId="TOC3">
    <w:name w:val="toc 3"/>
    <w:basedOn w:val="Normal"/>
    <w:next w:val="Normal"/>
    <w:autoRedefine/>
    <w:uiPriority w:val="39"/>
    <w:unhideWhenUsed/>
    <w:qFormat/>
    <w:rsid w:val="008D7218"/>
    <w:pPr>
      <w:spacing w:before="0" w:after="0"/>
      <w:ind w:left="576"/>
      <w:jc w:val="left"/>
    </w:pPr>
    <w:rPr>
      <w:smallCaps/>
      <w:sz w:val="22"/>
      <w:szCs w:val="22"/>
    </w:rPr>
  </w:style>
  <w:style w:type="paragraph" w:styleId="TOC4">
    <w:name w:val="toc 4"/>
    <w:basedOn w:val="Normal"/>
    <w:next w:val="Normal"/>
    <w:autoRedefine/>
    <w:uiPriority w:val="39"/>
    <w:unhideWhenUsed/>
    <w:rsid w:val="008D7218"/>
    <w:pPr>
      <w:spacing w:before="0" w:after="0"/>
      <w:ind w:left="864"/>
      <w:jc w:val="left"/>
    </w:pPr>
    <w:rPr>
      <w:sz w:val="22"/>
      <w:szCs w:val="22"/>
    </w:rPr>
  </w:style>
  <w:style w:type="paragraph" w:styleId="TOC5">
    <w:name w:val="toc 5"/>
    <w:basedOn w:val="Normal"/>
    <w:next w:val="Normal"/>
    <w:autoRedefine/>
    <w:uiPriority w:val="39"/>
    <w:unhideWhenUsed/>
    <w:rsid w:val="008D7218"/>
    <w:pPr>
      <w:spacing w:before="0" w:after="0"/>
      <w:ind w:left="1152"/>
      <w:jc w:val="left"/>
    </w:pPr>
    <w:rPr>
      <w:sz w:val="22"/>
      <w:szCs w:val="22"/>
    </w:rPr>
  </w:style>
  <w:style w:type="paragraph" w:styleId="TOC6">
    <w:name w:val="toc 6"/>
    <w:basedOn w:val="Normal"/>
    <w:next w:val="Normal"/>
    <w:autoRedefine/>
    <w:uiPriority w:val="39"/>
    <w:unhideWhenUsed/>
    <w:rsid w:val="00B74913"/>
    <w:pPr>
      <w:spacing w:before="0" w:after="0"/>
      <w:jc w:val="left"/>
    </w:pPr>
    <w:rPr>
      <w:sz w:val="22"/>
      <w:szCs w:val="22"/>
    </w:rPr>
  </w:style>
  <w:style w:type="paragraph" w:styleId="TOC7">
    <w:name w:val="toc 7"/>
    <w:basedOn w:val="Normal"/>
    <w:next w:val="Normal"/>
    <w:autoRedefine/>
    <w:uiPriority w:val="39"/>
    <w:unhideWhenUsed/>
    <w:rsid w:val="00B74913"/>
    <w:pPr>
      <w:spacing w:before="0" w:after="0"/>
      <w:jc w:val="left"/>
    </w:pPr>
    <w:rPr>
      <w:sz w:val="22"/>
      <w:szCs w:val="22"/>
    </w:rPr>
  </w:style>
  <w:style w:type="paragraph" w:styleId="TOC8">
    <w:name w:val="toc 8"/>
    <w:basedOn w:val="Normal"/>
    <w:next w:val="Normal"/>
    <w:autoRedefine/>
    <w:uiPriority w:val="39"/>
    <w:unhideWhenUsed/>
    <w:rsid w:val="00B74913"/>
    <w:pPr>
      <w:spacing w:before="0" w:after="0"/>
      <w:jc w:val="left"/>
    </w:pPr>
    <w:rPr>
      <w:sz w:val="22"/>
      <w:szCs w:val="22"/>
    </w:rPr>
  </w:style>
  <w:style w:type="paragraph" w:styleId="TOC9">
    <w:name w:val="toc 9"/>
    <w:basedOn w:val="Normal"/>
    <w:next w:val="Normal"/>
    <w:autoRedefine/>
    <w:uiPriority w:val="39"/>
    <w:unhideWhenUsed/>
    <w:rsid w:val="00B74913"/>
    <w:pPr>
      <w:spacing w:before="0" w:after="0"/>
      <w:jc w:val="left"/>
    </w:pPr>
    <w:rPr>
      <w:sz w:val="22"/>
      <w:szCs w:val="22"/>
    </w:rPr>
  </w:style>
  <w:style w:type="paragraph" w:styleId="TOCHeading">
    <w:name w:val="TOC Heading"/>
    <w:basedOn w:val="Heading1"/>
    <w:next w:val="Normal"/>
    <w:uiPriority w:val="39"/>
    <w:semiHidden/>
    <w:unhideWhenUsed/>
    <w:qFormat/>
    <w:rsid w:val="00E54D4A"/>
    <w:pPr>
      <w:pBdr>
        <w:bottom w:val="none" w:sz="0" w:space="0" w:color="auto"/>
      </w:pBdr>
      <w:shd w:val="clear" w:color="auto" w:fill="auto"/>
      <w:spacing w:before="480" w:after="0" w:line="276" w:lineRule="auto"/>
      <w:jc w:val="left"/>
      <w:outlineLvl w:val="9"/>
    </w:pPr>
    <w:rPr>
      <w:rFonts w:asciiTheme="majorHAnsi" w:hAnsiTheme="majorHAnsi"/>
      <w:smallCaps w:val="0"/>
      <w:color w:val="365F91" w:themeColor="accent1" w:themeShade="BF"/>
      <w:spacing w:val="0"/>
      <w:sz w:val="28"/>
      <w:lang w:eastAsia="ja-JP"/>
    </w:rPr>
  </w:style>
  <w:style w:type="character" w:customStyle="1" w:styleId="Heading5Char">
    <w:name w:val="Heading 5 Char"/>
    <w:basedOn w:val="DefaultParagraphFont"/>
    <w:link w:val="Heading5"/>
    <w:uiPriority w:val="9"/>
    <w:rsid w:val="007A3852"/>
    <w:rPr>
      <w:rFonts w:ascii="Times New Roman" w:eastAsiaTheme="majorEastAsia" w:hAnsi="Times New Roman" w:cstheme="majorBidi"/>
      <w:b/>
      <w:smallCaps/>
      <w:spacing w:val="6"/>
      <w:sz w:val="24"/>
      <w:szCs w:val="24"/>
    </w:rPr>
  </w:style>
  <w:style w:type="paragraph" w:customStyle="1" w:styleId="EndNoteBibliographyTitle">
    <w:name w:val="EndNote Bibliography Title"/>
    <w:basedOn w:val="Normal"/>
    <w:link w:val="EndNoteBibliographyTitleChar"/>
    <w:rsid w:val="007868A8"/>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7868A8"/>
    <w:rPr>
      <w:rFonts w:ascii="Times New Roman" w:hAnsi="Times New Roman" w:cs="Times New Roman"/>
      <w:noProof/>
      <w:spacing w:val="6"/>
      <w:sz w:val="24"/>
      <w:szCs w:val="24"/>
    </w:rPr>
  </w:style>
  <w:style w:type="paragraph" w:customStyle="1" w:styleId="EndNoteBibliography">
    <w:name w:val="EndNote Bibliography"/>
    <w:basedOn w:val="Normal"/>
    <w:link w:val="EndNoteBibliographyChar"/>
    <w:rsid w:val="007868A8"/>
    <w:rPr>
      <w:rFonts w:cs="Times New Roman"/>
      <w:noProof/>
    </w:rPr>
  </w:style>
  <w:style w:type="character" w:customStyle="1" w:styleId="EndNoteBibliographyChar">
    <w:name w:val="EndNote Bibliography Char"/>
    <w:basedOn w:val="DefaultParagraphFont"/>
    <w:link w:val="EndNoteBibliography"/>
    <w:rsid w:val="007868A8"/>
    <w:rPr>
      <w:rFonts w:ascii="Times New Roman" w:hAnsi="Times New Roman" w:cs="Times New Roman"/>
      <w:noProof/>
      <w:spacing w:val="6"/>
      <w:sz w:val="24"/>
      <w:szCs w:val="24"/>
    </w:rPr>
  </w:style>
  <w:style w:type="paragraph" w:styleId="BodyText">
    <w:name w:val="Body Text"/>
    <w:basedOn w:val="Normal"/>
    <w:link w:val="BodyTextChar"/>
    <w:rsid w:val="002236A8"/>
    <w:pPr>
      <w:tabs>
        <w:tab w:val="left" w:pos="288"/>
      </w:tabs>
      <w:spacing w:before="0" w:after="120" w:line="228" w:lineRule="auto"/>
      <w:ind w:firstLine="288"/>
    </w:pPr>
    <w:rPr>
      <w:rFonts w:eastAsia="SimSun" w:cs="Times New Roman"/>
      <w:spacing w:val="-1"/>
      <w:sz w:val="20"/>
      <w:szCs w:val="20"/>
    </w:rPr>
  </w:style>
  <w:style w:type="character" w:customStyle="1" w:styleId="BodyTextChar">
    <w:name w:val="Body Text Char"/>
    <w:basedOn w:val="DefaultParagraphFont"/>
    <w:link w:val="BodyText"/>
    <w:rsid w:val="002236A8"/>
    <w:rPr>
      <w:rFonts w:ascii="Times New Roman" w:eastAsia="SimSun" w:hAnsi="Times New Roman" w:cs="Times New Roman"/>
      <w:spacing w:val="-1"/>
      <w:sz w:val="20"/>
      <w:szCs w:val="20"/>
    </w:rPr>
  </w:style>
  <w:style w:type="paragraph" w:styleId="NoSpacing">
    <w:name w:val="No Spacing"/>
    <w:aliases w:val="Tables Caption"/>
    <w:basedOn w:val="Caption"/>
    <w:next w:val="Normal"/>
    <w:link w:val="NoSpacingChar"/>
    <w:autoRedefine/>
    <w:uiPriority w:val="1"/>
    <w:qFormat/>
    <w:rsid w:val="007D739C"/>
    <w:pPr>
      <w:spacing w:after="0" w:line="360" w:lineRule="auto"/>
      <w:jc w:val="center"/>
    </w:pPr>
    <w:rPr>
      <w:rFonts w:eastAsiaTheme="minorEastAsia"/>
      <w:i w:val="0"/>
      <w:color w:val="auto"/>
      <w:sz w:val="24"/>
      <w:lang w:eastAsia="ja-JP"/>
    </w:rPr>
  </w:style>
  <w:style w:type="character" w:customStyle="1" w:styleId="NoSpacingChar">
    <w:name w:val="No Spacing Char"/>
    <w:aliases w:val="Tables Caption Char"/>
    <w:basedOn w:val="DefaultParagraphFont"/>
    <w:link w:val="NoSpacing"/>
    <w:uiPriority w:val="1"/>
    <w:rsid w:val="007D739C"/>
    <w:rPr>
      <w:rFonts w:ascii="Times New Roman" w:eastAsiaTheme="minorEastAsia" w:hAnsi="Times New Roman" w:cs="Arial"/>
      <w:iCs/>
      <w:spacing w:val="6"/>
      <w:sz w:val="24"/>
      <w:szCs w:val="18"/>
      <w:lang w:eastAsia="ja-JP"/>
    </w:rPr>
  </w:style>
  <w:style w:type="paragraph" w:customStyle="1" w:styleId="1908B561879E4FA493D43F06B79E341D">
    <w:name w:val="1908B561879E4FA493D43F06B79E341D"/>
    <w:rsid w:val="00F67E12"/>
    <w:rPr>
      <w:rFonts w:eastAsiaTheme="minorEastAsia"/>
      <w:lang w:eastAsia="ja-JP"/>
    </w:rPr>
  </w:style>
  <w:style w:type="table" w:styleId="TableGrid">
    <w:name w:val="Table Grid"/>
    <w:basedOn w:val="TableNormal"/>
    <w:uiPriority w:val="59"/>
    <w:rsid w:val="00542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42977"/>
    <w:pPr>
      <w:spacing w:before="0" w:line="240" w:lineRule="auto"/>
    </w:pPr>
    <w:rPr>
      <w:i/>
      <w:iCs/>
      <w:color w:val="1F497D" w:themeColor="text2"/>
      <w:sz w:val="18"/>
      <w:szCs w:val="18"/>
    </w:rPr>
  </w:style>
  <w:style w:type="character" w:styleId="Emphasis">
    <w:name w:val="Emphasis"/>
    <w:aliases w:val="REFERENCES"/>
    <w:basedOn w:val="EndNoteBibliographyChar"/>
    <w:uiPriority w:val="20"/>
    <w:qFormat/>
    <w:rsid w:val="009E75AC"/>
    <w:rPr>
      <w:rFonts w:ascii="Times New Roman" w:hAnsi="Times New Roman" w:cs="Times New Roman"/>
      <w:i/>
      <w:iCs/>
      <w:noProof/>
      <w:spacing w:val="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84518">
      <w:bodyDiv w:val="1"/>
      <w:marLeft w:val="0"/>
      <w:marRight w:val="0"/>
      <w:marTop w:val="0"/>
      <w:marBottom w:val="0"/>
      <w:divBdr>
        <w:top w:val="none" w:sz="0" w:space="0" w:color="auto"/>
        <w:left w:val="none" w:sz="0" w:space="0" w:color="auto"/>
        <w:bottom w:val="none" w:sz="0" w:space="0" w:color="auto"/>
        <w:right w:val="none" w:sz="0" w:space="0" w:color="auto"/>
      </w:divBdr>
    </w:div>
    <w:div w:id="561409373">
      <w:bodyDiv w:val="1"/>
      <w:marLeft w:val="0"/>
      <w:marRight w:val="0"/>
      <w:marTop w:val="0"/>
      <w:marBottom w:val="0"/>
      <w:divBdr>
        <w:top w:val="none" w:sz="0" w:space="0" w:color="auto"/>
        <w:left w:val="none" w:sz="0" w:space="0" w:color="auto"/>
        <w:bottom w:val="none" w:sz="0" w:space="0" w:color="auto"/>
        <w:right w:val="none" w:sz="0" w:space="0" w:color="auto"/>
      </w:divBdr>
    </w:div>
    <w:div w:id="912785769">
      <w:bodyDiv w:val="1"/>
      <w:marLeft w:val="0"/>
      <w:marRight w:val="0"/>
      <w:marTop w:val="0"/>
      <w:marBottom w:val="0"/>
      <w:divBdr>
        <w:top w:val="none" w:sz="0" w:space="0" w:color="auto"/>
        <w:left w:val="none" w:sz="0" w:space="0" w:color="auto"/>
        <w:bottom w:val="none" w:sz="0" w:space="0" w:color="auto"/>
        <w:right w:val="none" w:sz="0" w:space="0" w:color="auto"/>
      </w:divBdr>
    </w:div>
    <w:div w:id="1616405304">
      <w:bodyDiv w:val="1"/>
      <w:marLeft w:val="0"/>
      <w:marRight w:val="0"/>
      <w:marTop w:val="0"/>
      <w:marBottom w:val="0"/>
      <w:divBdr>
        <w:top w:val="none" w:sz="0" w:space="0" w:color="auto"/>
        <w:left w:val="none" w:sz="0" w:space="0" w:color="auto"/>
        <w:bottom w:val="none" w:sz="0" w:space="0" w:color="auto"/>
        <w:right w:val="none" w:sz="0" w:space="0" w:color="auto"/>
      </w:divBdr>
    </w:div>
    <w:div w:id="1648826019">
      <w:bodyDiv w:val="1"/>
      <w:marLeft w:val="0"/>
      <w:marRight w:val="0"/>
      <w:marTop w:val="0"/>
      <w:marBottom w:val="0"/>
      <w:divBdr>
        <w:top w:val="none" w:sz="0" w:space="0" w:color="auto"/>
        <w:left w:val="none" w:sz="0" w:space="0" w:color="auto"/>
        <w:bottom w:val="none" w:sz="0" w:space="0" w:color="auto"/>
        <w:right w:val="none" w:sz="0" w:space="0" w:color="auto"/>
      </w:divBdr>
    </w:div>
    <w:div w:id="1680230389">
      <w:bodyDiv w:val="1"/>
      <w:marLeft w:val="0"/>
      <w:marRight w:val="0"/>
      <w:marTop w:val="0"/>
      <w:marBottom w:val="0"/>
      <w:divBdr>
        <w:top w:val="none" w:sz="0" w:space="0" w:color="auto"/>
        <w:left w:val="none" w:sz="0" w:space="0" w:color="auto"/>
        <w:bottom w:val="none" w:sz="0" w:space="0" w:color="auto"/>
        <w:right w:val="none" w:sz="0" w:space="0" w:color="auto"/>
      </w:divBdr>
    </w:div>
    <w:div w:id="1910917378">
      <w:bodyDiv w:val="1"/>
      <w:marLeft w:val="0"/>
      <w:marRight w:val="0"/>
      <w:marTop w:val="0"/>
      <w:marBottom w:val="0"/>
      <w:divBdr>
        <w:top w:val="none" w:sz="0" w:space="0" w:color="auto"/>
        <w:left w:val="none" w:sz="0" w:space="0" w:color="auto"/>
        <w:bottom w:val="none" w:sz="0" w:space="0" w:color="auto"/>
        <w:right w:val="none" w:sz="0" w:space="0" w:color="auto"/>
      </w:divBdr>
    </w:div>
    <w:div w:id="194676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472-4A96-A395-AB2909B3D73B}"/>
            </c:ext>
          </c:extLst>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472-4A96-A395-AB2909B3D73B}"/>
            </c:ext>
          </c:extLst>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472-4A96-A395-AB2909B3D73B}"/>
            </c:ext>
          </c:extLst>
        </c:ser>
        <c:dLbls>
          <c:showLegendKey val="0"/>
          <c:showVal val="0"/>
          <c:showCatName val="0"/>
          <c:showSerName val="0"/>
          <c:showPercent val="0"/>
          <c:showBubbleSize val="0"/>
        </c:dLbls>
        <c:gapWidth val="150"/>
        <c:shape val="cylinder"/>
        <c:axId val="154989696"/>
        <c:axId val="154991232"/>
        <c:axId val="0"/>
      </c:bar3DChart>
      <c:catAx>
        <c:axId val="154989696"/>
        <c:scaling>
          <c:orientation val="minMax"/>
        </c:scaling>
        <c:delete val="0"/>
        <c:axPos val="b"/>
        <c:numFmt formatCode="General" sourceLinked="0"/>
        <c:majorTickMark val="out"/>
        <c:minorTickMark val="none"/>
        <c:tickLblPos val="nextTo"/>
        <c:crossAx val="154991232"/>
        <c:crosses val="autoZero"/>
        <c:auto val="1"/>
        <c:lblAlgn val="ctr"/>
        <c:lblOffset val="100"/>
        <c:noMultiLvlLbl val="0"/>
      </c:catAx>
      <c:valAx>
        <c:axId val="154991232"/>
        <c:scaling>
          <c:orientation val="minMax"/>
        </c:scaling>
        <c:delete val="0"/>
        <c:axPos val="l"/>
        <c:majorGridlines/>
        <c:numFmt formatCode="General" sourceLinked="1"/>
        <c:majorTickMark val="out"/>
        <c:minorTickMark val="none"/>
        <c:tickLblPos val="nextTo"/>
        <c:crossAx val="154989696"/>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472-4A96-A395-AB2909B3D73B}"/>
            </c:ext>
          </c:extLst>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472-4A96-A395-AB2909B3D73B}"/>
            </c:ext>
          </c:extLst>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472-4A96-A395-AB2909B3D73B}"/>
            </c:ext>
          </c:extLst>
        </c:ser>
        <c:dLbls>
          <c:showLegendKey val="0"/>
          <c:showVal val="0"/>
          <c:showCatName val="0"/>
          <c:showSerName val="0"/>
          <c:showPercent val="0"/>
          <c:showBubbleSize val="0"/>
        </c:dLbls>
        <c:gapWidth val="150"/>
        <c:shape val="cylinder"/>
        <c:axId val="160876800"/>
        <c:axId val="160878592"/>
        <c:axId val="0"/>
      </c:bar3DChart>
      <c:catAx>
        <c:axId val="160876800"/>
        <c:scaling>
          <c:orientation val="minMax"/>
        </c:scaling>
        <c:delete val="0"/>
        <c:axPos val="b"/>
        <c:numFmt formatCode="General" sourceLinked="0"/>
        <c:majorTickMark val="out"/>
        <c:minorTickMark val="none"/>
        <c:tickLblPos val="nextTo"/>
        <c:crossAx val="160878592"/>
        <c:crosses val="autoZero"/>
        <c:auto val="1"/>
        <c:lblAlgn val="ctr"/>
        <c:lblOffset val="100"/>
        <c:noMultiLvlLbl val="0"/>
      </c:catAx>
      <c:valAx>
        <c:axId val="160878592"/>
        <c:scaling>
          <c:orientation val="minMax"/>
        </c:scaling>
        <c:delete val="0"/>
        <c:axPos val="l"/>
        <c:majorGridlines/>
        <c:numFmt formatCode="General" sourceLinked="1"/>
        <c:majorTickMark val="out"/>
        <c:minorTickMark val="none"/>
        <c:tickLblPos val="nextTo"/>
        <c:crossAx val="16087680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8BA332-89BE-417E-BA2C-5B0DE429D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32</Pages>
  <Words>5569</Words>
  <Characters>31747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Aftab Chandio</dc:creator>
  <cp:keywords>Cloud Computing</cp:keywords>
  <cp:lastModifiedBy>Kamran Brohi</cp:lastModifiedBy>
  <cp:revision>17</cp:revision>
  <cp:lastPrinted>2014-04-28T21:44:00Z</cp:lastPrinted>
  <dcterms:created xsi:type="dcterms:W3CDTF">2017-01-09T05:41:00Z</dcterms:created>
  <dcterms:modified xsi:type="dcterms:W3CDTF">2025-05-20T09:44:00Z</dcterms:modified>
</cp:coreProperties>
</file>