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AC" w:rsidRDefault="00B05CAC" w:rsidP="00B05CA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Статические и динамические ресурсы в WPF</w:t>
      </w:r>
    </w:p>
    <w:p w:rsidR="00B05CAC" w:rsidRDefault="00B05CAC" w:rsidP="00B05CAC">
      <w:pPr>
        <w:pStyle w:val="a3"/>
      </w:pPr>
      <w:bookmarkStart w:id="0" w:name="_GoBack"/>
      <w:bookmarkEnd w:id="0"/>
      <w:r>
        <w:rPr>
          <w:lang w:val="en-US"/>
        </w:rPr>
        <w:t>P</w:t>
      </w:r>
      <w:proofErr w:type="spellStart"/>
      <w:r>
        <w:t>есурсы</w:t>
      </w:r>
      <w:proofErr w:type="spellEnd"/>
      <w:r>
        <w:t xml:space="preserve"> могут быть статическими и динамическими. Статические ресурсы устанавливается только один раз. А динамические ресурсы могут меняться в течение работы программы. Например, у нас есть ресурс кисти: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x:Key="buttonBrush"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B05CAC" w:rsidRDefault="00B05CAC" w:rsidP="00B05CAC">
      <w:pPr>
        <w:pStyle w:val="a3"/>
      </w:pPr>
      <w:r>
        <w:t>Для установки ресурса в качестве статического используется выражение </w:t>
      </w:r>
      <w:proofErr w:type="spellStart"/>
      <w:r>
        <w:rPr>
          <w:rStyle w:val="HTML"/>
        </w:rPr>
        <w:t>StaticResource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&lt;Button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="80"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="40"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Content="OK"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}"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B05CAC" w:rsidRDefault="00B05CAC" w:rsidP="00B05CAC">
      <w:pPr>
        <w:pStyle w:val="a3"/>
      </w:pPr>
      <w:r>
        <w:t>А для установки ресурса как динамического применяется выражение </w:t>
      </w:r>
      <w:proofErr w:type="spellStart"/>
      <w:r>
        <w:rPr>
          <w:rStyle w:val="HTML"/>
        </w:rPr>
        <w:t>DynamicResource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&lt;Button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="80"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="40"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Content="OK"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DynamicResource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}"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B05CAC" w:rsidRDefault="00B05CAC" w:rsidP="00B05CAC">
      <w:pPr>
        <w:pStyle w:val="a3"/>
      </w:pPr>
      <w:r>
        <w:t xml:space="preserve">Причем один и тот же ресурс может быть и </w:t>
      </w:r>
      <w:proofErr w:type="gramStart"/>
      <w:r>
        <w:t>статическим</w:t>
      </w:r>
      <w:proofErr w:type="gramEnd"/>
      <w:r>
        <w:t xml:space="preserve"> и динамическим. Чтобы посмотреть различие между ними, добавим к кнопке обработчик нажатия: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  <w:p w:rsidR="00B05CAC" w:rsidRDefault="00B05CAC" w:rsidP="00B05CAC">
            <w:pPr>
              <w:spacing w:line="315" w:lineRule="atLeast"/>
            </w:pPr>
            <w:r>
              <w:t>2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&lt;Button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x:Name="button1"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="80"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="40"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Content="OK"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Background="{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DynamicResource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}"</w:t>
            </w:r>
            <w:r w:rsidRPr="00B05CAC">
              <w:rPr>
                <w:lang w:val="en-US"/>
              </w:rPr>
              <w:t xml:space="preserve">  </w:t>
            </w:r>
            <w:r w:rsidRPr="00B05CAC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B05CAC" w:rsidRDefault="00B05CAC" w:rsidP="00B05CAC">
      <w:pPr>
        <w:pStyle w:val="a3"/>
      </w:pPr>
      <w:r>
        <w:t>А в файле кода определим в этом обработчике изменение ресурса: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  <w:p w:rsidR="00B05CAC" w:rsidRDefault="00B05CAC" w:rsidP="00B05CAC">
            <w:pPr>
              <w:spacing w:line="315" w:lineRule="atLeast"/>
            </w:pPr>
            <w:r>
              <w:t>2</w:t>
            </w:r>
          </w:p>
          <w:p w:rsidR="00B05CAC" w:rsidRDefault="00B05CAC" w:rsidP="00B05CAC">
            <w:pPr>
              <w:spacing w:line="315" w:lineRule="atLeast"/>
            </w:pPr>
            <w:r>
              <w:t>3</w:t>
            </w:r>
          </w:p>
          <w:p w:rsidR="00B05CAC" w:rsidRDefault="00B05CAC" w:rsidP="00B05CAC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private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void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(object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{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this.Resources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["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"] = new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Colors.LimeGreen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);</w:t>
            </w:r>
          </w:p>
          <w:p w:rsidR="00B05CAC" w:rsidRDefault="00B05CAC" w:rsidP="00B05C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05CAC" w:rsidRDefault="00B05CAC" w:rsidP="00B05CAC">
      <w:pPr>
        <w:pStyle w:val="a3"/>
      </w:pPr>
      <w:r>
        <w:t>И если после запуска мы нажмем на кнопку, то ресурс изменит свой цвет, что приведет к изменению цвета кнопки. Если бы ресурс был бы определен как статический, то изменение цвета кисти никак бы не повлияло на цвет фона кнопки.</w:t>
      </w:r>
    </w:p>
    <w:p w:rsidR="00B05CAC" w:rsidRDefault="00B05CAC" w:rsidP="00B05CAC">
      <w:pPr>
        <w:pStyle w:val="a3"/>
      </w:pPr>
      <w:r>
        <w:t>В то же время надо отметить, что мы все равно может изменить статический ресурс - для этого нужно менять не сам объект по ключу, а его отдельные свойства: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lastRenderedPageBreak/>
              <w:t>1</w:t>
            </w:r>
          </w:p>
          <w:p w:rsidR="00B05CAC" w:rsidRDefault="00B05CAC" w:rsidP="00B05CAC">
            <w:pPr>
              <w:spacing w:line="315" w:lineRule="atLeast"/>
            </w:pPr>
            <w:r>
              <w:t>2</w:t>
            </w:r>
          </w:p>
          <w:p w:rsidR="00B05CAC" w:rsidRDefault="00B05CAC" w:rsidP="00B05CAC">
            <w:pPr>
              <w:spacing w:line="315" w:lineRule="atLeast"/>
            </w:pPr>
            <w:r>
              <w:t>3</w:t>
            </w:r>
          </w:p>
          <w:p w:rsidR="00B05CAC" w:rsidRDefault="00B05CAC" w:rsidP="00B05CAC">
            <w:pPr>
              <w:spacing w:line="315" w:lineRule="atLeast"/>
            </w:pPr>
            <w:r>
              <w:t>4</w:t>
            </w:r>
          </w:p>
          <w:p w:rsidR="00B05CAC" w:rsidRDefault="00B05CAC" w:rsidP="00B05CAC">
            <w:pPr>
              <w:spacing w:line="315" w:lineRule="atLeast"/>
            </w:pPr>
            <w:r>
              <w:t>5</w:t>
            </w:r>
          </w:p>
          <w:p w:rsidR="00B05CAC" w:rsidRDefault="00B05CAC" w:rsidP="00B05CAC">
            <w:pPr>
              <w:spacing w:line="315" w:lineRule="atLeast"/>
            </w:pPr>
            <w:r>
              <w:t>6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private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void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(object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B05CAC" w:rsidRDefault="00B05CAC" w:rsidP="00B05C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B05CAC" w:rsidRDefault="00B05CAC" w:rsidP="00B05C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данное изменение будет работать и со статическими ресурсами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this.TryFindResource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");</w:t>
            </w:r>
          </w:p>
          <w:p w:rsidR="00B05CAC" w:rsidRDefault="00B05CAC" w:rsidP="00B05CAC">
            <w:pPr>
              <w:spacing w:line="315" w:lineRule="atLeast"/>
            </w:pPr>
            <w:r w:rsidRPr="00B05CA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buttonBrush.Color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Colors.LimeGreen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B05CAC" w:rsidRDefault="00B05CAC" w:rsidP="00B05C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05CAC" w:rsidRPr="00B05CAC" w:rsidRDefault="00B05CAC" w:rsidP="00B05CAC">
      <w:pPr>
        <w:pStyle w:val="3"/>
        <w:rPr>
          <w:rFonts w:ascii="Times New Roman" w:hAnsi="Times New Roman"/>
          <w:b/>
        </w:rPr>
      </w:pPr>
      <w:r w:rsidRPr="00B05CAC">
        <w:rPr>
          <w:b/>
        </w:rPr>
        <w:t>Иерархия ресурсов</w:t>
      </w:r>
    </w:p>
    <w:p w:rsidR="00B05CAC" w:rsidRDefault="00B05CAC" w:rsidP="00B05CAC">
      <w:pPr>
        <w:pStyle w:val="a3"/>
      </w:pPr>
      <w:r>
        <w:t xml:space="preserve">Еще одно различие между статическими и динамическими ресурсами касается поиска системой нужного ресурса. Так, при определении статических ресурсов ресурсы элемента применяются только к вложенным элементам, но не к внешним контейнерам. Например, ресурс кнопки мы не можем использовать для </w:t>
      </w:r>
      <w:proofErr w:type="spellStart"/>
      <w:r>
        <w:t>грида</w:t>
      </w:r>
      <w:proofErr w:type="spellEnd"/>
      <w:r>
        <w:t>, а только для тех элементов, которые будут внутри этой кнопки. Поэтому, как правило, большинство ресурсов определяются в коллекции </w:t>
      </w:r>
      <w:proofErr w:type="spellStart"/>
      <w:r>
        <w:rPr>
          <w:rStyle w:val="HTML"/>
        </w:rPr>
        <w:t>Window.Resources</w:t>
      </w:r>
      <w:proofErr w:type="spellEnd"/>
      <w:r>
        <w:t> в качестве ресурсов всего окна, чтобы они были доступны для любого элемента данного окна.</w:t>
      </w:r>
    </w:p>
    <w:p w:rsidR="00B05CAC" w:rsidRDefault="00B05CAC" w:rsidP="00B05CAC">
      <w:pPr>
        <w:pStyle w:val="a3"/>
      </w:pPr>
      <w:r>
        <w:t>В случае с динамическими ресурсами такого ограничения нет.</w:t>
      </w:r>
    </w:p>
    <w:p w:rsidR="00B05CAC" w:rsidRPr="00B05CAC" w:rsidRDefault="00B05CAC" w:rsidP="00B05CAC">
      <w:pPr>
        <w:pStyle w:val="3"/>
        <w:rPr>
          <w:b/>
        </w:rPr>
      </w:pPr>
      <w:r w:rsidRPr="00B05CAC">
        <w:rPr>
          <w:b/>
        </w:rPr>
        <w:t>Установка динамических ресурсов в коде C#</w:t>
      </w:r>
    </w:p>
    <w:p w:rsidR="00B05CAC" w:rsidRDefault="00B05CAC" w:rsidP="00B05CAC">
      <w:pPr>
        <w:pStyle w:val="a3"/>
      </w:pPr>
      <w:r>
        <w:t>Ранее мы рассмотрели, как устанавливать в коде C# статические ресурсы: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  <w:p w:rsidR="00B05CAC" w:rsidRDefault="00B05CAC" w:rsidP="00B05CAC">
            <w:pPr>
              <w:spacing w:line="315" w:lineRule="atLeast"/>
            </w:pPr>
            <w:r>
              <w:t>2</w:t>
            </w:r>
          </w:p>
          <w:p w:rsidR="00B05CAC" w:rsidRDefault="00B05CAC" w:rsidP="00B05CAC">
            <w:pPr>
              <w:spacing w:line="315" w:lineRule="atLeast"/>
            </w:pPr>
            <w:r>
              <w:t>3</w:t>
            </w:r>
          </w:p>
          <w:p w:rsidR="00B05CAC" w:rsidRDefault="00B05CAC" w:rsidP="00B05CAC">
            <w:pPr>
              <w:spacing w:line="315" w:lineRule="atLeast"/>
            </w:pPr>
            <w:r>
              <w:t>4</w:t>
            </w:r>
          </w:p>
          <w:p w:rsidR="00B05CAC" w:rsidRDefault="00B05CAC" w:rsidP="00B05CAC">
            <w:pPr>
              <w:spacing w:line="315" w:lineRule="atLeast"/>
            </w:pPr>
            <w:r>
              <w:t>5</w:t>
            </w:r>
          </w:p>
          <w:p w:rsidR="00B05CAC" w:rsidRDefault="00B05CAC" w:rsidP="00B05CAC">
            <w:pPr>
              <w:spacing w:line="315" w:lineRule="atLeast"/>
            </w:pPr>
            <w:r>
              <w:t>6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gradientBrush.GradientStops.Add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(new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Colors.LightGray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, 0));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gradientBrush.GradientStops.Add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(new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Colors.White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, 1));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this.Resources.Add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",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lang w:val="en-US"/>
              </w:rPr>
              <w:t> 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button1.Background = (Brush)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this.TryFindResource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");</w:t>
            </w:r>
          </w:p>
        </w:tc>
      </w:tr>
    </w:tbl>
    <w:p w:rsidR="00B05CAC" w:rsidRDefault="00B05CAC" w:rsidP="00B05CAC">
      <w:pPr>
        <w:pStyle w:val="a3"/>
      </w:pPr>
      <w:r>
        <w:t xml:space="preserve">Установка динамического ресурса </w:t>
      </w:r>
      <w:proofErr w:type="spellStart"/>
      <w:r>
        <w:t>призводится</w:t>
      </w:r>
      <w:proofErr w:type="spellEnd"/>
      <w:r>
        <w:t xml:space="preserve"> немного иначе: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  <w:p w:rsidR="00B05CAC" w:rsidRDefault="00B05CAC" w:rsidP="00B05CAC">
            <w:pPr>
              <w:spacing w:line="315" w:lineRule="atLeast"/>
            </w:pPr>
            <w:r>
              <w:lastRenderedPageBreak/>
              <w:t>2</w:t>
            </w:r>
          </w:p>
          <w:p w:rsidR="00B05CAC" w:rsidRDefault="00B05CAC" w:rsidP="00B05CAC">
            <w:pPr>
              <w:spacing w:line="315" w:lineRule="atLeast"/>
            </w:pPr>
            <w:r>
              <w:t>3</w:t>
            </w:r>
          </w:p>
          <w:p w:rsidR="00B05CAC" w:rsidRDefault="00B05CAC" w:rsidP="00B05CAC">
            <w:pPr>
              <w:spacing w:line="315" w:lineRule="atLeast"/>
            </w:pPr>
            <w:r>
              <w:t>4</w:t>
            </w:r>
          </w:p>
          <w:p w:rsidR="00B05CAC" w:rsidRDefault="00B05CAC" w:rsidP="00B05CAC">
            <w:pPr>
              <w:spacing w:line="315" w:lineRule="atLeast"/>
            </w:pPr>
            <w:r>
              <w:t>5</w:t>
            </w:r>
          </w:p>
          <w:p w:rsidR="00B05CAC" w:rsidRDefault="00B05CAC" w:rsidP="00B05CAC">
            <w:pPr>
              <w:spacing w:line="315" w:lineRule="atLeast"/>
            </w:pPr>
            <w:r>
              <w:t>6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lastRenderedPageBreak/>
              <w:t>LinearGradientBrush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lastRenderedPageBreak/>
              <w:t>gradientBrush.GradientStops.Add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(new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Colors.LightGray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, 0));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gradientBrush.GradientStops.Add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(new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Colors.White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, 1));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this.Resources.Add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 xml:space="preserve">",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);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lang w:val="en-US"/>
              </w:rPr>
              <w:t> 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button1.SetResourceReference(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Button.BackgroundProperty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, 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buttonGradientBrush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");</w:t>
            </w:r>
          </w:p>
        </w:tc>
      </w:tr>
    </w:tbl>
    <w:p w:rsidR="00B05CAC" w:rsidRDefault="00B05CAC" w:rsidP="00B05CAC">
      <w:pPr>
        <w:pStyle w:val="a3"/>
      </w:pPr>
      <w:r>
        <w:lastRenderedPageBreak/>
        <w:t>Для установки применяется метод </w:t>
      </w:r>
      <w:proofErr w:type="spellStart"/>
      <w:proofErr w:type="gramStart"/>
      <w:r>
        <w:rPr>
          <w:rStyle w:val="b"/>
          <w:b/>
          <w:bCs/>
        </w:rPr>
        <w:t>SetResourceReference</w:t>
      </w:r>
      <w:proofErr w:type="spellEnd"/>
      <w:r>
        <w:rPr>
          <w:rStyle w:val="b"/>
          <w:b/>
          <w:bCs/>
        </w:rPr>
        <w:t>(</w:t>
      </w:r>
      <w:proofErr w:type="gramEnd"/>
      <w:r>
        <w:rPr>
          <w:rStyle w:val="b"/>
          <w:b/>
          <w:bCs/>
        </w:rPr>
        <w:t>)</w:t>
      </w:r>
      <w:r>
        <w:t>, который есть у большинства элементов WPF. Первым параметром в него передается свойство зависимости объекта, для которого предназначен ресурс, а вторым - ключ ресурса. Общая форма установки: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объект.SetResourceReference(Класс_объекта.Свойство_КлассаProperty, </w:t>
            </w:r>
            <w:proofErr w:type="spellStart"/>
            <w:r>
              <w:rPr>
                <w:rStyle w:val="HTML"/>
                <w:rFonts w:eastAsiaTheme="minorHAnsi"/>
              </w:rPr>
              <w:t>ключ_ресурса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B05CAC" w:rsidRPr="00B05CAC" w:rsidRDefault="00B05CAC" w:rsidP="00B05CAC">
      <w:pPr>
        <w:pStyle w:val="3"/>
        <w:rPr>
          <w:rFonts w:ascii="Times New Roman" w:hAnsi="Times New Roman"/>
          <w:b/>
        </w:rPr>
      </w:pPr>
      <w:r w:rsidRPr="00B05CAC">
        <w:rPr>
          <w:b/>
        </w:rPr>
        <w:t xml:space="preserve">Элементы </w:t>
      </w:r>
      <w:proofErr w:type="spellStart"/>
      <w:r w:rsidRPr="00B05CAC">
        <w:rPr>
          <w:b/>
        </w:rPr>
        <w:t>StaticResource</w:t>
      </w:r>
      <w:proofErr w:type="spellEnd"/>
      <w:r w:rsidRPr="00B05CAC">
        <w:rPr>
          <w:b/>
        </w:rPr>
        <w:t xml:space="preserve"> и </w:t>
      </w:r>
      <w:proofErr w:type="spellStart"/>
      <w:r w:rsidRPr="00B05CAC">
        <w:rPr>
          <w:b/>
        </w:rPr>
        <w:t>DynamicResource</w:t>
      </w:r>
      <w:proofErr w:type="spellEnd"/>
    </w:p>
    <w:p w:rsidR="00B05CAC" w:rsidRDefault="00B05CAC" w:rsidP="00B05CAC">
      <w:pPr>
        <w:pStyle w:val="a3"/>
      </w:pPr>
      <w:r>
        <w:t>В ряде случае в разметке XAML бывает удобнее использовать не расширения разметки тип "{</w:t>
      </w:r>
      <w:proofErr w:type="spellStart"/>
      <w:r>
        <w:t>StaticResource</w:t>
      </w:r>
      <w:proofErr w:type="spellEnd"/>
      <w:r>
        <w:t xml:space="preserve">}", а полноценные элементы </w:t>
      </w:r>
      <w:proofErr w:type="spellStart"/>
      <w:r>
        <w:t>DynamicResource</w:t>
      </w:r>
      <w:proofErr w:type="spellEnd"/>
      <w:r>
        <w:t xml:space="preserve"> и </w:t>
      </w:r>
      <w:proofErr w:type="spellStart"/>
      <w:r>
        <w:t>StaticResource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  <w:p w:rsidR="00B05CAC" w:rsidRDefault="00B05CAC" w:rsidP="00B05CAC">
            <w:pPr>
              <w:spacing w:line="315" w:lineRule="atLeast"/>
            </w:pPr>
            <w:r>
              <w:t>2</w:t>
            </w:r>
          </w:p>
          <w:p w:rsidR="00B05CAC" w:rsidRDefault="00B05CAC" w:rsidP="00B05CAC">
            <w:pPr>
              <w:spacing w:line="315" w:lineRule="atLeast"/>
            </w:pPr>
            <w:r>
              <w:t>3</w:t>
            </w:r>
          </w:p>
          <w:p w:rsidR="00B05CAC" w:rsidRDefault="00B05CAC" w:rsidP="00B05CAC">
            <w:pPr>
              <w:spacing w:line="315" w:lineRule="atLeast"/>
            </w:pPr>
            <w:r>
              <w:t>4</w:t>
            </w:r>
          </w:p>
          <w:p w:rsidR="00B05CAC" w:rsidRDefault="00B05CAC" w:rsidP="00B05CAC">
            <w:pPr>
              <w:spacing w:line="315" w:lineRule="atLeast"/>
            </w:pPr>
            <w:r>
              <w:t>5</w:t>
            </w:r>
          </w:p>
          <w:p w:rsidR="00B05CAC" w:rsidRDefault="00B05CAC" w:rsidP="00B05CAC">
            <w:pPr>
              <w:spacing w:line="315" w:lineRule="atLeast"/>
            </w:pPr>
            <w:r>
              <w:t>6</w:t>
            </w:r>
          </w:p>
          <w:p w:rsidR="00B05CAC" w:rsidRDefault="00B05CAC" w:rsidP="00B05CAC">
            <w:pPr>
              <w:spacing w:line="315" w:lineRule="atLeast"/>
            </w:pPr>
            <w:r>
              <w:t>7</w:t>
            </w:r>
          </w:p>
          <w:p w:rsidR="00B05CAC" w:rsidRDefault="00B05CAC" w:rsidP="00B05CAC">
            <w:pPr>
              <w:spacing w:line="315" w:lineRule="atLeast"/>
            </w:pPr>
            <w:r>
              <w:t>8</w:t>
            </w:r>
          </w:p>
          <w:p w:rsidR="00B05CAC" w:rsidRDefault="00B05CAC" w:rsidP="00B05CAC">
            <w:pPr>
              <w:spacing w:line="315" w:lineRule="atLeast"/>
            </w:pPr>
            <w:r>
              <w:t>9</w:t>
            </w:r>
          </w:p>
          <w:p w:rsidR="00B05CAC" w:rsidRDefault="00B05CAC" w:rsidP="00B05CAC">
            <w:pPr>
              <w:spacing w:line="315" w:lineRule="atLeast"/>
            </w:pPr>
            <w:r>
              <w:t>10</w:t>
            </w:r>
          </w:p>
          <w:p w:rsidR="00B05CAC" w:rsidRDefault="00B05CAC" w:rsidP="00B05CAC">
            <w:pPr>
              <w:spacing w:line="315" w:lineRule="atLeast"/>
            </w:pPr>
            <w:r>
              <w:t>11</w:t>
            </w:r>
          </w:p>
          <w:p w:rsidR="00B05CAC" w:rsidRDefault="00B05CAC" w:rsidP="00B05CAC">
            <w:pPr>
              <w:spacing w:line="315" w:lineRule="atLeast"/>
            </w:pPr>
            <w:r>
              <w:t>12</w:t>
            </w:r>
          </w:p>
          <w:p w:rsidR="00B05CAC" w:rsidRDefault="00B05CAC" w:rsidP="00B05CAC">
            <w:pPr>
              <w:spacing w:line="315" w:lineRule="atLeast"/>
            </w:pPr>
            <w:r>
              <w:lastRenderedPageBreak/>
              <w:t>13</w:t>
            </w:r>
          </w:p>
          <w:p w:rsidR="00B05CAC" w:rsidRDefault="00B05CAC" w:rsidP="00B05CAC">
            <w:pPr>
              <w:spacing w:line="315" w:lineRule="atLeast"/>
            </w:pPr>
            <w:r>
              <w:t>14</w:t>
            </w:r>
          </w:p>
          <w:p w:rsidR="00B05CAC" w:rsidRDefault="00B05CAC" w:rsidP="00B05CAC">
            <w:pPr>
              <w:spacing w:line="315" w:lineRule="atLeast"/>
            </w:pPr>
            <w:r>
              <w:t>15</w:t>
            </w:r>
          </w:p>
          <w:p w:rsidR="00B05CAC" w:rsidRDefault="00B05CAC" w:rsidP="00B05CAC">
            <w:pPr>
              <w:spacing w:line="315" w:lineRule="atLeast"/>
            </w:pPr>
            <w:r>
              <w:t>16</w:t>
            </w:r>
          </w:p>
          <w:p w:rsidR="00B05CAC" w:rsidRDefault="00B05CAC" w:rsidP="00B05CAC">
            <w:pPr>
              <w:spacing w:line="315" w:lineRule="atLeast"/>
            </w:pPr>
            <w:r>
              <w:t>17</w:t>
            </w:r>
          </w:p>
          <w:p w:rsidR="00B05CAC" w:rsidRDefault="00B05CAC" w:rsidP="00B05CAC">
            <w:pPr>
              <w:spacing w:line="315" w:lineRule="atLeast"/>
            </w:pPr>
            <w:r>
              <w:t>18</w:t>
            </w:r>
          </w:p>
          <w:p w:rsidR="00B05CAC" w:rsidRDefault="00B05CAC" w:rsidP="00B05CAC">
            <w:pPr>
              <w:spacing w:line="315" w:lineRule="atLeast"/>
            </w:pPr>
            <w:r>
              <w:t>19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x:Class="ResourcesApp.MainWindow"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="d"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Ресурсы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Height="250"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LimeGreen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x:Key="buttonBrush"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lastRenderedPageBreak/>
              <w:t>        &lt;Button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x:Name="button1"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="80"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="40"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Content="OK"&gt;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Button.Background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DynamicResource</w:t>
            </w:r>
            <w:proofErr w:type="spellEnd"/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ResourceKey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Button.Background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&lt;/Button&gt;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&lt;/Grid&gt;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&lt;/Window&gt;</w:t>
            </w:r>
          </w:p>
        </w:tc>
      </w:tr>
    </w:tbl>
    <w:p w:rsidR="00B05CAC" w:rsidRDefault="00B05CAC" w:rsidP="00B05CAC">
      <w:pPr>
        <w:pStyle w:val="a3"/>
      </w:pPr>
      <w:r>
        <w:lastRenderedPageBreak/>
        <w:t xml:space="preserve">Элементы </w:t>
      </w:r>
      <w:proofErr w:type="spellStart"/>
      <w:r>
        <w:t>StaticResource</w:t>
      </w:r>
      <w:proofErr w:type="spellEnd"/>
      <w:r>
        <w:t xml:space="preserve"> и </w:t>
      </w:r>
      <w:proofErr w:type="spellStart"/>
      <w:r>
        <w:t>DynamicResource</w:t>
      </w:r>
      <w:proofErr w:type="spellEnd"/>
      <w:r>
        <w:t xml:space="preserve"> имеют свойство </w:t>
      </w:r>
      <w:proofErr w:type="spellStart"/>
      <w:r>
        <w:rPr>
          <w:rStyle w:val="b"/>
          <w:b/>
          <w:bCs/>
        </w:rPr>
        <w:t>ResourceKey</w:t>
      </w:r>
      <w:proofErr w:type="spellEnd"/>
      <w:r>
        <w:t>, которое позволяет установить ключ применяемого ресурса.</w:t>
      </w:r>
    </w:p>
    <w:p w:rsidR="00B05CAC" w:rsidRDefault="00B05CAC" w:rsidP="00B05CAC">
      <w:pPr>
        <w:pStyle w:val="a3"/>
      </w:pPr>
      <w:r>
        <w:t>Особенно это эффективно может быть с контейнерами:</w:t>
      </w:r>
    </w:p>
    <w:tbl>
      <w:tblPr>
        <w:tblW w:w="139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3375"/>
      </w:tblGrid>
      <w:tr w:rsidR="00B05CAC" w:rsidRPr="00B05CAC" w:rsidTr="00B05CA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CAC" w:rsidRDefault="00B05CAC" w:rsidP="00B05CAC">
            <w:pPr>
              <w:spacing w:line="315" w:lineRule="atLeast"/>
            </w:pPr>
            <w:r>
              <w:t>1</w:t>
            </w:r>
          </w:p>
          <w:p w:rsidR="00B05CAC" w:rsidRDefault="00B05CAC" w:rsidP="00B05CAC">
            <w:pPr>
              <w:spacing w:line="315" w:lineRule="atLeast"/>
            </w:pPr>
            <w:r>
              <w:t>2</w:t>
            </w:r>
          </w:p>
          <w:p w:rsidR="00B05CAC" w:rsidRDefault="00B05CAC" w:rsidP="00B05CAC">
            <w:pPr>
              <w:spacing w:line="315" w:lineRule="atLeast"/>
            </w:pPr>
            <w:r>
              <w:t>3</w:t>
            </w:r>
          </w:p>
          <w:p w:rsidR="00B05CAC" w:rsidRDefault="00B05CAC" w:rsidP="00B05CAC">
            <w:pPr>
              <w:spacing w:line="315" w:lineRule="atLeast"/>
            </w:pPr>
            <w:r>
              <w:t>4</w:t>
            </w:r>
          </w:p>
          <w:p w:rsidR="00B05CAC" w:rsidRDefault="00B05CAC" w:rsidP="00B05CAC">
            <w:pPr>
              <w:spacing w:line="315" w:lineRule="atLeast"/>
            </w:pPr>
            <w:r>
              <w:t>5</w:t>
            </w:r>
          </w:p>
          <w:p w:rsidR="00B05CAC" w:rsidRDefault="00B05CAC" w:rsidP="00B05CAC">
            <w:pPr>
              <w:spacing w:line="315" w:lineRule="atLeast"/>
            </w:pPr>
            <w:r>
              <w:t>6</w:t>
            </w:r>
          </w:p>
          <w:p w:rsidR="00B05CAC" w:rsidRDefault="00B05CAC" w:rsidP="00B05CAC">
            <w:pPr>
              <w:spacing w:line="315" w:lineRule="atLeast"/>
            </w:pPr>
            <w:r>
              <w:t>7</w:t>
            </w:r>
          </w:p>
          <w:p w:rsidR="00B05CAC" w:rsidRDefault="00B05CAC" w:rsidP="00B05CAC">
            <w:pPr>
              <w:spacing w:line="315" w:lineRule="atLeast"/>
            </w:pPr>
            <w:r>
              <w:t>8</w:t>
            </w:r>
          </w:p>
          <w:p w:rsidR="00B05CAC" w:rsidRDefault="00B05CAC" w:rsidP="00B05CAC">
            <w:pPr>
              <w:spacing w:line="315" w:lineRule="atLeast"/>
            </w:pPr>
            <w:r>
              <w:t>9</w:t>
            </w:r>
          </w:p>
          <w:p w:rsidR="00B05CAC" w:rsidRDefault="00B05CAC" w:rsidP="00B05CAC">
            <w:pPr>
              <w:spacing w:line="315" w:lineRule="atLeast"/>
            </w:pPr>
            <w:r>
              <w:t>10</w:t>
            </w:r>
          </w:p>
          <w:p w:rsidR="00B05CAC" w:rsidRDefault="00B05CAC" w:rsidP="00B05CAC">
            <w:pPr>
              <w:spacing w:line="315" w:lineRule="atLeast"/>
            </w:pPr>
            <w:r>
              <w:t>11</w:t>
            </w:r>
          </w:p>
          <w:p w:rsidR="00B05CAC" w:rsidRDefault="00B05CAC" w:rsidP="00B05CAC">
            <w:pPr>
              <w:spacing w:line="315" w:lineRule="atLeast"/>
            </w:pPr>
            <w:r>
              <w:t>12</w:t>
            </w:r>
          </w:p>
          <w:p w:rsidR="00B05CAC" w:rsidRDefault="00B05CAC" w:rsidP="00B05CAC">
            <w:pPr>
              <w:spacing w:line="315" w:lineRule="atLeast"/>
            </w:pPr>
            <w:r>
              <w:t>13</w:t>
            </w:r>
          </w:p>
          <w:p w:rsidR="00B05CAC" w:rsidRDefault="00B05CAC" w:rsidP="00B05CAC">
            <w:pPr>
              <w:spacing w:line="315" w:lineRule="atLeast"/>
            </w:pPr>
            <w:r>
              <w:lastRenderedPageBreak/>
              <w:t>14</w:t>
            </w:r>
          </w:p>
          <w:p w:rsidR="00B05CAC" w:rsidRDefault="00B05CAC" w:rsidP="00B05CAC">
            <w:pPr>
              <w:spacing w:line="315" w:lineRule="atLeast"/>
            </w:pPr>
            <w:r>
              <w:t>15</w:t>
            </w:r>
          </w:p>
          <w:p w:rsidR="00B05CAC" w:rsidRDefault="00B05CAC" w:rsidP="00B05CAC">
            <w:pPr>
              <w:spacing w:line="315" w:lineRule="atLeast"/>
            </w:pPr>
            <w:r>
              <w:t>16</w:t>
            </w:r>
          </w:p>
          <w:p w:rsidR="00B05CAC" w:rsidRDefault="00B05CAC" w:rsidP="00B05CAC">
            <w:pPr>
              <w:spacing w:line="315" w:lineRule="atLeast"/>
            </w:pPr>
            <w:r>
              <w:t>17</w:t>
            </w:r>
          </w:p>
          <w:p w:rsidR="00B05CAC" w:rsidRDefault="00B05CAC" w:rsidP="00B05CAC">
            <w:pPr>
              <w:spacing w:line="315" w:lineRule="atLeast"/>
            </w:pPr>
            <w:r>
              <w:t>18</w:t>
            </w:r>
          </w:p>
        </w:tc>
        <w:tc>
          <w:tcPr>
            <w:tcW w:w="13375" w:type="dxa"/>
            <w:shd w:val="clear" w:color="auto" w:fill="A6A6A6" w:themeFill="background1" w:themeFillShade="A6"/>
            <w:vAlign w:val="center"/>
            <w:hideMark/>
          </w:tcPr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x:Class="ResourcesApp.MainWindow"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B05CAC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="d"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Ресурсы</w:t>
            </w:r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Height="250"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x:Key="buttonRes"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x:Shared="False"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Content="OK"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="40"</w:t>
            </w:r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="80"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Background="Azure"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ResourceKey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buttonRes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lastRenderedPageBreak/>
              <w:t>    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ResourceKey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buttonRes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ResourceKey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buttonRes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B05CAC">
              <w:rPr>
                <w:lang w:val="en-US"/>
              </w:rPr>
              <w:t xml:space="preserve"> 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ResourceKey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buttonRes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"</w:t>
            </w:r>
            <w:r w:rsidRPr="00B05CAC">
              <w:rPr>
                <w:lang w:val="en-US"/>
              </w:rPr>
              <w:t xml:space="preserve"> </w:t>
            </w:r>
            <w:r w:rsidRPr="00B05C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B05CAC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B05C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05CAC" w:rsidRPr="00B05CAC" w:rsidRDefault="00B05CAC" w:rsidP="00B05CAC">
            <w:pPr>
              <w:spacing w:line="315" w:lineRule="atLeast"/>
              <w:rPr>
                <w:lang w:val="en-US"/>
              </w:rPr>
            </w:pPr>
            <w:r w:rsidRPr="00B05CAC">
              <w:rPr>
                <w:rStyle w:val="HTML"/>
                <w:rFonts w:eastAsiaTheme="minorHAnsi"/>
                <w:lang w:val="en-US"/>
              </w:rPr>
              <w:t>&lt;/Window&gt;</w:t>
            </w:r>
          </w:p>
        </w:tc>
      </w:tr>
    </w:tbl>
    <w:p w:rsidR="007C1A66" w:rsidRPr="00B05CAC" w:rsidRDefault="007C1A66" w:rsidP="00B05CAC">
      <w:pPr>
        <w:shd w:val="clear" w:color="auto" w:fill="FFFFFF"/>
        <w:spacing w:after="0" w:line="195" w:lineRule="atLeast"/>
        <w:rPr>
          <w:rFonts w:ascii="Helvetica" w:hAnsi="Helvetica" w:cs="Helvetica"/>
          <w:sz w:val="15"/>
          <w:szCs w:val="15"/>
        </w:rPr>
      </w:pPr>
    </w:p>
    <w:sectPr w:rsidR="007C1A66" w:rsidRPr="00B05CAC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05251"/>
    <w:multiLevelType w:val="multilevel"/>
    <w:tmpl w:val="6F0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FB50ED"/>
    <w:multiLevelType w:val="multilevel"/>
    <w:tmpl w:val="D52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C013B"/>
    <w:multiLevelType w:val="multilevel"/>
    <w:tmpl w:val="C26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200F4E"/>
    <w:multiLevelType w:val="multilevel"/>
    <w:tmpl w:val="9E7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36"/>
  </w:num>
  <w:num w:numId="4">
    <w:abstractNumId w:val="8"/>
  </w:num>
  <w:num w:numId="5">
    <w:abstractNumId w:val="29"/>
  </w:num>
  <w:num w:numId="6">
    <w:abstractNumId w:val="17"/>
  </w:num>
  <w:num w:numId="7">
    <w:abstractNumId w:val="3"/>
  </w:num>
  <w:num w:numId="8">
    <w:abstractNumId w:val="26"/>
  </w:num>
  <w:num w:numId="9">
    <w:abstractNumId w:val="34"/>
  </w:num>
  <w:num w:numId="10">
    <w:abstractNumId w:val="30"/>
  </w:num>
  <w:num w:numId="11">
    <w:abstractNumId w:val="38"/>
  </w:num>
  <w:num w:numId="12">
    <w:abstractNumId w:val="28"/>
  </w:num>
  <w:num w:numId="13">
    <w:abstractNumId w:val="25"/>
  </w:num>
  <w:num w:numId="14">
    <w:abstractNumId w:val="15"/>
  </w:num>
  <w:num w:numId="15">
    <w:abstractNumId w:val="4"/>
  </w:num>
  <w:num w:numId="16">
    <w:abstractNumId w:val="7"/>
  </w:num>
  <w:num w:numId="17">
    <w:abstractNumId w:val="16"/>
  </w:num>
  <w:num w:numId="18">
    <w:abstractNumId w:val="27"/>
  </w:num>
  <w:num w:numId="19">
    <w:abstractNumId w:val="14"/>
  </w:num>
  <w:num w:numId="20">
    <w:abstractNumId w:val="1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5"/>
  </w:num>
  <w:num w:numId="26">
    <w:abstractNumId w:val="22"/>
  </w:num>
  <w:num w:numId="27">
    <w:abstractNumId w:val="9"/>
  </w:num>
  <w:num w:numId="28">
    <w:abstractNumId w:val="23"/>
  </w:num>
  <w:num w:numId="29">
    <w:abstractNumId w:val="0"/>
  </w:num>
  <w:num w:numId="30">
    <w:abstractNumId w:val="35"/>
  </w:num>
  <w:num w:numId="31">
    <w:abstractNumId w:val="31"/>
  </w:num>
  <w:num w:numId="32">
    <w:abstractNumId w:val="24"/>
  </w:num>
  <w:num w:numId="33">
    <w:abstractNumId w:val="13"/>
  </w:num>
  <w:num w:numId="34">
    <w:abstractNumId w:val="11"/>
  </w:num>
  <w:num w:numId="35">
    <w:abstractNumId w:val="6"/>
  </w:num>
  <w:num w:numId="36">
    <w:abstractNumId w:val="21"/>
  </w:num>
  <w:num w:numId="37">
    <w:abstractNumId w:val="19"/>
  </w:num>
  <w:num w:numId="38">
    <w:abstractNumId w:val="39"/>
  </w:num>
  <w:num w:numId="39">
    <w:abstractNumId w:val="2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11969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830C7"/>
    <w:rsid w:val="006958CE"/>
    <w:rsid w:val="006B4C6E"/>
    <w:rsid w:val="00736000"/>
    <w:rsid w:val="007C1A66"/>
    <w:rsid w:val="007D25AA"/>
    <w:rsid w:val="00832BAC"/>
    <w:rsid w:val="00866CE2"/>
    <w:rsid w:val="008F3D96"/>
    <w:rsid w:val="00943F5D"/>
    <w:rsid w:val="009733BA"/>
    <w:rsid w:val="00983A04"/>
    <w:rsid w:val="009C6174"/>
    <w:rsid w:val="00AC38F4"/>
    <w:rsid w:val="00B05CAC"/>
    <w:rsid w:val="00B74B1C"/>
    <w:rsid w:val="00BB688B"/>
    <w:rsid w:val="00C55305"/>
    <w:rsid w:val="00CC6B2F"/>
    <w:rsid w:val="00D04C0E"/>
    <w:rsid w:val="00D97366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3FC9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  <w:style w:type="character" w:customStyle="1" w:styleId="b0">
    <w:name w:val="b&quot;"/>
    <w:basedOn w:val="a0"/>
    <w:rsid w:val="00011969"/>
  </w:style>
  <w:style w:type="character" w:customStyle="1" w:styleId="l70415ef0">
    <w:name w:val="l70415ef0"/>
    <w:basedOn w:val="a0"/>
    <w:rsid w:val="00B05CAC"/>
  </w:style>
  <w:style w:type="character" w:customStyle="1" w:styleId="pa4f2a702">
    <w:name w:val="pa4f2a702"/>
    <w:basedOn w:val="a0"/>
    <w:rsid w:val="00B0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0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3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5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78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10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0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91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2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6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9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4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4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6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9633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CDA"/>
                            <w:left w:val="single" w:sz="6" w:space="0" w:color="DDDCDA"/>
                            <w:bottom w:val="single" w:sz="6" w:space="0" w:color="DDDCDA"/>
                            <w:right w:val="single" w:sz="6" w:space="0" w:color="DDDCDA"/>
                          </w:divBdr>
                          <w:divsChild>
                            <w:div w:id="3495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48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1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76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50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0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1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7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2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02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256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1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7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52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79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75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27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73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07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31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53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93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7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53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62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81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12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55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23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18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84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50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5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0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93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68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77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56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00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5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905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75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305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1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64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7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00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0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985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397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59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85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235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45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57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00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7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01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7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57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3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3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1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65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3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7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36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3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0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7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7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44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1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FD8A0-C32E-4075-8BDE-AEA31D34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2022-05-13T07:14:00Z</dcterms:created>
  <dcterms:modified xsi:type="dcterms:W3CDTF">2022-05-13T07:14:00Z</dcterms:modified>
</cp:coreProperties>
</file>