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sz w:val="24"/>
        </w:rPr>
        <w:t>GIS APPLICATIONS IN TELECOMMUNICATIONS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 w:val="0"/>
          <w:sz w:val="22"/>
        </w:rPr>
        <w:t>5-Day Intensive Training Program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sz w:val="40"/>
        </w:rPr>
        <w:t>DAY 3 LAB MANUAL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 w:val="0"/>
          <w:sz w:val="32"/>
        </w:rPr>
        <w:t>Geo-Marketing &amp; Customer Analytics</w:t>
      </w:r>
    </w:p>
    <w:p>
      <w:pPr>
        <w:spacing w:after="80" w:before="0"/>
        <w:jc w:val="center"/>
      </w:pPr>
      <w:r>
        <w:rPr>
          <w:rFonts w:ascii="Calibri" w:hAnsi="Calibri" w:eastAsia="Calibri"/>
          <w:b w:val="0"/>
          <w:i w:val="0"/>
          <w:sz w:val="24"/>
        </w:rPr>
        <w:t>Version 3.0  |  Instructor-led Hands-on Manual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 w:val="0"/>
          <w:sz w:val="21"/>
        </w:rPr>
        <w:t>Platform: ArcGIS Pro (ArcMap notes where relevant)</w:t>
        <w:br/>
        <w:t>Duration: 1 Day (09:00 – 16:00)</w:t>
        <w:br/>
        <w:t>Scenario: MetroTel — Capital Region Synthetic Dataset + Real Open-Data Options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i/>
          <w:sz w:val="19"/>
        </w:rPr>
        <w:t>Includes: Learning objectives · Agenda · Real &amp; synthetic data · Step-by-step labs · Expected outputs · Troubleshooting · Quick quiz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Course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GIS Applications in Telecommunications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3 — Geo-Marketing &amp; Customer Analytics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3.0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Depends 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1 (GIS fundamentals / geodatabase) and Day 2 (coverage &amp; sites) concepts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Primary tools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Geocoding, XY Table to Point, Kernel Density, Spatial Join, Join Field, Hot Spot Analysis (Getis-Ord Gi*), Cluster &amp; Outlier (Anselin Local Moran’s I), Suitability Modeler / Weighted Overlay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Data folder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Day3_GeoMarketing/data/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1. Learning Objectives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By the end of Day 3, participants will be able to: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Geocode customer addresses (or convert XY tables) into map points in ArcGIS Pro.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Map subscriber distribution and concentration using Kernel Density / heat-map symbology.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Join ARPU, churn-risk, and service-quality KPIs to geographic zones using attribute joins and Spatial Join.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Identify high-value and at-risk customer clusters using Hot Spot Analysis and Cluster &amp; Outlier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Support market-expansion decisions with Suitability Modeler / Weighted Overlay.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Produce a short geo-marketing map package and summary table for management.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2. Day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Session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09:00–09:30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Recap Day 2 + Geo-marketing concepts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Shared vocabulary: ARPU, churn, density, hot spots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09:30–10:30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1 — Project setup, zones, customers, geocoding/XY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Subscriber points on map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10:30–10:45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Break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10:45–12:00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2 — Kernel Density / heat maps + KPI joins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Density surface + zone KPI layer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12:00–13:00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Lunch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13:00–14:30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3 — Hot Spot + Cluster &amp; Outlier analysis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High-value / at-risk segments mapped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14:30–14:45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Break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14:45–15:40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4 — Market expansion suitability model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Ranked expansion zones / sites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15:40–16:00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Wrap-up, outputs checklist, quiz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3 deliverables complete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3. Concepts Quick Brief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3.1 Why geo-marketing in telecom?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Locate where subscribers actually live/work — not only where cellsites 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Link commercial KPIs (ARPU, churn) to geography for targeted campaigns.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Find underserved but valuable areas for sales / network investment.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Detect statistically significant clusters instead of guessing from raw maps.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3.2 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Term</w:t>
            </w:r>
          </w:p>
        </w:tc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Meaning in this course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Geocoding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Converting addresses into XY map coordinates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ARPU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Average Revenue Per User (USD/month in lab data)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Churn risk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Probability a subscriber will leave (0–1 in lab data)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Kernel Density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Creates a continuous “heat” surface of point concentration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Spatial Join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Transfers attributes based on location relationship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Hot Spot (Gi*)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Finds statistically significant high/low value clusters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Cluster &amp; Outlier (Local Moran’s I)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Finds HH/LL clusters and HL/LH outliers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Weighted Overlay / Suitability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Combines reclassified criteria with weights to rank places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4. Datasets — Synthetic (lab) + Real (optional)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Day 3 uses a complete synthetic MetroTel Capital Region package so the class can run without confidential customer data. Optional real open datasets are listed for upgrade/replacement.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4.1 Synthetic data included (use these in class)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255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255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Records / content</w:t>
            </w:r>
          </w:p>
        </w:tc>
        <w:tc>
          <w:tcPr>
            <w:tcW w:type="dxa" w:w="255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Use in labs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MarketingZones.geojson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Polygon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 marketing districts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Zone mapping, joins, suitability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MarketingZones_centroids.csv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 district centroids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Reference / labels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Subscribers_Addresses_RAW.csv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600 customers with addresses + KPIs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Geocoding input style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Subscribers_ToGeocode.csv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~47 unmatched address rows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1 geocode practice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Subscribers_with_XY.csv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600 customers; most with LON/LAT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XY to Point, density, hot spots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Zone_KPI_Table.csv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 zone KPI summaries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Attribute Join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CellSites.csv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Points 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On-air + candidate sites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Context / suitability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CompetitorSites.csv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Points 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 competitor sites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Competition criterion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Suitability_Weights.csv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Criterion weights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4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Day3_AllTables.xlsx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Excel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All tables in sheets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Instructor quick view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REAL_DATA_SOURCES.txt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Open-data links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Optional real-data path</w:t>
            </w:r>
          </w:p>
        </w:tc>
      </w:tr>
    </w:tbl>
    <w:p>
      <w:pPr>
        <w:spacing w:after="120"/>
      </w:pP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4.2 Field dictionary — Subscribers_with_XY.csv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CUST_ID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Unique customer ID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C00025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ADDRESS / CITY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Address text for geocoding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 Park Ave, ...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DIST_ID / DIST_NAME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Home marketing zone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DZ-01 / CBD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PLAN_TYPE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Prepaid / Postpaid / Enterprise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Postpaid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ARPU_USD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Monthly revenue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27.40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CHURN_RISK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0–1 risk score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0.62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DROP_RATE_PCT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Service quality proxy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2.10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THROUGHPUT_MBPS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Service quality proxy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18.5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LON / LAT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WGS84 coordinates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69.16, 34.53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GEOCODE_STATUS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Matched or NeedsGeocode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Matched</w:t>
            </w:r>
          </w:p>
        </w:tc>
      </w:tr>
    </w:tbl>
    <w:p>
      <w:pPr>
        <w:spacing w:after="120"/>
      </w:pP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4.3 Optional REAL data (replace synthetic when available)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Administrative boundaries: HDX COD-AB for your country.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Population grids: WorldPop or Meta High-Resolution Population Density.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Streets/POIs: Geofabrik OSM extract for locator building / context.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Cell/POI context: OpenCelliD (training only; check license) or regulator site registers.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Your anonymized CRM extract: CUST_ID + address or XY + ARPU + churn flags (no names/phones in class shares).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NOTE: </w:t>
      </w:r>
      <w:r>
        <w:rPr>
          <w:rFonts w:ascii="Calibri" w:hAnsi="Calibri" w:eastAsia="Calibri"/>
          <w:b w:val="0"/>
          <w:i/>
          <w:sz w:val="20"/>
        </w:rPr>
        <w:t>Never use live production PII in training. If using real CRM data, anonymize IDs and remove names/MSISDNs.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5. Software &amp; Project Setup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5.1 Required extensions / licenses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ArcGIS Pro with privileges to run Spatial Analyst (Kernel Density, Weighted Overlay).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Hot Spot / Cluster tools are in Spatial Statistics toolbox (standard in Pro).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Geocoding: ArcGIS World Geocoding Service (org credits) OR local locator OR use XY fields provided.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5.2 Create the Day 3 project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Open ArcGIS Pro → New → Map → name project MetroTel_Day3_GeoMarketing.aprx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Set folder connection to .../Day3_GeoMarketing/data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Insert → New Map; rename map Day3_GeoMarketing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Right-click Map → Properties → Coordinate Systems → set to WGS 1984 Web Mercator (Auxiliary Sphere) for display OR a local UTM zone if your Day 1/2 project used UTM. Keep analysis consistent.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file geodatabase: MetroTel_Day3.gdb inside the project home folder.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B5E2A"/>
          <w:sz w:val="20"/>
        </w:rPr>
        <w:t xml:space="preserve">TIP: </w:t>
      </w:r>
      <w:r>
        <w:rPr>
          <w:rFonts w:ascii="Calibri" w:hAnsi="Calibri" w:eastAsia="Calibri"/>
          <w:b w:val="0"/>
          <w:i/>
          <w:sz w:val="20"/>
        </w:rPr>
        <w:t>If Day 2 project exists, you may copy OnAir cell sites into Day 3 GDB for continuity.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5.3 Load baseline layers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MarketingZones.geojson → export/import to GDB as feature class MarketingZones (Project tool if needed).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Symbolize zones with unique values on DIST_NAME; set 40–50% transparency.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CellSites.csv → Display XY Data (LON=X, LAT=Y, GCS WGS84) → export to CellSites.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CompetitorSites.csv → XY to Point → CompetitorSites.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Label CellSites with SITE_ID; use different symbols for STATUS = OnAir vs Candidate.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You should see 12 zones, on-air sites, candidates, and competitor points.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6. Lab 1 — Geocoding &amp; Customer Points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Place subscribers on the map from address or XY data.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6.1 Path A — Fast path using XY (recommended for timed class)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Data → Add Data → Subscribers_with_XY.csv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Right-click table → Display XY Data / XY Table To Point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X Field = LON, Y Field = LAT; Coordinate System = GCS WGS 1984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Run → output Subscribers_XY_temp; then Export Features to GDB as Subscribers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Definition Query: GEOCODE_STATUS = 'Matched' for density tools (or delete null-geometry rows)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Symbology: Graduated colors / graduated symbols on ARPU_USD (5 classes, Natural Breaks)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6.2 Path B — Geocode unmatched addresses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Subscribers_ToGeocode.csv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Analysis → Tools → Geocode Addresses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Input table = Subscribers_ToGeocode; Input Address Fields = ADDRESS (or Address + City)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Input Locator = ArcGIS World Geocoding Service (or your local Street locator if built from OSM)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Output = Subscribers_Geocoded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Review Geocode Result statuses (Matched / Tied / Unmatched). Rematch interactively if needed.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Merge / Append geocoded points with Subscribers feature class if you want one layer.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NOTE: </w:t>
      </w:r>
      <w:r>
        <w:rPr>
          <w:rFonts w:ascii="Calibri" w:hAnsi="Calibri" w:eastAsia="Calibri"/>
          <w:b w:val="0"/>
          <w:i/>
          <w:sz w:val="20"/>
        </w:rPr>
        <w:t>If your classroom has no geocoding credits, skip Path B and discuss the workflow verbally; use Path A for all analysis labs.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6.3 Quick QA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Open attribute table → Select Layer By Attribute → ARPU_USD &gt;= 25; how many high-value customers?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Select CHURN_RISK &gt;= 0.55; compare spatial pattern visually against CellSites.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Matched subscribers appear as points; high-ARPU and high-churn selections work.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7. Lab 2 — Density Mapping &amp; KPI Joins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7.1 Kernel Density (subscriber concentration)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Ensure map/analysis is in a projected meter-based system for density (Project Subscribers to UTM if still in WGS84 degrees).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Analysis → Tools → Kernel Density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Input point features = Subscribers (projected)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Population field = NONE (counts) — optional second run with Population field = ARPU_USD for revenue-weighted density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Output cell size = 50 (meters) or 100 if slow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Search radius = 400 to 800 m (try 500 m first)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Output = KD_Subscribers and KD_ARPU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Symbology = Stretch or Classify (quantile); apply a heat-map color ramp (light → dark red)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B5E2A"/>
          <w:sz w:val="20"/>
        </w:rPr>
        <w:t xml:space="preserve">TIP: </w:t>
      </w:r>
      <w:r>
        <w:rPr>
          <w:rFonts w:ascii="Calibri" w:hAnsi="Calibri" w:eastAsia="Calibri"/>
          <w:b w:val="0"/>
          <w:i/>
          <w:sz w:val="20"/>
        </w:rPr>
        <w:t>In Pro you can also use Symbology → Heat Map on the point layer for a quick visual; Kernel Density is better for reuse in overlay models.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7.2 Attribute Join — Zone KPI table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Zone_KPI_Table.csv to the map/project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Join Field or Add Join: MarketingZones + Zone_KPI_Table on DIST_ID = DIST_ID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If using Add Join, export to MarketingZones_KPI to persist fields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Symbology on AVG_ARPU (graduated colors) and create a second copy for AVG_CHURN_RISK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Label DIST_NAME and SUBSCRIBERS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7.3 Spatial Join — customers to zones (verify consistency)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Spatial Join: Target = MarketingZones; Join = Subscribers; Operation = One to One; Match = Intersect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Field mapping / merge rules: ARPU_USD → Mean; CHURN_RISK → Mean; CUST_ID → Count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Output = Zones_SpatialJoin_Stats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Compare Mean ARPU from spatial join vs AVG_ARPU from Zone_KPI_Table (should be very close).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You have a heat/density surface and zones colored by ARPU and churn.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8. Lab 3 — Hot Spots &amp; Outliers (High-value / At-risk)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Move from “eyeballing clusters” to statistically significant segments.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8.1 Prepare analysis points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For speed, you may Aggregate customers into zones and run Gi* on zones; for finer detail run on points.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Recommended classroom path: run Hot Spot on MarketingZones_KPI using field AVG_ARPU, then again on AVG_CHURN_RISK.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Optional advanced path: run Optimized Hot Spot Analysis on Subscriber points using ARPU_USD.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8.2 Hot Spot Analysis (Getis-Ord Gi*)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Spatial Statistics Tools → Mapping Clusters → Hot Spot Analysis (Getis-Ord Gi*)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Input Feature Class = MarketingZones_KPI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Input Field = AVG_ARPU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Conceptualization = Contiguity edges corners (polygon) OR Fixed Distance Band if using points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Output = HS_ARPU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Repeat for Input Field = AVG_CHURN_RISK → HS_CHURN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Interpret Gi_Bin / Gi_Conf levels: +3 hot spot 99%, +2 95%, +1 90%; negative = cold spots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Business reading: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ARPU hot spots = priority upsell / premium care / fiber cross-sell zones.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Churn hot spots = retention campaigns, QoS investigation with Day 2 coverage layers.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ARPU cold + Churn hot = urgent win-back / quality fix areas.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8.3 Cluster &amp; Outlier Analysis (Anselin Local Moran’s I)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Spatial Statistics Tools → Mapping Clusters → Cluster and Outlier Analysis (Anselin Local Moran’s I)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Input = MarketingZones_KPI; Field = AVG_ARPU; Output = CO_ARPU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Review COType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COType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Geo-marketing action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HH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High value surrounded by high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Defend &amp; upsell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LL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Low value surrounded by low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Cost-efficient acquisition / coverage first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HL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High outlier among low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Protect VIP pocket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LH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Low outlier among high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Investigate leakage / competitor win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Not Significant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 strong local pattern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Monitor</w:t>
            </w:r>
          </w:p>
        </w:tc>
      </w:tr>
    </w:tbl>
    <w:p>
      <w:pPr>
        <w:spacing w:after="120"/>
      </w:pP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Optional: repeat Cluster &amp; Outlier on CHURN_RISK.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HS_ARPU / HS_CHURN and CO_ARPU layers created; you can name top 3 HH and top 3 churn hot zones.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9. Lab 4 — Market Expansion Suitability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Rank where MetroTel should expand sales / sites using multi-criteria overlay.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9.1 Criteria &amp; weights (from Suitability_Weights.csv)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Criterion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Weight %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Reclass logic (1=low … 9=high suitability)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Population / market size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Higher population → higher score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Average ARPU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Higher ARPU → higher score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Churn risk (inverse)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Lower churn → higher score for expansion offers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Throughput / QoS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Higher throughput → higher score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Competitor pressure (inverse)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Lower competitor density → higher score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Affluence index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Higher affluence → higher score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NOTE: </w:t>
      </w:r>
      <w:r>
        <w:rPr>
          <w:rFonts w:ascii="Calibri" w:hAnsi="Calibri" w:eastAsia="Calibri"/>
          <w:b w:val="0"/>
          <w:i/>
          <w:sz w:val="20"/>
        </w:rPr>
        <w:t>Weights must sum to 100%. Instructors may change weights for a “what-if” discussion.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9.2 Build raster criteria (Spatial Analyst path)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Polygon to Raster MarketingZones_KPI → rasters for POPULATION, AVG_ARPU, AVG_CHURN_RISK, AVG_THROUGHPUT, AFFLUENCE (from zones) at cell size 50–100 m.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Kernel Density on CompetitorSites → CompDensity; Remap so low density = high suitability.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Reclassify each raster to a common 1–9 scale (Reclassify tool). For churn &amp; competitor, reverse the scale.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Weighted Overlay: add reclassified rasters with weights above; evaluation scale 1–9; output = Suitability_MarketExpansion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Alternative in newer Pro: Suitability Modeler with same criteria/weights (transform → weight → locate).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9.3 Zone ranking without rasters (lighter classroom path)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 MarketingZones_KPI attribute table, Add Fields: SCORE_POP, SCORE_ARPU, SCORE_CHURN_INV, SCORE_THP, SCORE_AFF, SCORE_COMP, SUITABILITY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Use Field Calculator / Classify ranks 1–9 within each field (or manual reclass using quantiles).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SUITABILITY = 0.25*SCORE_POP + 0.20*SCORE_ARPU + 0.15*SCORE_CHURN_INV + 0.15*SCORE_THP + 0.10*SCORE_COMP + 0.15*SCORE_AFF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Sort SUITABILITY descending → top 3 districts are expansion priorities.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Spatial Join candidate CellSites (STATUS=Candidate) to zones; see which candidates fall in top-ranked districts.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9.4 Map product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layout 1: Subscriber Density + CellSites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layout 2: ARPU Hot Spots + Churn Hot Spots (side by side or two frames)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layout 3: Market Suitability ranking + Candidate sites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Include title, legend, north arrow, scale, data source note: “Synthetic MetroTel Day 3 training data”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Export PDF: Day3_GeoMarketing_Layouts.pdf and optionally Share as Map Package (.mpkx)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Suitability scores exist; at least one layout exported; top expansion zones identified.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10. Expected Outputs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Done?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MetroTel_Day3_GeoMarketing.aprx + MetroTel_Day3.gdb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Subscribers point feature class (from XY and/or geocode)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KD_Subscribers and/or heat-map symbology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MarketingZones_KPI (joined ARPU/churn/QoS)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HS_ARPU and HS_CHURN hot spot results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CO_ARPU cluster/outlier result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7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Suitability_MarketExpansion OR SUITABILITY field ranking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One-page summary: top 3 high-value zones, top 3 at-risk zones, top 3 expansion zones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9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Exported map layout PDF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11. Instructor Answer Key — Synthetic Sample Findings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Exact ranks can vary slightly with projection/radius choices; these are typical results from the packaged seed=42 dataset: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Largest subscriber counts usually concentrate in Central Business District, North Residential, South Corridor.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Enterprise / high ARPU often stronger in CBD / Tech Park / University Belt.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Higher churn risk often appears where sites are sparse relative to demand (e.g., expansion/peri-urban districts).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Candidate sites CAND-01..04 should be evaluated against suitability ranks — not all candidates are equally good.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Competitor clusters reduce suitability if the inverse-competition weight is applied.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12.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Problem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Likely cause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XY points land in wrong country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Lon/Lat swapped or wrong CRS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X=LON, Y=LAT; GCS WGS84 then project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Kernel Density tool fails / tiny output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Layer in geographic degrees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Project points to UTM/meters first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Geocode uses many credits / fails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 locator / offline class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 Subscribers_with_XY Path A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Join produces nulls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DIST_ID mismatch / type mismatch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Check text vs text; trim spaces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Hot Spot all “Not Significant”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Too few polygons / wrong conceptualization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 12 zones with contiguity; or use point Optimized Hot Spot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Weighted Overlay error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Criteria not integer 1–9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Reclassify all inputs to same scale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13. Quick Quiz (5 questions)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What is the difference between Kernel Density and Hot Spot Analysis?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Which join type do you use to attach Zone_KPI_Table.csv to MarketingZones by DIST_ID?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If a zone is HH for ARPU and a hot spot for churn, what business action makes sense?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Why reverse-score competitor density in a market-expansion suitability model?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Name two real open datasets you could use instead of synthetic population/zones.</w:t>
      </w:r>
    </w:p>
    <w:p>
      <w:pPr>
        <w:spacing w:after="40" w:before="0"/>
        <w:jc w:val="both"/>
      </w:pPr>
      <w:r>
        <w:rPr>
          <w:rFonts w:ascii="Calibri" w:hAnsi="Calibri" w:eastAsia="Calibri"/>
          <w:b/>
          <w:i w:val="0"/>
          <w:sz w:val="21"/>
        </w:rPr>
        <w:t>Suggested answers: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1) Density = smooth concentration surface; Hot Spot = statistically significant clusters vs random.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2) Attribute join / Join Field on DIST_ID (not spatial join).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3) High-value but unstable — priority retention + QoS/coverage check.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4) High competition lowers expansion attractiveness (unless strategy is head-to-head).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5) e.g., HDX COD boundaries + WorldPop population (or OSM + regulator/OpenCelliD context).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14. Bridge to Day 4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Day 4 moves from customer geography to physical network design: FTTH/transmission geometric networks, microwave LOS, terrain profiles, and viewsheds. Bring forward today’s priority expansion zones — Day 4 can test whether fiber/microwave options can serve them.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15.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Changes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v1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Draft outline of Day 3 geo-marketing topics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v2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Added lab sequence and KPI join examples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v3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Full manual with synthetic MetroTel datasets, real open-data options, detailed ArcGIS Pro steps for Geocoding/XY, Kernel Density, Joins, Hot Spot, Cluster &amp; Outlier, Suitability/Weighted Overlay, checkpoints, answer key, quiz</w:t>
            </w:r>
          </w:p>
        </w:tc>
      </w:tr>
    </w:tbl>
    <w:p>
      <w:pPr>
        <w:spacing w:after="120"/>
      </w:pPr>
    </w:p>
    <w:p>
      <w:pPr>
        <w:spacing w:after="100" w:before="0"/>
        <w:jc w:val="center"/>
      </w:pPr>
      <w:r>
        <w:rPr>
          <w:rFonts w:ascii="Calibri" w:hAnsi="Calibri" w:eastAsia="Calibri"/>
          <w:b w:val="0"/>
          <w:i/>
          <w:sz w:val="20"/>
        </w:rPr>
        <w:t>— End of Day 3 Manual (Version 3.0) —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