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jc w:val="left"/>
        <w:rPr/>
      </w:pPr>
      <w:r>
        <w:rPr/>
        <w:t>Matheus: Ubuntu 24.04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 Canonical já está se preparando para lançar o Ubuntu 24.04. Segundo o site </w:t>
      </w:r>
      <w:r>
        <w:rPr>
          <w:rStyle w:val="Nfase"/>
        </w:rPr>
        <w:t>OMG! Ubuntu,</w:t>
      </w:r>
      <w:r>
        <w:rPr/>
        <w:t xml:space="preserve"> a atualização contará com o selo “Long-Term Support” (LTS), indicando que o sistema terá mais tempo de suporte. A nova versão será estreada em abril de 2024.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marca LTS é destinada a versões da distribuição de Linux com direito a cinco anos de suporte oficial. O ciclo privilegiado é destinado a versões distribuídas a cada dois anos.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O </w:t>
      </w:r>
      <w:r>
        <w:rPr/>
        <w:t>benefício é ideal para empresas, por exemplo, pois geralmente dão mais prioridade à estabilidade do sistema operacional. Assim, reduz-se o risco de ter aplicativos com problemas por serem incompatíveis com recursos mais novos. Especialmente ao considerar que o Ubuntu é atualizado de seis em seis meses.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Atualmente, a versão LTS mais recente é o Ubuntu 22.04. O software foi liberado em 21 de abril de 2022 e será atualizado até 2027. Mas ainda é possível utilizar o Ubuntu 20.04, liberado em 2020, pois o sistema terá updates até 2025.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Os principais novos recursos do Ubuntu 24.04 LTS são a versão 46 mais recente do ambiente de trabalho </w:t>
      </w:r>
      <w:hyperlink r:id="rId2" w:tgtFrame="_self">
        <w:r>
          <w:rPr>
            <w:rStyle w:val="LinkdaInternet"/>
          </w:rPr>
          <w:t>GNOME</w:t>
        </w:r>
      </w:hyperlink>
      <w:r>
        <w:rPr/>
        <w:t xml:space="preserve"> que a Canonical modificou ligeiramente, como de costume, e o kernel Linux 6.8. Além disso, a pilha de gráficos Mesa foi atualizada para a versão 24.0.3 e o configurador de rede Netplan estreia na versão 1.0. A Canonical melhorou o novo instalador baseado no Flutter introduzido com o Ubuntu 23.10, adicionando uma página de acessibilidade e suporte estendido para criptografia de disco rígido.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">
    <w:name w:val="Ênfase"/>
    <w:qFormat/>
    <w:rPr>
      <w:i/>
      <w:i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otebookcheck.net/GNOME-46-Linux-desktop-released-with-experimental-VRR-support-and-more.815610.0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249</Words>
  <Characters>1240</Characters>
  <CharactersWithSpaces>1485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2024-04-25T09:12:56Z</dcterms:created>
  <dc:creator/>
  <dc:description/>
  <dc:language>pt-BR</dc:language>
  <cp:lastModifiedBy/>
  <dcterms:modified xsi:type="dcterms:W3CDTF">2024-04-25T09:16:45Z</dcterms:modified>
  <cp:revision>1</cp:revision>
  <dc:subject/>
  <dc:title/>
</cp:coreProperties>
</file>