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Início aula: 5 minutos e 45 segundos.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Pausa aos 8 minutos e 10 segundos.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Retorno da aula aos 9 minutos e 35 segundos.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Parou aos 21 minutos e 04 segundos.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Houve problema no programa, recomeçando a contagem.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Aos 21 segundos retorno.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Pausa aos 2 minutos e 50 segundos.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Retorno aos 3 minutos e 36 segundos.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Pausa e final da aula aos 7 minutos e 32 segundos.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Início do teste aos 8 minutos e 20 segundos e finalmente término do teste aos 10 minutos e 25 segundos.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