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RADIUS &amp; TACACS+ AAA Configuration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RADIUS handles end-user and RFID port authentication (802.1X + MAB fallback).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TACACS+ handles switch administrator login and per-command authorization over SSH.</w:t>
      </w:r>
    </w:p>
    <w:p>
      <w:r>
        <w:rPr>
          <w:rFonts w:ascii="Arial" w:cs="Arial" w:eastAsia="Arial" w:hAnsi="Arial"/>
          <w:sz w:val="20"/>
          <w:szCs w:val="20"/>
        </w:rPr>
        <w:t xml:space="preserve">Both services run on the RADIUS/NVR server at 10.10.10.12 (Server-PT in Packet Tracer).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Protocol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End-user + RFID 802.1X/MAB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1812/1813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access switches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TACACS+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admin login + command authorization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L3 + access switches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Access Tier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1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VLAN(s)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RADIUS Policy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Reach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VLAN 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ACL: STAFF-ACCESS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internal VLANs + internet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VLAN 30 / 70 / 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ACL: LAB-ACCESS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lab VLAN + internet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RFID/Access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VLAN 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ACL: RFID-ACCESS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VLAN 60 + RADIUS server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VLAN 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RADIUS — open DHCP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 only (blocked from internal)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VLAN 60 (stays open)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logged, port stays 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Unchanged — no VLAN change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RADIUS/NVR Server-PT Setup (Packet Tracer)</w:t>
      </w:r>
    </w:p>
    <w:p>
      <w:r>
        <w:rPr>
          <w:rFonts w:ascii="Arial" w:cs="Arial" w:eastAsia="Arial" w:hAnsi="Arial"/>
          <w:sz w:val="20"/>
          <w:szCs w:val="20"/>
        </w:rPr>
        <w:t xml:space="preserve">In Packet Tracer, configure the RADIUS and TACACS+ services on the Server-PT device (10.10.10.12):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RADIUS Service (AAA tab):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Network Configuration (on Server-PT AAA tab):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 Name : SW-CORE         | Client IP: 10.10.10.1  | Secret: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 Name : SW-1F-DIST      | Client IP: 10.10.10.2  | Secret: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 Name : SW-GF-DIST      | Client IP: 10.10.10.3  | Secret: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 Name : SW-SoftLab      | Client IP: 10.10.10.4  | Secret: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 Name : SW-CompLab      | Client IP: 10.10.10.5  | Secret: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 Name : SW-Office-Cam   | Client IP: 10.10.10.6  | Secret: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 Name : SW-GF-LabCL1    | Client IP: 10.10.10.7  | Secret: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 Name : SW-GF-Office    | Client IP: 10.10.10.8  | Secret: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Accounts (on Server-PT AAA tab — User Setup):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Username: staff-user     | Password: Staff@2025  | (represents VLAN 20 staff)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Username: lab-user       | Password: Lab@2025    | (represents VLAN 30/70/80 lab)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Username: rfid-reader    | Password: RFID@2025   | (represents VLAN 60 RFID devices)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TACACS+ Service (AAA tab):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TACACS+ Configuration (on Server-PT AAA tab):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 IP : 10.10.10.1 – 10.10.10.8 (all switches)  | Secret: CiscoTAC123!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Admin Accounts: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Username: netadmin   | Password: Admin@2025  | Privilege: 15 (full access)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Username: netmon     | Password: Mon@2025    | Privilege: 5  (show commands only)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SW-CORE — AAA Base Configuration</w:t>
      </w:r>
    </w:p>
    <w:p>
      <w:r>
        <w:rPr>
          <w:rFonts w:ascii="Arial" w:cs="Arial" w:eastAsia="Arial" w:hAnsi="Arial"/>
          <w:sz w:val="20"/>
          <w:szCs w:val="20"/>
        </w:rPr>
        <w:t xml:space="preserve">SW-CORE defines the global AAA policy. All switches reference the same RADIUS and TACACS+ server. Configure this first — other switches follow the same AAA base.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ENABLE AAA 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new-model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RADIUS SERVER 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radius server RADIUS-SRV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address ipv4 10.10.10.12 auth-port 1812 acct-port 1813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key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TACACS+ SERVER 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tacacs server TACACS-SRV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address ipv4 10.10.10.12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key CiscoTAC123!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SERVER GROUPS 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group server radius RADIUS-GROUP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server name RADIUS-SRV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group server tacacs+ TACACS-GROUP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server name TACACS-SRV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AUTHENTICATION POLICIES 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802.1X port auth — use RADIUS, fall back to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authentication dot1x default group RADIUS-GROUP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Device admin login — TACACS+ primary, local fallback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authentication login ADMIN-AUTH group TACACS-GROUP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Enable mode — TACACS+ primary, local fallback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authentication enable default group TACACS-GROUP enable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AUTHORIZATION POLICIES 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Network 802.1X/MAB — RADIUS assigns VLAN/ACL dynamically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authorization network default group RADIUS-GROUP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Exec (SSH shell) — TACACS+ authorizes privilege level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authorization exec ADMIN-AUTHOR group TACACS-GROUP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Per-command authorization — TACACS+ checks every command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authorization commands 15 default group TACACS-GROUP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ACCOUNTING 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Log all 802.1X auth events to RADIUS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accounting dot1x default start-stop group RADIUS-GROUP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Log all admin commands to TACACS+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accounting exec default start-stop group TACACS-GROUP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accounting commands 15 default start-stop group TACACS-GROUP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GLOBAL 802.1X 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dot1x system-auth-control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LOCAL FALLBACK ADMIN ACCOUNT 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Used if TACACS+ server is unreachable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username netadmin privilege 15 secret Admin@2025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VTY LINES — SSH only, TACACS+ auth 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authentication ADMIN-AUTH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authorization exec ADMIN-AUTHOR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Access Switch — 802.1X + MAB Port Configuration</w:t>
      </w:r>
    </w:p>
    <w:p>
      <w:r>
        <w:rPr>
          <w:rFonts w:ascii="Arial" w:cs="Arial" w:eastAsia="Arial" w:hAnsi="Arial"/>
          <w:sz w:val="20"/>
          <w:szCs w:val="20"/>
        </w:rPr>
        <w:t xml:space="preserve">Apply this to every RFID reader port (VLAN 60) on all access switches. The switch tries 802.1X first; if the device does not respond within the timeout, it falls back to MAB (authenticates by MAC address). On failure, the port stays open and logs an alert — no VLAN change.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5a. AAA Base (copy to every access switch — same as SW-CORE)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new-model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radius server RADIUS-SRV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address ipv4 10.10.10.12 auth-port 1812 acct-port 1813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key CiscoRAD123!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tacacs server TACACS-SRV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address ipv4 10.10.10.12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key CiscoTAC123!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group server radius RADIUS-GROUP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server name RADIUS-SRV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group server tacacs+ TACACS-GROUP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server name TACACS-SRV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authentication dot1x default group RADIUS-GROUP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authentication login ADMIN-AUTH group TACACS-GROUP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authorization network default group RADIUS-GROUP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authorization exec ADMIN-AUTHOR group TACACS-GROUP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accounting dot1x default start-stop group RADIUS-GROUP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dot1x system-auth-control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username netadmin privilege 15 secret Admin@2025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authentication ADMIN-AUTH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authorization exec ADMIN-AUTHOR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5b. RFID Port Config (VLAN 60 ports on every access switch)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 SW-SoftLab example — FastEthernet0/10 (RFID reader) 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Repeat this block for every RFID port across all switches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description RFID-Reader-VLAN60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power inline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! Enable 802.1X on this port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authentication port-control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authentication order dot1x mab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authentication priority dot1x mab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! Try 802.1X first; wait 10s before falling back to MAB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dot1x pae authenticator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dot1x timeout tx-period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mab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! On auth failure: keep port open, log alert only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authentication event fail action next-method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authentication event no-response action authorize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! Re-authenticate every 3600 seconds (1 hour)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authentication timer reauthenticate 3600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Dynamic ACL Policy (RADIUS Returns Per-User ACL)</w:t>
      </w:r>
    </w:p>
    <w:p>
      <w:r>
        <w:rPr>
          <w:rFonts w:ascii="Arial" w:cs="Arial" w:eastAsia="Arial" w:hAnsi="Arial"/>
          <w:sz w:val="20"/>
          <w:szCs w:val="20"/>
        </w:rPr>
        <w:t xml:space="preserve">When RADIUS authenticates a user/RFID card, it returns a Cisco-AV-Pair attribute that assigns a named ACL to that session. Define these ACLs on SW-CORE and all distribution switches.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6a. Staff Access ACL — full internal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access-list extended STAFF-ACCESS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permit ip 10.10.20.0 0.0.0.255 any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permit ip any any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6b. Lab User ACL — own lab subnet + internet only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access-list extended LAB-ACCESS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! Allow lab subnets to reach internet (via firewall)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permit ip 10.10.30.0 0.0.0.255 any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permit ip 10.10.70.0 0.0.0.255 any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permit ip 10.10.80.0 0.0.0.255 any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! Block lab from reaching staff, security or mgmt VLANs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deny ip any 10.10.20.0 0.0.0.255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deny ip any 10.10.50.0 0.0.0.255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deny ip any 10.10.60.0 0.0.0.255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deny ip any 10.10.10.0 0.0.0.255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permit ip any any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6c. RFID/Access-Control ACL — access control plane only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access-list extended RFID-ACCESS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! RFID readers only need to reach the RADIUS/NVR server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permit ip 10.10.60.0 0.0.0.255 host 10.10.10.12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! Allow intra-VLAN 60 communication (reader-to-controller)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permit ip 10.10.60.0 0.0.0.255 10.10.60.0 0.0.0.255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! Block everything else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deny ip any any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6d. RADIUS AV-Pair attributes (configure on Server-PT per user)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In Server-PT AAA tab, set these Cisco-AV-Pair values per user: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staff-user  → Cisco-AV-Pair = shell:priv-lvl=1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Cisco-AV-Pair = ip:inacl=STAFF-ACCESS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lab-user    → Cisco-AV-Pair = ip:inacl=LAB-ACCESS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Tunnel-Type = VLAN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Tunnel-Medium-Type = 802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Tunnel-Private-Group-ID = 30   (or 70 or 80)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rfid-reader → Cisco-AV-Pair = ip:inacl=RFID-ACCESS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Tunnel-Type = VLAN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Tunnel-Medium-Type = 802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Tunnel-Private-Group-ID = 60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TACACS+ Command Authorization Levels</w:t>
      </w:r>
    </w:p>
    <w:p>
      <w:r>
        <w:rPr>
          <w:rFonts w:ascii="Arial" w:cs="Arial" w:eastAsia="Arial" w:hAnsi="Arial"/>
          <w:sz w:val="20"/>
          <w:szCs w:val="20"/>
        </w:rPr>
        <w:t xml:space="preserve">TACACS+ enforces what each admin account can do once logged in. Privilege 15 = full access. Privilege 5 = monitoring only (show commands).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PRIVILEGE LEVELS 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privilege exec level 5 show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privilege exec level 5 ping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privilege exec level 5 traceroute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TACACS+ AUTHORIZATION FOR PRIV 15 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authorization commands 15 default group TACACS-GROUP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TACACS+ AUTHORIZATION FOR PRIV 5 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 authorization commands 5 default group TACACS-GROUP 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On Server-PT, set privilege level per admin: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  netadmin → privilege 15 (full)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  netmon   → privilege 5  (show only)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Verification Commands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RADIUS / 802.1X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View all authenticated 802.1X/MAB sessions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authentication sessions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Detail for a specific interface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authentication sessions interface FastEthernet0/10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View 802.1X statistics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dot1x all statistics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Check RADIUS server reachability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radius server-group all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Debug 802.1X auth in real time (use carefully)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debug dot1x all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debug radius authentication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TACACS+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Confirm TACACS+ server is reachable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tacacs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View AAA method lists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aaa method-lists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View active admin sessions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users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Check accounting log (if local logging enabled)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aaa accounting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Debug TACACS+ login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debug tacacs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debug aaa authentication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debug aaa authorization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Auth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RFID reader port comes up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sends EAP-Request/Identity (802.1X)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responds with 802.1X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relays to RADIUS — authenticates by credentials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silent (no 802.1X supplicant)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falls back to MAB — sends MAC to RADIUS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 returns Access-Accept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assigns VLAN 60 + RFID-ACCESS ACL to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 returns Access-Reject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stays open on VLAN 60, syslog alert generated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SSHs into switch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TACACS+ authenticates login + authorizes each command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re-auth timer fires (1hr)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silently re-authenticates active sessions</w:t>
            </w:r>
          </w:p>
        </w:tc>
      </w:tr>
    </w:tbl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2026-04-05T23:20:15.965Z</dcterms:created>
  <dcterms:modified xsi:type="dcterms:W3CDTF">2026-04-05T23:20:15.966Z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