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EA415" w14:textId="77777777" w:rsidR="00FA635D" w:rsidRPr="005A11D9" w:rsidRDefault="00511788">
      <w:pPr>
        <w:spacing w:after="200"/>
        <w:jc w:val="center"/>
        <w:rPr>
          <w:color w:val="000000" w:themeColor="text1"/>
        </w:rPr>
      </w:pPr>
      <w:r w:rsidRPr="005A11D9">
        <w:rPr>
          <w:rFonts w:ascii="Arial" w:eastAsia="Arial" w:hAnsi="Arial" w:cs="Arial"/>
          <w:b/>
          <w:bCs/>
          <w:color w:val="000000" w:themeColor="text1"/>
          <w:sz w:val="30"/>
          <w:szCs w:val="30"/>
        </w:rPr>
        <w:t>UNIVERSITY OF MINES AND TECHNOLOGY (</w:t>
      </w:r>
      <w:proofErr w:type="spellStart"/>
      <w:r w:rsidRPr="005A11D9">
        <w:rPr>
          <w:rFonts w:ascii="Arial" w:eastAsia="Arial" w:hAnsi="Arial" w:cs="Arial"/>
          <w:b/>
          <w:bCs/>
          <w:color w:val="000000" w:themeColor="text1"/>
          <w:sz w:val="30"/>
          <w:szCs w:val="30"/>
        </w:rPr>
        <w:t>UMaT</w:t>
      </w:r>
      <w:proofErr w:type="spellEnd"/>
      <w:r w:rsidRPr="005A11D9">
        <w:rPr>
          <w:rFonts w:ascii="Arial" w:eastAsia="Arial" w:hAnsi="Arial" w:cs="Arial"/>
          <w:b/>
          <w:bCs/>
          <w:color w:val="000000" w:themeColor="text1"/>
          <w:sz w:val="30"/>
          <w:szCs w:val="30"/>
        </w:rPr>
        <w:t>)</w:t>
      </w:r>
    </w:p>
    <w:p w14:paraId="12797068" w14:textId="77777777" w:rsidR="00FA635D" w:rsidRPr="005A11D9" w:rsidRDefault="00511788">
      <w:pPr>
        <w:spacing w:after="300"/>
        <w:jc w:val="center"/>
        <w:rPr>
          <w:color w:val="000000" w:themeColor="text1"/>
        </w:rPr>
      </w:pPr>
      <w:r w:rsidRPr="005A11D9">
        <w:rPr>
          <w:rFonts w:ascii="Arial" w:eastAsia="Arial" w:hAnsi="Arial" w:cs="Arial"/>
          <w:b/>
          <w:bCs/>
          <w:color w:val="000000" w:themeColor="text1"/>
          <w:sz w:val="26"/>
          <w:szCs w:val="26"/>
        </w:rPr>
        <w:t>TARKWA, GHANA</w:t>
      </w:r>
    </w:p>
    <w:p w14:paraId="57D9F0CA" w14:textId="77777777" w:rsidR="00FA635D" w:rsidRPr="005A11D9" w:rsidRDefault="00FA635D">
      <w:pPr>
        <w:pBdr>
          <w:bottom w:val="single" w:sz="6" w:space="0" w:color="B8860B"/>
        </w:pBdr>
        <w:spacing w:before="60" w:after="60"/>
        <w:rPr>
          <w:color w:val="000000" w:themeColor="text1"/>
        </w:rPr>
      </w:pPr>
    </w:p>
    <w:p w14:paraId="21DC132A" w14:textId="2DC194B3" w:rsidR="001F6558" w:rsidRPr="005A11D9" w:rsidRDefault="001F6558">
      <w:pPr>
        <w:spacing w:after="100"/>
        <w:jc w:val="center"/>
        <w:rPr>
          <w:color w:val="000000" w:themeColor="text1"/>
        </w:rPr>
      </w:pPr>
      <w:r w:rsidRPr="005A11D9">
        <w:rPr>
          <w:noProof/>
          <w:color w:val="000000" w:themeColor="text1"/>
        </w:rPr>
        <w:drawing>
          <wp:inline distT="0" distB="0" distL="0" distR="0" wp14:anchorId="7672731C" wp14:editId="4AE579E6">
            <wp:extent cx="2857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857500" cy="3333750"/>
                    </a:xfrm>
                    <a:prstGeom prst="rect">
                      <a:avLst/>
                    </a:prstGeom>
                  </pic:spPr>
                </pic:pic>
              </a:graphicData>
            </a:graphic>
          </wp:inline>
        </w:drawing>
      </w:r>
    </w:p>
    <w:p w14:paraId="034CA42A" w14:textId="77777777" w:rsidR="001F6558" w:rsidRPr="005A11D9" w:rsidRDefault="001F6558">
      <w:pPr>
        <w:spacing w:after="100"/>
        <w:jc w:val="center"/>
        <w:rPr>
          <w:color w:val="000000" w:themeColor="text1"/>
        </w:rPr>
      </w:pPr>
    </w:p>
    <w:p w14:paraId="53E17A3C" w14:textId="277C0F53" w:rsidR="00FA635D" w:rsidRPr="005A11D9" w:rsidRDefault="00511788">
      <w:pPr>
        <w:spacing w:after="100"/>
        <w:jc w:val="center"/>
        <w:rPr>
          <w:color w:val="000000" w:themeColor="text1"/>
        </w:rPr>
      </w:pPr>
      <w:r w:rsidRPr="005A11D9">
        <w:rPr>
          <w:color w:val="000000" w:themeColor="text1"/>
        </w:rPr>
        <w:t>Department of Cybersecurity and Information Systems</w:t>
      </w:r>
    </w:p>
    <w:p w14:paraId="0C1B3122" w14:textId="77777777" w:rsidR="00FA635D" w:rsidRPr="005A11D9" w:rsidRDefault="00511788">
      <w:pPr>
        <w:spacing w:after="300"/>
        <w:jc w:val="center"/>
        <w:rPr>
          <w:color w:val="000000" w:themeColor="text1"/>
        </w:rPr>
      </w:pPr>
      <w:r w:rsidRPr="005A11D9">
        <w:rPr>
          <w:rFonts w:ascii="Arial" w:eastAsia="Arial" w:hAnsi="Arial" w:cs="Arial"/>
          <w:b/>
          <w:bCs/>
          <w:color w:val="000000" w:themeColor="text1"/>
        </w:rPr>
        <w:t xml:space="preserve">BSc </w:t>
      </w:r>
      <w:proofErr w:type="gramStart"/>
      <w:r w:rsidRPr="005A11D9">
        <w:rPr>
          <w:rFonts w:ascii="Arial" w:eastAsia="Arial" w:hAnsi="Arial" w:cs="Arial"/>
          <w:b/>
          <w:bCs/>
          <w:color w:val="000000" w:themeColor="text1"/>
        </w:rPr>
        <w:t>Cybersecurity  |</w:t>
      </w:r>
      <w:proofErr w:type="gramEnd"/>
      <w:r w:rsidRPr="005A11D9">
        <w:rPr>
          <w:rFonts w:ascii="Arial" w:eastAsia="Arial" w:hAnsi="Arial" w:cs="Arial"/>
          <w:b/>
          <w:bCs/>
          <w:color w:val="000000" w:themeColor="text1"/>
        </w:rPr>
        <w:t xml:space="preserve">  Level 300</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5A11D9" w:rsidRPr="005A11D9" w14:paraId="3803F1EC" w14:textId="77777777" w:rsidTr="001F6558">
        <w:tblPrEx>
          <w:tblCellMar>
            <w:top w:w="0" w:type="dxa"/>
            <w:bottom w:w="0" w:type="dxa"/>
          </w:tblCellMar>
        </w:tblPrEx>
        <w:trPr>
          <w:jc w:val="center"/>
        </w:trPr>
        <w:tc>
          <w:tcPr>
            <w:tcW w:w="6000" w:type="dxa"/>
            <w:shd w:val="clear" w:color="auto" w:fill="0D1B3E"/>
            <w:tcMar>
              <w:top w:w="150" w:type="dxa"/>
              <w:left w:w="200" w:type="dxa"/>
              <w:bottom w:w="150" w:type="dxa"/>
              <w:right w:w="200" w:type="dxa"/>
            </w:tcMar>
          </w:tcPr>
          <w:p w14:paraId="0A3896F5" w14:textId="77777777" w:rsidR="00FA635D" w:rsidRPr="005A11D9" w:rsidRDefault="00511788" w:rsidP="001F6558">
            <w:pPr>
              <w:jc w:val="center"/>
              <w:rPr>
                <w:color w:val="FFFFFF" w:themeColor="background1"/>
              </w:rPr>
            </w:pPr>
            <w:r w:rsidRPr="005A11D9">
              <w:rPr>
                <w:rFonts w:ascii="Arial" w:eastAsia="Arial" w:hAnsi="Arial" w:cs="Arial"/>
                <w:b/>
                <w:bCs/>
                <w:color w:val="FFFFFF" w:themeColor="background1"/>
                <w:sz w:val="34"/>
                <w:szCs w:val="34"/>
              </w:rPr>
              <w:t>LABORATORY REPORT</w:t>
            </w:r>
          </w:p>
        </w:tc>
      </w:tr>
    </w:tbl>
    <w:p w14:paraId="0A64B810" w14:textId="77777777" w:rsidR="00FA635D" w:rsidRPr="005A11D9" w:rsidRDefault="00FA635D">
      <w:pPr>
        <w:spacing w:after="120"/>
        <w:rPr>
          <w:color w:val="000000" w:themeColor="text1"/>
        </w:rPr>
      </w:pPr>
    </w:p>
    <w:p w14:paraId="54F602AC" w14:textId="77777777" w:rsidR="00FA635D" w:rsidRPr="005A11D9" w:rsidRDefault="00511788">
      <w:pPr>
        <w:spacing w:before="100" w:after="60"/>
        <w:jc w:val="center"/>
        <w:rPr>
          <w:color w:val="000000" w:themeColor="text1"/>
        </w:rPr>
      </w:pPr>
      <w:r w:rsidRPr="005A11D9">
        <w:rPr>
          <w:rFonts w:ascii="Arial" w:eastAsia="Arial" w:hAnsi="Arial" w:cs="Arial"/>
          <w:b/>
          <w:bCs/>
          <w:color w:val="000000" w:themeColor="text1"/>
          <w:sz w:val="28"/>
          <w:szCs w:val="28"/>
        </w:rPr>
        <w:t>LAB PROJECT 1</w:t>
      </w:r>
    </w:p>
    <w:p w14:paraId="7CD1578C" w14:textId="77777777" w:rsidR="00FA635D" w:rsidRPr="005A11D9" w:rsidRDefault="00511788">
      <w:pPr>
        <w:spacing w:after="300"/>
        <w:jc w:val="center"/>
        <w:rPr>
          <w:color w:val="000000" w:themeColor="text1"/>
        </w:rPr>
      </w:pPr>
      <w:r w:rsidRPr="005A11D9">
        <w:rPr>
          <w:i/>
          <w:iCs/>
          <w:color w:val="000000" w:themeColor="text1"/>
          <w:sz w:val="26"/>
          <w:szCs w:val="26"/>
        </w:rPr>
        <w:t>False Warning About Computer Virus</w:t>
      </w:r>
    </w:p>
    <w:p w14:paraId="0618989D" w14:textId="77777777" w:rsidR="00FA635D" w:rsidRPr="005A11D9" w:rsidRDefault="00FA635D">
      <w:pPr>
        <w:pBdr>
          <w:bottom w:val="single" w:sz="6" w:space="0" w:color="B8860B"/>
        </w:pBdr>
        <w:spacing w:before="60" w:after="60"/>
        <w:rPr>
          <w:color w:val="000000" w:themeColor="text1"/>
        </w:rPr>
      </w:pPr>
    </w:p>
    <w:p w14:paraId="64C3778B" w14:textId="2EF591F4" w:rsidR="001F6558" w:rsidRPr="005A11D9" w:rsidRDefault="001F6558" w:rsidP="001F6558">
      <w:pPr>
        <w:spacing w:after="60"/>
        <w:rPr>
          <w:color w:val="000000" w:themeColor="text1"/>
          <w:sz w:val="26"/>
          <w:szCs w:val="26"/>
        </w:rPr>
      </w:pPr>
    </w:p>
    <w:p w14:paraId="2D702C83" w14:textId="12480458" w:rsidR="00FA635D" w:rsidRPr="005A11D9" w:rsidRDefault="00511788" w:rsidP="001F6558">
      <w:pPr>
        <w:spacing w:after="60"/>
        <w:jc w:val="center"/>
        <w:rPr>
          <w:color w:val="000000" w:themeColor="text1"/>
        </w:rPr>
      </w:pPr>
      <w:r w:rsidRPr="005A11D9">
        <w:rPr>
          <w:color w:val="000000" w:themeColor="text1"/>
        </w:rPr>
        <w:t xml:space="preserve">Lecturer: </w:t>
      </w:r>
      <w:r w:rsidR="001F6558" w:rsidRPr="005A11D9">
        <w:rPr>
          <w:b/>
          <w:bCs/>
          <w:color w:val="000000" w:themeColor="text1"/>
        </w:rPr>
        <w:t xml:space="preserve">Dr. Eric </w:t>
      </w:r>
      <w:proofErr w:type="spellStart"/>
      <w:r w:rsidR="001F6558" w:rsidRPr="005A11D9">
        <w:rPr>
          <w:b/>
          <w:bCs/>
          <w:color w:val="000000" w:themeColor="text1"/>
        </w:rPr>
        <w:t>Affum</w:t>
      </w:r>
      <w:proofErr w:type="spellEnd"/>
    </w:p>
    <w:p w14:paraId="43685C28" w14:textId="77777777" w:rsidR="00FA635D" w:rsidRPr="005A11D9" w:rsidRDefault="00FA635D">
      <w:pPr>
        <w:spacing w:after="120"/>
        <w:rPr>
          <w:color w:val="000000" w:themeColor="text1"/>
        </w:rPr>
      </w:pPr>
    </w:p>
    <w:p w14:paraId="15A437B6" w14:textId="64533197" w:rsidR="00FA635D" w:rsidRPr="005A11D9" w:rsidRDefault="00511788">
      <w:pPr>
        <w:spacing w:after="60"/>
        <w:jc w:val="center"/>
        <w:rPr>
          <w:color w:val="000000" w:themeColor="text1"/>
        </w:rPr>
      </w:pPr>
      <w:r w:rsidRPr="005A11D9">
        <w:rPr>
          <w:color w:val="000000" w:themeColor="text1"/>
        </w:rPr>
        <w:t xml:space="preserve">Submitted by: </w:t>
      </w:r>
      <w:r w:rsidR="001F6558" w:rsidRPr="005A11D9">
        <w:rPr>
          <w:b/>
          <w:bCs/>
          <w:color w:val="000000" w:themeColor="text1"/>
        </w:rPr>
        <w:t>ENOCH NANA TABI ODURO</w:t>
      </w:r>
    </w:p>
    <w:p w14:paraId="57F9F80A" w14:textId="090FF617" w:rsidR="00FA635D" w:rsidRPr="005A11D9" w:rsidRDefault="00511788">
      <w:pPr>
        <w:spacing w:after="60"/>
        <w:jc w:val="center"/>
        <w:rPr>
          <w:color w:val="000000" w:themeColor="text1"/>
        </w:rPr>
      </w:pPr>
      <w:r w:rsidRPr="005A11D9">
        <w:rPr>
          <w:color w:val="000000" w:themeColor="text1"/>
        </w:rPr>
        <w:t>Student ID:</w:t>
      </w:r>
      <w:r w:rsidR="001F6558" w:rsidRPr="005A11D9">
        <w:rPr>
          <w:color w:val="000000" w:themeColor="text1"/>
        </w:rPr>
        <w:t xml:space="preserve"> FCM.41.018.197.23</w:t>
      </w:r>
    </w:p>
    <w:p w14:paraId="2BAD76F1" w14:textId="77777777" w:rsidR="00FA635D" w:rsidRPr="005A11D9" w:rsidRDefault="00FA635D">
      <w:pPr>
        <w:spacing w:after="120"/>
        <w:rPr>
          <w:color w:val="000000" w:themeColor="text1"/>
        </w:rPr>
      </w:pPr>
    </w:p>
    <w:p w14:paraId="38B8D730" w14:textId="77777777" w:rsidR="00FA635D" w:rsidRPr="005A11D9" w:rsidRDefault="00511788">
      <w:pPr>
        <w:spacing w:before="100" w:after="60"/>
        <w:jc w:val="center"/>
        <w:rPr>
          <w:color w:val="000000" w:themeColor="text1"/>
        </w:rPr>
      </w:pPr>
      <w:r w:rsidRPr="005A11D9">
        <w:rPr>
          <w:rFonts w:ascii="Arial" w:eastAsia="Arial" w:hAnsi="Arial" w:cs="Arial"/>
          <w:b/>
          <w:bCs/>
          <w:color w:val="000000" w:themeColor="text1"/>
        </w:rPr>
        <w:t>2ND SEMESTER</w:t>
      </w:r>
    </w:p>
    <w:p w14:paraId="26242BE6" w14:textId="77777777" w:rsidR="00FA635D" w:rsidRPr="005A11D9" w:rsidRDefault="00511788">
      <w:pPr>
        <w:spacing w:after="60"/>
        <w:jc w:val="center"/>
        <w:rPr>
          <w:color w:val="000000" w:themeColor="text1"/>
        </w:rPr>
      </w:pPr>
      <w:r w:rsidRPr="005A11D9">
        <w:rPr>
          <w:color w:val="000000" w:themeColor="text1"/>
        </w:rPr>
        <w:t>Submission Date: July 8th, 2026</w:t>
      </w:r>
    </w:p>
    <w:p w14:paraId="39130B6C" w14:textId="66A25FE5" w:rsidR="00FA635D" w:rsidRPr="005A11D9" w:rsidRDefault="00511788" w:rsidP="001F6558">
      <w:pPr>
        <w:spacing w:after="0"/>
        <w:jc w:val="center"/>
        <w:rPr>
          <w:color w:val="000000" w:themeColor="text1"/>
        </w:rPr>
      </w:pPr>
      <w:r w:rsidRPr="005A11D9">
        <w:rPr>
          <w:color w:val="000000" w:themeColor="text1"/>
        </w:rPr>
        <w:t>2025/26</w:t>
      </w:r>
      <w:r w:rsidRPr="005A11D9">
        <w:rPr>
          <w:color w:val="000000" w:themeColor="text1"/>
        </w:rPr>
        <w:br w:type="page"/>
      </w:r>
    </w:p>
    <w:p w14:paraId="2AA9F232" w14:textId="4596D39A" w:rsidR="00FA635D" w:rsidRPr="005A11D9" w:rsidRDefault="00511788">
      <w:pPr>
        <w:pStyle w:val="Heading1"/>
        <w:spacing w:before="300" w:after="120"/>
        <w:rPr>
          <w:rFonts w:ascii="Arial" w:eastAsia="Arial" w:hAnsi="Arial" w:cs="Arial"/>
          <w:b/>
          <w:bCs/>
          <w:color w:val="000000" w:themeColor="text1"/>
          <w:sz w:val="28"/>
          <w:szCs w:val="28"/>
        </w:rPr>
      </w:pPr>
      <w:r w:rsidRPr="005A11D9">
        <w:rPr>
          <w:rFonts w:ascii="Arial" w:eastAsia="Arial" w:hAnsi="Arial" w:cs="Arial"/>
          <w:b/>
          <w:bCs/>
          <w:color w:val="000000" w:themeColor="text1"/>
          <w:sz w:val="28"/>
          <w:szCs w:val="28"/>
        </w:rPr>
        <w:lastRenderedPageBreak/>
        <w:t>Task 1: Definitions</w:t>
      </w:r>
    </w:p>
    <w:p w14:paraId="54BD3856" w14:textId="77777777" w:rsidR="00FA635D" w:rsidRPr="005A11D9" w:rsidRDefault="00FA635D">
      <w:pPr>
        <w:spacing w:after="60"/>
        <w:rPr>
          <w:color w:val="000000" w:themeColor="text1"/>
        </w:rPr>
      </w:pPr>
    </w:p>
    <w:p w14:paraId="7A2722B7"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1.1 Computer Virus</w:t>
      </w:r>
    </w:p>
    <w:p w14:paraId="4A6BC0C3" w14:textId="5FAA8062" w:rsidR="00FA635D" w:rsidRPr="005A11D9" w:rsidRDefault="00511788">
      <w:pPr>
        <w:spacing w:before="60"/>
        <w:rPr>
          <w:color w:val="000000" w:themeColor="text1"/>
        </w:rPr>
      </w:pPr>
      <w:r w:rsidRPr="005A11D9">
        <w:rPr>
          <w:color w:val="000000" w:themeColor="text1"/>
        </w:rPr>
        <w:t xml:space="preserve">A computer virus is a form of malicious software that attaches itself to </w:t>
      </w:r>
      <w:r w:rsidRPr="005A11D9">
        <w:rPr>
          <w:color w:val="000000" w:themeColor="text1"/>
        </w:rPr>
        <w:t>legitimate host file</w:t>
      </w:r>
      <w:r w:rsidR="00EF72E0">
        <w:rPr>
          <w:color w:val="000000" w:themeColor="text1"/>
        </w:rPr>
        <w:t>s</w:t>
      </w:r>
      <w:r w:rsidRPr="005A11D9">
        <w:rPr>
          <w:color w:val="000000" w:themeColor="text1"/>
        </w:rPr>
        <w:t xml:space="preserve"> or program and depends on that host to run. It cannot spread on its own. A virus needs a human action to activate, whether that is opening an infected file,</w:t>
      </w:r>
      <w:r w:rsidR="00EF72E0">
        <w:rPr>
          <w:color w:val="000000" w:themeColor="text1"/>
        </w:rPr>
        <w:t xml:space="preserve"> </w:t>
      </w:r>
      <w:r w:rsidRPr="005A11D9">
        <w:rPr>
          <w:color w:val="000000" w:themeColor="text1"/>
        </w:rPr>
        <w:t>or booting from an infected disk. Once it executes, it inserts copies of its own code into other files or programs on the same machine. From there it can spread further when an infected file is shared via a USB drive, an email attachment, o</w:t>
      </w:r>
      <w:r w:rsidRPr="005A11D9">
        <w:rPr>
          <w:color w:val="000000" w:themeColor="text1"/>
        </w:rPr>
        <w:t xml:space="preserve">r a downloaded program. The effects range from </w:t>
      </w:r>
      <w:r w:rsidRPr="005A11D9">
        <w:rPr>
          <w:color w:val="000000" w:themeColor="text1"/>
        </w:rPr>
        <w:t>pop-ups and slowdowns</w:t>
      </w:r>
      <w:r w:rsidR="00EF72E0">
        <w:rPr>
          <w:color w:val="000000" w:themeColor="text1"/>
        </w:rPr>
        <w:t xml:space="preserve">, </w:t>
      </w:r>
      <w:r w:rsidRPr="005A11D9">
        <w:rPr>
          <w:color w:val="000000" w:themeColor="text1"/>
        </w:rPr>
        <w:t>corrupting or deleting files, disabling security software, or opening a backdoor</w:t>
      </w:r>
      <w:r w:rsidR="00EF72E0">
        <w:rPr>
          <w:color w:val="000000" w:themeColor="text1"/>
        </w:rPr>
        <w:t>.</w:t>
      </w:r>
    </w:p>
    <w:p w14:paraId="22CEE377" w14:textId="77777777" w:rsidR="00FA635D" w:rsidRPr="005A11D9" w:rsidRDefault="00FA635D">
      <w:pPr>
        <w:spacing w:after="60"/>
        <w:rPr>
          <w:color w:val="000000" w:themeColor="text1"/>
        </w:rPr>
      </w:pPr>
    </w:p>
    <w:p w14:paraId="75F911E9"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1.2 Computer Worm</w:t>
      </w:r>
    </w:p>
    <w:p w14:paraId="6F3114FF" w14:textId="77777777" w:rsidR="00FA635D" w:rsidRPr="005A11D9" w:rsidRDefault="00511788">
      <w:pPr>
        <w:spacing w:before="60"/>
        <w:rPr>
          <w:color w:val="000000" w:themeColor="text1"/>
        </w:rPr>
      </w:pPr>
      <w:r w:rsidRPr="005A11D9">
        <w:rPr>
          <w:color w:val="000000" w:themeColor="text1"/>
        </w:rPr>
        <w:t>A worm is a full</w:t>
      </w:r>
      <w:r w:rsidRPr="005A11D9">
        <w:rPr>
          <w:color w:val="000000" w:themeColor="text1"/>
        </w:rPr>
        <w:t>y self-contained malicious program that, unlike a virus, does not need to attach to a host file and does not require a person to run it. Once a worm gets onto one machine it actively scans the network for vulnerable systems and copies itself across, spread</w:t>
      </w:r>
      <w:r w:rsidRPr="005A11D9">
        <w:rPr>
          <w:color w:val="000000" w:themeColor="text1"/>
        </w:rPr>
        <w:t xml:space="preserve">ing from computer to computer with no user interaction required. Because of this self-replicating, network-aware </w:t>
      </w:r>
      <w:proofErr w:type="spellStart"/>
      <w:r w:rsidRPr="005A11D9">
        <w:rPr>
          <w:color w:val="000000" w:themeColor="text1"/>
        </w:rPr>
        <w:t>behaviour</w:t>
      </w:r>
      <w:proofErr w:type="spellEnd"/>
      <w:r w:rsidRPr="005A11D9">
        <w:rPr>
          <w:color w:val="000000" w:themeColor="text1"/>
        </w:rPr>
        <w:t xml:space="preserve">, worms can propagate extremely fast across an </w:t>
      </w:r>
      <w:proofErr w:type="spellStart"/>
      <w:r w:rsidRPr="005A11D9">
        <w:rPr>
          <w:color w:val="000000" w:themeColor="text1"/>
        </w:rPr>
        <w:t>organisation</w:t>
      </w:r>
      <w:proofErr w:type="spellEnd"/>
      <w:r w:rsidRPr="005A11D9">
        <w:rPr>
          <w:color w:val="000000" w:themeColor="text1"/>
        </w:rPr>
        <w:t xml:space="preserve"> or the internet. They often cause damage simply through the volume of traf</w:t>
      </w:r>
      <w:r w:rsidRPr="005A11D9">
        <w:rPr>
          <w:color w:val="000000" w:themeColor="text1"/>
        </w:rPr>
        <w:t>fic and system resources they consume, on top of any payload they carry such as installing a backdoor or dropping ransomware.</w:t>
      </w:r>
    </w:p>
    <w:p w14:paraId="48FF767E" w14:textId="77777777" w:rsidR="00FA635D" w:rsidRPr="005A11D9" w:rsidRDefault="00FA635D">
      <w:pPr>
        <w:spacing w:after="60"/>
        <w:rPr>
          <w:color w:val="000000" w:themeColor="text1"/>
        </w:rPr>
      </w:pPr>
    </w:p>
    <w:p w14:paraId="0B71A35B"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1.3 Spyware</w:t>
      </w:r>
    </w:p>
    <w:p w14:paraId="21949CE6" w14:textId="77777777" w:rsidR="00FA635D" w:rsidRPr="005A11D9" w:rsidRDefault="00511788">
      <w:pPr>
        <w:spacing w:before="60"/>
        <w:rPr>
          <w:color w:val="000000" w:themeColor="text1"/>
        </w:rPr>
      </w:pPr>
      <w:r w:rsidRPr="005A11D9">
        <w:rPr>
          <w:color w:val="000000" w:themeColor="text1"/>
        </w:rPr>
        <w:t>Spyware is software installed on a device, usually without the user's informed consent, that secretly monitors activity and collects information such as browsing habits, keystrokes, login credentials, or personal files, then sends that data to a third part</w:t>
      </w:r>
      <w:r w:rsidRPr="005A11D9">
        <w:rPr>
          <w:color w:val="000000" w:themeColor="text1"/>
        </w:rPr>
        <w:t>y. Unlike viruses and worms, spyware's primary goal is not to damage or replicate but to covertly gather information for purposes like targeted advertising, identity theft, or corporate espionage. Common sub-types include keyloggers that record every keyst</w:t>
      </w:r>
      <w:r w:rsidRPr="005A11D9">
        <w:rPr>
          <w:color w:val="000000" w:themeColor="text1"/>
        </w:rPr>
        <w:t>roke, adware that tracks browsing to serve targeted ads, and trojans bundled with seemingly legitimate free software.</w:t>
      </w:r>
    </w:p>
    <w:p w14:paraId="5D53D7EE" w14:textId="77777777" w:rsidR="00FA635D" w:rsidRPr="005A11D9" w:rsidRDefault="00FA635D">
      <w:pPr>
        <w:spacing w:after="60"/>
        <w:rPr>
          <w:color w:val="000000" w:themeColor="text1"/>
        </w:rPr>
      </w:pPr>
    </w:p>
    <w:p w14:paraId="748F9E06"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1.4 Quick Comparison</w:t>
      </w:r>
    </w:p>
    <w:p w14:paraId="44AE40D8" w14:textId="77777777" w:rsidR="00FA635D" w:rsidRPr="005A11D9" w:rsidRDefault="00FA635D">
      <w:pPr>
        <w:spacing w:after="36"/>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800"/>
        <w:gridCol w:w="2000"/>
        <w:gridCol w:w="2200"/>
      </w:tblGrid>
      <w:tr w:rsidR="00AF68CF" w:rsidRPr="00AF68CF" w14:paraId="38895283" w14:textId="77777777">
        <w:tblPrEx>
          <w:tblCellMar>
            <w:top w:w="0" w:type="dxa"/>
            <w:bottom w:w="0" w:type="dxa"/>
          </w:tblCellMar>
        </w:tblPrEx>
        <w:trPr>
          <w:tblHeader/>
        </w:trPr>
        <w:tc>
          <w:tcPr>
            <w:tcW w:w="2200" w:type="dxa"/>
            <w:shd w:val="clear" w:color="auto" w:fill="0D1B3E"/>
            <w:tcMar>
              <w:top w:w="80" w:type="dxa"/>
              <w:left w:w="100" w:type="dxa"/>
              <w:bottom w:w="80" w:type="dxa"/>
              <w:right w:w="100" w:type="dxa"/>
            </w:tcMar>
            <w:vAlign w:val="center"/>
          </w:tcPr>
          <w:p w14:paraId="6BFA7143" w14:textId="77777777" w:rsidR="00FA635D" w:rsidRPr="00AF68CF" w:rsidRDefault="00511788">
            <w:pPr>
              <w:jc w:val="center"/>
              <w:rPr>
                <w:color w:val="FFFFFF" w:themeColor="background1"/>
              </w:rPr>
            </w:pPr>
            <w:r w:rsidRPr="00AF68CF">
              <w:rPr>
                <w:rFonts w:ascii="Arial" w:eastAsia="Arial" w:hAnsi="Arial" w:cs="Arial"/>
                <w:b/>
                <w:bCs/>
                <w:color w:val="FFFFFF" w:themeColor="background1"/>
                <w:sz w:val="22"/>
                <w:szCs w:val="22"/>
              </w:rPr>
              <w:t>Feature</w:t>
            </w:r>
          </w:p>
        </w:tc>
        <w:tc>
          <w:tcPr>
            <w:tcW w:w="1800" w:type="dxa"/>
            <w:shd w:val="clear" w:color="auto" w:fill="0D1B3E"/>
            <w:tcMar>
              <w:top w:w="80" w:type="dxa"/>
              <w:left w:w="100" w:type="dxa"/>
              <w:bottom w:w="80" w:type="dxa"/>
              <w:right w:w="100" w:type="dxa"/>
            </w:tcMar>
            <w:vAlign w:val="center"/>
          </w:tcPr>
          <w:p w14:paraId="01D80C88" w14:textId="77777777" w:rsidR="00FA635D" w:rsidRPr="00AF68CF" w:rsidRDefault="00511788">
            <w:pPr>
              <w:jc w:val="center"/>
              <w:rPr>
                <w:color w:val="FFFFFF" w:themeColor="background1"/>
              </w:rPr>
            </w:pPr>
            <w:r w:rsidRPr="00AF68CF">
              <w:rPr>
                <w:rFonts w:ascii="Arial" w:eastAsia="Arial" w:hAnsi="Arial" w:cs="Arial"/>
                <w:b/>
                <w:bCs/>
                <w:color w:val="FFFFFF" w:themeColor="background1"/>
                <w:sz w:val="22"/>
                <w:szCs w:val="22"/>
              </w:rPr>
              <w:t>Virus</w:t>
            </w:r>
          </w:p>
        </w:tc>
        <w:tc>
          <w:tcPr>
            <w:tcW w:w="2000" w:type="dxa"/>
            <w:shd w:val="clear" w:color="auto" w:fill="0D1B3E"/>
            <w:tcMar>
              <w:top w:w="80" w:type="dxa"/>
              <w:left w:w="100" w:type="dxa"/>
              <w:bottom w:w="80" w:type="dxa"/>
              <w:right w:w="100" w:type="dxa"/>
            </w:tcMar>
            <w:vAlign w:val="center"/>
          </w:tcPr>
          <w:p w14:paraId="5865742D" w14:textId="77777777" w:rsidR="00FA635D" w:rsidRPr="00AF68CF" w:rsidRDefault="00511788">
            <w:pPr>
              <w:jc w:val="center"/>
              <w:rPr>
                <w:color w:val="FFFFFF" w:themeColor="background1"/>
              </w:rPr>
            </w:pPr>
            <w:r w:rsidRPr="00AF68CF">
              <w:rPr>
                <w:rFonts w:ascii="Arial" w:eastAsia="Arial" w:hAnsi="Arial" w:cs="Arial"/>
                <w:b/>
                <w:bCs/>
                <w:color w:val="FFFFFF" w:themeColor="background1"/>
                <w:sz w:val="22"/>
                <w:szCs w:val="22"/>
              </w:rPr>
              <w:t>Worm</w:t>
            </w:r>
          </w:p>
        </w:tc>
        <w:tc>
          <w:tcPr>
            <w:tcW w:w="2200" w:type="dxa"/>
            <w:shd w:val="clear" w:color="auto" w:fill="0D1B3E"/>
            <w:tcMar>
              <w:top w:w="80" w:type="dxa"/>
              <w:left w:w="100" w:type="dxa"/>
              <w:bottom w:w="80" w:type="dxa"/>
              <w:right w:w="100" w:type="dxa"/>
            </w:tcMar>
            <w:vAlign w:val="center"/>
          </w:tcPr>
          <w:p w14:paraId="4726DA16" w14:textId="77777777" w:rsidR="00FA635D" w:rsidRPr="00AF68CF" w:rsidRDefault="00511788">
            <w:pPr>
              <w:jc w:val="center"/>
              <w:rPr>
                <w:color w:val="FFFFFF" w:themeColor="background1"/>
              </w:rPr>
            </w:pPr>
            <w:r w:rsidRPr="00AF68CF">
              <w:rPr>
                <w:rFonts w:ascii="Arial" w:eastAsia="Arial" w:hAnsi="Arial" w:cs="Arial"/>
                <w:b/>
                <w:bCs/>
                <w:color w:val="FFFFFF" w:themeColor="background1"/>
                <w:sz w:val="22"/>
                <w:szCs w:val="22"/>
              </w:rPr>
              <w:t>Spyware</w:t>
            </w:r>
          </w:p>
        </w:tc>
      </w:tr>
      <w:tr w:rsidR="005A11D9" w:rsidRPr="005A11D9" w14:paraId="446C22D7" w14:textId="77777777" w:rsidTr="00EF72E0">
        <w:tblPrEx>
          <w:tblCellMar>
            <w:top w:w="0" w:type="dxa"/>
            <w:bottom w:w="0" w:type="dxa"/>
          </w:tblCellMar>
        </w:tblPrEx>
        <w:trPr>
          <w:trHeight w:val="299"/>
        </w:trPr>
        <w:tc>
          <w:tcPr>
            <w:tcW w:w="2200" w:type="dxa"/>
            <w:shd w:val="clear" w:color="auto" w:fill="FFFFFF"/>
            <w:tcMar>
              <w:top w:w="60" w:type="dxa"/>
              <w:left w:w="100" w:type="dxa"/>
              <w:bottom w:w="60" w:type="dxa"/>
              <w:right w:w="100" w:type="dxa"/>
            </w:tcMar>
            <w:vAlign w:val="center"/>
          </w:tcPr>
          <w:p w14:paraId="072F413D" w14:textId="77777777" w:rsidR="00FA635D" w:rsidRPr="005A11D9" w:rsidRDefault="00511788">
            <w:pPr>
              <w:jc w:val="left"/>
              <w:rPr>
                <w:color w:val="000000" w:themeColor="text1"/>
              </w:rPr>
            </w:pPr>
            <w:r w:rsidRPr="005A11D9">
              <w:rPr>
                <w:color w:val="000000" w:themeColor="text1"/>
                <w:sz w:val="22"/>
                <w:szCs w:val="22"/>
              </w:rPr>
              <w:t>Needs a host file</w:t>
            </w:r>
          </w:p>
        </w:tc>
        <w:tc>
          <w:tcPr>
            <w:tcW w:w="1800" w:type="dxa"/>
            <w:shd w:val="clear" w:color="auto" w:fill="FFFFFF"/>
            <w:tcMar>
              <w:top w:w="60" w:type="dxa"/>
              <w:left w:w="100" w:type="dxa"/>
              <w:bottom w:w="60" w:type="dxa"/>
              <w:right w:w="100" w:type="dxa"/>
            </w:tcMar>
            <w:vAlign w:val="center"/>
          </w:tcPr>
          <w:p w14:paraId="3AE665E0" w14:textId="77777777" w:rsidR="00FA635D" w:rsidRPr="005A11D9" w:rsidRDefault="00511788">
            <w:pPr>
              <w:jc w:val="left"/>
              <w:rPr>
                <w:color w:val="000000" w:themeColor="text1"/>
              </w:rPr>
            </w:pPr>
            <w:r w:rsidRPr="005A11D9">
              <w:rPr>
                <w:color w:val="000000" w:themeColor="text1"/>
                <w:sz w:val="22"/>
                <w:szCs w:val="22"/>
              </w:rPr>
              <w:t>Yes</w:t>
            </w:r>
          </w:p>
        </w:tc>
        <w:tc>
          <w:tcPr>
            <w:tcW w:w="2000" w:type="dxa"/>
            <w:shd w:val="clear" w:color="auto" w:fill="FFFFFF"/>
            <w:tcMar>
              <w:top w:w="60" w:type="dxa"/>
              <w:left w:w="100" w:type="dxa"/>
              <w:bottom w:w="60" w:type="dxa"/>
              <w:right w:w="100" w:type="dxa"/>
            </w:tcMar>
            <w:vAlign w:val="center"/>
          </w:tcPr>
          <w:p w14:paraId="33DF1C5D" w14:textId="77777777" w:rsidR="00FA635D" w:rsidRPr="005A11D9" w:rsidRDefault="00511788">
            <w:pPr>
              <w:jc w:val="left"/>
              <w:rPr>
                <w:color w:val="000000" w:themeColor="text1"/>
              </w:rPr>
            </w:pPr>
            <w:r w:rsidRPr="005A11D9">
              <w:rPr>
                <w:color w:val="000000" w:themeColor="text1"/>
                <w:sz w:val="22"/>
                <w:szCs w:val="22"/>
              </w:rPr>
              <w:t>No</w:t>
            </w:r>
          </w:p>
        </w:tc>
        <w:tc>
          <w:tcPr>
            <w:tcW w:w="2200" w:type="dxa"/>
            <w:shd w:val="clear" w:color="auto" w:fill="FFFFFF"/>
            <w:tcMar>
              <w:top w:w="60" w:type="dxa"/>
              <w:left w:w="100" w:type="dxa"/>
              <w:bottom w:w="60" w:type="dxa"/>
              <w:right w:w="100" w:type="dxa"/>
            </w:tcMar>
            <w:vAlign w:val="center"/>
          </w:tcPr>
          <w:p w14:paraId="114FFB66" w14:textId="77777777" w:rsidR="00FA635D" w:rsidRPr="005A11D9" w:rsidRDefault="00511788">
            <w:pPr>
              <w:jc w:val="left"/>
              <w:rPr>
                <w:color w:val="000000" w:themeColor="text1"/>
              </w:rPr>
            </w:pPr>
            <w:r w:rsidRPr="005A11D9">
              <w:rPr>
                <w:color w:val="000000" w:themeColor="text1"/>
                <w:sz w:val="22"/>
                <w:szCs w:val="22"/>
              </w:rPr>
              <w:t>No</w:t>
            </w:r>
          </w:p>
        </w:tc>
      </w:tr>
      <w:tr w:rsidR="005A11D9" w:rsidRPr="005A11D9" w14:paraId="7591D0D6" w14:textId="77777777">
        <w:tblPrEx>
          <w:tblCellMar>
            <w:top w:w="0" w:type="dxa"/>
            <w:bottom w:w="0" w:type="dxa"/>
          </w:tblCellMar>
        </w:tblPrEx>
        <w:tc>
          <w:tcPr>
            <w:tcW w:w="2200" w:type="dxa"/>
            <w:shd w:val="clear" w:color="auto" w:fill="F2F4F8"/>
            <w:tcMar>
              <w:top w:w="60" w:type="dxa"/>
              <w:left w:w="100" w:type="dxa"/>
              <w:bottom w:w="60" w:type="dxa"/>
              <w:right w:w="100" w:type="dxa"/>
            </w:tcMar>
            <w:vAlign w:val="center"/>
          </w:tcPr>
          <w:p w14:paraId="03816115" w14:textId="77777777" w:rsidR="00FA635D" w:rsidRPr="005A11D9" w:rsidRDefault="00511788">
            <w:pPr>
              <w:jc w:val="left"/>
              <w:rPr>
                <w:color w:val="000000" w:themeColor="text1"/>
              </w:rPr>
            </w:pPr>
            <w:r w:rsidRPr="005A11D9">
              <w:rPr>
                <w:color w:val="000000" w:themeColor="text1"/>
                <w:sz w:val="22"/>
                <w:szCs w:val="22"/>
              </w:rPr>
              <w:t>Needs user action to spread</w:t>
            </w:r>
          </w:p>
        </w:tc>
        <w:tc>
          <w:tcPr>
            <w:tcW w:w="1800" w:type="dxa"/>
            <w:shd w:val="clear" w:color="auto" w:fill="F2F4F8"/>
            <w:tcMar>
              <w:top w:w="60" w:type="dxa"/>
              <w:left w:w="100" w:type="dxa"/>
              <w:bottom w:w="60" w:type="dxa"/>
              <w:right w:w="100" w:type="dxa"/>
            </w:tcMar>
            <w:vAlign w:val="center"/>
          </w:tcPr>
          <w:p w14:paraId="15762757" w14:textId="77777777" w:rsidR="00FA635D" w:rsidRPr="005A11D9" w:rsidRDefault="00511788">
            <w:pPr>
              <w:jc w:val="left"/>
              <w:rPr>
                <w:color w:val="000000" w:themeColor="text1"/>
              </w:rPr>
            </w:pPr>
            <w:r w:rsidRPr="005A11D9">
              <w:rPr>
                <w:color w:val="000000" w:themeColor="text1"/>
                <w:sz w:val="22"/>
                <w:szCs w:val="22"/>
              </w:rPr>
              <w:t>Yes</w:t>
            </w:r>
          </w:p>
        </w:tc>
        <w:tc>
          <w:tcPr>
            <w:tcW w:w="2000" w:type="dxa"/>
            <w:shd w:val="clear" w:color="auto" w:fill="F2F4F8"/>
            <w:tcMar>
              <w:top w:w="60" w:type="dxa"/>
              <w:left w:w="100" w:type="dxa"/>
              <w:bottom w:w="60" w:type="dxa"/>
              <w:right w:w="100" w:type="dxa"/>
            </w:tcMar>
            <w:vAlign w:val="center"/>
          </w:tcPr>
          <w:p w14:paraId="70CFFDBC" w14:textId="77777777" w:rsidR="00FA635D" w:rsidRPr="005A11D9" w:rsidRDefault="00511788">
            <w:pPr>
              <w:jc w:val="left"/>
              <w:rPr>
                <w:color w:val="000000" w:themeColor="text1"/>
              </w:rPr>
            </w:pPr>
            <w:r w:rsidRPr="005A11D9">
              <w:rPr>
                <w:color w:val="000000" w:themeColor="text1"/>
                <w:sz w:val="22"/>
                <w:szCs w:val="22"/>
              </w:rPr>
              <w:t>No (self-propagating)</w:t>
            </w:r>
          </w:p>
        </w:tc>
        <w:tc>
          <w:tcPr>
            <w:tcW w:w="2200" w:type="dxa"/>
            <w:shd w:val="clear" w:color="auto" w:fill="F2F4F8"/>
            <w:tcMar>
              <w:top w:w="60" w:type="dxa"/>
              <w:left w:w="100" w:type="dxa"/>
              <w:bottom w:w="60" w:type="dxa"/>
              <w:right w:w="100" w:type="dxa"/>
            </w:tcMar>
            <w:vAlign w:val="center"/>
          </w:tcPr>
          <w:p w14:paraId="7645F9EC" w14:textId="77777777" w:rsidR="00FA635D" w:rsidRPr="005A11D9" w:rsidRDefault="00511788">
            <w:pPr>
              <w:jc w:val="left"/>
              <w:rPr>
                <w:color w:val="000000" w:themeColor="text1"/>
              </w:rPr>
            </w:pPr>
            <w:r w:rsidRPr="005A11D9">
              <w:rPr>
                <w:color w:val="000000" w:themeColor="text1"/>
                <w:sz w:val="22"/>
                <w:szCs w:val="22"/>
              </w:rPr>
              <w:t>Usually (via install)</w:t>
            </w:r>
          </w:p>
        </w:tc>
      </w:tr>
      <w:tr w:rsidR="005A11D9" w:rsidRPr="005A11D9" w14:paraId="2868BD47" w14:textId="77777777">
        <w:tblPrEx>
          <w:tblCellMar>
            <w:top w:w="0" w:type="dxa"/>
            <w:bottom w:w="0" w:type="dxa"/>
          </w:tblCellMar>
        </w:tblPrEx>
        <w:tc>
          <w:tcPr>
            <w:tcW w:w="2200" w:type="dxa"/>
            <w:shd w:val="clear" w:color="auto" w:fill="FFFFFF"/>
            <w:tcMar>
              <w:top w:w="60" w:type="dxa"/>
              <w:left w:w="100" w:type="dxa"/>
              <w:bottom w:w="60" w:type="dxa"/>
              <w:right w:w="100" w:type="dxa"/>
            </w:tcMar>
            <w:vAlign w:val="center"/>
          </w:tcPr>
          <w:p w14:paraId="7605968D" w14:textId="77777777" w:rsidR="00FA635D" w:rsidRPr="005A11D9" w:rsidRDefault="00511788">
            <w:pPr>
              <w:jc w:val="left"/>
              <w:rPr>
                <w:color w:val="000000" w:themeColor="text1"/>
              </w:rPr>
            </w:pPr>
            <w:r w:rsidRPr="005A11D9">
              <w:rPr>
                <w:color w:val="000000" w:themeColor="text1"/>
                <w:sz w:val="22"/>
                <w:szCs w:val="22"/>
              </w:rPr>
              <w:t>Primary goal</w:t>
            </w:r>
          </w:p>
        </w:tc>
        <w:tc>
          <w:tcPr>
            <w:tcW w:w="1800" w:type="dxa"/>
            <w:shd w:val="clear" w:color="auto" w:fill="FFFFFF"/>
            <w:tcMar>
              <w:top w:w="60" w:type="dxa"/>
              <w:left w:w="100" w:type="dxa"/>
              <w:bottom w:w="60" w:type="dxa"/>
              <w:right w:w="100" w:type="dxa"/>
            </w:tcMar>
            <w:vAlign w:val="center"/>
          </w:tcPr>
          <w:p w14:paraId="4F6DA651" w14:textId="77777777" w:rsidR="00FA635D" w:rsidRPr="005A11D9" w:rsidRDefault="00511788">
            <w:pPr>
              <w:jc w:val="left"/>
              <w:rPr>
                <w:color w:val="000000" w:themeColor="text1"/>
              </w:rPr>
            </w:pPr>
            <w:r w:rsidRPr="005A11D9">
              <w:rPr>
                <w:color w:val="000000" w:themeColor="text1"/>
                <w:sz w:val="22"/>
                <w:szCs w:val="22"/>
              </w:rPr>
              <w:t>Damage / disrupt</w:t>
            </w:r>
          </w:p>
        </w:tc>
        <w:tc>
          <w:tcPr>
            <w:tcW w:w="2000" w:type="dxa"/>
            <w:shd w:val="clear" w:color="auto" w:fill="FFFFFF"/>
            <w:tcMar>
              <w:top w:w="60" w:type="dxa"/>
              <w:left w:w="100" w:type="dxa"/>
              <w:bottom w:w="60" w:type="dxa"/>
              <w:right w:w="100" w:type="dxa"/>
            </w:tcMar>
            <w:vAlign w:val="center"/>
          </w:tcPr>
          <w:p w14:paraId="3C925E72" w14:textId="77777777" w:rsidR="00FA635D" w:rsidRPr="005A11D9" w:rsidRDefault="00511788">
            <w:pPr>
              <w:jc w:val="left"/>
              <w:rPr>
                <w:color w:val="000000" w:themeColor="text1"/>
              </w:rPr>
            </w:pPr>
            <w:r w:rsidRPr="005A11D9">
              <w:rPr>
                <w:color w:val="000000" w:themeColor="text1"/>
                <w:sz w:val="22"/>
                <w:szCs w:val="22"/>
              </w:rPr>
              <w:t>Rapid spread / exhaustion</w:t>
            </w:r>
          </w:p>
        </w:tc>
        <w:tc>
          <w:tcPr>
            <w:tcW w:w="2200" w:type="dxa"/>
            <w:shd w:val="clear" w:color="auto" w:fill="FFFFFF"/>
            <w:tcMar>
              <w:top w:w="60" w:type="dxa"/>
              <w:left w:w="100" w:type="dxa"/>
              <w:bottom w:w="60" w:type="dxa"/>
              <w:right w:w="100" w:type="dxa"/>
            </w:tcMar>
            <w:vAlign w:val="center"/>
          </w:tcPr>
          <w:p w14:paraId="563E2044" w14:textId="77777777" w:rsidR="00FA635D" w:rsidRPr="005A11D9" w:rsidRDefault="00511788">
            <w:pPr>
              <w:jc w:val="left"/>
              <w:rPr>
                <w:color w:val="000000" w:themeColor="text1"/>
              </w:rPr>
            </w:pPr>
            <w:r w:rsidRPr="005A11D9">
              <w:rPr>
                <w:color w:val="000000" w:themeColor="text1"/>
                <w:sz w:val="22"/>
                <w:szCs w:val="22"/>
              </w:rPr>
              <w:t>Covert data collection</w:t>
            </w:r>
          </w:p>
        </w:tc>
      </w:tr>
      <w:tr w:rsidR="005A11D9" w:rsidRPr="005A11D9" w14:paraId="0CDD020B" w14:textId="77777777">
        <w:tblPrEx>
          <w:tblCellMar>
            <w:top w:w="0" w:type="dxa"/>
            <w:bottom w:w="0" w:type="dxa"/>
          </w:tblCellMar>
        </w:tblPrEx>
        <w:tc>
          <w:tcPr>
            <w:tcW w:w="2200" w:type="dxa"/>
            <w:shd w:val="clear" w:color="auto" w:fill="F2F4F8"/>
            <w:tcMar>
              <w:top w:w="60" w:type="dxa"/>
              <w:left w:w="100" w:type="dxa"/>
              <w:bottom w:w="60" w:type="dxa"/>
              <w:right w:w="100" w:type="dxa"/>
            </w:tcMar>
            <w:vAlign w:val="center"/>
          </w:tcPr>
          <w:p w14:paraId="553207D6" w14:textId="77777777" w:rsidR="00FA635D" w:rsidRPr="005A11D9" w:rsidRDefault="00511788">
            <w:pPr>
              <w:jc w:val="left"/>
              <w:rPr>
                <w:color w:val="000000" w:themeColor="text1"/>
              </w:rPr>
            </w:pPr>
            <w:r w:rsidRPr="005A11D9">
              <w:rPr>
                <w:color w:val="000000" w:themeColor="text1"/>
                <w:sz w:val="22"/>
                <w:szCs w:val="22"/>
              </w:rPr>
              <w:t>Typical delivery</w:t>
            </w:r>
          </w:p>
        </w:tc>
        <w:tc>
          <w:tcPr>
            <w:tcW w:w="1800" w:type="dxa"/>
            <w:shd w:val="clear" w:color="auto" w:fill="F2F4F8"/>
            <w:tcMar>
              <w:top w:w="60" w:type="dxa"/>
              <w:left w:w="100" w:type="dxa"/>
              <w:bottom w:w="60" w:type="dxa"/>
              <w:right w:w="100" w:type="dxa"/>
            </w:tcMar>
            <w:vAlign w:val="center"/>
          </w:tcPr>
          <w:p w14:paraId="7B637BAC" w14:textId="77777777" w:rsidR="00FA635D" w:rsidRPr="005A11D9" w:rsidRDefault="00511788">
            <w:pPr>
              <w:jc w:val="left"/>
              <w:rPr>
                <w:color w:val="000000" w:themeColor="text1"/>
              </w:rPr>
            </w:pPr>
            <w:r w:rsidRPr="005A11D9">
              <w:rPr>
                <w:color w:val="000000" w:themeColor="text1"/>
                <w:sz w:val="22"/>
                <w:szCs w:val="22"/>
              </w:rPr>
              <w:t>Infected files</w:t>
            </w:r>
          </w:p>
        </w:tc>
        <w:tc>
          <w:tcPr>
            <w:tcW w:w="2000" w:type="dxa"/>
            <w:shd w:val="clear" w:color="auto" w:fill="F2F4F8"/>
            <w:tcMar>
              <w:top w:w="60" w:type="dxa"/>
              <w:left w:w="100" w:type="dxa"/>
              <w:bottom w:w="60" w:type="dxa"/>
              <w:right w:w="100" w:type="dxa"/>
            </w:tcMar>
            <w:vAlign w:val="center"/>
          </w:tcPr>
          <w:p w14:paraId="328C7B02" w14:textId="77777777" w:rsidR="00FA635D" w:rsidRPr="005A11D9" w:rsidRDefault="00511788">
            <w:pPr>
              <w:jc w:val="left"/>
              <w:rPr>
                <w:color w:val="000000" w:themeColor="text1"/>
              </w:rPr>
            </w:pPr>
            <w:r w:rsidRPr="005A11D9">
              <w:rPr>
                <w:color w:val="000000" w:themeColor="text1"/>
                <w:sz w:val="22"/>
                <w:szCs w:val="22"/>
              </w:rPr>
              <w:t>Network vulnerabilities</w:t>
            </w:r>
          </w:p>
        </w:tc>
        <w:tc>
          <w:tcPr>
            <w:tcW w:w="2200" w:type="dxa"/>
            <w:shd w:val="clear" w:color="auto" w:fill="F2F4F8"/>
            <w:tcMar>
              <w:top w:w="60" w:type="dxa"/>
              <w:left w:w="100" w:type="dxa"/>
              <w:bottom w:w="60" w:type="dxa"/>
              <w:right w:w="100" w:type="dxa"/>
            </w:tcMar>
            <w:vAlign w:val="center"/>
          </w:tcPr>
          <w:p w14:paraId="5257C994" w14:textId="77777777" w:rsidR="00FA635D" w:rsidRPr="005A11D9" w:rsidRDefault="00511788">
            <w:pPr>
              <w:jc w:val="left"/>
              <w:rPr>
                <w:color w:val="000000" w:themeColor="text1"/>
              </w:rPr>
            </w:pPr>
            <w:r w:rsidRPr="005A11D9">
              <w:rPr>
                <w:color w:val="000000" w:themeColor="text1"/>
                <w:sz w:val="22"/>
                <w:szCs w:val="22"/>
              </w:rPr>
              <w:t>Bundled installers</w:t>
            </w:r>
          </w:p>
        </w:tc>
      </w:tr>
    </w:tbl>
    <w:p w14:paraId="15A41A38" w14:textId="77777777" w:rsidR="00FA635D" w:rsidRPr="005A11D9" w:rsidRDefault="00FA635D">
      <w:pPr>
        <w:spacing w:after="120"/>
        <w:rPr>
          <w:color w:val="000000" w:themeColor="text1"/>
        </w:rPr>
      </w:pPr>
    </w:p>
    <w:p w14:paraId="538E8EFD" w14:textId="4F12F5B7" w:rsidR="00FA635D" w:rsidRPr="005A11D9" w:rsidRDefault="00511788">
      <w:pPr>
        <w:pStyle w:val="Heading1"/>
        <w:spacing w:before="300" w:after="120"/>
        <w:rPr>
          <w:rFonts w:ascii="Arial" w:eastAsia="Arial" w:hAnsi="Arial" w:cs="Arial"/>
          <w:b/>
          <w:bCs/>
          <w:color w:val="000000" w:themeColor="text1"/>
          <w:sz w:val="28"/>
          <w:szCs w:val="28"/>
        </w:rPr>
      </w:pPr>
      <w:r w:rsidRPr="005A11D9">
        <w:rPr>
          <w:rFonts w:ascii="Arial" w:eastAsia="Arial" w:hAnsi="Arial" w:cs="Arial"/>
          <w:b/>
          <w:bCs/>
          <w:color w:val="000000" w:themeColor="text1"/>
          <w:sz w:val="28"/>
          <w:szCs w:val="28"/>
        </w:rPr>
        <w:t>Task 2: Antivirus Software</w:t>
      </w:r>
    </w:p>
    <w:p w14:paraId="1F10660A" w14:textId="74D8F7B9" w:rsidR="00FA635D" w:rsidRPr="005A11D9" w:rsidRDefault="00511788">
      <w:pPr>
        <w:spacing w:before="60"/>
        <w:rPr>
          <w:color w:val="000000" w:themeColor="text1"/>
        </w:rPr>
      </w:pPr>
      <w:r w:rsidRPr="005A11D9">
        <w:rPr>
          <w:color w:val="000000" w:themeColor="text1"/>
        </w:rPr>
        <w:t xml:space="preserve">Note: The links provided </w:t>
      </w:r>
      <w:r w:rsidR="00D127BA">
        <w:rPr>
          <w:color w:val="000000" w:themeColor="text1"/>
        </w:rPr>
        <w:t>by the lecturer</w:t>
      </w:r>
      <w:r w:rsidRPr="005A11D9">
        <w:rPr>
          <w:color w:val="000000" w:themeColor="text1"/>
        </w:rPr>
        <w:t xml:space="preserve"> (free-av.com and avast-2007.com) are outdated and no longer reliable. Both domains have either been discontinued or taken over, making them unsuitable for downloading security softwa</w:t>
      </w:r>
      <w:r w:rsidRPr="005A11D9">
        <w:rPr>
          <w:color w:val="000000" w:themeColor="text1"/>
        </w:rPr>
        <w:t>re in 2026. The official current download sources were used instead.</w:t>
      </w:r>
    </w:p>
    <w:p w14:paraId="53275736" w14:textId="77777777" w:rsidR="00FA635D" w:rsidRPr="005A11D9" w:rsidRDefault="00FA635D">
      <w:pPr>
        <w:spacing w:after="60"/>
        <w:rPr>
          <w:color w:val="000000" w:themeColor="text1"/>
        </w:rPr>
      </w:pPr>
    </w:p>
    <w:p w14:paraId="27499AB2"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2.1 Software Selected</w:t>
      </w:r>
    </w:p>
    <w:p w14:paraId="4DC05D9A" w14:textId="5486973B" w:rsidR="00FA635D" w:rsidRPr="005A11D9" w:rsidRDefault="00511788">
      <w:pPr>
        <w:spacing w:before="60"/>
        <w:rPr>
          <w:color w:val="000000" w:themeColor="text1"/>
        </w:rPr>
      </w:pPr>
      <w:r w:rsidRPr="005A11D9">
        <w:rPr>
          <w:color w:val="000000" w:themeColor="text1"/>
        </w:rPr>
        <w:t xml:space="preserve">Antivirus product installed: </w:t>
      </w:r>
      <w:r w:rsidRPr="005A11D9">
        <w:rPr>
          <w:color w:val="000000" w:themeColor="text1"/>
        </w:rPr>
        <w:t>Avast Free Antivirus</w:t>
      </w:r>
    </w:p>
    <w:p w14:paraId="67D3CCF6" w14:textId="4D656268" w:rsidR="00FA635D" w:rsidRPr="005A11D9" w:rsidRDefault="00511788">
      <w:pPr>
        <w:spacing w:before="60"/>
        <w:rPr>
          <w:color w:val="000000" w:themeColor="text1"/>
        </w:rPr>
      </w:pPr>
      <w:r w:rsidRPr="005A11D9">
        <w:rPr>
          <w:color w:val="000000" w:themeColor="text1"/>
        </w:rPr>
        <w:t xml:space="preserve">Date of installation: </w:t>
      </w:r>
      <w:r w:rsidR="00D127BA">
        <w:rPr>
          <w:color w:val="000000" w:themeColor="text1"/>
        </w:rPr>
        <w:t>7</w:t>
      </w:r>
      <w:r w:rsidR="00D127BA" w:rsidRPr="00D127BA">
        <w:rPr>
          <w:color w:val="000000" w:themeColor="text1"/>
          <w:vertAlign w:val="superscript"/>
        </w:rPr>
        <w:t>th</w:t>
      </w:r>
      <w:r w:rsidR="00D127BA">
        <w:rPr>
          <w:color w:val="000000" w:themeColor="text1"/>
        </w:rPr>
        <w:t xml:space="preserve"> July, 2026</w:t>
      </w:r>
    </w:p>
    <w:p w14:paraId="436AE869" w14:textId="77777777" w:rsidR="00FA635D" w:rsidRPr="005A11D9" w:rsidRDefault="00FA635D">
      <w:pPr>
        <w:spacing w:after="60"/>
        <w:rPr>
          <w:color w:val="000000" w:themeColor="text1"/>
        </w:rPr>
      </w:pPr>
    </w:p>
    <w:p w14:paraId="7762E553"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2.2 I</w:t>
      </w:r>
      <w:r w:rsidRPr="005A11D9">
        <w:rPr>
          <w:rFonts w:ascii="Arial" w:eastAsia="Arial" w:hAnsi="Arial" w:cs="Arial"/>
          <w:b/>
          <w:bCs/>
          <w:color w:val="000000" w:themeColor="text1"/>
          <w:sz w:val="26"/>
          <w:szCs w:val="26"/>
        </w:rPr>
        <w:t>nstallation Steps</w:t>
      </w:r>
    </w:p>
    <w:p w14:paraId="2804918C" w14:textId="35FF38EE" w:rsidR="00FA635D" w:rsidRPr="00D127BA" w:rsidRDefault="00511788" w:rsidP="00D127BA">
      <w:pPr>
        <w:pStyle w:val="ListParagraph"/>
        <w:numPr>
          <w:ilvl w:val="0"/>
          <w:numId w:val="2"/>
        </w:numPr>
        <w:spacing w:after="100" w:line="290" w:lineRule="auto"/>
        <w:jc w:val="left"/>
      </w:pPr>
      <w:r w:rsidRPr="005A11D9">
        <w:rPr>
          <w:color w:val="000000" w:themeColor="text1"/>
        </w:rPr>
        <w:t>1. Navigated directly to the official vendor website by typing the URL manually, avoiding search ad results.</w:t>
      </w:r>
      <w:r w:rsidR="00D127BA">
        <w:rPr>
          <w:color w:val="000000" w:themeColor="text1"/>
        </w:rPr>
        <w:t xml:space="preserve"> (</w:t>
      </w:r>
      <w:r w:rsidR="00D127BA">
        <w:rPr>
          <w:sz w:val="22"/>
          <w:szCs w:val="22"/>
        </w:rPr>
        <w:t>avast.com/free-antivirus-download</w:t>
      </w:r>
      <w:r w:rsidR="00D127BA">
        <w:rPr>
          <w:sz w:val="22"/>
          <w:szCs w:val="22"/>
        </w:rPr>
        <w:t>)</w:t>
      </w:r>
    </w:p>
    <w:p w14:paraId="52506D04" w14:textId="77777777" w:rsidR="00FA635D" w:rsidRPr="005A11D9" w:rsidRDefault="00511788">
      <w:pPr>
        <w:spacing w:before="40" w:after="40"/>
        <w:ind w:left="360"/>
        <w:rPr>
          <w:color w:val="000000" w:themeColor="text1"/>
        </w:rPr>
      </w:pPr>
      <w:r w:rsidRPr="005A11D9">
        <w:rPr>
          <w:color w:val="000000" w:themeColor="text1"/>
        </w:rPr>
        <w:t>2</w:t>
      </w:r>
      <w:r w:rsidRPr="005A11D9">
        <w:rPr>
          <w:color w:val="000000" w:themeColor="text1"/>
        </w:rPr>
        <w:t>. Selected the Free tier and downloaded the installer to the Downloads folder.</w:t>
      </w:r>
    </w:p>
    <w:p w14:paraId="72732564" w14:textId="77777777" w:rsidR="00FA635D" w:rsidRPr="005A11D9" w:rsidRDefault="00511788">
      <w:pPr>
        <w:spacing w:before="40" w:after="40"/>
        <w:ind w:left="360"/>
        <w:rPr>
          <w:color w:val="000000" w:themeColor="text1"/>
        </w:rPr>
      </w:pPr>
      <w:r w:rsidRPr="005A11D9">
        <w:rPr>
          <w:color w:val="000000" w:themeColor="text1"/>
        </w:rPr>
        <w:t>3. Right-clicked the installer and confirmed the publisher identity in the Windows User Account Control prompt before allowing it to run.</w:t>
      </w:r>
    </w:p>
    <w:p w14:paraId="466E5F98" w14:textId="77777777" w:rsidR="00FA635D" w:rsidRPr="005A11D9" w:rsidRDefault="00511788">
      <w:pPr>
        <w:spacing w:before="40" w:after="40"/>
        <w:ind w:left="360"/>
        <w:rPr>
          <w:color w:val="000000" w:themeColor="text1"/>
        </w:rPr>
      </w:pPr>
      <w:r w:rsidRPr="005A11D9">
        <w:rPr>
          <w:color w:val="000000" w:themeColor="text1"/>
        </w:rPr>
        <w:t xml:space="preserve">4. Accepted the </w:t>
      </w:r>
      <w:proofErr w:type="spellStart"/>
      <w:r w:rsidRPr="005A11D9">
        <w:rPr>
          <w:color w:val="000000" w:themeColor="text1"/>
        </w:rPr>
        <w:t>licence</w:t>
      </w:r>
      <w:proofErr w:type="spellEnd"/>
      <w:r w:rsidRPr="005A11D9">
        <w:rPr>
          <w:color w:val="000000" w:themeColor="text1"/>
        </w:rPr>
        <w:t xml:space="preserve"> agreement and </w:t>
      </w:r>
      <w:r w:rsidRPr="005A11D9">
        <w:rPr>
          <w:color w:val="000000" w:themeColor="text1"/>
        </w:rPr>
        <w:t>declined any bundled toolbars or browser extensions during setup.</w:t>
      </w:r>
    </w:p>
    <w:p w14:paraId="13562436" w14:textId="77777777" w:rsidR="00FA635D" w:rsidRPr="005A11D9" w:rsidRDefault="00511788">
      <w:pPr>
        <w:spacing w:before="40" w:after="40"/>
        <w:ind w:left="360"/>
        <w:rPr>
          <w:color w:val="000000" w:themeColor="text1"/>
        </w:rPr>
      </w:pPr>
      <w:r w:rsidRPr="005A11D9">
        <w:rPr>
          <w:color w:val="000000" w:themeColor="text1"/>
        </w:rPr>
        <w:t>5. Completed a standard installation and restarted the machine when prompted.</w:t>
      </w:r>
    </w:p>
    <w:p w14:paraId="6AB7E4DC" w14:textId="77777777" w:rsidR="00FA635D" w:rsidRPr="005A11D9" w:rsidRDefault="00511788">
      <w:pPr>
        <w:spacing w:before="40" w:after="40"/>
        <w:ind w:left="360"/>
        <w:rPr>
          <w:color w:val="000000" w:themeColor="text1"/>
        </w:rPr>
      </w:pPr>
      <w:r w:rsidRPr="005A11D9">
        <w:rPr>
          <w:color w:val="000000" w:themeColor="text1"/>
        </w:rPr>
        <w:t>6. On first launch, allowed the program to download the latest virus definitions before proceeding.</w:t>
      </w:r>
    </w:p>
    <w:p w14:paraId="2BD3C36F" w14:textId="77777777" w:rsidR="00FA635D" w:rsidRPr="005A11D9" w:rsidRDefault="00511788">
      <w:pPr>
        <w:spacing w:before="40" w:after="40"/>
        <w:ind w:left="360"/>
        <w:rPr>
          <w:color w:val="000000" w:themeColor="text1"/>
        </w:rPr>
      </w:pPr>
      <w:r w:rsidRPr="005A11D9">
        <w:rPr>
          <w:color w:val="000000" w:themeColor="text1"/>
        </w:rPr>
        <w:t>7. Confirmed</w:t>
      </w:r>
      <w:r w:rsidRPr="005A11D9">
        <w:rPr>
          <w:color w:val="000000" w:themeColor="text1"/>
        </w:rPr>
        <w:t xml:space="preserve"> that real-time protection was active on the dashboard.</w:t>
      </w:r>
    </w:p>
    <w:p w14:paraId="75FD484C" w14:textId="77777777" w:rsidR="00FA635D" w:rsidRPr="005A11D9" w:rsidRDefault="00FA635D">
      <w:pPr>
        <w:spacing w:after="60"/>
        <w:rPr>
          <w:color w:val="000000" w:themeColor="text1"/>
        </w:rPr>
      </w:pPr>
    </w:p>
    <w:p w14:paraId="10CB76AF"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2.3 Installation Evidence</w:t>
      </w:r>
    </w:p>
    <w:p w14:paraId="6894E0C7" w14:textId="1E4090DF" w:rsidR="00FA635D" w:rsidRPr="005A11D9" w:rsidRDefault="00511788">
      <w:pPr>
        <w:spacing w:before="60"/>
        <w:rPr>
          <w:color w:val="000000" w:themeColor="text1"/>
        </w:rPr>
      </w:pPr>
      <w:r w:rsidRPr="005A11D9">
        <w:rPr>
          <w:color w:val="000000" w:themeColor="text1"/>
        </w:rPr>
        <w:t xml:space="preserve">Screenshot 1: </w:t>
      </w:r>
      <w:r w:rsidR="00EF04A1" w:rsidRPr="005A11D9">
        <w:rPr>
          <w:color w:val="000000" w:themeColor="text1"/>
        </w:rPr>
        <w:t>Successful installation confirmation screen.</w:t>
      </w:r>
    </w:p>
    <w:p w14:paraId="47ED06A6" w14:textId="4792AE14" w:rsidR="00FA635D" w:rsidRPr="005A11D9" w:rsidRDefault="00EF04A1" w:rsidP="00EF04A1">
      <w:pPr>
        <w:spacing w:after="60"/>
        <w:jc w:val="center"/>
        <w:rPr>
          <w:color w:val="000000" w:themeColor="text1"/>
        </w:rPr>
      </w:pPr>
      <w:r>
        <w:rPr>
          <w:noProof/>
          <w:color w:val="000000" w:themeColor="text1"/>
        </w:rPr>
        <w:drawing>
          <wp:inline distT="0" distB="0" distL="0" distR="0" wp14:anchorId="612CFEEB" wp14:editId="0B236AAB">
            <wp:extent cx="4651513" cy="2655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87039" cy="2675754"/>
                    </a:xfrm>
                    <a:prstGeom prst="rect">
                      <a:avLst/>
                    </a:prstGeom>
                  </pic:spPr>
                </pic:pic>
              </a:graphicData>
            </a:graphic>
          </wp:inline>
        </w:drawing>
      </w:r>
    </w:p>
    <w:p w14:paraId="327193C0" w14:textId="16A563E6" w:rsidR="00EF04A1" w:rsidRPr="005A11D9" w:rsidRDefault="00511788" w:rsidP="00EF04A1">
      <w:pPr>
        <w:spacing w:before="60"/>
        <w:rPr>
          <w:color w:val="000000" w:themeColor="text1"/>
        </w:rPr>
      </w:pPr>
      <w:r w:rsidRPr="005A11D9">
        <w:rPr>
          <w:color w:val="000000" w:themeColor="text1"/>
        </w:rPr>
        <w:lastRenderedPageBreak/>
        <w:t xml:space="preserve">Screenshot 2: </w:t>
      </w:r>
      <w:r w:rsidR="00EF04A1" w:rsidRPr="005A11D9">
        <w:rPr>
          <w:color w:val="000000" w:themeColor="text1"/>
        </w:rPr>
        <w:t xml:space="preserve">Antivirus dashboard showing real-time protection </w:t>
      </w:r>
      <w:r w:rsidR="00EF04A1">
        <w:rPr>
          <w:color w:val="000000" w:themeColor="text1"/>
        </w:rPr>
        <w:t>features</w:t>
      </w:r>
    </w:p>
    <w:p w14:paraId="7B2659DD" w14:textId="3C30AB4F" w:rsidR="00FA635D" w:rsidRPr="005A11D9" w:rsidRDefault="00EF04A1">
      <w:pPr>
        <w:spacing w:after="120"/>
        <w:rPr>
          <w:color w:val="000000" w:themeColor="text1"/>
        </w:rPr>
      </w:pPr>
      <w:r>
        <w:rPr>
          <w:noProof/>
          <w:color w:val="000000" w:themeColor="text1"/>
        </w:rPr>
        <w:drawing>
          <wp:inline distT="0" distB="0" distL="0" distR="0" wp14:anchorId="3228CEDD" wp14:editId="69BEB20B">
            <wp:extent cx="5731510" cy="37515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3751580"/>
                    </a:xfrm>
                    <a:prstGeom prst="rect">
                      <a:avLst/>
                    </a:prstGeom>
                  </pic:spPr>
                </pic:pic>
              </a:graphicData>
            </a:graphic>
          </wp:inline>
        </w:drawing>
      </w:r>
    </w:p>
    <w:p w14:paraId="09525E23" w14:textId="62E98933" w:rsidR="00FA635D" w:rsidRPr="005A11D9" w:rsidRDefault="00511788">
      <w:pPr>
        <w:pStyle w:val="Heading1"/>
        <w:spacing w:before="300" w:after="120"/>
        <w:rPr>
          <w:rFonts w:ascii="Arial" w:eastAsia="Arial" w:hAnsi="Arial" w:cs="Arial"/>
          <w:b/>
          <w:bCs/>
          <w:color w:val="000000" w:themeColor="text1"/>
          <w:sz w:val="28"/>
          <w:szCs w:val="28"/>
        </w:rPr>
      </w:pPr>
      <w:r w:rsidRPr="005A11D9">
        <w:rPr>
          <w:rFonts w:ascii="Arial" w:eastAsia="Arial" w:hAnsi="Arial" w:cs="Arial"/>
          <w:b/>
          <w:bCs/>
          <w:color w:val="000000" w:themeColor="text1"/>
          <w:sz w:val="28"/>
          <w:szCs w:val="28"/>
        </w:rPr>
        <w:t>Task 3: Anti-Spyware Software</w:t>
      </w:r>
    </w:p>
    <w:p w14:paraId="37F21917" w14:textId="77777777" w:rsidR="00FA635D" w:rsidRPr="005A11D9" w:rsidRDefault="00511788">
      <w:pPr>
        <w:spacing w:before="60"/>
        <w:rPr>
          <w:color w:val="000000" w:themeColor="text1"/>
        </w:rPr>
      </w:pPr>
      <w:r w:rsidRPr="005A11D9">
        <w:rPr>
          <w:color w:val="000000" w:themeColor="text1"/>
        </w:rPr>
        <w:t>Note: PC Tools Spyware Doctor was discontinued after its acquisition by Symantec and is no longer available. Spybot Search and Destro</w:t>
      </w:r>
      <w:r w:rsidRPr="005A11D9">
        <w:rPr>
          <w:color w:val="000000" w:themeColor="text1"/>
        </w:rPr>
        <w:t>y (from Safer Networking Ltd.) remains actively maintained and was used for this task. Malwarebytes Free serves a comparable role and is a well-regarded alternative.</w:t>
      </w:r>
    </w:p>
    <w:p w14:paraId="5DB95FEB" w14:textId="77777777" w:rsidR="00FA635D" w:rsidRPr="005A11D9" w:rsidRDefault="00FA635D">
      <w:pPr>
        <w:spacing w:after="60"/>
        <w:rPr>
          <w:color w:val="000000" w:themeColor="text1"/>
        </w:rPr>
      </w:pPr>
    </w:p>
    <w:p w14:paraId="2BA1AF09"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3.1 Software Selected</w:t>
      </w:r>
    </w:p>
    <w:p w14:paraId="74C4BEFD" w14:textId="1433EE89" w:rsidR="00FA635D" w:rsidRPr="005A11D9" w:rsidRDefault="00511788">
      <w:pPr>
        <w:spacing w:before="60"/>
        <w:rPr>
          <w:color w:val="000000" w:themeColor="text1"/>
        </w:rPr>
      </w:pPr>
      <w:r w:rsidRPr="005A11D9">
        <w:rPr>
          <w:color w:val="000000" w:themeColor="text1"/>
        </w:rPr>
        <w:t>Anti-spyware product installed</w:t>
      </w:r>
      <w:r w:rsidR="00AA472E">
        <w:rPr>
          <w:color w:val="000000" w:themeColor="text1"/>
        </w:rPr>
        <w:t>:</w:t>
      </w:r>
      <w:r w:rsidRPr="005A11D9">
        <w:rPr>
          <w:color w:val="000000" w:themeColor="text1"/>
        </w:rPr>
        <w:t xml:space="preserve"> Spybot Search and Destroy 2.9</w:t>
      </w:r>
      <w:r w:rsidR="00AA472E">
        <w:rPr>
          <w:color w:val="000000" w:themeColor="text1"/>
        </w:rPr>
        <w:t>.85.5</w:t>
      </w:r>
    </w:p>
    <w:p w14:paraId="3ADFDE21" w14:textId="73D41A1E" w:rsidR="00FA635D" w:rsidRPr="005A11D9" w:rsidRDefault="00511788">
      <w:pPr>
        <w:spacing w:before="60"/>
        <w:rPr>
          <w:color w:val="000000" w:themeColor="text1"/>
        </w:rPr>
      </w:pPr>
      <w:r w:rsidRPr="005A11D9">
        <w:rPr>
          <w:color w:val="000000" w:themeColor="text1"/>
        </w:rPr>
        <w:t>Date of installation:</w:t>
      </w:r>
      <w:r w:rsidR="00AA472E">
        <w:rPr>
          <w:color w:val="000000" w:themeColor="text1"/>
        </w:rPr>
        <w:t>7</w:t>
      </w:r>
      <w:r w:rsidR="00AA472E" w:rsidRPr="00AA472E">
        <w:rPr>
          <w:color w:val="000000" w:themeColor="text1"/>
          <w:vertAlign w:val="superscript"/>
        </w:rPr>
        <w:t>th</w:t>
      </w:r>
      <w:r w:rsidR="00AA472E">
        <w:rPr>
          <w:color w:val="000000" w:themeColor="text1"/>
        </w:rPr>
        <w:t xml:space="preserve"> July, 2026</w:t>
      </w:r>
    </w:p>
    <w:p w14:paraId="39597952" w14:textId="77777777" w:rsidR="00FA635D" w:rsidRPr="005A11D9" w:rsidRDefault="00FA635D">
      <w:pPr>
        <w:spacing w:after="60"/>
        <w:rPr>
          <w:color w:val="000000" w:themeColor="text1"/>
        </w:rPr>
      </w:pPr>
    </w:p>
    <w:p w14:paraId="389016C1"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3.2 Installation Steps</w:t>
      </w:r>
    </w:p>
    <w:p w14:paraId="0AC5CD66" w14:textId="77777777" w:rsidR="00FA635D" w:rsidRPr="005A11D9" w:rsidRDefault="00511788">
      <w:pPr>
        <w:spacing w:before="40" w:after="40"/>
        <w:ind w:left="360"/>
        <w:rPr>
          <w:color w:val="000000" w:themeColor="text1"/>
        </w:rPr>
      </w:pPr>
      <w:r w:rsidRPr="005A11D9">
        <w:rPr>
          <w:color w:val="000000" w:themeColor="text1"/>
        </w:rPr>
        <w:t>1. Downloaded the installer directly from the official source (safer-n</w:t>
      </w:r>
      <w:r w:rsidRPr="005A11D9">
        <w:rPr>
          <w:color w:val="000000" w:themeColor="text1"/>
        </w:rPr>
        <w:t>etworking.org or malwarebytes.com).</w:t>
      </w:r>
    </w:p>
    <w:p w14:paraId="61656904" w14:textId="77777777" w:rsidR="00FA635D" w:rsidRPr="005A11D9" w:rsidRDefault="00511788">
      <w:pPr>
        <w:spacing w:before="40" w:after="40"/>
        <w:ind w:left="360"/>
        <w:rPr>
          <w:color w:val="000000" w:themeColor="text1"/>
        </w:rPr>
      </w:pPr>
      <w:r w:rsidRPr="005A11D9">
        <w:rPr>
          <w:color w:val="000000" w:themeColor="text1"/>
        </w:rPr>
        <w:t xml:space="preserve">2. Ran the installer, accepted the </w:t>
      </w:r>
      <w:proofErr w:type="spellStart"/>
      <w:r w:rsidRPr="005A11D9">
        <w:rPr>
          <w:color w:val="000000" w:themeColor="text1"/>
        </w:rPr>
        <w:t>licence</w:t>
      </w:r>
      <w:proofErr w:type="spellEnd"/>
      <w:r w:rsidRPr="005A11D9">
        <w:rPr>
          <w:color w:val="000000" w:themeColor="text1"/>
        </w:rPr>
        <w:t xml:space="preserve"> terms, and selected the Free edition when prompted.</w:t>
      </w:r>
    </w:p>
    <w:p w14:paraId="0A7AA9AE" w14:textId="77777777" w:rsidR="00FA635D" w:rsidRPr="005A11D9" w:rsidRDefault="00511788">
      <w:pPr>
        <w:spacing w:before="40" w:after="40"/>
        <w:ind w:left="360"/>
        <w:rPr>
          <w:color w:val="000000" w:themeColor="text1"/>
        </w:rPr>
      </w:pPr>
      <w:r w:rsidRPr="005A11D9">
        <w:rPr>
          <w:color w:val="000000" w:themeColor="text1"/>
        </w:rPr>
        <w:t>3. Declined any additional bundled tools or browser add-ons during setup.</w:t>
      </w:r>
    </w:p>
    <w:p w14:paraId="1ECC28EB" w14:textId="77777777" w:rsidR="00FA635D" w:rsidRPr="005A11D9" w:rsidRDefault="00511788">
      <w:pPr>
        <w:spacing w:before="40" w:after="40"/>
        <w:ind w:left="360"/>
        <w:rPr>
          <w:color w:val="000000" w:themeColor="text1"/>
        </w:rPr>
      </w:pPr>
      <w:r w:rsidRPr="005A11D9">
        <w:rPr>
          <w:color w:val="000000" w:themeColor="text1"/>
        </w:rPr>
        <w:t xml:space="preserve">4. Launched the program and allowed it to download </w:t>
      </w:r>
      <w:r w:rsidRPr="005A11D9">
        <w:rPr>
          <w:color w:val="000000" w:themeColor="text1"/>
        </w:rPr>
        <w:t>the latest spyware definitions before scanning.</w:t>
      </w:r>
    </w:p>
    <w:p w14:paraId="194A7566" w14:textId="77777777" w:rsidR="00FA635D" w:rsidRPr="005A11D9" w:rsidRDefault="00511788">
      <w:pPr>
        <w:spacing w:before="40" w:after="40"/>
        <w:ind w:left="360"/>
        <w:rPr>
          <w:color w:val="000000" w:themeColor="text1"/>
        </w:rPr>
      </w:pPr>
      <w:r w:rsidRPr="005A11D9">
        <w:rPr>
          <w:color w:val="000000" w:themeColor="text1"/>
        </w:rPr>
        <w:t>5. Confirmed the on-demand scanner was ready for use.</w:t>
      </w:r>
    </w:p>
    <w:p w14:paraId="58867C1B" w14:textId="77777777" w:rsidR="00FA635D" w:rsidRPr="005A11D9" w:rsidRDefault="00FA635D">
      <w:pPr>
        <w:spacing w:after="60"/>
        <w:rPr>
          <w:color w:val="000000" w:themeColor="text1"/>
        </w:rPr>
      </w:pPr>
    </w:p>
    <w:p w14:paraId="4726A544" w14:textId="77777777" w:rsidR="00B043FF" w:rsidRDefault="00B043FF">
      <w:pPr>
        <w:spacing w:before="240"/>
        <w:rPr>
          <w:rFonts w:ascii="Arial" w:eastAsia="Arial" w:hAnsi="Arial" w:cs="Arial"/>
          <w:b/>
          <w:bCs/>
          <w:color w:val="000000" w:themeColor="text1"/>
          <w:sz w:val="26"/>
          <w:szCs w:val="26"/>
        </w:rPr>
      </w:pPr>
    </w:p>
    <w:p w14:paraId="3A53FE89" w14:textId="481E22B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lastRenderedPageBreak/>
        <w:t>3.3 Installation Evidence</w:t>
      </w:r>
    </w:p>
    <w:p w14:paraId="4358A8BC" w14:textId="41C0793C" w:rsidR="00FA635D" w:rsidRDefault="00511788">
      <w:pPr>
        <w:spacing w:before="60"/>
        <w:rPr>
          <w:color w:val="000000" w:themeColor="text1"/>
        </w:rPr>
      </w:pPr>
      <w:r w:rsidRPr="005A11D9">
        <w:rPr>
          <w:color w:val="000000" w:themeColor="text1"/>
        </w:rPr>
        <w:t xml:space="preserve">Screenshot 3: </w:t>
      </w:r>
      <w:r w:rsidR="00AB6DB0" w:rsidRPr="005A11D9">
        <w:rPr>
          <w:color w:val="000000" w:themeColor="text1"/>
        </w:rPr>
        <w:t>Successful installation confirmation screen.</w:t>
      </w:r>
    </w:p>
    <w:p w14:paraId="0FF7CC90" w14:textId="77777777" w:rsidR="00AB6DB0" w:rsidRPr="005A11D9" w:rsidRDefault="00AB6DB0">
      <w:pPr>
        <w:spacing w:before="60"/>
        <w:rPr>
          <w:color w:val="000000" w:themeColor="text1"/>
        </w:rPr>
      </w:pPr>
    </w:p>
    <w:p w14:paraId="178B9C07" w14:textId="1321B028" w:rsidR="00FA635D" w:rsidRPr="005A11D9" w:rsidRDefault="00EF04A1" w:rsidP="00AB6DB0">
      <w:pPr>
        <w:spacing w:after="60"/>
        <w:jc w:val="center"/>
        <w:rPr>
          <w:color w:val="000000" w:themeColor="text1"/>
        </w:rPr>
      </w:pPr>
      <w:r>
        <w:rPr>
          <w:noProof/>
          <w:color w:val="000000" w:themeColor="text1"/>
        </w:rPr>
        <w:drawing>
          <wp:inline distT="0" distB="0" distL="0" distR="0" wp14:anchorId="0E6FABAD" wp14:editId="656964E0">
            <wp:extent cx="5679190" cy="3790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684978" cy="3794814"/>
                    </a:xfrm>
                    <a:prstGeom prst="rect">
                      <a:avLst/>
                    </a:prstGeom>
                  </pic:spPr>
                </pic:pic>
              </a:graphicData>
            </a:graphic>
          </wp:inline>
        </w:drawing>
      </w:r>
    </w:p>
    <w:p w14:paraId="6B4EBEBE" w14:textId="77777777" w:rsidR="00AB6DB0" w:rsidRPr="005A11D9" w:rsidRDefault="00511788" w:rsidP="00AB6DB0">
      <w:pPr>
        <w:spacing w:before="60"/>
        <w:rPr>
          <w:color w:val="000000" w:themeColor="text1"/>
        </w:rPr>
      </w:pPr>
      <w:r w:rsidRPr="005A11D9">
        <w:rPr>
          <w:color w:val="000000" w:themeColor="text1"/>
        </w:rPr>
        <w:t xml:space="preserve">Screenshot 4: </w:t>
      </w:r>
      <w:r w:rsidR="00AB6DB0" w:rsidRPr="005A11D9">
        <w:rPr>
          <w:color w:val="000000" w:themeColor="text1"/>
        </w:rPr>
        <w:t>Anti-spyware dashboard showing definitions/database up to date.</w:t>
      </w:r>
    </w:p>
    <w:p w14:paraId="61ED68CC" w14:textId="46F8617B" w:rsidR="00FA635D" w:rsidRPr="005A11D9" w:rsidRDefault="00FA635D">
      <w:pPr>
        <w:spacing w:before="60"/>
        <w:rPr>
          <w:color w:val="000000" w:themeColor="text1"/>
        </w:rPr>
      </w:pPr>
    </w:p>
    <w:p w14:paraId="45423896" w14:textId="6E4AB725" w:rsidR="00FA635D" w:rsidRPr="005A11D9" w:rsidRDefault="00EF04A1" w:rsidP="00AB6DB0">
      <w:pPr>
        <w:spacing w:after="120"/>
        <w:jc w:val="center"/>
        <w:rPr>
          <w:color w:val="000000" w:themeColor="text1"/>
        </w:rPr>
      </w:pPr>
      <w:r>
        <w:rPr>
          <w:noProof/>
          <w:color w:val="000000" w:themeColor="text1"/>
        </w:rPr>
        <w:drawing>
          <wp:inline distT="0" distB="0" distL="0" distR="0" wp14:anchorId="4360EA05" wp14:editId="7703D2F3">
            <wp:extent cx="5124450" cy="3569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128068" cy="3572489"/>
                    </a:xfrm>
                    <a:prstGeom prst="rect">
                      <a:avLst/>
                    </a:prstGeom>
                  </pic:spPr>
                </pic:pic>
              </a:graphicData>
            </a:graphic>
          </wp:inline>
        </w:drawing>
      </w:r>
    </w:p>
    <w:p w14:paraId="1881BE51" w14:textId="754AF320" w:rsidR="00FA635D" w:rsidRPr="005A11D9" w:rsidRDefault="00511788">
      <w:pPr>
        <w:pStyle w:val="Heading1"/>
        <w:spacing w:before="300" w:after="120"/>
        <w:rPr>
          <w:rFonts w:ascii="Arial" w:eastAsia="Arial" w:hAnsi="Arial" w:cs="Arial"/>
          <w:b/>
          <w:bCs/>
          <w:color w:val="000000" w:themeColor="text1"/>
          <w:sz w:val="28"/>
          <w:szCs w:val="28"/>
        </w:rPr>
      </w:pPr>
      <w:r w:rsidRPr="005A11D9">
        <w:rPr>
          <w:rFonts w:ascii="Arial" w:eastAsia="Arial" w:hAnsi="Arial" w:cs="Arial"/>
          <w:b/>
          <w:bCs/>
          <w:color w:val="000000" w:themeColor="text1"/>
          <w:sz w:val="28"/>
          <w:szCs w:val="28"/>
        </w:rPr>
        <w:lastRenderedPageBreak/>
        <w:t>T</w:t>
      </w:r>
      <w:r w:rsidRPr="005A11D9">
        <w:rPr>
          <w:rFonts w:ascii="Arial" w:eastAsia="Arial" w:hAnsi="Arial" w:cs="Arial"/>
          <w:b/>
          <w:bCs/>
          <w:color w:val="000000" w:themeColor="text1"/>
          <w:sz w:val="28"/>
          <w:szCs w:val="28"/>
        </w:rPr>
        <w:t>ask 4: Virus and Hoax Email Exercises</w:t>
      </w:r>
    </w:p>
    <w:p w14:paraId="446EEB83" w14:textId="77777777" w:rsidR="00FA635D" w:rsidRPr="005A11D9" w:rsidRDefault="00FA635D">
      <w:pPr>
        <w:spacing w:after="60"/>
        <w:rPr>
          <w:color w:val="000000" w:themeColor="text1"/>
        </w:rPr>
      </w:pPr>
    </w:p>
    <w:p w14:paraId="6E4DE25E"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4.1 How to Tell a Hoax from a Real Threat</w:t>
      </w:r>
    </w:p>
    <w:p w14:paraId="3CF231ED" w14:textId="77777777" w:rsidR="00FA635D" w:rsidRPr="005A11D9" w:rsidRDefault="00511788">
      <w:pPr>
        <w:spacing w:before="60"/>
        <w:rPr>
          <w:color w:val="000000" w:themeColor="text1"/>
        </w:rPr>
      </w:pPr>
      <w:r w:rsidRPr="005A11D9">
        <w:rPr>
          <w:color w:val="000000" w:themeColor="text1"/>
        </w:rPr>
        <w:t>Before drafting any response or acting on a warning, it helps to run the message through a few checks. A message is very likely a hoax when it shows several of the following:</w:t>
      </w:r>
    </w:p>
    <w:p w14:paraId="32721BA7"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Heavy use of capital letters, exclamation marks, and phrases like "THIS IS NOT A JOKE" or "send to everyone you know immediately."</w:t>
      </w:r>
    </w:p>
    <w:p w14:paraId="5E9BA53E"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An explicit instruction to forward the message widely. Legitimate security advisories do not ask end users to mass-forward th</w:t>
      </w:r>
      <w:r w:rsidRPr="005A11D9">
        <w:rPr>
          <w:color w:val="000000" w:themeColor="text1"/>
        </w:rPr>
        <w:t>em.</w:t>
      </w:r>
    </w:p>
    <w:p w14:paraId="141F119E"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Vague but authoritative-sounding sources such as "IBM", "Microsoft", or "CNN" with no link to an actual advisory, press release, or CVE number.</w:t>
      </w:r>
    </w:p>
    <w:p w14:paraId="06F3A8ED"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No trace of the warning on trusted resources like the antivirus vendor's own threat pages, CISA alerts, or e</w:t>
      </w:r>
      <w:r w:rsidRPr="005A11D9">
        <w:rPr>
          <w:color w:val="000000" w:themeColor="text1"/>
        </w:rPr>
        <w:t>stablished hoax-tracking sites.</w:t>
      </w:r>
    </w:p>
    <w:p w14:paraId="4CA44D5C"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Physically implausible technical claims, for example, warnings that simply previewing an email will immediately destroy a hard drive. Plain-text preview alone cannot cause hardware damage.</w:t>
      </w:r>
    </w:p>
    <w:p w14:paraId="5638A447"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 xml:space="preserve">Recycled content from an old chain </w:t>
      </w:r>
      <w:r w:rsidRPr="005A11D9">
        <w:rPr>
          <w:color w:val="000000" w:themeColor="text1"/>
        </w:rPr>
        <w:t xml:space="preserve">email, sometimes with a </w:t>
      </w:r>
      <w:proofErr w:type="spellStart"/>
      <w:r w:rsidRPr="005A11D9">
        <w:rPr>
          <w:color w:val="000000" w:themeColor="text1"/>
        </w:rPr>
        <w:t>recognisable</w:t>
      </w:r>
      <w:proofErr w:type="spellEnd"/>
      <w:r w:rsidRPr="005A11D9">
        <w:rPr>
          <w:color w:val="000000" w:themeColor="text1"/>
        </w:rPr>
        <w:t xml:space="preserve"> past hoax name like "Good Times" or "Jdbgmgr.exe" circulated under a new date.</w:t>
      </w:r>
    </w:p>
    <w:p w14:paraId="56031A2C" w14:textId="77777777" w:rsidR="00FA635D" w:rsidRPr="005A11D9" w:rsidRDefault="00FA635D">
      <w:pPr>
        <w:spacing w:after="36"/>
        <w:rPr>
          <w:color w:val="000000" w:themeColor="text1"/>
        </w:rPr>
      </w:pPr>
    </w:p>
    <w:p w14:paraId="500FF6C8" w14:textId="77777777" w:rsidR="00FA635D" w:rsidRPr="005A11D9" w:rsidRDefault="00511788">
      <w:pPr>
        <w:spacing w:before="60"/>
        <w:rPr>
          <w:color w:val="000000" w:themeColor="text1"/>
        </w:rPr>
      </w:pPr>
      <w:r w:rsidRPr="005A11D9">
        <w:rPr>
          <w:color w:val="000000" w:themeColor="text1"/>
        </w:rPr>
        <w:t>A message is more likely to be a genuine threat advisory when it references a specific, verifiable identifier such as a CVE number, links t</w:t>
      </w:r>
      <w:r w:rsidRPr="005A11D9">
        <w:rPr>
          <w:color w:val="000000" w:themeColor="text1"/>
        </w:rPr>
        <w:t xml:space="preserve">o an official vendor or CERT/CISA bulletin, arrives through the </w:t>
      </w:r>
      <w:proofErr w:type="spellStart"/>
      <w:r w:rsidRPr="005A11D9">
        <w:rPr>
          <w:color w:val="000000" w:themeColor="text1"/>
        </w:rPr>
        <w:t>organisation's</w:t>
      </w:r>
      <w:proofErr w:type="spellEnd"/>
      <w:r w:rsidRPr="005A11D9">
        <w:rPr>
          <w:color w:val="000000" w:themeColor="text1"/>
        </w:rPr>
        <w:t xml:space="preserve"> normal IT security channel rather than a forwarded chain, and does not itself ask the reader to forward it.</w:t>
      </w:r>
    </w:p>
    <w:p w14:paraId="0F7B269C" w14:textId="77777777" w:rsidR="00FA635D" w:rsidRPr="005A11D9" w:rsidRDefault="00FA635D">
      <w:pPr>
        <w:spacing w:after="60"/>
        <w:rPr>
          <w:color w:val="000000" w:themeColor="text1"/>
        </w:rPr>
      </w:pPr>
    </w:p>
    <w:p w14:paraId="0284DAE2"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4.2 Worked Example: Hoax Email</w:t>
      </w:r>
    </w:p>
    <w:p w14:paraId="3DCDCA06" w14:textId="77777777" w:rsidR="00FA635D" w:rsidRPr="005A11D9" w:rsidRDefault="00511788">
      <w:pPr>
        <w:spacing w:before="60"/>
        <w:rPr>
          <w:color w:val="000000" w:themeColor="text1"/>
        </w:rPr>
      </w:pPr>
      <w:r w:rsidRPr="005A11D9">
        <w:rPr>
          <w:color w:val="000000" w:themeColor="text1"/>
        </w:rPr>
        <w:t xml:space="preserve">The email received by the </w:t>
      </w:r>
      <w:proofErr w:type="spellStart"/>
      <w:r w:rsidRPr="005A11D9">
        <w:rPr>
          <w:color w:val="000000" w:themeColor="text1"/>
        </w:rPr>
        <w:t>organisatio</w:t>
      </w:r>
      <w:r w:rsidRPr="005A11D9">
        <w:rPr>
          <w:color w:val="000000" w:themeColor="text1"/>
        </w:rPr>
        <w:t>n</w:t>
      </w:r>
      <w:proofErr w:type="spellEnd"/>
      <w:r w:rsidRPr="005A11D9">
        <w:rPr>
          <w:color w:val="000000" w:themeColor="text1"/>
        </w:rPr>
        <w:t xml:space="preserve"> read as follows:</w:t>
      </w:r>
    </w:p>
    <w:p w14:paraId="1ACC0B52" w14:textId="77777777" w:rsidR="00FA635D" w:rsidRPr="005A11D9" w:rsidRDefault="00FA635D">
      <w:pPr>
        <w:spacing w:after="36"/>
        <w:rPr>
          <w:color w:val="000000" w:themeColor="text1"/>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5A11D9" w:rsidRPr="005A11D9" w14:paraId="79F15D38" w14:textId="77777777">
        <w:tblPrEx>
          <w:tblCellMar>
            <w:top w:w="0" w:type="dxa"/>
            <w:bottom w:w="0" w:type="dxa"/>
          </w:tblCellMar>
        </w:tblPrEx>
        <w:tc>
          <w:tcPr>
            <w:tcW w:w="8500" w:type="dxa"/>
            <w:tcBorders>
              <w:top w:val="single" w:sz="4" w:space="0" w:color="B8860B"/>
              <w:left w:val="thick" w:sz="12" w:space="0" w:color="B8860B"/>
              <w:bottom w:val="single" w:sz="4" w:space="0" w:color="B8860B"/>
              <w:right w:val="single" w:sz="4" w:space="0" w:color="B8860B"/>
            </w:tcBorders>
            <w:shd w:val="clear" w:color="auto" w:fill="F5F5DC"/>
            <w:tcMar>
              <w:top w:w="120" w:type="dxa"/>
              <w:left w:w="180" w:type="dxa"/>
              <w:bottom w:w="120" w:type="dxa"/>
              <w:right w:w="180" w:type="dxa"/>
            </w:tcMar>
          </w:tcPr>
          <w:p w14:paraId="20DB09AE" w14:textId="569AF596" w:rsidR="00FA635D" w:rsidRPr="005A11D9" w:rsidRDefault="00511788">
            <w:pPr>
              <w:spacing w:after="60"/>
              <w:rPr>
                <w:color w:val="000000" w:themeColor="text1"/>
              </w:rPr>
            </w:pPr>
            <w:r w:rsidRPr="005A11D9">
              <w:rPr>
                <w:b/>
                <w:bCs/>
                <w:color w:val="000000" w:themeColor="text1"/>
                <w:sz w:val="22"/>
                <w:szCs w:val="22"/>
              </w:rPr>
              <w:t xml:space="preserve">Subject: URGENT!!! READ THIS NOW </w:t>
            </w:r>
            <w:r w:rsidR="002D7149">
              <w:rPr>
                <w:b/>
                <w:bCs/>
                <w:color w:val="000000" w:themeColor="text1"/>
                <w:sz w:val="22"/>
                <w:szCs w:val="22"/>
              </w:rPr>
              <w:t>-</w:t>
            </w:r>
            <w:r w:rsidRPr="005A11D9">
              <w:rPr>
                <w:b/>
                <w:bCs/>
                <w:color w:val="000000" w:themeColor="text1"/>
                <w:sz w:val="22"/>
                <w:szCs w:val="22"/>
              </w:rPr>
              <w:t xml:space="preserve"> DANGEROUS NEW VIRUS</w:t>
            </w:r>
          </w:p>
          <w:p w14:paraId="0E0F173B" w14:textId="77777777" w:rsidR="00FA635D" w:rsidRPr="005A11D9" w:rsidRDefault="00511788">
            <w:pPr>
              <w:spacing w:after="60"/>
              <w:rPr>
                <w:color w:val="000000" w:themeColor="text1"/>
              </w:rPr>
            </w:pPr>
            <w:r w:rsidRPr="005A11D9">
              <w:rPr>
                <w:i/>
                <w:iCs/>
                <w:color w:val="000000" w:themeColor="text1"/>
                <w:sz w:val="22"/>
                <w:szCs w:val="22"/>
              </w:rPr>
              <w:t>FWD: FWD: FWD:</w:t>
            </w:r>
          </w:p>
          <w:p w14:paraId="73FADCB1" w14:textId="6408BC4B" w:rsidR="00FA635D" w:rsidRPr="005A11D9" w:rsidRDefault="00511788">
            <w:pPr>
              <w:spacing w:after="0"/>
              <w:rPr>
                <w:color w:val="000000" w:themeColor="text1"/>
              </w:rPr>
            </w:pPr>
            <w:r w:rsidRPr="005A11D9">
              <w:rPr>
                <w:color w:val="000000" w:themeColor="text1"/>
                <w:sz w:val="22"/>
                <w:szCs w:val="22"/>
              </w:rPr>
              <w:t>Please forward this to everyone in your address book immediately! A new virus called "AOL4Free" is spreading and it will destroy your hard drive just by previewing t</w:t>
            </w:r>
            <w:r w:rsidRPr="005A11D9">
              <w:rPr>
                <w:color w:val="000000" w:themeColor="text1"/>
                <w:sz w:val="22"/>
                <w:szCs w:val="22"/>
              </w:rPr>
              <w:t xml:space="preserve">he email </w:t>
            </w:r>
            <w:r w:rsidRPr="005A11D9">
              <w:rPr>
                <w:color w:val="000000" w:themeColor="text1"/>
                <w:sz w:val="22"/>
                <w:szCs w:val="22"/>
              </w:rPr>
              <w:t>- no attachment needed! CNN confirmed this yesterday. This is NOT a hoax. Warn everyone you know before it's too late!</w:t>
            </w:r>
          </w:p>
        </w:tc>
      </w:tr>
    </w:tbl>
    <w:p w14:paraId="3B923557" w14:textId="77777777" w:rsidR="00FA635D" w:rsidRPr="005A11D9" w:rsidRDefault="00FA635D">
      <w:pPr>
        <w:spacing w:after="60"/>
        <w:rPr>
          <w:color w:val="000000" w:themeColor="text1"/>
        </w:rPr>
      </w:pPr>
    </w:p>
    <w:p w14:paraId="73151827" w14:textId="77777777" w:rsidR="00FA635D" w:rsidRPr="005A11D9" w:rsidRDefault="00511788">
      <w:pPr>
        <w:spacing w:before="180" w:after="60"/>
        <w:rPr>
          <w:color w:val="000000" w:themeColor="text1"/>
        </w:rPr>
      </w:pPr>
      <w:r w:rsidRPr="005A11D9">
        <w:rPr>
          <w:b/>
          <w:bCs/>
          <w:color w:val="000000" w:themeColor="text1"/>
        </w:rPr>
        <w:t>Analysis</w:t>
      </w:r>
    </w:p>
    <w:p w14:paraId="0B4C904D" w14:textId="77777777" w:rsidR="00FA635D" w:rsidRPr="005A11D9" w:rsidRDefault="00511788">
      <w:pPr>
        <w:spacing w:before="60"/>
        <w:rPr>
          <w:color w:val="000000" w:themeColor="text1"/>
        </w:rPr>
      </w:pPr>
      <w:r w:rsidRPr="005A11D9">
        <w:rPr>
          <w:color w:val="000000" w:themeColor="text1"/>
        </w:rPr>
        <w:t>This message hits nearly every hoax indicator:</w:t>
      </w:r>
    </w:p>
    <w:p w14:paraId="13487E77"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The all-caps subject line and multiple exclamation marks are designed to trigger panic rather than inform.</w:t>
      </w:r>
    </w:p>
    <w:p w14:paraId="5F286050"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"FWD: FWD: FWD:" shows this has been chain-forwarded repeatedly with no original source.</w:t>
      </w:r>
    </w:p>
    <w:p w14:paraId="2B03C909"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The source cited is "CNN" with no article link, date, or hea</w:t>
      </w:r>
      <w:r w:rsidRPr="005A11D9">
        <w:rPr>
          <w:color w:val="000000" w:themeColor="text1"/>
        </w:rPr>
        <w:t>dline to verify.</w:t>
      </w:r>
    </w:p>
    <w:p w14:paraId="4B442E4B"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lastRenderedPageBreak/>
        <w:t>The core technical claim is physically impossible. Simply previewing a plain-text email in a modern mail client cannot destroy a hard drive.</w:t>
      </w:r>
    </w:p>
    <w:p w14:paraId="11B0CCCA" w14:textId="664DF5DB" w:rsidR="00FA635D" w:rsidRPr="005A11D9" w:rsidRDefault="00511788">
      <w:pPr>
        <w:pStyle w:val="ListParagraph"/>
        <w:numPr>
          <w:ilvl w:val="0"/>
          <w:numId w:val="1"/>
        </w:numPr>
        <w:spacing w:before="40" w:after="40"/>
        <w:rPr>
          <w:color w:val="000000" w:themeColor="text1"/>
        </w:rPr>
      </w:pPr>
      <w:r w:rsidRPr="005A11D9">
        <w:rPr>
          <w:color w:val="000000" w:themeColor="text1"/>
        </w:rPr>
        <w:t xml:space="preserve">The message itself insists "This is NOT a hoax" </w:t>
      </w:r>
      <w:r w:rsidR="002D7149">
        <w:rPr>
          <w:color w:val="000000" w:themeColor="text1"/>
        </w:rPr>
        <w:t>-</w:t>
      </w:r>
      <w:r w:rsidRPr="005A11D9">
        <w:rPr>
          <w:color w:val="000000" w:themeColor="text1"/>
        </w:rPr>
        <w:t xml:space="preserve"> genuine advisories from IT or security teams ne</w:t>
      </w:r>
      <w:r w:rsidRPr="005A11D9">
        <w:rPr>
          <w:color w:val="000000" w:themeColor="text1"/>
        </w:rPr>
        <w:t>ver need to make this claim.</w:t>
      </w:r>
    </w:p>
    <w:p w14:paraId="46AD172E"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A search of the threat name "AOL4Free" on antivirus vendor databases and CISA returns no current active threat matching this description.</w:t>
      </w:r>
    </w:p>
    <w:p w14:paraId="795F2995" w14:textId="77777777" w:rsidR="00FA635D" w:rsidRPr="005A11D9" w:rsidRDefault="00511788">
      <w:pPr>
        <w:spacing w:before="60"/>
        <w:rPr>
          <w:color w:val="000000" w:themeColor="text1"/>
        </w:rPr>
      </w:pPr>
      <w:r w:rsidRPr="005A11D9">
        <w:rPr>
          <w:color w:val="000000" w:themeColor="text1"/>
        </w:rPr>
        <w:t xml:space="preserve">Conclusion: this is a hoax. No action is required beyond notifying colleagues and asking </w:t>
      </w:r>
      <w:r w:rsidRPr="005A11D9">
        <w:rPr>
          <w:color w:val="000000" w:themeColor="text1"/>
        </w:rPr>
        <w:t>them not to forward it further.</w:t>
      </w:r>
    </w:p>
    <w:p w14:paraId="52CB2C38" w14:textId="77777777" w:rsidR="00FA635D" w:rsidRPr="005A11D9" w:rsidRDefault="00FA635D">
      <w:pPr>
        <w:spacing w:after="60"/>
        <w:rPr>
          <w:color w:val="000000" w:themeColor="text1"/>
        </w:rPr>
      </w:pPr>
    </w:p>
    <w:p w14:paraId="576C3A2F"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4.3 Draft Message to Colleagues (Hoax Scenario)</w:t>
      </w:r>
    </w:p>
    <w:p w14:paraId="6E00EEBE" w14:textId="77777777" w:rsidR="00FA635D" w:rsidRPr="005A11D9" w:rsidRDefault="00FA635D">
      <w:pPr>
        <w:spacing w:after="36"/>
        <w:rPr>
          <w:color w:val="000000" w:themeColor="text1"/>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5A11D9" w:rsidRPr="005A11D9" w14:paraId="1174EBD1" w14:textId="77777777">
        <w:tblPrEx>
          <w:tblCellMar>
            <w:top w:w="0" w:type="dxa"/>
            <w:bottom w:w="0" w:type="dxa"/>
          </w:tblCellMar>
        </w:tblPrEx>
        <w:tc>
          <w:tcPr>
            <w:tcW w:w="8500" w:type="dxa"/>
            <w:tcBorders>
              <w:top w:val="single" w:sz="4" w:space="0" w:color="2E7D32"/>
              <w:left w:val="thick" w:sz="12" w:space="0" w:color="2E7D32"/>
              <w:bottom w:val="single" w:sz="4" w:space="0" w:color="2E7D32"/>
              <w:right w:val="single" w:sz="4" w:space="0" w:color="2E7D32"/>
            </w:tcBorders>
            <w:shd w:val="clear" w:color="auto" w:fill="EAF4EA"/>
            <w:tcMar>
              <w:top w:w="120" w:type="dxa"/>
              <w:left w:w="180" w:type="dxa"/>
              <w:bottom w:w="120" w:type="dxa"/>
              <w:right w:w="180" w:type="dxa"/>
            </w:tcMar>
          </w:tcPr>
          <w:p w14:paraId="34D3EEC7" w14:textId="3E2C84F4" w:rsidR="00FA635D" w:rsidRPr="005A11D9" w:rsidRDefault="00511788">
            <w:pPr>
              <w:spacing w:after="100"/>
              <w:rPr>
                <w:color w:val="000000" w:themeColor="text1"/>
              </w:rPr>
            </w:pPr>
            <w:r w:rsidRPr="005A11D9">
              <w:rPr>
                <w:b/>
                <w:bCs/>
                <w:color w:val="000000" w:themeColor="text1"/>
                <w:sz w:val="22"/>
                <w:szCs w:val="22"/>
              </w:rPr>
              <w:t xml:space="preserve">Subject: Re: URGENT virus warning </w:t>
            </w:r>
            <w:r w:rsidRPr="005A11D9">
              <w:rPr>
                <w:b/>
                <w:bCs/>
                <w:color w:val="000000" w:themeColor="text1"/>
                <w:sz w:val="22"/>
                <w:szCs w:val="22"/>
              </w:rPr>
              <w:t>- this is a hoax, no action needed</w:t>
            </w:r>
          </w:p>
          <w:p w14:paraId="417C1698" w14:textId="77777777" w:rsidR="00FA635D" w:rsidRPr="005A11D9" w:rsidRDefault="00511788">
            <w:pPr>
              <w:rPr>
                <w:color w:val="000000" w:themeColor="text1"/>
              </w:rPr>
            </w:pPr>
            <w:r w:rsidRPr="005A11D9">
              <w:rPr>
                <w:color w:val="000000" w:themeColor="text1"/>
                <w:sz w:val="22"/>
                <w:szCs w:val="22"/>
              </w:rPr>
              <w:t>Hi everyone,</w:t>
            </w:r>
          </w:p>
          <w:p w14:paraId="507B97F0" w14:textId="7386B909" w:rsidR="00FA635D" w:rsidRPr="005A11D9" w:rsidRDefault="00511788">
            <w:pPr>
              <w:rPr>
                <w:color w:val="000000" w:themeColor="text1"/>
              </w:rPr>
            </w:pPr>
            <w:r w:rsidRPr="005A11D9">
              <w:rPr>
                <w:color w:val="000000" w:themeColor="text1"/>
                <w:sz w:val="22"/>
                <w:szCs w:val="22"/>
              </w:rPr>
              <w:t>Some of you may have received or forwarded an email warning about a virus that supposedly destroys your hard drive just by previewing it. I want to reassure everyone that this is a hoax and not a genuine security threat. It shows none of the markers of a r</w:t>
            </w:r>
            <w:r w:rsidRPr="005A11D9">
              <w:rPr>
                <w:color w:val="000000" w:themeColor="text1"/>
                <w:sz w:val="22"/>
                <w:szCs w:val="22"/>
              </w:rPr>
              <w:t xml:space="preserve">eal advisory </w:t>
            </w:r>
            <w:r w:rsidR="002D7149">
              <w:rPr>
                <w:color w:val="000000" w:themeColor="text1"/>
                <w:sz w:val="22"/>
                <w:szCs w:val="22"/>
              </w:rPr>
              <w:t>-</w:t>
            </w:r>
            <w:r w:rsidRPr="005A11D9">
              <w:rPr>
                <w:color w:val="000000" w:themeColor="text1"/>
                <w:sz w:val="22"/>
                <w:szCs w:val="22"/>
              </w:rPr>
              <w:t xml:space="preserve"> it urges mass forwarding, attributes the claim to a news outlet with no verifiable link, and describes something that is not technically possible. Viewing a plain-text email cannot damage your hardware.</w:t>
            </w:r>
          </w:p>
          <w:p w14:paraId="3080C069" w14:textId="77777777" w:rsidR="00FA635D" w:rsidRPr="005A11D9" w:rsidRDefault="00511788">
            <w:pPr>
              <w:rPr>
                <w:color w:val="000000" w:themeColor="text1"/>
              </w:rPr>
            </w:pPr>
            <w:r w:rsidRPr="005A11D9">
              <w:rPr>
                <w:color w:val="000000" w:themeColor="text1"/>
                <w:sz w:val="22"/>
                <w:szCs w:val="22"/>
              </w:rPr>
              <w:t>Please do not forward it any further.</w:t>
            </w:r>
            <w:r w:rsidRPr="005A11D9">
              <w:rPr>
                <w:color w:val="000000" w:themeColor="text1"/>
                <w:sz w:val="22"/>
                <w:szCs w:val="22"/>
              </w:rPr>
              <w:t xml:space="preserve"> If you already have, a short follow-up to your contacts letting them know it is a hoax would be helpful.</w:t>
            </w:r>
          </w:p>
          <w:p w14:paraId="5662370A" w14:textId="77777777" w:rsidR="00FA635D" w:rsidRPr="005A11D9" w:rsidRDefault="00511788">
            <w:pPr>
              <w:spacing w:after="60"/>
              <w:rPr>
                <w:color w:val="000000" w:themeColor="text1"/>
              </w:rPr>
            </w:pPr>
            <w:r w:rsidRPr="005A11D9">
              <w:rPr>
                <w:color w:val="000000" w:themeColor="text1"/>
                <w:sz w:val="22"/>
                <w:szCs w:val="22"/>
              </w:rPr>
              <w:t>Here is a quick checklist you can use to evaluate any similar warning before acting on it:</w:t>
            </w:r>
          </w:p>
          <w:p w14:paraId="10E64BA2" w14:textId="77777777" w:rsidR="00FA635D" w:rsidRPr="005A11D9" w:rsidRDefault="00511788">
            <w:pPr>
              <w:spacing w:after="40"/>
              <w:ind w:left="360"/>
              <w:rPr>
                <w:color w:val="000000" w:themeColor="text1"/>
              </w:rPr>
            </w:pPr>
            <w:r w:rsidRPr="005A11D9">
              <w:rPr>
                <w:color w:val="000000" w:themeColor="text1"/>
                <w:sz w:val="22"/>
                <w:szCs w:val="22"/>
              </w:rPr>
              <w:t>1. Does it ask you to forward it to everyone you know? Real</w:t>
            </w:r>
            <w:r w:rsidRPr="005A11D9">
              <w:rPr>
                <w:color w:val="000000" w:themeColor="text1"/>
                <w:sz w:val="22"/>
                <w:szCs w:val="22"/>
              </w:rPr>
              <w:t xml:space="preserve"> advisories do not do this.</w:t>
            </w:r>
          </w:p>
          <w:p w14:paraId="6DF046E3" w14:textId="77777777" w:rsidR="00FA635D" w:rsidRPr="005A11D9" w:rsidRDefault="00511788">
            <w:pPr>
              <w:spacing w:after="40"/>
              <w:ind w:left="360"/>
              <w:rPr>
                <w:color w:val="000000" w:themeColor="text1"/>
              </w:rPr>
            </w:pPr>
            <w:r w:rsidRPr="005A11D9">
              <w:rPr>
                <w:color w:val="000000" w:themeColor="text1"/>
                <w:sz w:val="22"/>
                <w:szCs w:val="22"/>
              </w:rPr>
              <w:t>2. Does it name a specific, checkable source with a link, or just say "experts say"?</w:t>
            </w:r>
          </w:p>
          <w:p w14:paraId="35DC65C8" w14:textId="4174BA76" w:rsidR="00FA635D" w:rsidRPr="005A11D9" w:rsidRDefault="00511788">
            <w:pPr>
              <w:spacing w:after="40"/>
              <w:ind w:left="360"/>
              <w:rPr>
                <w:color w:val="000000" w:themeColor="text1"/>
              </w:rPr>
            </w:pPr>
            <w:r w:rsidRPr="005A11D9">
              <w:rPr>
                <w:color w:val="000000" w:themeColor="text1"/>
                <w:sz w:val="22"/>
                <w:szCs w:val="22"/>
              </w:rPr>
              <w:t xml:space="preserve">3. Search the claim together with the word "hoax" </w:t>
            </w:r>
            <w:r w:rsidR="002D7149">
              <w:rPr>
                <w:color w:val="000000" w:themeColor="text1"/>
                <w:sz w:val="22"/>
                <w:szCs w:val="22"/>
              </w:rPr>
              <w:t>-</w:t>
            </w:r>
            <w:r w:rsidRPr="005A11D9">
              <w:rPr>
                <w:color w:val="000000" w:themeColor="text1"/>
                <w:sz w:val="22"/>
                <w:szCs w:val="22"/>
              </w:rPr>
              <w:t xml:space="preserve"> long-running hoaxes are almost always already documented online.</w:t>
            </w:r>
          </w:p>
          <w:p w14:paraId="6339721C" w14:textId="77777777" w:rsidR="00FA635D" w:rsidRPr="005A11D9" w:rsidRDefault="00511788">
            <w:pPr>
              <w:spacing w:after="40"/>
              <w:ind w:left="360"/>
              <w:rPr>
                <w:color w:val="000000" w:themeColor="text1"/>
              </w:rPr>
            </w:pPr>
            <w:r w:rsidRPr="005A11D9">
              <w:rPr>
                <w:color w:val="000000" w:themeColor="text1"/>
                <w:sz w:val="22"/>
                <w:szCs w:val="22"/>
              </w:rPr>
              <w:t>4. Check your antivirus vendor's threat page and CISA's alerts page for anything matching.</w:t>
            </w:r>
          </w:p>
          <w:p w14:paraId="2DDB8ED0" w14:textId="77777777" w:rsidR="00FA635D" w:rsidRPr="005A11D9" w:rsidRDefault="00511788">
            <w:pPr>
              <w:ind w:left="360"/>
              <w:rPr>
                <w:color w:val="000000" w:themeColor="text1"/>
              </w:rPr>
            </w:pPr>
            <w:r w:rsidRPr="005A11D9">
              <w:rPr>
                <w:color w:val="000000" w:themeColor="text1"/>
                <w:sz w:val="22"/>
                <w:szCs w:val="22"/>
              </w:rPr>
              <w:t>5. When in doubt, send it to IT/Security for verification rather than forwarding it to colleagues.</w:t>
            </w:r>
          </w:p>
          <w:p w14:paraId="5B0297F4" w14:textId="77777777" w:rsidR="00FA635D" w:rsidRPr="005A11D9" w:rsidRDefault="00511788">
            <w:pPr>
              <w:rPr>
                <w:color w:val="000000" w:themeColor="text1"/>
              </w:rPr>
            </w:pPr>
            <w:r w:rsidRPr="005A11D9">
              <w:rPr>
                <w:color w:val="000000" w:themeColor="text1"/>
                <w:sz w:val="22"/>
                <w:szCs w:val="22"/>
              </w:rPr>
              <w:t>Any message designed to make you panic and act fast is itself a wa</w:t>
            </w:r>
            <w:r w:rsidRPr="005A11D9">
              <w:rPr>
                <w:color w:val="000000" w:themeColor="text1"/>
                <w:sz w:val="22"/>
                <w:szCs w:val="22"/>
              </w:rPr>
              <w:t>rning sign. Feel free to reach out if anything else looks suspicious.</w:t>
            </w:r>
          </w:p>
          <w:p w14:paraId="0D8C560B" w14:textId="77777777" w:rsidR="00FA635D" w:rsidRPr="005A11D9" w:rsidRDefault="00511788">
            <w:pPr>
              <w:spacing w:after="40"/>
              <w:rPr>
                <w:color w:val="000000" w:themeColor="text1"/>
              </w:rPr>
            </w:pPr>
            <w:r w:rsidRPr="005A11D9">
              <w:rPr>
                <w:color w:val="000000" w:themeColor="text1"/>
                <w:sz w:val="22"/>
                <w:szCs w:val="22"/>
              </w:rPr>
              <w:t>Best regards,</w:t>
            </w:r>
          </w:p>
          <w:p w14:paraId="5BCD94C6" w14:textId="7F49704A" w:rsidR="00FA635D" w:rsidRPr="004B7E69" w:rsidRDefault="004B7E69">
            <w:pPr>
              <w:spacing w:after="0"/>
              <w:rPr>
                <w:i/>
                <w:iCs/>
                <w:color w:val="000000" w:themeColor="text1"/>
              </w:rPr>
            </w:pPr>
            <w:r w:rsidRPr="004B7E69">
              <w:rPr>
                <w:i/>
                <w:iCs/>
                <w:color w:val="000000" w:themeColor="text1"/>
              </w:rPr>
              <w:t>Enoch Oduro.</w:t>
            </w:r>
          </w:p>
          <w:p w14:paraId="78D15348" w14:textId="77777777" w:rsidR="00FA635D" w:rsidRPr="005A11D9" w:rsidRDefault="00511788">
            <w:pPr>
              <w:spacing w:after="0"/>
              <w:rPr>
                <w:color w:val="000000" w:themeColor="text1"/>
              </w:rPr>
            </w:pPr>
            <w:r w:rsidRPr="005A11D9">
              <w:rPr>
                <w:i/>
                <w:iCs/>
                <w:color w:val="000000" w:themeColor="text1"/>
                <w:sz w:val="22"/>
                <w:szCs w:val="22"/>
              </w:rPr>
              <w:t>IT / Security Team</w:t>
            </w:r>
          </w:p>
        </w:tc>
      </w:tr>
    </w:tbl>
    <w:p w14:paraId="4D8771BD" w14:textId="77777777" w:rsidR="00FA635D" w:rsidRPr="005A11D9" w:rsidRDefault="00FA635D">
      <w:pPr>
        <w:spacing w:after="60"/>
        <w:rPr>
          <w:color w:val="000000" w:themeColor="text1"/>
        </w:rPr>
      </w:pPr>
    </w:p>
    <w:p w14:paraId="60233E11"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4.4 Template: Threat Advisory (If the Threat Had Been Real)</w:t>
      </w:r>
    </w:p>
    <w:p w14:paraId="43110D48" w14:textId="77777777" w:rsidR="00FA635D" w:rsidRPr="005A11D9" w:rsidRDefault="00511788">
      <w:pPr>
        <w:spacing w:before="60"/>
        <w:rPr>
          <w:color w:val="000000" w:themeColor="text1"/>
        </w:rPr>
      </w:pPr>
      <w:r w:rsidRPr="005A11D9">
        <w:rPr>
          <w:color w:val="000000" w:themeColor="text1"/>
        </w:rPr>
        <w:t>For comparison, the following structure would be used if investigation confirmed a genuine threat. Items in brackets would be replaced with verified details before distribution:</w:t>
      </w:r>
    </w:p>
    <w:p w14:paraId="00376DB5" w14:textId="77777777" w:rsidR="00FA635D" w:rsidRPr="005A11D9" w:rsidRDefault="00FA635D">
      <w:pPr>
        <w:spacing w:after="36"/>
        <w:rPr>
          <w:color w:val="000000" w:themeColor="text1"/>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5A11D9" w:rsidRPr="005A11D9" w14:paraId="3C4C2232" w14:textId="77777777">
        <w:tblPrEx>
          <w:tblCellMar>
            <w:top w:w="0" w:type="dxa"/>
            <w:bottom w:w="0" w:type="dxa"/>
          </w:tblCellMar>
        </w:tblPrEx>
        <w:tc>
          <w:tcPr>
            <w:tcW w:w="8500" w:type="dxa"/>
            <w:tcBorders>
              <w:top w:val="single" w:sz="4" w:space="0" w:color="E65100"/>
              <w:left w:val="thick" w:sz="12" w:space="0" w:color="E65100"/>
              <w:bottom w:val="single" w:sz="4" w:space="0" w:color="E65100"/>
              <w:right w:val="single" w:sz="4" w:space="0" w:color="E65100"/>
            </w:tcBorders>
            <w:shd w:val="clear" w:color="auto" w:fill="FFF3E0"/>
            <w:tcMar>
              <w:top w:w="120" w:type="dxa"/>
              <w:left w:w="180" w:type="dxa"/>
              <w:bottom w:w="120" w:type="dxa"/>
              <w:right w:w="180" w:type="dxa"/>
            </w:tcMar>
          </w:tcPr>
          <w:p w14:paraId="69787777" w14:textId="188DC0B9" w:rsidR="00FA635D" w:rsidRPr="005A11D9" w:rsidRDefault="00511788">
            <w:pPr>
              <w:rPr>
                <w:color w:val="000000" w:themeColor="text1"/>
              </w:rPr>
            </w:pPr>
            <w:r w:rsidRPr="005A11D9">
              <w:rPr>
                <w:b/>
                <w:bCs/>
                <w:color w:val="000000" w:themeColor="text1"/>
                <w:sz w:val="22"/>
                <w:szCs w:val="22"/>
              </w:rPr>
              <w:t xml:space="preserve">Subject: SECURITY ADVISORY </w:t>
            </w:r>
            <w:r w:rsidRPr="005A11D9">
              <w:rPr>
                <w:b/>
                <w:bCs/>
                <w:color w:val="000000" w:themeColor="text1"/>
                <w:sz w:val="22"/>
                <w:szCs w:val="22"/>
              </w:rPr>
              <w:t>- [Threat name] -</w:t>
            </w:r>
            <w:r w:rsidRPr="005A11D9">
              <w:rPr>
                <w:b/>
                <w:bCs/>
                <w:color w:val="000000" w:themeColor="text1"/>
                <w:sz w:val="22"/>
                <w:szCs w:val="22"/>
              </w:rPr>
              <w:t xml:space="preserve"> Action Required</w:t>
            </w:r>
          </w:p>
          <w:p w14:paraId="4D8C11B5" w14:textId="77777777" w:rsidR="00FA635D" w:rsidRPr="005A11D9" w:rsidRDefault="00511788">
            <w:pPr>
              <w:spacing w:after="40"/>
              <w:rPr>
                <w:color w:val="000000" w:themeColor="text1"/>
              </w:rPr>
            </w:pPr>
            <w:r w:rsidRPr="005A11D9">
              <w:rPr>
                <w:color w:val="000000" w:themeColor="text1"/>
                <w:sz w:val="22"/>
                <w:szCs w:val="22"/>
              </w:rPr>
              <w:t>Issued by: [Na</w:t>
            </w:r>
            <w:r w:rsidRPr="005A11D9">
              <w:rPr>
                <w:color w:val="000000" w:themeColor="text1"/>
                <w:sz w:val="22"/>
                <w:szCs w:val="22"/>
              </w:rPr>
              <w:t>me / Role], IT Security</w:t>
            </w:r>
          </w:p>
          <w:p w14:paraId="11903030" w14:textId="77777777" w:rsidR="00FA635D" w:rsidRPr="005A11D9" w:rsidRDefault="00511788">
            <w:pPr>
              <w:rPr>
                <w:color w:val="000000" w:themeColor="text1"/>
              </w:rPr>
            </w:pPr>
            <w:r w:rsidRPr="005A11D9">
              <w:rPr>
                <w:color w:val="000000" w:themeColor="text1"/>
                <w:sz w:val="22"/>
                <w:szCs w:val="22"/>
              </w:rPr>
              <w:t>Date: [Date]</w:t>
            </w:r>
          </w:p>
          <w:p w14:paraId="63955656" w14:textId="77777777" w:rsidR="00FA635D" w:rsidRPr="005A11D9" w:rsidRDefault="00511788">
            <w:pPr>
              <w:rPr>
                <w:color w:val="000000" w:themeColor="text1"/>
              </w:rPr>
            </w:pPr>
            <w:r w:rsidRPr="005A11D9">
              <w:rPr>
                <w:b/>
                <w:bCs/>
                <w:color w:val="000000" w:themeColor="text1"/>
                <w:sz w:val="22"/>
                <w:szCs w:val="22"/>
              </w:rPr>
              <w:lastRenderedPageBreak/>
              <w:t>Warning:</w:t>
            </w:r>
            <w:r w:rsidRPr="005A11D9">
              <w:rPr>
                <w:color w:val="000000" w:themeColor="text1"/>
                <w:sz w:val="22"/>
                <w:szCs w:val="22"/>
              </w:rPr>
              <w:t xml:space="preserve"> We have confirmed an active threat, [threat name / malware family], currently circulating via [vector, </w:t>
            </w:r>
            <w:proofErr w:type="gramStart"/>
            <w:r w:rsidRPr="005A11D9">
              <w:rPr>
                <w:color w:val="000000" w:themeColor="text1"/>
                <w:sz w:val="22"/>
                <w:szCs w:val="22"/>
              </w:rPr>
              <w:t>e.g.</w:t>
            </w:r>
            <w:proofErr w:type="gramEnd"/>
            <w:r w:rsidRPr="005A11D9">
              <w:rPr>
                <w:color w:val="000000" w:themeColor="text1"/>
                <w:sz w:val="22"/>
                <w:szCs w:val="22"/>
              </w:rPr>
              <w:t xml:space="preserve"> email attachment, malicious link]. If triggered, it can [describe real impact, </w:t>
            </w:r>
            <w:proofErr w:type="gramStart"/>
            <w:r w:rsidRPr="005A11D9">
              <w:rPr>
                <w:color w:val="000000" w:themeColor="text1"/>
                <w:sz w:val="22"/>
                <w:szCs w:val="22"/>
              </w:rPr>
              <w:t>e.g.</w:t>
            </w:r>
            <w:proofErr w:type="gramEnd"/>
            <w:r w:rsidRPr="005A11D9">
              <w:rPr>
                <w:color w:val="000000" w:themeColor="text1"/>
                <w:sz w:val="22"/>
                <w:szCs w:val="22"/>
              </w:rPr>
              <w:t xml:space="preserve"> encrypt files, exf</w:t>
            </w:r>
            <w:r w:rsidRPr="005A11D9">
              <w:rPr>
                <w:color w:val="000000" w:themeColor="text1"/>
                <w:sz w:val="22"/>
                <w:szCs w:val="22"/>
              </w:rPr>
              <w:t>iltrate credentials].</w:t>
            </w:r>
          </w:p>
          <w:p w14:paraId="731E0438" w14:textId="77777777" w:rsidR="00FA635D" w:rsidRPr="005A11D9" w:rsidRDefault="00511788">
            <w:pPr>
              <w:rPr>
                <w:color w:val="000000" w:themeColor="text1"/>
              </w:rPr>
            </w:pPr>
            <w:r w:rsidRPr="005A11D9">
              <w:rPr>
                <w:b/>
                <w:bCs/>
                <w:color w:val="000000" w:themeColor="text1"/>
                <w:sz w:val="22"/>
                <w:szCs w:val="22"/>
              </w:rPr>
              <w:t>Source:</w:t>
            </w:r>
            <w:r w:rsidRPr="005A11D9">
              <w:rPr>
                <w:color w:val="000000" w:themeColor="text1"/>
                <w:sz w:val="22"/>
                <w:szCs w:val="22"/>
              </w:rPr>
              <w:t xml:space="preserve"> Identified via [vendor advisory / CVE-XXXX-XXXXX / CISA alert / internal detection]. Reference: [link or bulletin ID].</w:t>
            </w:r>
          </w:p>
          <w:p w14:paraId="6194D685" w14:textId="77777777" w:rsidR="00FA635D" w:rsidRPr="005A11D9" w:rsidRDefault="00511788">
            <w:pPr>
              <w:spacing w:after="40"/>
              <w:rPr>
                <w:color w:val="000000" w:themeColor="text1"/>
              </w:rPr>
            </w:pPr>
            <w:r w:rsidRPr="005A11D9">
              <w:rPr>
                <w:b/>
                <w:bCs/>
                <w:color w:val="000000" w:themeColor="text1"/>
                <w:sz w:val="22"/>
                <w:szCs w:val="22"/>
              </w:rPr>
              <w:t>How to protect yourself:</w:t>
            </w:r>
          </w:p>
          <w:p w14:paraId="25F6A806" w14:textId="77777777" w:rsidR="00FA635D" w:rsidRPr="005A11D9" w:rsidRDefault="00511788">
            <w:pPr>
              <w:spacing w:after="30"/>
              <w:ind w:left="240"/>
              <w:rPr>
                <w:color w:val="000000" w:themeColor="text1"/>
              </w:rPr>
            </w:pPr>
            <w:r w:rsidRPr="005A11D9">
              <w:rPr>
                <w:color w:val="000000" w:themeColor="text1"/>
                <w:sz w:val="22"/>
                <w:szCs w:val="22"/>
              </w:rPr>
              <w:t>- Do not open attachments or click links from [describe the specific pattern].</w:t>
            </w:r>
          </w:p>
          <w:p w14:paraId="0298C3C0" w14:textId="77777777" w:rsidR="00FA635D" w:rsidRPr="005A11D9" w:rsidRDefault="00511788">
            <w:pPr>
              <w:spacing w:after="30"/>
              <w:ind w:left="240"/>
              <w:rPr>
                <w:color w:val="000000" w:themeColor="text1"/>
              </w:rPr>
            </w:pPr>
            <w:r w:rsidRPr="005A11D9">
              <w:rPr>
                <w:color w:val="000000" w:themeColor="text1"/>
                <w:sz w:val="22"/>
                <w:szCs w:val="22"/>
              </w:rPr>
              <w:t>- Ensure antivirus definitions are up to date and run a full scan today.</w:t>
            </w:r>
          </w:p>
          <w:p w14:paraId="399A60DC" w14:textId="77777777" w:rsidR="00FA635D" w:rsidRPr="005A11D9" w:rsidRDefault="00511788">
            <w:pPr>
              <w:spacing w:after="30"/>
              <w:ind w:left="240"/>
              <w:rPr>
                <w:color w:val="000000" w:themeColor="text1"/>
              </w:rPr>
            </w:pPr>
            <w:r w:rsidRPr="005A11D9">
              <w:rPr>
                <w:color w:val="000000" w:themeColor="text1"/>
                <w:sz w:val="22"/>
                <w:szCs w:val="22"/>
              </w:rPr>
              <w:t>- Report suspicious email using [reporting process] rather than forwarding it to colleagues.</w:t>
            </w:r>
          </w:p>
          <w:p w14:paraId="7282B608" w14:textId="77777777" w:rsidR="00FA635D" w:rsidRPr="005A11D9" w:rsidRDefault="00511788">
            <w:pPr>
              <w:ind w:left="240"/>
              <w:rPr>
                <w:color w:val="000000" w:themeColor="text1"/>
              </w:rPr>
            </w:pPr>
            <w:r w:rsidRPr="005A11D9">
              <w:rPr>
                <w:color w:val="000000" w:themeColor="text1"/>
                <w:sz w:val="22"/>
                <w:szCs w:val="22"/>
              </w:rPr>
              <w:t>- [Apply an</w:t>
            </w:r>
            <w:r w:rsidRPr="005A11D9">
              <w:rPr>
                <w:color w:val="000000" w:themeColor="text1"/>
                <w:sz w:val="22"/>
                <w:szCs w:val="22"/>
              </w:rPr>
              <w:t xml:space="preserve">y required patch or configuration change, </w:t>
            </w:r>
            <w:proofErr w:type="gramStart"/>
            <w:r w:rsidRPr="005A11D9">
              <w:rPr>
                <w:color w:val="000000" w:themeColor="text1"/>
                <w:sz w:val="22"/>
                <w:szCs w:val="22"/>
              </w:rPr>
              <w:t>e.g.</w:t>
            </w:r>
            <w:proofErr w:type="gramEnd"/>
            <w:r w:rsidRPr="005A11D9">
              <w:rPr>
                <w:color w:val="000000" w:themeColor="text1"/>
                <w:sz w:val="22"/>
                <w:szCs w:val="22"/>
              </w:rPr>
              <w:t xml:space="preserve"> update KB-XXXXX].</w:t>
            </w:r>
          </w:p>
          <w:p w14:paraId="1B8E4725" w14:textId="77777777" w:rsidR="00FA635D" w:rsidRPr="005A11D9" w:rsidRDefault="00511788">
            <w:pPr>
              <w:spacing w:after="0"/>
              <w:rPr>
                <w:color w:val="000000" w:themeColor="text1"/>
              </w:rPr>
            </w:pPr>
            <w:r w:rsidRPr="005A11D9">
              <w:rPr>
                <w:b/>
                <w:bCs/>
                <w:color w:val="000000" w:themeColor="text1"/>
                <w:sz w:val="22"/>
                <w:szCs w:val="22"/>
              </w:rPr>
              <w:t>More information:</w:t>
            </w:r>
            <w:r w:rsidRPr="005A11D9">
              <w:rPr>
                <w:color w:val="000000" w:themeColor="text1"/>
                <w:sz w:val="22"/>
                <w:szCs w:val="22"/>
              </w:rPr>
              <w:t xml:space="preserve"> [link to vendor/CERT bulletin]. Questions to [contact/channel].</w:t>
            </w:r>
          </w:p>
        </w:tc>
      </w:tr>
    </w:tbl>
    <w:p w14:paraId="4FC8A424" w14:textId="77777777" w:rsidR="00FA635D" w:rsidRPr="005A11D9" w:rsidRDefault="00FA635D">
      <w:pPr>
        <w:spacing w:after="120"/>
        <w:rPr>
          <w:color w:val="000000" w:themeColor="text1"/>
        </w:rPr>
      </w:pPr>
    </w:p>
    <w:p w14:paraId="48AF86E3" w14:textId="5BF9DEBD" w:rsidR="00FA635D" w:rsidRPr="009A3516" w:rsidRDefault="00511788" w:rsidP="009A3516">
      <w:pPr>
        <w:pStyle w:val="Heading1"/>
        <w:spacing w:before="300" w:after="60"/>
        <w:rPr>
          <w:rFonts w:ascii="Arial" w:eastAsia="Arial" w:hAnsi="Arial" w:cs="Arial"/>
          <w:b/>
          <w:bCs/>
          <w:color w:val="000000" w:themeColor="text1"/>
          <w:sz w:val="28"/>
          <w:szCs w:val="28"/>
        </w:rPr>
      </w:pPr>
      <w:r w:rsidRPr="005A11D9">
        <w:rPr>
          <w:rFonts w:ascii="Arial" w:eastAsia="Arial" w:hAnsi="Arial" w:cs="Arial"/>
          <w:b/>
          <w:bCs/>
          <w:color w:val="000000" w:themeColor="text1"/>
          <w:sz w:val="28"/>
          <w:szCs w:val="28"/>
        </w:rPr>
        <w:t>Task 5: Practical Implementation</w:t>
      </w:r>
    </w:p>
    <w:p w14:paraId="10D6881C" w14:textId="77777777" w:rsidR="00FA635D" w:rsidRPr="005A11D9" w:rsidRDefault="00511788" w:rsidP="009A3516">
      <w:pPr>
        <w:spacing w:before="120"/>
        <w:rPr>
          <w:color w:val="000000" w:themeColor="text1"/>
        </w:rPr>
      </w:pPr>
      <w:r w:rsidRPr="005A11D9">
        <w:rPr>
          <w:rFonts w:ascii="Arial" w:eastAsia="Arial" w:hAnsi="Arial" w:cs="Arial"/>
          <w:b/>
          <w:bCs/>
          <w:color w:val="000000" w:themeColor="text1"/>
          <w:sz w:val="26"/>
          <w:szCs w:val="26"/>
        </w:rPr>
        <w:t>5</w:t>
      </w:r>
      <w:r w:rsidRPr="005A11D9">
        <w:rPr>
          <w:rFonts w:ascii="Arial" w:eastAsia="Arial" w:hAnsi="Arial" w:cs="Arial"/>
          <w:b/>
          <w:bCs/>
          <w:color w:val="000000" w:themeColor="text1"/>
          <w:sz w:val="26"/>
          <w:szCs w:val="26"/>
        </w:rPr>
        <w:t>.1 Antivirus and Anti-Spyware Scans</w:t>
      </w:r>
    </w:p>
    <w:p w14:paraId="11306541" w14:textId="77777777" w:rsidR="00FA635D" w:rsidRPr="005A11D9" w:rsidRDefault="00511788">
      <w:pPr>
        <w:spacing w:before="60"/>
        <w:rPr>
          <w:color w:val="000000" w:themeColor="text1"/>
        </w:rPr>
      </w:pPr>
      <w:r w:rsidRPr="005A11D9">
        <w:rPr>
          <w:color w:val="000000" w:themeColor="text1"/>
        </w:rPr>
        <w:t>A full system scan was performed using both the antivirus and anti-spyware tools installed in Tasks 2 and 3. A full scan, rather than a quick scan, was selected in each case to ensure every file on the drive was checked rather than only the commonly infect</w:t>
      </w:r>
      <w:r w:rsidRPr="005A11D9">
        <w:rPr>
          <w:color w:val="000000" w:themeColor="text1"/>
        </w:rPr>
        <w:t>ed locations. Results are documented in the table below:</w:t>
      </w:r>
    </w:p>
    <w:p w14:paraId="08A9223E" w14:textId="77777777" w:rsidR="00FA635D" w:rsidRPr="005A11D9" w:rsidRDefault="00FA635D">
      <w:pPr>
        <w:spacing w:after="36"/>
        <w:rPr>
          <w:color w:val="000000" w:themeColor="text1"/>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400"/>
        <w:gridCol w:w="1700"/>
        <w:gridCol w:w="2200"/>
        <w:gridCol w:w="2100"/>
      </w:tblGrid>
      <w:tr w:rsidR="00705A15" w:rsidRPr="00705A15" w14:paraId="70268CCC" w14:textId="77777777">
        <w:tblPrEx>
          <w:tblCellMar>
            <w:top w:w="0" w:type="dxa"/>
            <w:bottom w:w="0" w:type="dxa"/>
          </w:tblCellMar>
        </w:tblPrEx>
        <w:trPr>
          <w:tblHeader/>
        </w:trPr>
        <w:tc>
          <w:tcPr>
            <w:tcW w:w="1800" w:type="dxa"/>
            <w:shd w:val="clear" w:color="auto" w:fill="0D1B3E"/>
            <w:tcMar>
              <w:top w:w="80" w:type="dxa"/>
              <w:left w:w="100" w:type="dxa"/>
              <w:bottom w:w="80" w:type="dxa"/>
              <w:right w:w="100" w:type="dxa"/>
            </w:tcMar>
            <w:vAlign w:val="center"/>
          </w:tcPr>
          <w:p w14:paraId="5B935DC4" w14:textId="77777777" w:rsidR="00FA635D" w:rsidRPr="00705A15" w:rsidRDefault="00511788">
            <w:pPr>
              <w:jc w:val="center"/>
              <w:rPr>
                <w:color w:val="FFFFFF" w:themeColor="background1"/>
              </w:rPr>
            </w:pPr>
            <w:r w:rsidRPr="00705A15">
              <w:rPr>
                <w:rFonts w:ascii="Arial" w:eastAsia="Arial" w:hAnsi="Arial" w:cs="Arial"/>
                <w:b/>
                <w:bCs/>
                <w:color w:val="FFFFFF" w:themeColor="background1"/>
                <w:sz w:val="22"/>
                <w:szCs w:val="22"/>
              </w:rPr>
              <w:t>Tool</w:t>
            </w:r>
          </w:p>
        </w:tc>
        <w:tc>
          <w:tcPr>
            <w:tcW w:w="1400" w:type="dxa"/>
            <w:shd w:val="clear" w:color="auto" w:fill="0D1B3E"/>
            <w:tcMar>
              <w:top w:w="80" w:type="dxa"/>
              <w:left w:w="100" w:type="dxa"/>
              <w:bottom w:w="80" w:type="dxa"/>
              <w:right w:w="100" w:type="dxa"/>
            </w:tcMar>
            <w:vAlign w:val="center"/>
          </w:tcPr>
          <w:p w14:paraId="3F811FB7" w14:textId="77777777" w:rsidR="00FA635D" w:rsidRPr="00705A15" w:rsidRDefault="00511788">
            <w:pPr>
              <w:jc w:val="center"/>
              <w:rPr>
                <w:color w:val="FFFFFF" w:themeColor="background1"/>
              </w:rPr>
            </w:pPr>
            <w:r w:rsidRPr="00705A15">
              <w:rPr>
                <w:rFonts w:ascii="Arial" w:eastAsia="Arial" w:hAnsi="Arial" w:cs="Arial"/>
                <w:b/>
                <w:bCs/>
                <w:color w:val="FFFFFF" w:themeColor="background1"/>
                <w:sz w:val="22"/>
                <w:szCs w:val="22"/>
              </w:rPr>
              <w:t>Scan Type</w:t>
            </w:r>
          </w:p>
        </w:tc>
        <w:tc>
          <w:tcPr>
            <w:tcW w:w="1700" w:type="dxa"/>
            <w:shd w:val="clear" w:color="auto" w:fill="0D1B3E"/>
            <w:tcMar>
              <w:top w:w="80" w:type="dxa"/>
              <w:left w:w="100" w:type="dxa"/>
              <w:bottom w:w="80" w:type="dxa"/>
              <w:right w:w="100" w:type="dxa"/>
            </w:tcMar>
            <w:vAlign w:val="center"/>
          </w:tcPr>
          <w:p w14:paraId="57AA7E74" w14:textId="77777777" w:rsidR="00FA635D" w:rsidRPr="00705A15" w:rsidRDefault="00511788">
            <w:pPr>
              <w:jc w:val="center"/>
              <w:rPr>
                <w:color w:val="FFFFFF" w:themeColor="background1"/>
              </w:rPr>
            </w:pPr>
            <w:r w:rsidRPr="00705A15">
              <w:rPr>
                <w:rFonts w:ascii="Arial" w:eastAsia="Arial" w:hAnsi="Arial" w:cs="Arial"/>
                <w:b/>
                <w:bCs/>
                <w:color w:val="FFFFFF" w:themeColor="background1"/>
                <w:sz w:val="22"/>
                <w:szCs w:val="22"/>
              </w:rPr>
              <w:t>Date / Time</w:t>
            </w:r>
          </w:p>
        </w:tc>
        <w:tc>
          <w:tcPr>
            <w:tcW w:w="2200" w:type="dxa"/>
            <w:shd w:val="clear" w:color="auto" w:fill="0D1B3E"/>
            <w:tcMar>
              <w:top w:w="80" w:type="dxa"/>
              <w:left w:w="100" w:type="dxa"/>
              <w:bottom w:w="80" w:type="dxa"/>
              <w:right w:w="100" w:type="dxa"/>
            </w:tcMar>
            <w:vAlign w:val="center"/>
          </w:tcPr>
          <w:p w14:paraId="42C21337" w14:textId="77777777" w:rsidR="00FA635D" w:rsidRPr="00705A15" w:rsidRDefault="00511788">
            <w:pPr>
              <w:jc w:val="center"/>
              <w:rPr>
                <w:color w:val="FFFFFF" w:themeColor="background1"/>
              </w:rPr>
            </w:pPr>
            <w:r w:rsidRPr="00705A15">
              <w:rPr>
                <w:rFonts w:ascii="Arial" w:eastAsia="Arial" w:hAnsi="Arial" w:cs="Arial"/>
                <w:b/>
                <w:bCs/>
                <w:color w:val="FFFFFF" w:themeColor="background1"/>
                <w:sz w:val="22"/>
                <w:szCs w:val="22"/>
              </w:rPr>
              <w:t>Threats Found</w:t>
            </w:r>
          </w:p>
        </w:tc>
        <w:tc>
          <w:tcPr>
            <w:tcW w:w="2100" w:type="dxa"/>
            <w:shd w:val="clear" w:color="auto" w:fill="0D1B3E"/>
            <w:tcMar>
              <w:top w:w="80" w:type="dxa"/>
              <w:left w:w="100" w:type="dxa"/>
              <w:bottom w:w="80" w:type="dxa"/>
              <w:right w:w="100" w:type="dxa"/>
            </w:tcMar>
            <w:vAlign w:val="center"/>
          </w:tcPr>
          <w:p w14:paraId="2A67EE1D" w14:textId="77777777" w:rsidR="00FA635D" w:rsidRPr="00705A15" w:rsidRDefault="00511788">
            <w:pPr>
              <w:jc w:val="center"/>
              <w:rPr>
                <w:color w:val="FFFFFF" w:themeColor="background1"/>
              </w:rPr>
            </w:pPr>
            <w:r w:rsidRPr="00705A15">
              <w:rPr>
                <w:rFonts w:ascii="Arial" w:eastAsia="Arial" w:hAnsi="Arial" w:cs="Arial"/>
                <w:b/>
                <w:bCs/>
                <w:color w:val="FFFFFF" w:themeColor="background1"/>
                <w:sz w:val="22"/>
                <w:szCs w:val="22"/>
              </w:rPr>
              <w:t>Action Taken</w:t>
            </w:r>
          </w:p>
        </w:tc>
      </w:tr>
      <w:tr w:rsidR="005A11D9" w:rsidRPr="005A11D9" w14:paraId="21B4EF85" w14:textId="77777777">
        <w:tblPrEx>
          <w:tblCellMar>
            <w:top w:w="0" w:type="dxa"/>
            <w:bottom w:w="0" w:type="dxa"/>
          </w:tblCellMar>
        </w:tblPrEx>
        <w:tc>
          <w:tcPr>
            <w:tcW w:w="1800" w:type="dxa"/>
            <w:shd w:val="clear" w:color="auto" w:fill="FFFFFF"/>
            <w:tcMar>
              <w:top w:w="60" w:type="dxa"/>
              <w:left w:w="100" w:type="dxa"/>
              <w:bottom w:w="60" w:type="dxa"/>
              <w:right w:w="100" w:type="dxa"/>
            </w:tcMar>
            <w:vAlign w:val="center"/>
          </w:tcPr>
          <w:p w14:paraId="11F46C24" w14:textId="7CDC0417" w:rsidR="00FA635D" w:rsidRPr="005A11D9" w:rsidRDefault="00705A15">
            <w:pPr>
              <w:jc w:val="left"/>
              <w:rPr>
                <w:color w:val="000000" w:themeColor="text1"/>
              </w:rPr>
            </w:pPr>
            <w:r w:rsidRPr="005A11D9">
              <w:rPr>
                <w:color w:val="000000" w:themeColor="text1"/>
              </w:rPr>
              <w:t>Avast Free Antivirus</w:t>
            </w:r>
          </w:p>
        </w:tc>
        <w:tc>
          <w:tcPr>
            <w:tcW w:w="1400" w:type="dxa"/>
            <w:shd w:val="clear" w:color="auto" w:fill="FFFFFF"/>
            <w:tcMar>
              <w:top w:w="60" w:type="dxa"/>
              <w:left w:w="100" w:type="dxa"/>
              <w:bottom w:w="60" w:type="dxa"/>
              <w:right w:w="100" w:type="dxa"/>
            </w:tcMar>
            <w:vAlign w:val="center"/>
          </w:tcPr>
          <w:p w14:paraId="68E568A2" w14:textId="77777777" w:rsidR="00FA635D" w:rsidRPr="005A11D9" w:rsidRDefault="00511788">
            <w:pPr>
              <w:jc w:val="left"/>
              <w:rPr>
                <w:color w:val="000000" w:themeColor="text1"/>
              </w:rPr>
            </w:pPr>
            <w:r w:rsidRPr="005A11D9">
              <w:rPr>
                <w:color w:val="000000" w:themeColor="text1"/>
                <w:sz w:val="22"/>
                <w:szCs w:val="22"/>
              </w:rPr>
              <w:t>Full scan</w:t>
            </w:r>
          </w:p>
        </w:tc>
        <w:tc>
          <w:tcPr>
            <w:tcW w:w="1700" w:type="dxa"/>
            <w:shd w:val="clear" w:color="auto" w:fill="FFFFFF"/>
            <w:tcMar>
              <w:top w:w="60" w:type="dxa"/>
              <w:left w:w="100" w:type="dxa"/>
              <w:bottom w:w="60" w:type="dxa"/>
              <w:right w:w="100" w:type="dxa"/>
            </w:tcMar>
            <w:vAlign w:val="center"/>
          </w:tcPr>
          <w:p w14:paraId="43EBFA99" w14:textId="03628734" w:rsidR="00FA635D" w:rsidRPr="005A11D9" w:rsidRDefault="00705A15">
            <w:pPr>
              <w:jc w:val="left"/>
              <w:rPr>
                <w:color w:val="000000" w:themeColor="text1"/>
              </w:rPr>
            </w:pPr>
            <w:r>
              <w:rPr>
                <w:color w:val="000000" w:themeColor="text1"/>
                <w:sz w:val="22"/>
                <w:szCs w:val="22"/>
              </w:rPr>
              <w:t>7</w:t>
            </w:r>
            <w:r w:rsidRPr="00705A15">
              <w:rPr>
                <w:color w:val="000000" w:themeColor="text1"/>
                <w:sz w:val="22"/>
                <w:szCs w:val="22"/>
                <w:vertAlign w:val="superscript"/>
              </w:rPr>
              <w:t>th</w:t>
            </w:r>
            <w:r>
              <w:rPr>
                <w:color w:val="000000" w:themeColor="text1"/>
                <w:sz w:val="22"/>
                <w:szCs w:val="22"/>
              </w:rPr>
              <w:t xml:space="preserve"> July, 2026 4:58pm</w:t>
            </w:r>
          </w:p>
        </w:tc>
        <w:tc>
          <w:tcPr>
            <w:tcW w:w="2200" w:type="dxa"/>
            <w:shd w:val="clear" w:color="auto" w:fill="FFFFFF"/>
            <w:tcMar>
              <w:top w:w="60" w:type="dxa"/>
              <w:left w:w="100" w:type="dxa"/>
              <w:bottom w:w="60" w:type="dxa"/>
              <w:right w:w="100" w:type="dxa"/>
            </w:tcMar>
            <w:vAlign w:val="center"/>
          </w:tcPr>
          <w:p w14:paraId="4EF9A110" w14:textId="3DE3F07E" w:rsidR="00FA635D" w:rsidRPr="005A11D9" w:rsidRDefault="00511788">
            <w:pPr>
              <w:jc w:val="left"/>
              <w:rPr>
                <w:color w:val="000000" w:themeColor="text1"/>
              </w:rPr>
            </w:pPr>
            <w:r w:rsidRPr="005A11D9">
              <w:rPr>
                <w:color w:val="000000" w:themeColor="text1"/>
                <w:sz w:val="22"/>
                <w:szCs w:val="22"/>
              </w:rPr>
              <w:t xml:space="preserve">0 threats </w:t>
            </w:r>
          </w:p>
        </w:tc>
        <w:tc>
          <w:tcPr>
            <w:tcW w:w="2100" w:type="dxa"/>
            <w:shd w:val="clear" w:color="auto" w:fill="FFFFFF"/>
            <w:tcMar>
              <w:top w:w="60" w:type="dxa"/>
              <w:left w:w="100" w:type="dxa"/>
              <w:bottom w:w="60" w:type="dxa"/>
              <w:right w:w="100" w:type="dxa"/>
            </w:tcMar>
            <w:vAlign w:val="center"/>
          </w:tcPr>
          <w:p w14:paraId="59A4C8B7" w14:textId="60B0C000" w:rsidR="00FA635D" w:rsidRPr="005A11D9" w:rsidRDefault="00511788">
            <w:pPr>
              <w:jc w:val="left"/>
              <w:rPr>
                <w:color w:val="000000" w:themeColor="text1"/>
              </w:rPr>
            </w:pPr>
            <w:r w:rsidRPr="005A11D9">
              <w:rPr>
                <w:color w:val="000000" w:themeColor="text1"/>
                <w:sz w:val="22"/>
                <w:szCs w:val="22"/>
              </w:rPr>
              <w:t>None</w:t>
            </w:r>
          </w:p>
        </w:tc>
      </w:tr>
      <w:tr w:rsidR="005A11D9" w:rsidRPr="005A11D9" w14:paraId="5206F0E0" w14:textId="77777777">
        <w:tblPrEx>
          <w:tblCellMar>
            <w:top w:w="0" w:type="dxa"/>
            <w:bottom w:w="0" w:type="dxa"/>
          </w:tblCellMar>
        </w:tblPrEx>
        <w:tc>
          <w:tcPr>
            <w:tcW w:w="1800" w:type="dxa"/>
            <w:shd w:val="clear" w:color="auto" w:fill="F2F4F8"/>
            <w:tcMar>
              <w:top w:w="60" w:type="dxa"/>
              <w:left w:w="100" w:type="dxa"/>
              <w:bottom w:w="60" w:type="dxa"/>
              <w:right w:w="100" w:type="dxa"/>
            </w:tcMar>
            <w:vAlign w:val="center"/>
          </w:tcPr>
          <w:p w14:paraId="35558F65" w14:textId="2DCFDEB8" w:rsidR="00FA635D" w:rsidRPr="005A11D9" w:rsidRDefault="00705A15">
            <w:pPr>
              <w:jc w:val="left"/>
              <w:rPr>
                <w:color w:val="000000" w:themeColor="text1"/>
              </w:rPr>
            </w:pPr>
            <w:r>
              <w:rPr>
                <w:color w:val="000000" w:themeColor="text1"/>
              </w:rPr>
              <w:t>Spybot Search and Destroy 2.9.85.5</w:t>
            </w:r>
          </w:p>
        </w:tc>
        <w:tc>
          <w:tcPr>
            <w:tcW w:w="1400" w:type="dxa"/>
            <w:shd w:val="clear" w:color="auto" w:fill="F2F4F8"/>
            <w:tcMar>
              <w:top w:w="60" w:type="dxa"/>
              <w:left w:w="100" w:type="dxa"/>
              <w:bottom w:w="60" w:type="dxa"/>
              <w:right w:w="100" w:type="dxa"/>
            </w:tcMar>
            <w:vAlign w:val="center"/>
          </w:tcPr>
          <w:p w14:paraId="2E6AD382" w14:textId="77777777" w:rsidR="00FA635D" w:rsidRPr="005A11D9" w:rsidRDefault="00511788">
            <w:pPr>
              <w:jc w:val="left"/>
              <w:rPr>
                <w:color w:val="000000" w:themeColor="text1"/>
              </w:rPr>
            </w:pPr>
            <w:r w:rsidRPr="005A11D9">
              <w:rPr>
                <w:color w:val="000000" w:themeColor="text1"/>
                <w:sz w:val="22"/>
                <w:szCs w:val="22"/>
              </w:rPr>
              <w:t>Full scan</w:t>
            </w:r>
          </w:p>
        </w:tc>
        <w:tc>
          <w:tcPr>
            <w:tcW w:w="1700" w:type="dxa"/>
            <w:shd w:val="clear" w:color="auto" w:fill="F2F4F8"/>
            <w:tcMar>
              <w:top w:w="60" w:type="dxa"/>
              <w:left w:w="100" w:type="dxa"/>
              <w:bottom w:w="60" w:type="dxa"/>
              <w:right w:w="100" w:type="dxa"/>
            </w:tcMar>
            <w:vAlign w:val="center"/>
          </w:tcPr>
          <w:p w14:paraId="5340F672" w14:textId="16E753FD" w:rsidR="00FA635D" w:rsidRPr="005A11D9" w:rsidRDefault="00705A15">
            <w:pPr>
              <w:jc w:val="left"/>
              <w:rPr>
                <w:color w:val="000000" w:themeColor="text1"/>
              </w:rPr>
            </w:pPr>
            <w:r>
              <w:rPr>
                <w:color w:val="000000" w:themeColor="text1"/>
                <w:sz w:val="22"/>
                <w:szCs w:val="22"/>
              </w:rPr>
              <w:t>7</w:t>
            </w:r>
            <w:r w:rsidRPr="00705A15">
              <w:rPr>
                <w:color w:val="000000" w:themeColor="text1"/>
                <w:sz w:val="22"/>
                <w:szCs w:val="22"/>
                <w:vertAlign w:val="superscript"/>
              </w:rPr>
              <w:t>th</w:t>
            </w:r>
            <w:r>
              <w:rPr>
                <w:color w:val="000000" w:themeColor="text1"/>
                <w:sz w:val="22"/>
                <w:szCs w:val="22"/>
              </w:rPr>
              <w:t xml:space="preserve"> July, 2026 3:55pm</w:t>
            </w:r>
          </w:p>
        </w:tc>
        <w:tc>
          <w:tcPr>
            <w:tcW w:w="2200" w:type="dxa"/>
            <w:shd w:val="clear" w:color="auto" w:fill="F2F4F8"/>
            <w:tcMar>
              <w:top w:w="60" w:type="dxa"/>
              <w:left w:w="100" w:type="dxa"/>
              <w:bottom w:w="60" w:type="dxa"/>
              <w:right w:w="100" w:type="dxa"/>
            </w:tcMar>
            <w:vAlign w:val="center"/>
          </w:tcPr>
          <w:p w14:paraId="7E3B538B" w14:textId="04A6CB87" w:rsidR="00FA635D" w:rsidRPr="005A11D9" w:rsidRDefault="00820A7A">
            <w:pPr>
              <w:jc w:val="left"/>
              <w:rPr>
                <w:color w:val="000000" w:themeColor="text1"/>
              </w:rPr>
            </w:pPr>
            <w:r>
              <w:rPr>
                <w:color w:val="000000" w:themeColor="text1"/>
                <w:sz w:val="22"/>
                <w:szCs w:val="22"/>
              </w:rPr>
              <w:t>26 low level</w:t>
            </w:r>
            <w:r w:rsidR="00511788" w:rsidRPr="005A11D9">
              <w:rPr>
                <w:color w:val="000000" w:themeColor="text1"/>
                <w:sz w:val="22"/>
                <w:szCs w:val="22"/>
              </w:rPr>
              <w:t xml:space="preserve"> threats </w:t>
            </w:r>
          </w:p>
        </w:tc>
        <w:tc>
          <w:tcPr>
            <w:tcW w:w="2100" w:type="dxa"/>
            <w:shd w:val="clear" w:color="auto" w:fill="F2F4F8"/>
            <w:tcMar>
              <w:top w:w="60" w:type="dxa"/>
              <w:left w:w="100" w:type="dxa"/>
              <w:bottom w:w="60" w:type="dxa"/>
              <w:right w:w="100" w:type="dxa"/>
            </w:tcMar>
            <w:vAlign w:val="center"/>
          </w:tcPr>
          <w:p w14:paraId="4500FD6C" w14:textId="4754EAF8" w:rsidR="00FA635D" w:rsidRPr="005A11D9" w:rsidRDefault="00820A7A">
            <w:pPr>
              <w:jc w:val="left"/>
              <w:rPr>
                <w:color w:val="000000" w:themeColor="text1"/>
              </w:rPr>
            </w:pPr>
            <w:r>
              <w:rPr>
                <w:color w:val="000000" w:themeColor="text1"/>
                <w:sz w:val="22"/>
                <w:szCs w:val="22"/>
              </w:rPr>
              <w:t>Use the fix selected option in Spybot</w:t>
            </w:r>
          </w:p>
        </w:tc>
      </w:tr>
    </w:tbl>
    <w:p w14:paraId="1252CACE" w14:textId="77777777" w:rsidR="00FA635D" w:rsidRPr="005A11D9" w:rsidRDefault="00FA635D">
      <w:pPr>
        <w:spacing w:after="60"/>
        <w:rPr>
          <w:color w:val="000000" w:themeColor="text1"/>
        </w:rPr>
      </w:pPr>
    </w:p>
    <w:p w14:paraId="0D3AFF41"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5.2 Scan Evidence</w:t>
      </w:r>
    </w:p>
    <w:p w14:paraId="2B5F1FDB" w14:textId="0153349B" w:rsidR="00FA635D" w:rsidRDefault="00511788" w:rsidP="009A3516">
      <w:pPr>
        <w:spacing w:before="60" w:after="0"/>
        <w:rPr>
          <w:color w:val="000000" w:themeColor="text1"/>
        </w:rPr>
      </w:pPr>
      <w:r w:rsidRPr="005A11D9">
        <w:rPr>
          <w:color w:val="000000" w:themeColor="text1"/>
        </w:rPr>
        <w:t>Screenshot 5: Antivirus full scan completed, showing sum</w:t>
      </w:r>
      <w:r w:rsidRPr="005A11D9">
        <w:rPr>
          <w:color w:val="000000" w:themeColor="text1"/>
        </w:rPr>
        <w:t>mary of results.</w:t>
      </w:r>
    </w:p>
    <w:p w14:paraId="19084E65" w14:textId="13518654" w:rsidR="00FA635D" w:rsidRPr="005A11D9" w:rsidRDefault="00B40D27" w:rsidP="009A3516">
      <w:pPr>
        <w:spacing w:after="60"/>
        <w:jc w:val="center"/>
        <w:rPr>
          <w:color w:val="000000" w:themeColor="text1"/>
        </w:rPr>
      </w:pPr>
      <w:r>
        <w:rPr>
          <w:noProof/>
          <w:color w:val="000000" w:themeColor="text1"/>
        </w:rPr>
        <w:drawing>
          <wp:inline distT="0" distB="0" distL="0" distR="0" wp14:anchorId="399AEEC7" wp14:editId="6C0A45B1">
            <wp:extent cx="5123815" cy="2600325"/>
            <wp:effectExtent l="0" t="0" r="6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129849" cy="2603387"/>
                    </a:xfrm>
                    <a:prstGeom prst="rect">
                      <a:avLst/>
                    </a:prstGeom>
                  </pic:spPr>
                </pic:pic>
              </a:graphicData>
            </a:graphic>
          </wp:inline>
        </w:drawing>
      </w:r>
    </w:p>
    <w:p w14:paraId="259BEBC5" w14:textId="77777777" w:rsidR="00B40D27" w:rsidRDefault="00B40D27">
      <w:pPr>
        <w:spacing w:before="60"/>
        <w:rPr>
          <w:color w:val="000000" w:themeColor="text1"/>
        </w:rPr>
      </w:pPr>
    </w:p>
    <w:p w14:paraId="6EB42725" w14:textId="7D4A473D" w:rsidR="00FA635D" w:rsidRPr="005A11D9" w:rsidRDefault="00511788">
      <w:pPr>
        <w:spacing w:before="60"/>
        <w:rPr>
          <w:color w:val="000000" w:themeColor="text1"/>
        </w:rPr>
      </w:pPr>
      <w:r w:rsidRPr="005A11D9">
        <w:rPr>
          <w:color w:val="000000" w:themeColor="text1"/>
        </w:rPr>
        <w:t>Screenshot 6: Anti-spyware full scan completed, showing summary of results.</w:t>
      </w:r>
    </w:p>
    <w:p w14:paraId="2B5B3A49" w14:textId="365C33D2" w:rsidR="00FA635D" w:rsidRPr="005A11D9" w:rsidRDefault="0034742A">
      <w:pPr>
        <w:spacing w:after="60"/>
        <w:rPr>
          <w:color w:val="000000" w:themeColor="text1"/>
        </w:rPr>
      </w:pPr>
      <w:r>
        <w:rPr>
          <w:noProof/>
          <w:color w:val="000000" w:themeColor="text1"/>
        </w:rPr>
        <w:drawing>
          <wp:inline distT="0" distB="0" distL="0" distR="0" wp14:anchorId="0A3CD709" wp14:editId="039AFA50">
            <wp:extent cx="5731510" cy="42576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731510" cy="4257675"/>
                    </a:xfrm>
                    <a:prstGeom prst="rect">
                      <a:avLst/>
                    </a:prstGeom>
                  </pic:spPr>
                </pic:pic>
              </a:graphicData>
            </a:graphic>
          </wp:inline>
        </w:drawing>
      </w:r>
    </w:p>
    <w:p w14:paraId="65D7D577"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5.3 Importance of Keeping Software Updated</w:t>
      </w:r>
    </w:p>
    <w:p w14:paraId="242512FE" w14:textId="77777777" w:rsidR="00FA635D" w:rsidRPr="005A11D9" w:rsidRDefault="00511788">
      <w:pPr>
        <w:spacing w:before="60"/>
        <w:rPr>
          <w:color w:val="000000" w:themeColor="text1"/>
        </w:rPr>
      </w:pPr>
      <w:r w:rsidRPr="005A11D9">
        <w:rPr>
          <w:color w:val="000000" w:themeColor="text1"/>
        </w:rPr>
        <w:t>Antivirus and anti-spyware tools depend on two things staying current: the signature/definition database that identifies known malware, and th</w:t>
      </w:r>
      <w:r w:rsidRPr="005A11D9">
        <w:rPr>
          <w:color w:val="000000" w:themeColor="text1"/>
        </w:rPr>
        <w:t xml:space="preserve">e underlying detection engine including its heuristic and </w:t>
      </w:r>
      <w:proofErr w:type="spellStart"/>
      <w:r w:rsidRPr="005A11D9">
        <w:rPr>
          <w:color w:val="000000" w:themeColor="text1"/>
        </w:rPr>
        <w:t>behavioural</w:t>
      </w:r>
      <w:proofErr w:type="spellEnd"/>
      <w:r w:rsidRPr="005A11D9">
        <w:rPr>
          <w:color w:val="000000" w:themeColor="text1"/>
        </w:rPr>
        <w:t xml:space="preserve"> analysis components. New malware variants appear every day, so a database even a few days old can miss active threats. Most modern tools update automatically in the background, but it is</w:t>
      </w:r>
      <w:r w:rsidRPr="005A11D9">
        <w:rPr>
          <w:color w:val="000000" w:themeColor="text1"/>
        </w:rPr>
        <w:t xml:space="preserve"> worth explicitly confirming this is working rather than assuming it. A failed or paused update can leave a machine silently unprotected while still showing a green icon on screen. Additionally, the application itself, not just its definitions, needs perio</w:t>
      </w:r>
      <w:r w:rsidRPr="005A11D9">
        <w:rPr>
          <w:color w:val="000000" w:themeColor="text1"/>
        </w:rPr>
        <w:t>dic version updates to patch vulnerabilities in the security software itself and to keep pace with evolving threat techniques.</w:t>
      </w:r>
    </w:p>
    <w:p w14:paraId="3D566F2B" w14:textId="77777777" w:rsidR="00FA635D" w:rsidRPr="005A11D9" w:rsidRDefault="00FA635D">
      <w:pPr>
        <w:spacing w:after="60"/>
        <w:rPr>
          <w:color w:val="000000" w:themeColor="text1"/>
        </w:rPr>
      </w:pPr>
    </w:p>
    <w:p w14:paraId="37F396BE"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5.4 Proposed Scan and Update Schedule</w:t>
      </w:r>
    </w:p>
    <w:p w14:paraId="16EAD3DD" w14:textId="77777777" w:rsidR="00FA635D" w:rsidRPr="005A11D9" w:rsidRDefault="00FA635D">
      <w:pPr>
        <w:spacing w:after="36"/>
        <w:rPr>
          <w:color w:val="000000" w:themeColor="text1"/>
        </w:rPr>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200"/>
        <w:gridCol w:w="3500"/>
      </w:tblGrid>
      <w:tr w:rsidR="00B76C45" w:rsidRPr="00B76C45" w14:paraId="1B5364E3" w14:textId="77777777">
        <w:tblPrEx>
          <w:tblCellMar>
            <w:top w:w="0" w:type="dxa"/>
            <w:bottom w:w="0" w:type="dxa"/>
          </w:tblCellMar>
        </w:tblPrEx>
        <w:trPr>
          <w:tblHeader/>
        </w:trPr>
        <w:tc>
          <w:tcPr>
            <w:tcW w:w="2500" w:type="dxa"/>
            <w:shd w:val="clear" w:color="auto" w:fill="0D1B3E"/>
            <w:tcMar>
              <w:top w:w="80" w:type="dxa"/>
              <w:left w:w="100" w:type="dxa"/>
              <w:bottom w:w="80" w:type="dxa"/>
              <w:right w:w="100" w:type="dxa"/>
            </w:tcMar>
            <w:vAlign w:val="center"/>
          </w:tcPr>
          <w:p w14:paraId="49CE7AC9" w14:textId="77777777" w:rsidR="00FA635D" w:rsidRPr="00B76C45" w:rsidRDefault="00511788">
            <w:pPr>
              <w:jc w:val="center"/>
              <w:rPr>
                <w:color w:val="FFFFFF" w:themeColor="background1"/>
              </w:rPr>
            </w:pPr>
            <w:r w:rsidRPr="00B76C45">
              <w:rPr>
                <w:rFonts w:ascii="Arial" w:eastAsia="Arial" w:hAnsi="Arial" w:cs="Arial"/>
                <w:b/>
                <w:bCs/>
                <w:color w:val="FFFFFF" w:themeColor="background1"/>
                <w:sz w:val="22"/>
                <w:szCs w:val="22"/>
              </w:rPr>
              <w:t>Activity</w:t>
            </w:r>
          </w:p>
        </w:tc>
        <w:tc>
          <w:tcPr>
            <w:tcW w:w="2200" w:type="dxa"/>
            <w:shd w:val="clear" w:color="auto" w:fill="0D1B3E"/>
            <w:tcMar>
              <w:top w:w="80" w:type="dxa"/>
              <w:left w:w="100" w:type="dxa"/>
              <w:bottom w:w="80" w:type="dxa"/>
              <w:right w:w="100" w:type="dxa"/>
            </w:tcMar>
            <w:vAlign w:val="center"/>
          </w:tcPr>
          <w:p w14:paraId="11493F06" w14:textId="77777777" w:rsidR="00FA635D" w:rsidRPr="00B76C45" w:rsidRDefault="00511788">
            <w:pPr>
              <w:jc w:val="center"/>
              <w:rPr>
                <w:color w:val="FFFFFF" w:themeColor="background1"/>
              </w:rPr>
            </w:pPr>
            <w:r w:rsidRPr="00B76C45">
              <w:rPr>
                <w:rFonts w:ascii="Arial" w:eastAsia="Arial" w:hAnsi="Arial" w:cs="Arial"/>
                <w:b/>
                <w:bCs/>
                <w:color w:val="FFFFFF" w:themeColor="background1"/>
                <w:sz w:val="22"/>
                <w:szCs w:val="22"/>
              </w:rPr>
              <w:t>Frequency</w:t>
            </w:r>
          </w:p>
        </w:tc>
        <w:tc>
          <w:tcPr>
            <w:tcW w:w="3500" w:type="dxa"/>
            <w:shd w:val="clear" w:color="auto" w:fill="0D1B3E"/>
            <w:tcMar>
              <w:top w:w="80" w:type="dxa"/>
              <w:left w:w="100" w:type="dxa"/>
              <w:bottom w:w="80" w:type="dxa"/>
              <w:right w:w="100" w:type="dxa"/>
            </w:tcMar>
            <w:vAlign w:val="center"/>
          </w:tcPr>
          <w:p w14:paraId="42038007" w14:textId="77777777" w:rsidR="00FA635D" w:rsidRPr="00B76C45" w:rsidRDefault="00511788">
            <w:pPr>
              <w:jc w:val="center"/>
              <w:rPr>
                <w:color w:val="FFFFFF" w:themeColor="background1"/>
              </w:rPr>
            </w:pPr>
            <w:r w:rsidRPr="00B76C45">
              <w:rPr>
                <w:rFonts w:ascii="Arial" w:eastAsia="Arial" w:hAnsi="Arial" w:cs="Arial"/>
                <w:b/>
                <w:bCs/>
                <w:color w:val="FFFFFF" w:themeColor="background1"/>
                <w:sz w:val="22"/>
                <w:szCs w:val="22"/>
              </w:rPr>
              <w:t>Notes</w:t>
            </w:r>
          </w:p>
        </w:tc>
      </w:tr>
      <w:tr w:rsidR="005A11D9" w:rsidRPr="005A11D9" w14:paraId="264B7F54"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695211DC" w14:textId="77777777" w:rsidR="00FA635D" w:rsidRPr="005A11D9" w:rsidRDefault="00511788">
            <w:pPr>
              <w:jc w:val="left"/>
              <w:rPr>
                <w:color w:val="000000" w:themeColor="text1"/>
              </w:rPr>
            </w:pPr>
            <w:r w:rsidRPr="005A11D9">
              <w:rPr>
                <w:color w:val="000000" w:themeColor="text1"/>
                <w:sz w:val="22"/>
                <w:szCs w:val="22"/>
              </w:rPr>
              <w:t>Definition/database updates</w:t>
            </w:r>
          </w:p>
        </w:tc>
        <w:tc>
          <w:tcPr>
            <w:tcW w:w="2200" w:type="dxa"/>
            <w:shd w:val="clear" w:color="auto" w:fill="FFFFFF"/>
            <w:tcMar>
              <w:top w:w="60" w:type="dxa"/>
              <w:left w:w="100" w:type="dxa"/>
              <w:bottom w:w="60" w:type="dxa"/>
              <w:right w:w="100" w:type="dxa"/>
            </w:tcMar>
            <w:vAlign w:val="center"/>
          </w:tcPr>
          <w:p w14:paraId="0C840402" w14:textId="77777777" w:rsidR="00FA635D" w:rsidRPr="005A11D9" w:rsidRDefault="00511788">
            <w:pPr>
              <w:jc w:val="left"/>
              <w:rPr>
                <w:color w:val="000000" w:themeColor="text1"/>
              </w:rPr>
            </w:pPr>
            <w:r w:rsidRPr="005A11D9">
              <w:rPr>
                <w:color w:val="000000" w:themeColor="text1"/>
                <w:sz w:val="22"/>
                <w:szCs w:val="22"/>
              </w:rPr>
              <w:t>Automatic, continuous (checked hourly)</w:t>
            </w:r>
          </w:p>
        </w:tc>
        <w:tc>
          <w:tcPr>
            <w:tcW w:w="3500" w:type="dxa"/>
            <w:shd w:val="clear" w:color="auto" w:fill="FFFFFF"/>
            <w:tcMar>
              <w:top w:w="60" w:type="dxa"/>
              <w:left w:w="100" w:type="dxa"/>
              <w:bottom w:w="60" w:type="dxa"/>
              <w:right w:w="100" w:type="dxa"/>
            </w:tcMar>
            <w:vAlign w:val="center"/>
          </w:tcPr>
          <w:p w14:paraId="3F9A8776" w14:textId="77777777" w:rsidR="00FA635D" w:rsidRPr="005A11D9" w:rsidRDefault="00511788">
            <w:pPr>
              <w:jc w:val="left"/>
              <w:rPr>
                <w:color w:val="000000" w:themeColor="text1"/>
              </w:rPr>
            </w:pPr>
            <w:r w:rsidRPr="005A11D9">
              <w:rPr>
                <w:color w:val="000000" w:themeColor="text1"/>
                <w:sz w:val="22"/>
                <w:szCs w:val="22"/>
              </w:rPr>
              <w:t>Leave auto-update enabled; verify weekly it is actually current</w:t>
            </w:r>
          </w:p>
        </w:tc>
      </w:tr>
      <w:tr w:rsidR="005A11D9" w:rsidRPr="005A11D9" w14:paraId="0AB0E41B" w14:textId="77777777">
        <w:tblPrEx>
          <w:tblCellMar>
            <w:top w:w="0" w:type="dxa"/>
            <w:bottom w:w="0" w:type="dxa"/>
          </w:tblCellMar>
        </w:tblPrEx>
        <w:tc>
          <w:tcPr>
            <w:tcW w:w="2500" w:type="dxa"/>
            <w:shd w:val="clear" w:color="auto" w:fill="F2F4F8"/>
            <w:tcMar>
              <w:top w:w="60" w:type="dxa"/>
              <w:left w:w="100" w:type="dxa"/>
              <w:bottom w:w="60" w:type="dxa"/>
              <w:right w:w="100" w:type="dxa"/>
            </w:tcMar>
            <w:vAlign w:val="center"/>
          </w:tcPr>
          <w:p w14:paraId="39607B9A" w14:textId="77777777" w:rsidR="00FA635D" w:rsidRPr="005A11D9" w:rsidRDefault="00511788">
            <w:pPr>
              <w:jc w:val="left"/>
              <w:rPr>
                <w:color w:val="000000" w:themeColor="text1"/>
              </w:rPr>
            </w:pPr>
            <w:r w:rsidRPr="005A11D9">
              <w:rPr>
                <w:color w:val="000000" w:themeColor="text1"/>
                <w:sz w:val="22"/>
                <w:szCs w:val="22"/>
              </w:rPr>
              <w:lastRenderedPageBreak/>
              <w:t>Real-time protection</w:t>
            </w:r>
          </w:p>
        </w:tc>
        <w:tc>
          <w:tcPr>
            <w:tcW w:w="2200" w:type="dxa"/>
            <w:shd w:val="clear" w:color="auto" w:fill="F2F4F8"/>
            <w:tcMar>
              <w:top w:w="60" w:type="dxa"/>
              <w:left w:w="100" w:type="dxa"/>
              <w:bottom w:w="60" w:type="dxa"/>
              <w:right w:w="100" w:type="dxa"/>
            </w:tcMar>
            <w:vAlign w:val="center"/>
          </w:tcPr>
          <w:p w14:paraId="4572A4BA" w14:textId="77777777" w:rsidR="00FA635D" w:rsidRPr="005A11D9" w:rsidRDefault="00511788">
            <w:pPr>
              <w:jc w:val="left"/>
              <w:rPr>
                <w:color w:val="000000" w:themeColor="text1"/>
              </w:rPr>
            </w:pPr>
            <w:r w:rsidRPr="005A11D9">
              <w:rPr>
                <w:color w:val="000000" w:themeColor="text1"/>
                <w:sz w:val="22"/>
                <w:szCs w:val="22"/>
              </w:rPr>
              <w:t>Always on</w:t>
            </w:r>
          </w:p>
        </w:tc>
        <w:tc>
          <w:tcPr>
            <w:tcW w:w="3500" w:type="dxa"/>
            <w:shd w:val="clear" w:color="auto" w:fill="F2F4F8"/>
            <w:tcMar>
              <w:top w:w="60" w:type="dxa"/>
              <w:left w:w="100" w:type="dxa"/>
              <w:bottom w:w="60" w:type="dxa"/>
              <w:right w:w="100" w:type="dxa"/>
            </w:tcMar>
            <w:vAlign w:val="center"/>
          </w:tcPr>
          <w:p w14:paraId="5A264EFB" w14:textId="77777777" w:rsidR="00FA635D" w:rsidRPr="005A11D9" w:rsidRDefault="00511788">
            <w:pPr>
              <w:jc w:val="left"/>
              <w:rPr>
                <w:color w:val="000000" w:themeColor="text1"/>
              </w:rPr>
            </w:pPr>
            <w:r w:rsidRPr="005A11D9">
              <w:rPr>
                <w:color w:val="000000" w:themeColor="text1"/>
                <w:sz w:val="22"/>
                <w:szCs w:val="22"/>
              </w:rPr>
              <w:t>Should never be disabled except during controlled troubleshooting</w:t>
            </w:r>
          </w:p>
        </w:tc>
      </w:tr>
      <w:tr w:rsidR="005A11D9" w:rsidRPr="005A11D9" w14:paraId="2A6C3840"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3F2B8905" w14:textId="77777777" w:rsidR="00FA635D" w:rsidRPr="005A11D9" w:rsidRDefault="00511788">
            <w:pPr>
              <w:jc w:val="left"/>
              <w:rPr>
                <w:color w:val="000000" w:themeColor="text1"/>
              </w:rPr>
            </w:pPr>
            <w:r w:rsidRPr="005A11D9">
              <w:rPr>
                <w:color w:val="000000" w:themeColor="text1"/>
                <w:sz w:val="22"/>
                <w:szCs w:val="22"/>
              </w:rPr>
              <w:t>Quick scan</w:t>
            </w:r>
          </w:p>
        </w:tc>
        <w:tc>
          <w:tcPr>
            <w:tcW w:w="2200" w:type="dxa"/>
            <w:shd w:val="clear" w:color="auto" w:fill="FFFFFF"/>
            <w:tcMar>
              <w:top w:w="60" w:type="dxa"/>
              <w:left w:w="100" w:type="dxa"/>
              <w:bottom w:w="60" w:type="dxa"/>
              <w:right w:w="100" w:type="dxa"/>
            </w:tcMar>
            <w:vAlign w:val="center"/>
          </w:tcPr>
          <w:p w14:paraId="04345AEA" w14:textId="77777777" w:rsidR="00FA635D" w:rsidRPr="005A11D9" w:rsidRDefault="00511788">
            <w:pPr>
              <w:jc w:val="left"/>
              <w:rPr>
                <w:color w:val="000000" w:themeColor="text1"/>
              </w:rPr>
            </w:pPr>
            <w:r w:rsidRPr="005A11D9">
              <w:rPr>
                <w:color w:val="000000" w:themeColor="text1"/>
                <w:sz w:val="22"/>
                <w:szCs w:val="22"/>
              </w:rPr>
              <w:t>Daily</w:t>
            </w:r>
          </w:p>
        </w:tc>
        <w:tc>
          <w:tcPr>
            <w:tcW w:w="3500" w:type="dxa"/>
            <w:shd w:val="clear" w:color="auto" w:fill="FFFFFF"/>
            <w:tcMar>
              <w:top w:w="60" w:type="dxa"/>
              <w:left w:w="100" w:type="dxa"/>
              <w:bottom w:w="60" w:type="dxa"/>
              <w:right w:w="100" w:type="dxa"/>
            </w:tcMar>
            <w:vAlign w:val="center"/>
          </w:tcPr>
          <w:p w14:paraId="67906B2B" w14:textId="77777777" w:rsidR="00FA635D" w:rsidRPr="005A11D9" w:rsidRDefault="00511788">
            <w:pPr>
              <w:jc w:val="left"/>
              <w:rPr>
                <w:color w:val="000000" w:themeColor="text1"/>
              </w:rPr>
            </w:pPr>
            <w:r w:rsidRPr="005A11D9">
              <w:rPr>
                <w:color w:val="000000" w:themeColor="text1"/>
                <w:sz w:val="22"/>
                <w:szCs w:val="22"/>
              </w:rPr>
              <w:t>Low system impact; catches threats in common locations</w:t>
            </w:r>
          </w:p>
        </w:tc>
      </w:tr>
      <w:tr w:rsidR="005A11D9" w:rsidRPr="005A11D9" w14:paraId="25133EEE" w14:textId="77777777">
        <w:tblPrEx>
          <w:tblCellMar>
            <w:top w:w="0" w:type="dxa"/>
            <w:bottom w:w="0" w:type="dxa"/>
          </w:tblCellMar>
        </w:tblPrEx>
        <w:tc>
          <w:tcPr>
            <w:tcW w:w="2500" w:type="dxa"/>
            <w:shd w:val="clear" w:color="auto" w:fill="F2F4F8"/>
            <w:tcMar>
              <w:top w:w="60" w:type="dxa"/>
              <w:left w:w="100" w:type="dxa"/>
              <w:bottom w:w="60" w:type="dxa"/>
              <w:right w:w="100" w:type="dxa"/>
            </w:tcMar>
            <w:vAlign w:val="center"/>
          </w:tcPr>
          <w:p w14:paraId="14B6AABF" w14:textId="77777777" w:rsidR="00FA635D" w:rsidRPr="005A11D9" w:rsidRDefault="00511788">
            <w:pPr>
              <w:jc w:val="left"/>
              <w:rPr>
                <w:color w:val="000000" w:themeColor="text1"/>
              </w:rPr>
            </w:pPr>
            <w:r w:rsidRPr="005A11D9">
              <w:rPr>
                <w:color w:val="000000" w:themeColor="text1"/>
                <w:sz w:val="22"/>
                <w:szCs w:val="22"/>
              </w:rPr>
              <w:t>Full system scan</w:t>
            </w:r>
          </w:p>
        </w:tc>
        <w:tc>
          <w:tcPr>
            <w:tcW w:w="2200" w:type="dxa"/>
            <w:shd w:val="clear" w:color="auto" w:fill="F2F4F8"/>
            <w:tcMar>
              <w:top w:w="60" w:type="dxa"/>
              <w:left w:w="100" w:type="dxa"/>
              <w:bottom w:w="60" w:type="dxa"/>
              <w:right w:w="100" w:type="dxa"/>
            </w:tcMar>
            <w:vAlign w:val="center"/>
          </w:tcPr>
          <w:p w14:paraId="3EC11D68" w14:textId="77777777" w:rsidR="00FA635D" w:rsidRPr="005A11D9" w:rsidRDefault="00511788">
            <w:pPr>
              <w:jc w:val="left"/>
              <w:rPr>
                <w:color w:val="000000" w:themeColor="text1"/>
              </w:rPr>
            </w:pPr>
            <w:r w:rsidRPr="005A11D9">
              <w:rPr>
                <w:color w:val="000000" w:themeColor="text1"/>
                <w:sz w:val="22"/>
                <w:szCs w:val="22"/>
              </w:rPr>
              <w:t>Weekly</w:t>
            </w:r>
          </w:p>
        </w:tc>
        <w:tc>
          <w:tcPr>
            <w:tcW w:w="3500" w:type="dxa"/>
            <w:shd w:val="clear" w:color="auto" w:fill="F2F4F8"/>
            <w:tcMar>
              <w:top w:w="60" w:type="dxa"/>
              <w:left w:w="100" w:type="dxa"/>
              <w:bottom w:w="60" w:type="dxa"/>
              <w:right w:w="100" w:type="dxa"/>
            </w:tcMar>
            <w:vAlign w:val="center"/>
          </w:tcPr>
          <w:p w14:paraId="1191E538" w14:textId="77777777" w:rsidR="00FA635D" w:rsidRPr="005A11D9" w:rsidRDefault="00511788">
            <w:pPr>
              <w:jc w:val="left"/>
              <w:rPr>
                <w:color w:val="000000" w:themeColor="text1"/>
              </w:rPr>
            </w:pPr>
            <w:r w:rsidRPr="005A11D9">
              <w:rPr>
                <w:color w:val="000000" w:themeColor="text1"/>
                <w:sz w:val="22"/>
                <w:szCs w:val="22"/>
              </w:rPr>
              <w:t>Schedule overnight or off-hours to avoid disrupting work</w:t>
            </w:r>
          </w:p>
        </w:tc>
      </w:tr>
      <w:tr w:rsidR="005A11D9" w:rsidRPr="005A11D9" w14:paraId="6FB3134E" w14:textId="77777777">
        <w:tblPrEx>
          <w:tblCellMar>
            <w:top w:w="0" w:type="dxa"/>
            <w:bottom w:w="0" w:type="dxa"/>
          </w:tblCellMar>
        </w:tblPrEx>
        <w:tc>
          <w:tcPr>
            <w:tcW w:w="2500" w:type="dxa"/>
            <w:shd w:val="clear" w:color="auto" w:fill="FFFFFF"/>
            <w:tcMar>
              <w:top w:w="60" w:type="dxa"/>
              <w:left w:w="100" w:type="dxa"/>
              <w:bottom w:w="60" w:type="dxa"/>
              <w:right w:w="100" w:type="dxa"/>
            </w:tcMar>
            <w:vAlign w:val="center"/>
          </w:tcPr>
          <w:p w14:paraId="6E620308" w14:textId="77777777" w:rsidR="00FA635D" w:rsidRPr="005A11D9" w:rsidRDefault="00511788">
            <w:pPr>
              <w:jc w:val="left"/>
              <w:rPr>
                <w:color w:val="000000" w:themeColor="text1"/>
              </w:rPr>
            </w:pPr>
            <w:r w:rsidRPr="005A11D9">
              <w:rPr>
                <w:color w:val="000000" w:themeColor="text1"/>
                <w:sz w:val="22"/>
                <w:szCs w:val="22"/>
              </w:rPr>
              <w:t>Anti-spyware full scan</w:t>
            </w:r>
          </w:p>
        </w:tc>
        <w:tc>
          <w:tcPr>
            <w:tcW w:w="2200" w:type="dxa"/>
            <w:shd w:val="clear" w:color="auto" w:fill="FFFFFF"/>
            <w:tcMar>
              <w:top w:w="60" w:type="dxa"/>
              <w:left w:w="100" w:type="dxa"/>
              <w:bottom w:w="60" w:type="dxa"/>
              <w:right w:w="100" w:type="dxa"/>
            </w:tcMar>
            <w:vAlign w:val="center"/>
          </w:tcPr>
          <w:p w14:paraId="411B2A30" w14:textId="77777777" w:rsidR="00FA635D" w:rsidRPr="005A11D9" w:rsidRDefault="00511788">
            <w:pPr>
              <w:jc w:val="left"/>
              <w:rPr>
                <w:color w:val="000000" w:themeColor="text1"/>
              </w:rPr>
            </w:pPr>
            <w:r w:rsidRPr="005A11D9">
              <w:rPr>
                <w:color w:val="000000" w:themeColor="text1"/>
                <w:sz w:val="22"/>
                <w:szCs w:val="22"/>
              </w:rPr>
              <w:t>Weekly or bi-weekly</w:t>
            </w:r>
          </w:p>
        </w:tc>
        <w:tc>
          <w:tcPr>
            <w:tcW w:w="3500" w:type="dxa"/>
            <w:shd w:val="clear" w:color="auto" w:fill="FFFFFF"/>
            <w:tcMar>
              <w:top w:w="60" w:type="dxa"/>
              <w:left w:w="100" w:type="dxa"/>
              <w:bottom w:w="60" w:type="dxa"/>
              <w:right w:w="100" w:type="dxa"/>
            </w:tcMar>
            <w:vAlign w:val="center"/>
          </w:tcPr>
          <w:p w14:paraId="4A2E5D03" w14:textId="77777777" w:rsidR="00FA635D" w:rsidRPr="005A11D9" w:rsidRDefault="00511788">
            <w:pPr>
              <w:jc w:val="left"/>
              <w:rPr>
                <w:color w:val="000000" w:themeColor="text1"/>
              </w:rPr>
            </w:pPr>
            <w:r w:rsidRPr="005A11D9">
              <w:rPr>
                <w:color w:val="000000" w:themeColor="text1"/>
                <w:sz w:val="22"/>
                <w:szCs w:val="22"/>
              </w:rPr>
              <w:t>Can run on the same day as the antivirus full scan</w:t>
            </w:r>
          </w:p>
        </w:tc>
      </w:tr>
      <w:tr w:rsidR="005A11D9" w:rsidRPr="005A11D9" w14:paraId="6A64EFFA" w14:textId="77777777">
        <w:tblPrEx>
          <w:tblCellMar>
            <w:top w:w="0" w:type="dxa"/>
            <w:bottom w:w="0" w:type="dxa"/>
          </w:tblCellMar>
        </w:tblPrEx>
        <w:tc>
          <w:tcPr>
            <w:tcW w:w="2500" w:type="dxa"/>
            <w:shd w:val="clear" w:color="auto" w:fill="F2F4F8"/>
            <w:tcMar>
              <w:top w:w="60" w:type="dxa"/>
              <w:left w:w="100" w:type="dxa"/>
              <w:bottom w:w="60" w:type="dxa"/>
              <w:right w:w="100" w:type="dxa"/>
            </w:tcMar>
            <w:vAlign w:val="center"/>
          </w:tcPr>
          <w:p w14:paraId="43F881A9" w14:textId="77777777" w:rsidR="00FA635D" w:rsidRPr="005A11D9" w:rsidRDefault="00511788">
            <w:pPr>
              <w:jc w:val="left"/>
              <w:rPr>
                <w:color w:val="000000" w:themeColor="text1"/>
              </w:rPr>
            </w:pPr>
            <w:r w:rsidRPr="005A11D9">
              <w:rPr>
                <w:color w:val="000000" w:themeColor="text1"/>
                <w:sz w:val="22"/>
                <w:szCs w:val="22"/>
              </w:rPr>
              <w:t>Software/engine version check</w:t>
            </w:r>
          </w:p>
        </w:tc>
        <w:tc>
          <w:tcPr>
            <w:tcW w:w="2200" w:type="dxa"/>
            <w:shd w:val="clear" w:color="auto" w:fill="F2F4F8"/>
            <w:tcMar>
              <w:top w:w="60" w:type="dxa"/>
              <w:left w:w="100" w:type="dxa"/>
              <w:bottom w:w="60" w:type="dxa"/>
              <w:right w:w="100" w:type="dxa"/>
            </w:tcMar>
            <w:vAlign w:val="center"/>
          </w:tcPr>
          <w:p w14:paraId="2F9300A5" w14:textId="77777777" w:rsidR="00FA635D" w:rsidRPr="005A11D9" w:rsidRDefault="00511788">
            <w:pPr>
              <w:jc w:val="left"/>
              <w:rPr>
                <w:color w:val="000000" w:themeColor="text1"/>
              </w:rPr>
            </w:pPr>
            <w:r w:rsidRPr="005A11D9">
              <w:rPr>
                <w:color w:val="000000" w:themeColor="text1"/>
                <w:sz w:val="22"/>
                <w:szCs w:val="22"/>
              </w:rPr>
              <w:t>Monthly</w:t>
            </w:r>
          </w:p>
        </w:tc>
        <w:tc>
          <w:tcPr>
            <w:tcW w:w="3500" w:type="dxa"/>
            <w:shd w:val="clear" w:color="auto" w:fill="F2F4F8"/>
            <w:tcMar>
              <w:top w:w="60" w:type="dxa"/>
              <w:left w:w="100" w:type="dxa"/>
              <w:bottom w:w="60" w:type="dxa"/>
              <w:right w:w="100" w:type="dxa"/>
            </w:tcMar>
            <w:vAlign w:val="center"/>
          </w:tcPr>
          <w:p w14:paraId="358C8206" w14:textId="77777777" w:rsidR="00FA635D" w:rsidRPr="005A11D9" w:rsidRDefault="00511788">
            <w:pPr>
              <w:jc w:val="left"/>
              <w:rPr>
                <w:color w:val="000000" w:themeColor="text1"/>
              </w:rPr>
            </w:pPr>
            <w:r w:rsidRPr="005A11D9">
              <w:rPr>
                <w:color w:val="000000" w:themeColor="text1"/>
                <w:sz w:val="22"/>
                <w:szCs w:val="22"/>
              </w:rPr>
              <w:t>Confirm the application itself, not just definitions, is current</w:t>
            </w:r>
          </w:p>
        </w:tc>
      </w:tr>
    </w:tbl>
    <w:p w14:paraId="3D5734D2" w14:textId="77777777" w:rsidR="00FA635D" w:rsidRPr="005A11D9" w:rsidRDefault="00FA635D">
      <w:pPr>
        <w:spacing w:after="60"/>
        <w:rPr>
          <w:color w:val="000000" w:themeColor="text1"/>
        </w:rPr>
      </w:pPr>
    </w:p>
    <w:p w14:paraId="55921E73" w14:textId="77777777" w:rsidR="00FA635D" w:rsidRPr="005A11D9" w:rsidRDefault="00511788">
      <w:pPr>
        <w:spacing w:before="240"/>
        <w:rPr>
          <w:color w:val="000000" w:themeColor="text1"/>
        </w:rPr>
      </w:pPr>
      <w:r w:rsidRPr="005A11D9">
        <w:rPr>
          <w:rFonts w:ascii="Arial" w:eastAsia="Arial" w:hAnsi="Arial" w:cs="Arial"/>
          <w:b/>
          <w:bCs/>
          <w:color w:val="000000" w:themeColor="text1"/>
          <w:sz w:val="26"/>
          <w:szCs w:val="26"/>
        </w:rPr>
        <w:t>5.5 Evaluating Effectiveness in a Real-World Scenario</w:t>
      </w:r>
    </w:p>
    <w:p w14:paraId="61A70A86" w14:textId="77777777" w:rsidR="00FA635D" w:rsidRPr="005A11D9" w:rsidRDefault="00511788">
      <w:pPr>
        <w:spacing w:before="60"/>
        <w:rPr>
          <w:color w:val="000000" w:themeColor="text1"/>
        </w:rPr>
      </w:pPr>
      <w:r w:rsidRPr="005A11D9">
        <w:rPr>
          <w:color w:val="000000" w:themeColor="text1"/>
        </w:rPr>
        <w:t>A meaningful evaluation of security software looks at more than just whether it found anything during a scan. The following factors should be considered:</w:t>
      </w:r>
    </w:p>
    <w:p w14:paraId="604BB455"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Detection rate against both known and emerging (zero-day) threats. Independent testing labs such as AV</w:t>
      </w:r>
      <w:r w:rsidRPr="005A11D9">
        <w:rPr>
          <w:color w:val="000000" w:themeColor="text1"/>
        </w:rPr>
        <w:t>-Comparatives and AV-TEST provide more reliable benchmarks than vendor marketing figures.</w:t>
      </w:r>
    </w:p>
    <w:p w14:paraId="5352122B" w14:textId="7658576F" w:rsidR="00FA635D" w:rsidRDefault="00511788">
      <w:pPr>
        <w:pStyle w:val="ListParagraph"/>
        <w:numPr>
          <w:ilvl w:val="0"/>
          <w:numId w:val="1"/>
        </w:numPr>
        <w:spacing w:before="40" w:after="40"/>
        <w:rPr>
          <w:color w:val="000000" w:themeColor="text1"/>
        </w:rPr>
      </w:pPr>
      <w:r w:rsidRPr="005A11D9">
        <w:rPr>
          <w:color w:val="000000" w:themeColor="text1"/>
        </w:rPr>
        <w:t>False-positive rate. Software that repeatedly flags legitimate files erodes user trust over time and encourages people to dismiss or disable warnings.</w:t>
      </w:r>
    </w:p>
    <w:p w14:paraId="65C9158E" w14:textId="77777777" w:rsidR="007D715E" w:rsidRPr="007D715E" w:rsidRDefault="007D715E" w:rsidP="007D715E">
      <w:pPr>
        <w:pStyle w:val="ListParagraph"/>
        <w:numPr>
          <w:ilvl w:val="0"/>
          <w:numId w:val="1"/>
        </w:numPr>
        <w:spacing w:before="40" w:after="40"/>
        <w:rPr>
          <w:color w:val="000000" w:themeColor="text1"/>
        </w:rPr>
      </w:pPr>
      <w:r w:rsidRPr="007D715E">
        <w:rPr>
          <w:color w:val="000000" w:themeColor="text1"/>
        </w:rPr>
        <w:t>System performance impact. Heavy resource usage during scans and real-time</w:t>
      </w:r>
    </w:p>
    <w:p w14:paraId="6E4CD707" w14:textId="77777777" w:rsidR="007D715E" w:rsidRPr="007D715E" w:rsidRDefault="007D715E" w:rsidP="007D715E">
      <w:pPr>
        <w:pStyle w:val="ListParagraph"/>
        <w:spacing w:before="40" w:after="40"/>
        <w:ind w:left="720"/>
        <w:rPr>
          <w:color w:val="000000" w:themeColor="text1"/>
        </w:rPr>
      </w:pPr>
      <w:r w:rsidRPr="007D715E">
        <w:rPr>
          <w:color w:val="000000" w:themeColor="text1"/>
        </w:rPr>
        <w:t>monitoring is particularly noticeable on lower-specification hardware and can lead</w:t>
      </w:r>
    </w:p>
    <w:p w14:paraId="361F2AF2" w14:textId="14E21DB5" w:rsidR="007D715E" w:rsidRPr="005A11D9" w:rsidRDefault="007D715E" w:rsidP="007D715E">
      <w:pPr>
        <w:pStyle w:val="ListParagraph"/>
        <w:spacing w:before="40" w:after="40"/>
        <w:ind w:left="720"/>
        <w:rPr>
          <w:color w:val="000000" w:themeColor="text1"/>
        </w:rPr>
      </w:pPr>
      <w:r w:rsidRPr="007D715E">
        <w:rPr>
          <w:color w:val="000000" w:themeColor="text1"/>
        </w:rPr>
        <w:t>users to disable protection.</w:t>
      </w:r>
    </w:p>
    <w:p w14:paraId="42ABB71F"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I</w:t>
      </w:r>
      <w:r w:rsidRPr="005A11D9">
        <w:rPr>
          <w:color w:val="000000" w:themeColor="text1"/>
        </w:rPr>
        <w:t xml:space="preserve">ntegration with the operating system's built-in protections. Running two real-time </w:t>
      </w:r>
      <w:r w:rsidRPr="005A11D9">
        <w:rPr>
          <w:color w:val="000000" w:themeColor="text1"/>
        </w:rPr>
        <w:t>antivirus engines simultaneously is generally not recommended, as they can conflict and cause both performance and detection issues.</w:t>
      </w:r>
    </w:p>
    <w:p w14:paraId="509CF0A9" w14:textId="77777777" w:rsidR="00FA635D" w:rsidRPr="005A11D9" w:rsidRDefault="00511788">
      <w:pPr>
        <w:pStyle w:val="ListParagraph"/>
        <w:numPr>
          <w:ilvl w:val="0"/>
          <w:numId w:val="1"/>
        </w:numPr>
        <w:spacing w:before="40" w:after="40"/>
        <w:rPr>
          <w:color w:val="000000" w:themeColor="text1"/>
        </w:rPr>
      </w:pPr>
      <w:r w:rsidRPr="005A11D9">
        <w:rPr>
          <w:color w:val="000000" w:themeColor="text1"/>
        </w:rPr>
        <w:t xml:space="preserve">Vendor response time. How quickly the vendor pushes definition updates in response to newly discovered threats is a strong </w:t>
      </w:r>
      <w:r w:rsidRPr="005A11D9">
        <w:rPr>
          <w:color w:val="000000" w:themeColor="text1"/>
        </w:rPr>
        <w:t>indicator of ongoing reliability.</w:t>
      </w:r>
    </w:p>
    <w:p w14:paraId="2FC9596A" w14:textId="77777777" w:rsidR="00FA635D" w:rsidRPr="005A11D9" w:rsidRDefault="00FA635D">
      <w:pPr>
        <w:spacing w:after="36"/>
        <w:rPr>
          <w:color w:val="000000" w:themeColor="text1"/>
        </w:rPr>
      </w:pPr>
    </w:p>
    <w:p w14:paraId="5A77FF10" w14:textId="77777777" w:rsidR="00FA635D" w:rsidRPr="005A11D9" w:rsidRDefault="00511788">
      <w:pPr>
        <w:spacing w:before="60"/>
        <w:rPr>
          <w:color w:val="000000" w:themeColor="text1"/>
        </w:rPr>
      </w:pPr>
      <w:r w:rsidRPr="005A11D9">
        <w:rPr>
          <w:color w:val="000000" w:themeColor="text1"/>
        </w:rPr>
        <w:t>In practice, a layered approach is more effective than relying on any single tool. This means keeping the operating system and all applications patched, maintaining one well-configured antivirus engine with real-time prot</w:t>
      </w:r>
      <w:r w:rsidRPr="005A11D9">
        <w:rPr>
          <w:color w:val="000000" w:themeColor="text1"/>
        </w:rPr>
        <w:t>ection enabled, running periodic dedicated anti-spyware scans, and pairing all of this with user awareness training as covered in Task 4. No software alone is sufficient without the human element.</w:t>
      </w:r>
    </w:p>
    <w:p w14:paraId="4880F48F" w14:textId="77777777" w:rsidR="00FA635D" w:rsidRPr="005A11D9" w:rsidRDefault="00FA635D">
      <w:pPr>
        <w:spacing w:after="120"/>
        <w:rPr>
          <w:color w:val="000000" w:themeColor="text1"/>
        </w:rPr>
      </w:pPr>
    </w:p>
    <w:p w14:paraId="1632F36F" w14:textId="77777777" w:rsidR="00FA635D" w:rsidRPr="005A11D9" w:rsidRDefault="00FA635D">
      <w:pPr>
        <w:pBdr>
          <w:bottom w:val="single" w:sz="6" w:space="0" w:color="B8860B"/>
        </w:pBdr>
        <w:spacing w:before="60" w:after="60"/>
        <w:rPr>
          <w:color w:val="000000" w:themeColor="text1"/>
        </w:rPr>
      </w:pPr>
    </w:p>
    <w:p w14:paraId="3BB1A8DD" w14:textId="77777777" w:rsidR="00FA635D" w:rsidRPr="005A11D9" w:rsidRDefault="00511788">
      <w:pPr>
        <w:spacing w:before="120" w:after="0"/>
        <w:jc w:val="center"/>
        <w:rPr>
          <w:color w:val="000000" w:themeColor="text1"/>
        </w:rPr>
      </w:pPr>
      <w:r w:rsidRPr="005A11D9">
        <w:rPr>
          <w:i/>
          <w:iCs/>
          <w:color w:val="000000" w:themeColor="text1"/>
          <w:sz w:val="22"/>
          <w:szCs w:val="22"/>
        </w:rPr>
        <w:t>End of Report</w:t>
      </w:r>
    </w:p>
    <w:sectPr w:rsidR="00FA635D" w:rsidRPr="005A11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85288"/>
    <w:multiLevelType w:val="hybridMultilevel"/>
    <w:tmpl w:val="D08C1D16"/>
    <w:lvl w:ilvl="0" w:tplc="2F74ED12">
      <w:start w:val="1"/>
      <w:numFmt w:val="bullet"/>
      <w:lvlText w:val="•"/>
      <w:lvlJc w:val="left"/>
      <w:pPr>
        <w:ind w:left="440" w:hanging="260"/>
      </w:pPr>
      <w:rPr>
        <w:rFonts w:ascii="Symbol" w:eastAsia="Symbol" w:hAnsi="Symbol" w:cs="Symbol"/>
      </w:rPr>
    </w:lvl>
    <w:lvl w:ilvl="1" w:tplc="4C6C2366">
      <w:numFmt w:val="decimal"/>
      <w:lvlText w:val=""/>
      <w:lvlJc w:val="left"/>
    </w:lvl>
    <w:lvl w:ilvl="2" w:tplc="827089E4">
      <w:numFmt w:val="decimal"/>
      <w:lvlText w:val=""/>
      <w:lvlJc w:val="left"/>
    </w:lvl>
    <w:lvl w:ilvl="3" w:tplc="89481762">
      <w:numFmt w:val="decimal"/>
      <w:lvlText w:val=""/>
      <w:lvlJc w:val="left"/>
    </w:lvl>
    <w:lvl w:ilvl="4" w:tplc="4CD27E5C">
      <w:numFmt w:val="decimal"/>
      <w:lvlText w:val=""/>
      <w:lvlJc w:val="left"/>
    </w:lvl>
    <w:lvl w:ilvl="5" w:tplc="16144500">
      <w:numFmt w:val="decimal"/>
      <w:lvlText w:val=""/>
      <w:lvlJc w:val="left"/>
    </w:lvl>
    <w:lvl w:ilvl="6" w:tplc="8892D11E">
      <w:numFmt w:val="decimal"/>
      <w:lvlText w:val=""/>
      <w:lvlJc w:val="left"/>
    </w:lvl>
    <w:lvl w:ilvl="7" w:tplc="F2C62652">
      <w:numFmt w:val="decimal"/>
      <w:lvlText w:val=""/>
      <w:lvlJc w:val="left"/>
    </w:lvl>
    <w:lvl w:ilvl="8" w:tplc="6BE6BB76">
      <w:numFmt w:val="decimal"/>
      <w:lvlText w:val=""/>
      <w:lvlJc w:val="left"/>
    </w:lvl>
  </w:abstractNum>
  <w:abstractNum w:abstractNumId="1" w15:restartNumberingAfterBreak="0">
    <w:nsid w:val="067E4458"/>
    <w:multiLevelType w:val="hybridMultilevel"/>
    <w:tmpl w:val="549EA9B0"/>
    <w:lvl w:ilvl="0" w:tplc="3F9C91C8">
      <w:start w:val="1"/>
      <w:numFmt w:val="bullet"/>
      <w:lvlText w:val="•"/>
      <w:lvlJc w:val="left"/>
      <w:pPr>
        <w:ind w:left="480" w:hanging="240"/>
      </w:pPr>
    </w:lvl>
    <w:lvl w:ilvl="1" w:tplc="2962F1AC">
      <w:numFmt w:val="decimal"/>
      <w:lvlText w:val=""/>
      <w:lvlJc w:val="left"/>
    </w:lvl>
    <w:lvl w:ilvl="2" w:tplc="D60C0D6C">
      <w:numFmt w:val="decimal"/>
      <w:lvlText w:val=""/>
      <w:lvlJc w:val="left"/>
    </w:lvl>
    <w:lvl w:ilvl="3" w:tplc="23608734">
      <w:numFmt w:val="decimal"/>
      <w:lvlText w:val=""/>
      <w:lvlJc w:val="left"/>
    </w:lvl>
    <w:lvl w:ilvl="4" w:tplc="3A4A8FBA">
      <w:numFmt w:val="decimal"/>
      <w:lvlText w:val=""/>
      <w:lvlJc w:val="left"/>
    </w:lvl>
    <w:lvl w:ilvl="5" w:tplc="7D20D4D8">
      <w:numFmt w:val="decimal"/>
      <w:lvlText w:val=""/>
      <w:lvlJc w:val="left"/>
    </w:lvl>
    <w:lvl w:ilvl="6" w:tplc="0EAC3040">
      <w:numFmt w:val="decimal"/>
      <w:lvlText w:val=""/>
      <w:lvlJc w:val="left"/>
    </w:lvl>
    <w:lvl w:ilvl="7" w:tplc="7C960654">
      <w:numFmt w:val="decimal"/>
      <w:lvlText w:val=""/>
      <w:lvlJc w:val="left"/>
    </w:lvl>
    <w:lvl w:ilvl="8" w:tplc="0DA6EB78">
      <w:numFmt w:val="decimal"/>
      <w:lvlText w:val=""/>
      <w:lvlJc w:val="left"/>
    </w:lvl>
  </w:abstractNum>
  <w:abstractNum w:abstractNumId="2" w15:restartNumberingAfterBreak="0">
    <w:nsid w:val="2D3626E3"/>
    <w:multiLevelType w:val="hybridMultilevel"/>
    <w:tmpl w:val="377E3CE0"/>
    <w:lvl w:ilvl="0" w:tplc="D7A0C830">
      <w:start w:val="1"/>
      <w:numFmt w:val="bullet"/>
      <w:lvlText w:val="●"/>
      <w:lvlJc w:val="left"/>
      <w:pPr>
        <w:ind w:left="720" w:hanging="360"/>
      </w:pPr>
    </w:lvl>
    <w:lvl w:ilvl="1" w:tplc="619871B8">
      <w:start w:val="1"/>
      <w:numFmt w:val="bullet"/>
      <w:lvlText w:val="○"/>
      <w:lvlJc w:val="left"/>
      <w:pPr>
        <w:ind w:left="1440" w:hanging="360"/>
      </w:pPr>
    </w:lvl>
    <w:lvl w:ilvl="2" w:tplc="21BA25E0">
      <w:start w:val="1"/>
      <w:numFmt w:val="bullet"/>
      <w:lvlText w:val="■"/>
      <w:lvlJc w:val="left"/>
      <w:pPr>
        <w:ind w:left="2160" w:hanging="360"/>
      </w:pPr>
    </w:lvl>
    <w:lvl w:ilvl="3" w:tplc="60D8DAD8">
      <w:start w:val="1"/>
      <w:numFmt w:val="bullet"/>
      <w:lvlText w:val="●"/>
      <w:lvlJc w:val="left"/>
      <w:pPr>
        <w:ind w:left="2880" w:hanging="360"/>
      </w:pPr>
    </w:lvl>
    <w:lvl w:ilvl="4" w:tplc="2DB29500">
      <w:start w:val="1"/>
      <w:numFmt w:val="bullet"/>
      <w:lvlText w:val="○"/>
      <w:lvlJc w:val="left"/>
      <w:pPr>
        <w:ind w:left="3600" w:hanging="360"/>
      </w:pPr>
    </w:lvl>
    <w:lvl w:ilvl="5" w:tplc="C7AEF51C">
      <w:start w:val="1"/>
      <w:numFmt w:val="bullet"/>
      <w:lvlText w:val="■"/>
      <w:lvlJc w:val="left"/>
      <w:pPr>
        <w:ind w:left="4320" w:hanging="360"/>
      </w:pPr>
    </w:lvl>
    <w:lvl w:ilvl="6" w:tplc="B3845A44">
      <w:start w:val="1"/>
      <w:numFmt w:val="bullet"/>
      <w:lvlText w:val="●"/>
      <w:lvlJc w:val="left"/>
      <w:pPr>
        <w:ind w:left="5040" w:hanging="360"/>
      </w:pPr>
    </w:lvl>
    <w:lvl w:ilvl="7" w:tplc="3A5E7F00">
      <w:start w:val="1"/>
      <w:numFmt w:val="bullet"/>
      <w:lvlText w:val="●"/>
      <w:lvlJc w:val="left"/>
      <w:pPr>
        <w:ind w:left="5760" w:hanging="360"/>
      </w:pPr>
    </w:lvl>
    <w:lvl w:ilvl="8" w:tplc="8910A6D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35D"/>
    <w:rsid w:val="001F6558"/>
    <w:rsid w:val="002759FA"/>
    <w:rsid w:val="002D7149"/>
    <w:rsid w:val="0034742A"/>
    <w:rsid w:val="004B7E69"/>
    <w:rsid w:val="004E388F"/>
    <w:rsid w:val="00511788"/>
    <w:rsid w:val="005A11D9"/>
    <w:rsid w:val="006C45D3"/>
    <w:rsid w:val="00705A15"/>
    <w:rsid w:val="007262DC"/>
    <w:rsid w:val="00771705"/>
    <w:rsid w:val="007D715E"/>
    <w:rsid w:val="00820A7A"/>
    <w:rsid w:val="009A3516"/>
    <w:rsid w:val="00AA472E"/>
    <w:rsid w:val="00AB6DB0"/>
    <w:rsid w:val="00AF68CF"/>
    <w:rsid w:val="00B043FF"/>
    <w:rsid w:val="00B40D27"/>
    <w:rsid w:val="00B76C45"/>
    <w:rsid w:val="00BA2C05"/>
    <w:rsid w:val="00D127BA"/>
    <w:rsid w:val="00E316EE"/>
    <w:rsid w:val="00E4398E"/>
    <w:rsid w:val="00EA24D4"/>
    <w:rsid w:val="00EF04A1"/>
    <w:rsid w:val="00EF72E0"/>
    <w:rsid w:val="00FA6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79B3B"/>
  <w15:docId w15:val="{96B2F2EB-1377-4FAA-9AD6-41D39392F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US" w:eastAsia="en-US" w:bidi="ar-SA"/>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2140</Words>
  <Characters>12203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Enoch Oduro Lab 1 - False Warning about computer Virus</dc:title>
  <dc:creator>Enoch Oduro</dc:creator>
  <cp:keywords>Enoch Oduro Lab 1 - False Warning about computer Virus</cp:keywords>
  <cp:lastModifiedBy>ENOCH ODURO</cp:lastModifiedBy>
  <cp:revision>2</cp:revision>
  <dcterms:created xsi:type="dcterms:W3CDTF">2026-07-07T22:11:00Z</dcterms:created>
  <dcterms:modified xsi:type="dcterms:W3CDTF">2026-07-07T22:11:00Z</dcterms:modified>
</cp:coreProperties>
</file>