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89F5E" w14:textId="77777777" w:rsidR="003C5A9B" w:rsidRPr="003C5A9B" w:rsidRDefault="003C5A9B" w:rsidP="003C5A9B">
      <w:pPr>
        <w:spacing w:before="600"/>
        <w:jc w:val="center"/>
        <w:rPr>
          <w:sz w:val="24"/>
          <w:szCs w:val="24"/>
        </w:rPr>
      </w:pPr>
      <w:r w:rsidRPr="003C5A9B">
        <w:rPr>
          <w:noProof/>
          <w:sz w:val="24"/>
          <w:szCs w:val="24"/>
        </w:rPr>
        <w:drawing>
          <wp:inline distT="0" distB="0" distL="0" distR="0" wp14:anchorId="47387747" wp14:editId="5C44B1F6">
            <wp:extent cx="28575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857500" cy="3333750"/>
                    </a:xfrm>
                    <a:prstGeom prst="rect">
                      <a:avLst/>
                    </a:prstGeom>
                  </pic:spPr>
                </pic:pic>
              </a:graphicData>
            </a:graphic>
          </wp:inline>
        </w:drawing>
      </w:r>
    </w:p>
    <w:p w14:paraId="06F6C38D" w14:textId="77777777" w:rsidR="003C5A9B" w:rsidRPr="003C5A9B" w:rsidRDefault="003C5A9B" w:rsidP="003C5A9B">
      <w:pPr>
        <w:spacing w:before="800" w:after="100"/>
        <w:jc w:val="center"/>
        <w:rPr>
          <w:sz w:val="24"/>
          <w:szCs w:val="24"/>
        </w:rPr>
      </w:pPr>
      <w:r w:rsidRPr="003C5A9B">
        <w:rPr>
          <w:b/>
          <w:bCs/>
          <w:sz w:val="24"/>
          <w:szCs w:val="24"/>
        </w:rPr>
        <w:t>SIMULATION AND MODELING</w:t>
      </w:r>
    </w:p>
    <w:p w14:paraId="43B8A900" w14:textId="77777777" w:rsidR="003C5A9B" w:rsidRPr="003C5A9B" w:rsidRDefault="003C5A9B" w:rsidP="003C5A9B">
      <w:pPr>
        <w:spacing w:after="100"/>
        <w:jc w:val="center"/>
        <w:rPr>
          <w:sz w:val="24"/>
          <w:szCs w:val="24"/>
        </w:rPr>
      </w:pPr>
      <w:r w:rsidRPr="003C5A9B">
        <w:rPr>
          <w:sz w:val="24"/>
          <w:szCs w:val="24"/>
        </w:rPr>
        <w:t>(CY378)</w:t>
      </w:r>
    </w:p>
    <w:p w14:paraId="1E38485B" w14:textId="77777777" w:rsidR="003C5A9B" w:rsidRPr="003C5A9B" w:rsidRDefault="003C5A9B" w:rsidP="003C5A9B">
      <w:pPr>
        <w:spacing w:before="800" w:after="200"/>
        <w:jc w:val="center"/>
        <w:rPr>
          <w:sz w:val="24"/>
          <w:szCs w:val="24"/>
        </w:rPr>
      </w:pPr>
      <w:r w:rsidRPr="003C5A9B">
        <w:rPr>
          <w:b/>
          <w:bCs/>
          <w:sz w:val="24"/>
          <w:szCs w:val="24"/>
        </w:rPr>
        <w:t>PROJECT REPORT</w:t>
      </w:r>
    </w:p>
    <w:p w14:paraId="703C9F5A" w14:textId="77777777" w:rsidR="003C5A9B" w:rsidRPr="003C5A9B" w:rsidRDefault="003C5A9B" w:rsidP="003C5A9B">
      <w:pPr>
        <w:spacing w:after="200"/>
        <w:jc w:val="center"/>
        <w:rPr>
          <w:sz w:val="24"/>
          <w:szCs w:val="24"/>
        </w:rPr>
      </w:pPr>
      <w:r w:rsidRPr="003C5A9B">
        <w:rPr>
          <w:b/>
          <w:bCs/>
          <w:sz w:val="24"/>
          <w:szCs w:val="24"/>
        </w:rPr>
        <w:t>AGENT-BASED SIMULATION AND REDESIGN OF THE TERBREBIE JUNCTION ROAD NETWORK</w:t>
      </w:r>
    </w:p>
    <w:p w14:paraId="60BA26CC" w14:textId="77777777" w:rsidR="003C5A9B" w:rsidRPr="003C5A9B" w:rsidRDefault="003C5A9B" w:rsidP="003C5A9B">
      <w:pPr>
        <w:spacing w:before="100" w:after="100"/>
        <w:jc w:val="center"/>
        <w:rPr>
          <w:i/>
          <w:iCs/>
          <w:sz w:val="24"/>
          <w:szCs w:val="24"/>
        </w:rPr>
      </w:pPr>
      <w:r w:rsidRPr="003C5A9B">
        <w:rPr>
          <w:i/>
          <w:iCs/>
          <w:sz w:val="24"/>
          <w:szCs w:val="24"/>
        </w:rPr>
        <w:t xml:space="preserve">A Traffic and Pedestrian Flow Improvement Study Using </w:t>
      </w:r>
      <w:proofErr w:type="spellStart"/>
      <w:r w:rsidRPr="003C5A9B">
        <w:rPr>
          <w:i/>
          <w:iCs/>
          <w:sz w:val="24"/>
          <w:szCs w:val="24"/>
        </w:rPr>
        <w:t>AnyLogic</w:t>
      </w:r>
      <w:proofErr w:type="spellEnd"/>
    </w:p>
    <w:p w14:paraId="606F378D" w14:textId="77777777" w:rsidR="003C5A9B" w:rsidRPr="003C5A9B" w:rsidRDefault="003C5A9B" w:rsidP="003C5A9B">
      <w:pPr>
        <w:spacing w:before="600"/>
        <w:rPr>
          <w:sz w:val="24"/>
          <w:szCs w:val="24"/>
        </w:rPr>
      </w:pPr>
    </w:p>
    <w:p w14:paraId="25B2F517" w14:textId="77777777" w:rsidR="003C5A9B" w:rsidRPr="003C5A9B" w:rsidRDefault="003C5A9B" w:rsidP="003C5A9B">
      <w:pPr>
        <w:spacing w:after="60"/>
        <w:jc w:val="center"/>
        <w:rPr>
          <w:sz w:val="24"/>
          <w:szCs w:val="24"/>
        </w:rPr>
      </w:pPr>
      <w:r w:rsidRPr="003C5A9B">
        <w:rPr>
          <w:b/>
          <w:bCs/>
          <w:sz w:val="24"/>
          <w:szCs w:val="24"/>
        </w:rPr>
        <w:t>Lecturer: Frank Laude Boateng</w:t>
      </w:r>
    </w:p>
    <w:p w14:paraId="5D71372A" w14:textId="67F7B0F2" w:rsidR="003C5A9B" w:rsidRPr="003C5A9B" w:rsidRDefault="003C5A9B" w:rsidP="003C5A9B">
      <w:pPr>
        <w:spacing w:after="60"/>
        <w:jc w:val="center"/>
        <w:rPr>
          <w:sz w:val="24"/>
          <w:szCs w:val="24"/>
        </w:rPr>
      </w:pPr>
      <w:r w:rsidRPr="003C5A9B">
        <w:rPr>
          <w:sz w:val="24"/>
          <w:szCs w:val="24"/>
        </w:rPr>
        <w:t>Project File: TerbrebieJunction</w:t>
      </w:r>
      <w:r w:rsidR="000A78A1">
        <w:rPr>
          <w:sz w:val="24"/>
          <w:szCs w:val="24"/>
        </w:rPr>
        <w:t>3</w:t>
      </w:r>
      <w:r w:rsidRPr="003C5A9B">
        <w:rPr>
          <w:sz w:val="24"/>
          <w:szCs w:val="24"/>
        </w:rPr>
        <w:t>.alp (</w:t>
      </w:r>
      <w:proofErr w:type="spellStart"/>
      <w:r w:rsidRPr="003C5A9B">
        <w:rPr>
          <w:sz w:val="24"/>
          <w:szCs w:val="24"/>
        </w:rPr>
        <w:t>AnyLogic</w:t>
      </w:r>
      <w:proofErr w:type="spellEnd"/>
      <w:r w:rsidRPr="003C5A9B">
        <w:rPr>
          <w:sz w:val="24"/>
          <w:szCs w:val="24"/>
        </w:rPr>
        <w:t>)</w:t>
      </w:r>
    </w:p>
    <w:p w14:paraId="5B5E2EDB" w14:textId="1806AD07" w:rsidR="003C5A9B" w:rsidRPr="003C5A9B" w:rsidRDefault="003C5A9B" w:rsidP="003C5A9B">
      <w:pPr>
        <w:spacing w:after="60"/>
        <w:jc w:val="center"/>
        <w:rPr>
          <w:sz w:val="24"/>
          <w:szCs w:val="24"/>
        </w:rPr>
      </w:pPr>
      <w:r w:rsidRPr="003C5A9B">
        <w:rPr>
          <w:sz w:val="24"/>
          <w:szCs w:val="24"/>
        </w:rPr>
        <w:t>Date of Submission: 2</w:t>
      </w:r>
      <w:r w:rsidR="00856E24">
        <w:rPr>
          <w:sz w:val="24"/>
          <w:szCs w:val="24"/>
        </w:rPr>
        <w:t>7th</w:t>
      </w:r>
      <w:r w:rsidRPr="003C5A9B">
        <w:rPr>
          <w:sz w:val="24"/>
          <w:szCs w:val="24"/>
        </w:rPr>
        <w:t xml:space="preserve"> July 2026</w:t>
      </w:r>
    </w:p>
    <w:p w14:paraId="38CB6AE2" w14:textId="77777777" w:rsidR="00FA3C32" w:rsidRPr="003C5A9B" w:rsidRDefault="00FA3C32">
      <w:pPr>
        <w:spacing w:before="1200"/>
        <w:rPr>
          <w:sz w:val="24"/>
          <w:szCs w:val="24"/>
        </w:rPr>
      </w:pPr>
    </w:p>
    <w:p w14:paraId="77EB9C56" w14:textId="77777777" w:rsidR="00FA3C32" w:rsidRPr="003C5A9B" w:rsidRDefault="001A2137">
      <w:pPr>
        <w:spacing w:after="100"/>
        <w:jc w:val="center"/>
        <w:rPr>
          <w:sz w:val="24"/>
          <w:szCs w:val="24"/>
        </w:rPr>
      </w:pPr>
      <w:r w:rsidRPr="003C5A9B">
        <w:rPr>
          <w:b/>
          <w:bCs/>
          <w:sz w:val="24"/>
          <w:szCs w:val="24"/>
        </w:rPr>
        <w:lastRenderedPageBreak/>
        <w:t>Submitted by: Group Members Listed Below</w:t>
      </w:r>
    </w:p>
    <w:p w14:paraId="24D987A7" w14:textId="77777777" w:rsidR="00FA3C32" w:rsidRPr="003C5A9B" w:rsidRDefault="00FA3C32">
      <w:pPr>
        <w:spacing w:before="200"/>
        <w:rPr>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2400"/>
        <w:gridCol w:w="1800"/>
      </w:tblGrid>
      <w:tr w:rsidR="003C5A9B" w:rsidRPr="003C5A9B" w14:paraId="4EAF22A4" w14:textId="77777777" w:rsidTr="003C5A9B">
        <w:trPr>
          <w:tblHeader/>
        </w:trPr>
        <w:tc>
          <w:tcPr>
            <w:tcW w:w="700" w:type="dxa"/>
            <w:shd w:val="clear" w:color="auto" w:fill="171717" w:themeFill="background2" w:themeFillShade="1A"/>
            <w:tcMar>
              <w:top w:w="80" w:type="dxa"/>
              <w:left w:w="100" w:type="dxa"/>
              <w:bottom w:w="80" w:type="dxa"/>
              <w:right w:w="100" w:type="dxa"/>
            </w:tcMar>
            <w:vAlign w:val="center"/>
          </w:tcPr>
          <w:p w14:paraId="4835E79C" w14:textId="77777777" w:rsidR="00FA3C32" w:rsidRPr="003C5A9B" w:rsidRDefault="001A2137">
            <w:pPr>
              <w:jc w:val="center"/>
              <w:rPr>
                <w:sz w:val="24"/>
                <w:szCs w:val="24"/>
              </w:rPr>
            </w:pPr>
            <w:r w:rsidRPr="003C5A9B">
              <w:rPr>
                <w:b/>
                <w:bCs/>
                <w:sz w:val="24"/>
                <w:szCs w:val="24"/>
              </w:rPr>
              <w:t>No.</w:t>
            </w:r>
          </w:p>
        </w:tc>
        <w:tc>
          <w:tcPr>
            <w:tcW w:w="4200" w:type="dxa"/>
            <w:shd w:val="clear" w:color="auto" w:fill="171717" w:themeFill="background2" w:themeFillShade="1A"/>
            <w:tcMar>
              <w:top w:w="80" w:type="dxa"/>
              <w:left w:w="100" w:type="dxa"/>
              <w:bottom w:w="80" w:type="dxa"/>
              <w:right w:w="100" w:type="dxa"/>
            </w:tcMar>
            <w:vAlign w:val="center"/>
          </w:tcPr>
          <w:p w14:paraId="5703329F" w14:textId="77777777" w:rsidR="00FA3C32" w:rsidRPr="003C5A9B" w:rsidRDefault="001A2137">
            <w:pPr>
              <w:rPr>
                <w:sz w:val="24"/>
                <w:szCs w:val="24"/>
              </w:rPr>
            </w:pPr>
            <w:r w:rsidRPr="003C5A9B">
              <w:rPr>
                <w:b/>
                <w:bCs/>
                <w:sz w:val="24"/>
                <w:szCs w:val="24"/>
              </w:rPr>
              <w:t>Name</w:t>
            </w:r>
          </w:p>
        </w:tc>
        <w:tc>
          <w:tcPr>
            <w:tcW w:w="2400" w:type="dxa"/>
            <w:shd w:val="clear" w:color="auto" w:fill="171717" w:themeFill="background2" w:themeFillShade="1A"/>
            <w:tcMar>
              <w:top w:w="80" w:type="dxa"/>
              <w:left w:w="100" w:type="dxa"/>
              <w:bottom w:w="80" w:type="dxa"/>
              <w:right w:w="100" w:type="dxa"/>
            </w:tcMar>
            <w:vAlign w:val="center"/>
          </w:tcPr>
          <w:p w14:paraId="30B9EDA2" w14:textId="77777777" w:rsidR="00FA3C32" w:rsidRPr="003C5A9B" w:rsidRDefault="001A2137">
            <w:pPr>
              <w:jc w:val="center"/>
              <w:rPr>
                <w:sz w:val="24"/>
                <w:szCs w:val="24"/>
              </w:rPr>
            </w:pPr>
            <w:r w:rsidRPr="003C5A9B">
              <w:rPr>
                <w:b/>
                <w:bCs/>
                <w:sz w:val="24"/>
                <w:szCs w:val="24"/>
              </w:rPr>
              <w:t>Index Number</w:t>
            </w:r>
          </w:p>
        </w:tc>
        <w:tc>
          <w:tcPr>
            <w:tcW w:w="1800" w:type="dxa"/>
            <w:shd w:val="clear" w:color="auto" w:fill="171717" w:themeFill="background2" w:themeFillShade="1A"/>
            <w:tcMar>
              <w:top w:w="80" w:type="dxa"/>
              <w:left w:w="100" w:type="dxa"/>
              <w:bottom w:w="80" w:type="dxa"/>
              <w:right w:w="100" w:type="dxa"/>
            </w:tcMar>
            <w:vAlign w:val="center"/>
          </w:tcPr>
          <w:p w14:paraId="67DE1A98" w14:textId="77777777" w:rsidR="00FA3C32" w:rsidRPr="003C5A9B" w:rsidRDefault="001A2137">
            <w:pPr>
              <w:jc w:val="center"/>
              <w:rPr>
                <w:sz w:val="24"/>
                <w:szCs w:val="24"/>
              </w:rPr>
            </w:pPr>
            <w:r w:rsidRPr="003C5A9B">
              <w:rPr>
                <w:b/>
                <w:bCs/>
                <w:sz w:val="24"/>
                <w:szCs w:val="24"/>
              </w:rPr>
              <w:t>Role</w:t>
            </w:r>
          </w:p>
        </w:tc>
      </w:tr>
      <w:tr w:rsidR="003C5A9B" w:rsidRPr="003C5A9B" w14:paraId="5DB7FA6E" w14:textId="77777777">
        <w:tc>
          <w:tcPr>
            <w:tcW w:w="700" w:type="dxa"/>
            <w:shd w:val="clear" w:color="auto" w:fill="FFFFFF"/>
            <w:tcMar>
              <w:top w:w="80" w:type="dxa"/>
              <w:left w:w="100" w:type="dxa"/>
              <w:bottom w:w="80" w:type="dxa"/>
              <w:right w:w="100" w:type="dxa"/>
            </w:tcMar>
            <w:vAlign w:val="center"/>
          </w:tcPr>
          <w:p w14:paraId="2FD0DD39" w14:textId="77777777" w:rsidR="00FA3C32" w:rsidRPr="003C5A9B" w:rsidRDefault="001A2137">
            <w:pPr>
              <w:jc w:val="center"/>
              <w:rPr>
                <w:sz w:val="24"/>
                <w:szCs w:val="24"/>
              </w:rPr>
            </w:pPr>
            <w:r w:rsidRPr="003C5A9B">
              <w:rPr>
                <w:sz w:val="24"/>
                <w:szCs w:val="24"/>
              </w:rPr>
              <w:t>1</w:t>
            </w:r>
          </w:p>
        </w:tc>
        <w:tc>
          <w:tcPr>
            <w:tcW w:w="4200" w:type="dxa"/>
            <w:shd w:val="clear" w:color="auto" w:fill="FFFFFF"/>
            <w:tcMar>
              <w:top w:w="80" w:type="dxa"/>
              <w:left w:w="100" w:type="dxa"/>
              <w:bottom w:w="80" w:type="dxa"/>
              <w:right w:w="100" w:type="dxa"/>
            </w:tcMar>
            <w:vAlign w:val="center"/>
          </w:tcPr>
          <w:p w14:paraId="7AC39FE8" w14:textId="77777777" w:rsidR="00FA3C32" w:rsidRPr="003C5A9B" w:rsidRDefault="001A2137">
            <w:pPr>
              <w:rPr>
                <w:sz w:val="24"/>
                <w:szCs w:val="24"/>
              </w:rPr>
            </w:pPr>
            <w:r w:rsidRPr="003C5A9B">
              <w:rPr>
                <w:sz w:val="24"/>
                <w:szCs w:val="24"/>
              </w:rPr>
              <w:t>ADU PAUL</w:t>
            </w:r>
          </w:p>
        </w:tc>
        <w:tc>
          <w:tcPr>
            <w:tcW w:w="2400" w:type="dxa"/>
            <w:shd w:val="clear" w:color="auto" w:fill="FFFFFF"/>
            <w:tcMar>
              <w:top w:w="80" w:type="dxa"/>
              <w:left w:w="100" w:type="dxa"/>
              <w:bottom w:w="80" w:type="dxa"/>
              <w:right w:w="100" w:type="dxa"/>
            </w:tcMar>
            <w:vAlign w:val="center"/>
          </w:tcPr>
          <w:p w14:paraId="3DDA7D12" w14:textId="77777777" w:rsidR="00FA3C32" w:rsidRPr="003C5A9B" w:rsidRDefault="001A2137">
            <w:pPr>
              <w:jc w:val="center"/>
              <w:rPr>
                <w:sz w:val="24"/>
                <w:szCs w:val="24"/>
              </w:rPr>
            </w:pPr>
            <w:r w:rsidRPr="003C5A9B">
              <w:rPr>
                <w:sz w:val="24"/>
                <w:szCs w:val="24"/>
              </w:rPr>
              <w:t>FCM.41.018.014.23</w:t>
            </w:r>
          </w:p>
        </w:tc>
        <w:tc>
          <w:tcPr>
            <w:tcW w:w="1800" w:type="dxa"/>
            <w:shd w:val="clear" w:color="auto" w:fill="FFFFFF"/>
            <w:tcMar>
              <w:top w:w="80" w:type="dxa"/>
              <w:left w:w="100" w:type="dxa"/>
              <w:bottom w:w="80" w:type="dxa"/>
              <w:right w:w="100" w:type="dxa"/>
            </w:tcMar>
            <w:vAlign w:val="center"/>
          </w:tcPr>
          <w:p w14:paraId="01FCE3B3" w14:textId="77777777" w:rsidR="00FA3C32" w:rsidRPr="003C5A9B" w:rsidRDefault="001A2137">
            <w:pPr>
              <w:jc w:val="center"/>
              <w:rPr>
                <w:sz w:val="24"/>
                <w:szCs w:val="24"/>
              </w:rPr>
            </w:pPr>
            <w:r w:rsidRPr="003C5A9B">
              <w:rPr>
                <w:sz w:val="24"/>
                <w:szCs w:val="24"/>
              </w:rPr>
              <w:t>Group Leader</w:t>
            </w:r>
          </w:p>
        </w:tc>
      </w:tr>
      <w:tr w:rsidR="003C5A9B" w:rsidRPr="003C5A9B" w14:paraId="17F44269" w14:textId="77777777">
        <w:tc>
          <w:tcPr>
            <w:tcW w:w="700" w:type="dxa"/>
            <w:shd w:val="clear" w:color="auto" w:fill="F2F2F2"/>
            <w:tcMar>
              <w:top w:w="80" w:type="dxa"/>
              <w:left w:w="100" w:type="dxa"/>
              <w:bottom w:w="80" w:type="dxa"/>
              <w:right w:w="100" w:type="dxa"/>
            </w:tcMar>
            <w:vAlign w:val="center"/>
          </w:tcPr>
          <w:p w14:paraId="760F34D6" w14:textId="77777777" w:rsidR="00FA3C32" w:rsidRPr="003C5A9B" w:rsidRDefault="001A2137">
            <w:pPr>
              <w:jc w:val="center"/>
              <w:rPr>
                <w:sz w:val="24"/>
                <w:szCs w:val="24"/>
              </w:rPr>
            </w:pPr>
            <w:r w:rsidRPr="003C5A9B">
              <w:rPr>
                <w:sz w:val="24"/>
                <w:szCs w:val="24"/>
              </w:rPr>
              <w:t>2</w:t>
            </w:r>
          </w:p>
        </w:tc>
        <w:tc>
          <w:tcPr>
            <w:tcW w:w="4200" w:type="dxa"/>
            <w:shd w:val="clear" w:color="auto" w:fill="F2F2F2"/>
            <w:tcMar>
              <w:top w:w="80" w:type="dxa"/>
              <w:left w:w="100" w:type="dxa"/>
              <w:bottom w:w="80" w:type="dxa"/>
              <w:right w:w="100" w:type="dxa"/>
            </w:tcMar>
            <w:vAlign w:val="center"/>
          </w:tcPr>
          <w:p w14:paraId="406AF5A5" w14:textId="77777777" w:rsidR="00FA3C32" w:rsidRPr="003C5A9B" w:rsidRDefault="001A2137">
            <w:pPr>
              <w:rPr>
                <w:sz w:val="24"/>
                <w:szCs w:val="24"/>
              </w:rPr>
            </w:pPr>
            <w:r w:rsidRPr="003C5A9B">
              <w:rPr>
                <w:sz w:val="24"/>
                <w:szCs w:val="24"/>
              </w:rPr>
              <w:t>BOATENG YAW OPOKU</w:t>
            </w:r>
          </w:p>
        </w:tc>
        <w:tc>
          <w:tcPr>
            <w:tcW w:w="2400" w:type="dxa"/>
            <w:shd w:val="clear" w:color="auto" w:fill="F2F2F2"/>
            <w:tcMar>
              <w:top w:w="80" w:type="dxa"/>
              <w:left w:w="100" w:type="dxa"/>
              <w:bottom w:w="80" w:type="dxa"/>
              <w:right w:w="100" w:type="dxa"/>
            </w:tcMar>
            <w:vAlign w:val="center"/>
          </w:tcPr>
          <w:p w14:paraId="625E972D" w14:textId="77777777" w:rsidR="00FA3C32" w:rsidRPr="003C5A9B" w:rsidRDefault="001A2137">
            <w:pPr>
              <w:jc w:val="center"/>
              <w:rPr>
                <w:sz w:val="24"/>
                <w:szCs w:val="24"/>
              </w:rPr>
            </w:pPr>
            <w:r w:rsidRPr="003C5A9B">
              <w:rPr>
                <w:sz w:val="24"/>
                <w:szCs w:val="24"/>
              </w:rPr>
              <w:t>FCM.41.018.107.23</w:t>
            </w:r>
          </w:p>
        </w:tc>
        <w:tc>
          <w:tcPr>
            <w:tcW w:w="1800" w:type="dxa"/>
            <w:shd w:val="clear" w:color="auto" w:fill="F2F2F2"/>
            <w:tcMar>
              <w:top w:w="80" w:type="dxa"/>
              <w:left w:w="100" w:type="dxa"/>
              <w:bottom w:w="80" w:type="dxa"/>
              <w:right w:w="100" w:type="dxa"/>
            </w:tcMar>
            <w:vAlign w:val="center"/>
          </w:tcPr>
          <w:p w14:paraId="61DA8A30" w14:textId="77777777" w:rsidR="00FA3C32" w:rsidRPr="003C5A9B" w:rsidRDefault="001A2137">
            <w:pPr>
              <w:jc w:val="center"/>
              <w:rPr>
                <w:sz w:val="24"/>
                <w:szCs w:val="24"/>
              </w:rPr>
            </w:pPr>
            <w:r w:rsidRPr="003C5A9B">
              <w:rPr>
                <w:sz w:val="24"/>
                <w:szCs w:val="24"/>
              </w:rPr>
              <w:t>Member</w:t>
            </w:r>
          </w:p>
        </w:tc>
      </w:tr>
      <w:tr w:rsidR="003C5A9B" w:rsidRPr="003C5A9B" w14:paraId="6991B759" w14:textId="77777777">
        <w:tc>
          <w:tcPr>
            <w:tcW w:w="700" w:type="dxa"/>
            <w:shd w:val="clear" w:color="auto" w:fill="FFFFFF"/>
            <w:tcMar>
              <w:top w:w="80" w:type="dxa"/>
              <w:left w:w="100" w:type="dxa"/>
              <w:bottom w:w="80" w:type="dxa"/>
              <w:right w:w="100" w:type="dxa"/>
            </w:tcMar>
            <w:vAlign w:val="center"/>
          </w:tcPr>
          <w:p w14:paraId="10A46A00" w14:textId="77777777" w:rsidR="00FA3C32" w:rsidRPr="003C5A9B" w:rsidRDefault="001A2137">
            <w:pPr>
              <w:jc w:val="center"/>
              <w:rPr>
                <w:sz w:val="24"/>
                <w:szCs w:val="24"/>
              </w:rPr>
            </w:pPr>
            <w:r w:rsidRPr="003C5A9B">
              <w:rPr>
                <w:sz w:val="24"/>
                <w:szCs w:val="24"/>
              </w:rPr>
              <w:t>3</w:t>
            </w:r>
          </w:p>
        </w:tc>
        <w:tc>
          <w:tcPr>
            <w:tcW w:w="4200" w:type="dxa"/>
            <w:shd w:val="clear" w:color="auto" w:fill="FFFFFF"/>
            <w:tcMar>
              <w:top w:w="80" w:type="dxa"/>
              <w:left w:w="100" w:type="dxa"/>
              <w:bottom w:w="80" w:type="dxa"/>
              <w:right w:w="100" w:type="dxa"/>
            </w:tcMar>
            <w:vAlign w:val="center"/>
          </w:tcPr>
          <w:p w14:paraId="0E8329CA" w14:textId="77777777" w:rsidR="00FA3C32" w:rsidRPr="003C5A9B" w:rsidRDefault="001A2137">
            <w:pPr>
              <w:rPr>
                <w:sz w:val="24"/>
                <w:szCs w:val="24"/>
              </w:rPr>
            </w:pPr>
            <w:r w:rsidRPr="003C5A9B">
              <w:rPr>
                <w:sz w:val="24"/>
                <w:szCs w:val="24"/>
              </w:rPr>
              <w:t>FELIX AGYIRE</w:t>
            </w:r>
          </w:p>
        </w:tc>
        <w:tc>
          <w:tcPr>
            <w:tcW w:w="2400" w:type="dxa"/>
            <w:shd w:val="clear" w:color="auto" w:fill="FFFFFF"/>
            <w:tcMar>
              <w:top w:w="80" w:type="dxa"/>
              <w:left w:w="100" w:type="dxa"/>
              <w:bottom w:w="80" w:type="dxa"/>
              <w:right w:w="100" w:type="dxa"/>
            </w:tcMar>
            <w:vAlign w:val="center"/>
          </w:tcPr>
          <w:p w14:paraId="58E6EF2A" w14:textId="77777777" w:rsidR="00FA3C32" w:rsidRPr="003C5A9B" w:rsidRDefault="001A2137">
            <w:pPr>
              <w:jc w:val="center"/>
              <w:rPr>
                <w:sz w:val="24"/>
                <w:szCs w:val="24"/>
              </w:rPr>
            </w:pPr>
            <w:r w:rsidRPr="003C5A9B">
              <w:rPr>
                <w:sz w:val="24"/>
                <w:szCs w:val="24"/>
              </w:rPr>
              <w:t>FCM.41.018.023.23</w:t>
            </w:r>
          </w:p>
        </w:tc>
        <w:tc>
          <w:tcPr>
            <w:tcW w:w="1800" w:type="dxa"/>
            <w:shd w:val="clear" w:color="auto" w:fill="FFFFFF"/>
            <w:tcMar>
              <w:top w:w="80" w:type="dxa"/>
              <w:left w:w="100" w:type="dxa"/>
              <w:bottom w:w="80" w:type="dxa"/>
              <w:right w:w="100" w:type="dxa"/>
            </w:tcMar>
            <w:vAlign w:val="center"/>
          </w:tcPr>
          <w:p w14:paraId="2E7214B9" w14:textId="77777777" w:rsidR="00FA3C32" w:rsidRPr="003C5A9B" w:rsidRDefault="001A2137">
            <w:pPr>
              <w:jc w:val="center"/>
              <w:rPr>
                <w:sz w:val="24"/>
                <w:szCs w:val="24"/>
              </w:rPr>
            </w:pPr>
            <w:r w:rsidRPr="003C5A9B">
              <w:rPr>
                <w:sz w:val="24"/>
                <w:szCs w:val="24"/>
              </w:rPr>
              <w:t>Member</w:t>
            </w:r>
          </w:p>
        </w:tc>
      </w:tr>
      <w:tr w:rsidR="003C5A9B" w:rsidRPr="003C5A9B" w14:paraId="487C4DB0" w14:textId="77777777">
        <w:tc>
          <w:tcPr>
            <w:tcW w:w="700" w:type="dxa"/>
            <w:shd w:val="clear" w:color="auto" w:fill="F2F2F2"/>
            <w:tcMar>
              <w:top w:w="80" w:type="dxa"/>
              <w:left w:w="100" w:type="dxa"/>
              <w:bottom w:w="80" w:type="dxa"/>
              <w:right w:w="100" w:type="dxa"/>
            </w:tcMar>
            <w:vAlign w:val="center"/>
          </w:tcPr>
          <w:p w14:paraId="1633CFBD" w14:textId="77777777" w:rsidR="00FA3C32" w:rsidRPr="003C5A9B" w:rsidRDefault="001A2137">
            <w:pPr>
              <w:jc w:val="center"/>
              <w:rPr>
                <w:sz w:val="24"/>
                <w:szCs w:val="24"/>
              </w:rPr>
            </w:pPr>
            <w:r w:rsidRPr="003C5A9B">
              <w:rPr>
                <w:sz w:val="24"/>
                <w:szCs w:val="24"/>
              </w:rPr>
              <w:t>4</w:t>
            </w:r>
          </w:p>
        </w:tc>
        <w:tc>
          <w:tcPr>
            <w:tcW w:w="4200" w:type="dxa"/>
            <w:shd w:val="clear" w:color="auto" w:fill="F2F2F2"/>
            <w:tcMar>
              <w:top w:w="80" w:type="dxa"/>
              <w:left w:w="100" w:type="dxa"/>
              <w:bottom w:w="80" w:type="dxa"/>
              <w:right w:w="100" w:type="dxa"/>
            </w:tcMar>
            <w:vAlign w:val="center"/>
          </w:tcPr>
          <w:p w14:paraId="5CB5498B" w14:textId="77777777" w:rsidR="00FA3C32" w:rsidRPr="003C5A9B" w:rsidRDefault="001A2137">
            <w:pPr>
              <w:rPr>
                <w:sz w:val="24"/>
                <w:szCs w:val="24"/>
              </w:rPr>
            </w:pPr>
            <w:r w:rsidRPr="003C5A9B">
              <w:rPr>
                <w:sz w:val="24"/>
                <w:szCs w:val="24"/>
              </w:rPr>
              <w:t>DONKOR ZIPPORAH</w:t>
            </w:r>
          </w:p>
        </w:tc>
        <w:tc>
          <w:tcPr>
            <w:tcW w:w="2400" w:type="dxa"/>
            <w:shd w:val="clear" w:color="auto" w:fill="F2F2F2"/>
            <w:tcMar>
              <w:top w:w="80" w:type="dxa"/>
              <w:left w:w="100" w:type="dxa"/>
              <w:bottom w:w="80" w:type="dxa"/>
              <w:right w:w="100" w:type="dxa"/>
            </w:tcMar>
            <w:vAlign w:val="center"/>
          </w:tcPr>
          <w:p w14:paraId="31D34911" w14:textId="77777777" w:rsidR="00FA3C32" w:rsidRPr="003C5A9B" w:rsidRDefault="001A2137">
            <w:pPr>
              <w:jc w:val="center"/>
              <w:rPr>
                <w:sz w:val="24"/>
                <w:szCs w:val="24"/>
              </w:rPr>
            </w:pPr>
            <w:r w:rsidRPr="003C5A9B">
              <w:rPr>
                <w:sz w:val="24"/>
                <w:szCs w:val="24"/>
              </w:rPr>
              <w:t>FCM.41.018.126.23</w:t>
            </w:r>
          </w:p>
        </w:tc>
        <w:tc>
          <w:tcPr>
            <w:tcW w:w="1800" w:type="dxa"/>
            <w:shd w:val="clear" w:color="auto" w:fill="F2F2F2"/>
            <w:tcMar>
              <w:top w:w="80" w:type="dxa"/>
              <w:left w:w="100" w:type="dxa"/>
              <w:bottom w:w="80" w:type="dxa"/>
              <w:right w:w="100" w:type="dxa"/>
            </w:tcMar>
            <w:vAlign w:val="center"/>
          </w:tcPr>
          <w:p w14:paraId="11A6D66A" w14:textId="77777777" w:rsidR="00FA3C32" w:rsidRPr="003C5A9B" w:rsidRDefault="001A2137">
            <w:pPr>
              <w:jc w:val="center"/>
              <w:rPr>
                <w:sz w:val="24"/>
                <w:szCs w:val="24"/>
              </w:rPr>
            </w:pPr>
            <w:r w:rsidRPr="003C5A9B">
              <w:rPr>
                <w:sz w:val="24"/>
                <w:szCs w:val="24"/>
              </w:rPr>
              <w:t>Group Leader</w:t>
            </w:r>
          </w:p>
        </w:tc>
      </w:tr>
      <w:tr w:rsidR="003C5A9B" w:rsidRPr="003C5A9B" w14:paraId="15DCD12A" w14:textId="77777777">
        <w:tc>
          <w:tcPr>
            <w:tcW w:w="700" w:type="dxa"/>
            <w:shd w:val="clear" w:color="auto" w:fill="FFFFFF"/>
            <w:tcMar>
              <w:top w:w="80" w:type="dxa"/>
              <w:left w:w="100" w:type="dxa"/>
              <w:bottom w:w="80" w:type="dxa"/>
              <w:right w:w="100" w:type="dxa"/>
            </w:tcMar>
            <w:vAlign w:val="center"/>
          </w:tcPr>
          <w:p w14:paraId="63BD4715" w14:textId="77777777" w:rsidR="00FA3C32" w:rsidRPr="003C5A9B" w:rsidRDefault="001A2137">
            <w:pPr>
              <w:jc w:val="center"/>
              <w:rPr>
                <w:sz w:val="24"/>
                <w:szCs w:val="24"/>
              </w:rPr>
            </w:pPr>
            <w:r w:rsidRPr="003C5A9B">
              <w:rPr>
                <w:sz w:val="24"/>
                <w:szCs w:val="24"/>
              </w:rPr>
              <w:t>5</w:t>
            </w:r>
          </w:p>
        </w:tc>
        <w:tc>
          <w:tcPr>
            <w:tcW w:w="4200" w:type="dxa"/>
            <w:shd w:val="clear" w:color="auto" w:fill="FFFFFF"/>
            <w:tcMar>
              <w:top w:w="80" w:type="dxa"/>
              <w:left w:w="100" w:type="dxa"/>
              <w:bottom w:w="80" w:type="dxa"/>
              <w:right w:w="100" w:type="dxa"/>
            </w:tcMar>
            <w:vAlign w:val="center"/>
          </w:tcPr>
          <w:p w14:paraId="6F5CCAEA" w14:textId="77777777" w:rsidR="00FA3C32" w:rsidRPr="003C5A9B" w:rsidRDefault="001A2137">
            <w:pPr>
              <w:rPr>
                <w:sz w:val="24"/>
                <w:szCs w:val="24"/>
              </w:rPr>
            </w:pPr>
            <w:r w:rsidRPr="003C5A9B">
              <w:rPr>
                <w:sz w:val="24"/>
                <w:szCs w:val="24"/>
              </w:rPr>
              <w:t>ENOCH ODURO</w:t>
            </w:r>
          </w:p>
        </w:tc>
        <w:tc>
          <w:tcPr>
            <w:tcW w:w="2400" w:type="dxa"/>
            <w:shd w:val="clear" w:color="auto" w:fill="FFFFFF"/>
            <w:tcMar>
              <w:top w:w="80" w:type="dxa"/>
              <w:left w:w="100" w:type="dxa"/>
              <w:bottom w:w="80" w:type="dxa"/>
              <w:right w:w="100" w:type="dxa"/>
            </w:tcMar>
            <w:vAlign w:val="center"/>
          </w:tcPr>
          <w:p w14:paraId="55E16E7D" w14:textId="77777777" w:rsidR="00FA3C32" w:rsidRPr="003C5A9B" w:rsidRDefault="001A2137">
            <w:pPr>
              <w:jc w:val="center"/>
              <w:rPr>
                <w:sz w:val="24"/>
                <w:szCs w:val="24"/>
              </w:rPr>
            </w:pPr>
            <w:r w:rsidRPr="003C5A9B">
              <w:rPr>
                <w:sz w:val="24"/>
                <w:szCs w:val="24"/>
              </w:rPr>
              <w:t>FCM.41.018.197.23</w:t>
            </w:r>
          </w:p>
        </w:tc>
        <w:tc>
          <w:tcPr>
            <w:tcW w:w="1800" w:type="dxa"/>
            <w:shd w:val="clear" w:color="auto" w:fill="FFFFFF"/>
            <w:tcMar>
              <w:top w:w="80" w:type="dxa"/>
              <w:left w:w="100" w:type="dxa"/>
              <w:bottom w:w="80" w:type="dxa"/>
              <w:right w:w="100" w:type="dxa"/>
            </w:tcMar>
            <w:vAlign w:val="center"/>
          </w:tcPr>
          <w:p w14:paraId="44589870" w14:textId="77777777" w:rsidR="00FA3C32" w:rsidRPr="003C5A9B" w:rsidRDefault="001A2137">
            <w:pPr>
              <w:jc w:val="center"/>
              <w:rPr>
                <w:sz w:val="24"/>
                <w:szCs w:val="24"/>
              </w:rPr>
            </w:pPr>
            <w:r w:rsidRPr="003C5A9B">
              <w:rPr>
                <w:sz w:val="24"/>
                <w:szCs w:val="24"/>
              </w:rPr>
              <w:t>Member</w:t>
            </w:r>
          </w:p>
        </w:tc>
      </w:tr>
      <w:tr w:rsidR="003C5A9B" w:rsidRPr="003C5A9B" w14:paraId="4020BCAE" w14:textId="77777777">
        <w:tc>
          <w:tcPr>
            <w:tcW w:w="700" w:type="dxa"/>
            <w:shd w:val="clear" w:color="auto" w:fill="F2F2F2"/>
            <w:tcMar>
              <w:top w:w="80" w:type="dxa"/>
              <w:left w:w="100" w:type="dxa"/>
              <w:bottom w:w="80" w:type="dxa"/>
              <w:right w:w="100" w:type="dxa"/>
            </w:tcMar>
            <w:vAlign w:val="center"/>
          </w:tcPr>
          <w:p w14:paraId="5350EEE1" w14:textId="77777777" w:rsidR="00FA3C32" w:rsidRPr="003C5A9B" w:rsidRDefault="001A2137">
            <w:pPr>
              <w:jc w:val="center"/>
              <w:rPr>
                <w:sz w:val="24"/>
                <w:szCs w:val="24"/>
              </w:rPr>
            </w:pPr>
            <w:r w:rsidRPr="003C5A9B">
              <w:rPr>
                <w:sz w:val="24"/>
                <w:szCs w:val="24"/>
              </w:rPr>
              <w:t>6</w:t>
            </w:r>
          </w:p>
        </w:tc>
        <w:tc>
          <w:tcPr>
            <w:tcW w:w="4200" w:type="dxa"/>
            <w:shd w:val="clear" w:color="auto" w:fill="F2F2F2"/>
            <w:tcMar>
              <w:top w:w="80" w:type="dxa"/>
              <w:left w:w="100" w:type="dxa"/>
              <w:bottom w:w="80" w:type="dxa"/>
              <w:right w:w="100" w:type="dxa"/>
            </w:tcMar>
            <w:vAlign w:val="center"/>
          </w:tcPr>
          <w:p w14:paraId="62E91789" w14:textId="77777777" w:rsidR="00FA3C32" w:rsidRPr="003C5A9B" w:rsidRDefault="001A2137">
            <w:pPr>
              <w:rPr>
                <w:sz w:val="24"/>
                <w:szCs w:val="24"/>
              </w:rPr>
            </w:pPr>
            <w:r w:rsidRPr="003C5A9B">
              <w:rPr>
                <w:sz w:val="24"/>
                <w:szCs w:val="24"/>
              </w:rPr>
              <w:t>JOSEPH EDUAFO</w:t>
            </w:r>
          </w:p>
        </w:tc>
        <w:tc>
          <w:tcPr>
            <w:tcW w:w="2400" w:type="dxa"/>
            <w:shd w:val="clear" w:color="auto" w:fill="F2F2F2"/>
            <w:tcMar>
              <w:top w:w="80" w:type="dxa"/>
              <w:left w:w="100" w:type="dxa"/>
              <w:bottom w:w="80" w:type="dxa"/>
              <w:right w:w="100" w:type="dxa"/>
            </w:tcMar>
            <w:vAlign w:val="center"/>
          </w:tcPr>
          <w:p w14:paraId="2338CEE5" w14:textId="77777777" w:rsidR="00FA3C32" w:rsidRPr="003C5A9B" w:rsidRDefault="001A2137">
            <w:pPr>
              <w:jc w:val="center"/>
              <w:rPr>
                <w:sz w:val="24"/>
                <w:szCs w:val="24"/>
              </w:rPr>
            </w:pPr>
            <w:r w:rsidRPr="003C5A9B">
              <w:rPr>
                <w:sz w:val="24"/>
                <w:szCs w:val="24"/>
              </w:rPr>
              <w:t>FCM.41.018.128.23</w:t>
            </w:r>
          </w:p>
        </w:tc>
        <w:tc>
          <w:tcPr>
            <w:tcW w:w="1800" w:type="dxa"/>
            <w:shd w:val="clear" w:color="auto" w:fill="F2F2F2"/>
            <w:tcMar>
              <w:top w:w="80" w:type="dxa"/>
              <w:left w:w="100" w:type="dxa"/>
              <w:bottom w:w="80" w:type="dxa"/>
              <w:right w:w="100" w:type="dxa"/>
            </w:tcMar>
            <w:vAlign w:val="center"/>
          </w:tcPr>
          <w:p w14:paraId="5565DECA" w14:textId="77777777" w:rsidR="00FA3C32" w:rsidRPr="003C5A9B" w:rsidRDefault="001A2137">
            <w:pPr>
              <w:jc w:val="center"/>
              <w:rPr>
                <w:sz w:val="24"/>
                <w:szCs w:val="24"/>
              </w:rPr>
            </w:pPr>
            <w:r w:rsidRPr="003C5A9B">
              <w:rPr>
                <w:sz w:val="24"/>
                <w:szCs w:val="24"/>
              </w:rPr>
              <w:t>Member</w:t>
            </w:r>
          </w:p>
        </w:tc>
      </w:tr>
      <w:tr w:rsidR="003C5A9B" w:rsidRPr="003C5A9B" w14:paraId="14BC9B85" w14:textId="77777777">
        <w:tc>
          <w:tcPr>
            <w:tcW w:w="700" w:type="dxa"/>
            <w:shd w:val="clear" w:color="auto" w:fill="FFFFFF"/>
            <w:tcMar>
              <w:top w:w="80" w:type="dxa"/>
              <w:left w:w="100" w:type="dxa"/>
              <w:bottom w:w="80" w:type="dxa"/>
              <w:right w:w="100" w:type="dxa"/>
            </w:tcMar>
            <w:vAlign w:val="center"/>
          </w:tcPr>
          <w:p w14:paraId="42F33C1F" w14:textId="77777777" w:rsidR="00FA3C32" w:rsidRPr="003C5A9B" w:rsidRDefault="001A2137">
            <w:pPr>
              <w:jc w:val="center"/>
              <w:rPr>
                <w:sz w:val="24"/>
                <w:szCs w:val="24"/>
              </w:rPr>
            </w:pPr>
            <w:r w:rsidRPr="003C5A9B">
              <w:rPr>
                <w:sz w:val="24"/>
                <w:szCs w:val="24"/>
              </w:rPr>
              <w:t>7</w:t>
            </w:r>
          </w:p>
        </w:tc>
        <w:tc>
          <w:tcPr>
            <w:tcW w:w="4200" w:type="dxa"/>
            <w:shd w:val="clear" w:color="auto" w:fill="FFFFFF"/>
            <w:tcMar>
              <w:top w:w="80" w:type="dxa"/>
              <w:left w:w="100" w:type="dxa"/>
              <w:bottom w:w="80" w:type="dxa"/>
              <w:right w:w="100" w:type="dxa"/>
            </w:tcMar>
            <w:vAlign w:val="center"/>
          </w:tcPr>
          <w:p w14:paraId="08565419" w14:textId="77777777" w:rsidR="00FA3C32" w:rsidRPr="003C5A9B" w:rsidRDefault="001A2137">
            <w:pPr>
              <w:rPr>
                <w:sz w:val="24"/>
                <w:szCs w:val="24"/>
              </w:rPr>
            </w:pPr>
            <w:r w:rsidRPr="003C5A9B">
              <w:rPr>
                <w:sz w:val="24"/>
                <w:szCs w:val="24"/>
              </w:rPr>
              <w:t>NAKOREI ABDULAI SHAFIYU</w:t>
            </w:r>
          </w:p>
        </w:tc>
        <w:tc>
          <w:tcPr>
            <w:tcW w:w="2400" w:type="dxa"/>
            <w:shd w:val="clear" w:color="auto" w:fill="FFFFFF"/>
            <w:tcMar>
              <w:top w:w="80" w:type="dxa"/>
              <w:left w:w="100" w:type="dxa"/>
              <w:bottom w:w="80" w:type="dxa"/>
              <w:right w:w="100" w:type="dxa"/>
            </w:tcMar>
            <w:vAlign w:val="center"/>
          </w:tcPr>
          <w:p w14:paraId="72E4E698" w14:textId="77777777" w:rsidR="00FA3C32" w:rsidRPr="003C5A9B" w:rsidRDefault="001A2137">
            <w:pPr>
              <w:jc w:val="center"/>
              <w:rPr>
                <w:sz w:val="24"/>
                <w:szCs w:val="24"/>
              </w:rPr>
            </w:pPr>
            <w:r w:rsidRPr="003C5A9B">
              <w:rPr>
                <w:sz w:val="24"/>
                <w:szCs w:val="24"/>
              </w:rPr>
              <w:t>FCM.41.018.180.23</w:t>
            </w:r>
          </w:p>
        </w:tc>
        <w:tc>
          <w:tcPr>
            <w:tcW w:w="1800" w:type="dxa"/>
            <w:shd w:val="clear" w:color="auto" w:fill="FFFFFF"/>
            <w:tcMar>
              <w:top w:w="80" w:type="dxa"/>
              <w:left w:w="100" w:type="dxa"/>
              <w:bottom w:w="80" w:type="dxa"/>
              <w:right w:w="100" w:type="dxa"/>
            </w:tcMar>
            <w:vAlign w:val="center"/>
          </w:tcPr>
          <w:p w14:paraId="526F592B" w14:textId="77777777" w:rsidR="00FA3C32" w:rsidRPr="003C5A9B" w:rsidRDefault="001A2137">
            <w:pPr>
              <w:jc w:val="center"/>
              <w:rPr>
                <w:sz w:val="24"/>
                <w:szCs w:val="24"/>
              </w:rPr>
            </w:pPr>
            <w:r w:rsidRPr="003C5A9B">
              <w:rPr>
                <w:sz w:val="24"/>
                <w:szCs w:val="24"/>
              </w:rPr>
              <w:t>Member</w:t>
            </w:r>
          </w:p>
        </w:tc>
      </w:tr>
      <w:tr w:rsidR="003C5A9B" w:rsidRPr="003C5A9B" w14:paraId="71AFAA29" w14:textId="77777777">
        <w:tc>
          <w:tcPr>
            <w:tcW w:w="700" w:type="dxa"/>
            <w:shd w:val="clear" w:color="auto" w:fill="F2F2F2"/>
            <w:tcMar>
              <w:top w:w="80" w:type="dxa"/>
              <w:left w:w="100" w:type="dxa"/>
              <w:bottom w:w="80" w:type="dxa"/>
              <w:right w:w="100" w:type="dxa"/>
            </w:tcMar>
            <w:vAlign w:val="center"/>
          </w:tcPr>
          <w:p w14:paraId="22A6E914" w14:textId="77777777" w:rsidR="00FA3C32" w:rsidRPr="003C5A9B" w:rsidRDefault="001A2137">
            <w:pPr>
              <w:jc w:val="center"/>
              <w:rPr>
                <w:sz w:val="24"/>
                <w:szCs w:val="24"/>
              </w:rPr>
            </w:pPr>
            <w:r w:rsidRPr="003C5A9B">
              <w:rPr>
                <w:sz w:val="24"/>
                <w:szCs w:val="24"/>
              </w:rPr>
              <w:t>8</w:t>
            </w:r>
          </w:p>
        </w:tc>
        <w:tc>
          <w:tcPr>
            <w:tcW w:w="4200" w:type="dxa"/>
            <w:shd w:val="clear" w:color="auto" w:fill="F2F2F2"/>
            <w:tcMar>
              <w:top w:w="80" w:type="dxa"/>
              <w:left w:w="100" w:type="dxa"/>
              <w:bottom w:w="80" w:type="dxa"/>
              <w:right w:w="100" w:type="dxa"/>
            </w:tcMar>
            <w:vAlign w:val="center"/>
          </w:tcPr>
          <w:p w14:paraId="78485ABC" w14:textId="77777777" w:rsidR="00FA3C32" w:rsidRPr="003C5A9B" w:rsidRDefault="001A2137">
            <w:pPr>
              <w:rPr>
                <w:sz w:val="24"/>
                <w:szCs w:val="24"/>
              </w:rPr>
            </w:pPr>
            <w:r w:rsidRPr="003C5A9B">
              <w:rPr>
                <w:sz w:val="24"/>
                <w:szCs w:val="24"/>
              </w:rPr>
              <w:t>MENSAH-ONUMAH JONATHAN JNR.</w:t>
            </w:r>
          </w:p>
        </w:tc>
        <w:tc>
          <w:tcPr>
            <w:tcW w:w="2400" w:type="dxa"/>
            <w:shd w:val="clear" w:color="auto" w:fill="F2F2F2"/>
            <w:tcMar>
              <w:top w:w="80" w:type="dxa"/>
              <w:left w:w="100" w:type="dxa"/>
              <w:bottom w:w="80" w:type="dxa"/>
              <w:right w:w="100" w:type="dxa"/>
            </w:tcMar>
            <w:vAlign w:val="center"/>
          </w:tcPr>
          <w:p w14:paraId="0ACDE087" w14:textId="77777777" w:rsidR="00FA3C32" w:rsidRPr="003C5A9B" w:rsidRDefault="001A2137">
            <w:pPr>
              <w:jc w:val="center"/>
              <w:rPr>
                <w:sz w:val="24"/>
                <w:szCs w:val="24"/>
              </w:rPr>
            </w:pPr>
            <w:r w:rsidRPr="003C5A9B">
              <w:rPr>
                <w:sz w:val="24"/>
                <w:szCs w:val="24"/>
              </w:rPr>
              <w:t>FCM.41.018.174.23</w:t>
            </w:r>
          </w:p>
        </w:tc>
        <w:tc>
          <w:tcPr>
            <w:tcW w:w="1800" w:type="dxa"/>
            <w:shd w:val="clear" w:color="auto" w:fill="F2F2F2"/>
            <w:tcMar>
              <w:top w:w="80" w:type="dxa"/>
              <w:left w:w="100" w:type="dxa"/>
              <w:bottom w:w="80" w:type="dxa"/>
              <w:right w:w="100" w:type="dxa"/>
            </w:tcMar>
            <w:vAlign w:val="center"/>
          </w:tcPr>
          <w:p w14:paraId="172B42D5" w14:textId="77777777" w:rsidR="00FA3C32" w:rsidRPr="003C5A9B" w:rsidRDefault="001A2137">
            <w:pPr>
              <w:jc w:val="center"/>
              <w:rPr>
                <w:sz w:val="24"/>
                <w:szCs w:val="24"/>
              </w:rPr>
            </w:pPr>
            <w:r w:rsidRPr="003C5A9B">
              <w:rPr>
                <w:sz w:val="24"/>
                <w:szCs w:val="24"/>
              </w:rPr>
              <w:t>Member</w:t>
            </w:r>
          </w:p>
        </w:tc>
      </w:tr>
      <w:tr w:rsidR="003C5A9B" w:rsidRPr="003C5A9B" w14:paraId="56E0653B" w14:textId="77777777">
        <w:tc>
          <w:tcPr>
            <w:tcW w:w="700" w:type="dxa"/>
            <w:shd w:val="clear" w:color="auto" w:fill="FFFFFF"/>
            <w:tcMar>
              <w:top w:w="80" w:type="dxa"/>
              <w:left w:w="100" w:type="dxa"/>
              <w:bottom w:w="80" w:type="dxa"/>
              <w:right w:w="100" w:type="dxa"/>
            </w:tcMar>
            <w:vAlign w:val="center"/>
          </w:tcPr>
          <w:p w14:paraId="7B1FDD5A" w14:textId="77777777" w:rsidR="00FA3C32" w:rsidRPr="003C5A9B" w:rsidRDefault="001A2137">
            <w:pPr>
              <w:jc w:val="center"/>
              <w:rPr>
                <w:sz w:val="24"/>
                <w:szCs w:val="24"/>
              </w:rPr>
            </w:pPr>
            <w:r w:rsidRPr="003C5A9B">
              <w:rPr>
                <w:sz w:val="24"/>
                <w:szCs w:val="24"/>
              </w:rPr>
              <w:t>9</w:t>
            </w:r>
          </w:p>
        </w:tc>
        <w:tc>
          <w:tcPr>
            <w:tcW w:w="4200" w:type="dxa"/>
            <w:shd w:val="clear" w:color="auto" w:fill="FFFFFF"/>
            <w:tcMar>
              <w:top w:w="80" w:type="dxa"/>
              <w:left w:w="100" w:type="dxa"/>
              <w:bottom w:w="80" w:type="dxa"/>
              <w:right w:w="100" w:type="dxa"/>
            </w:tcMar>
            <w:vAlign w:val="center"/>
          </w:tcPr>
          <w:p w14:paraId="107BCCA5" w14:textId="77777777" w:rsidR="00FA3C32" w:rsidRPr="003C5A9B" w:rsidRDefault="001A2137">
            <w:pPr>
              <w:rPr>
                <w:sz w:val="24"/>
                <w:szCs w:val="24"/>
              </w:rPr>
            </w:pPr>
            <w:r w:rsidRPr="003C5A9B">
              <w:rPr>
                <w:sz w:val="24"/>
                <w:szCs w:val="24"/>
              </w:rPr>
              <w:t>COFFIE OBED KAKARI</w:t>
            </w:r>
          </w:p>
        </w:tc>
        <w:tc>
          <w:tcPr>
            <w:tcW w:w="2400" w:type="dxa"/>
            <w:shd w:val="clear" w:color="auto" w:fill="FFFFFF"/>
            <w:tcMar>
              <w:top w:w="80" w:type="dxa"/>
              <w:left w:w="100" w:type="dxa"/>
              <w:bottom w:w="80" w:type="dxa"/>
              <w:right w:w="100" w:type="dxa"/>
            </w:tcMar>
            <w:vAlign w:val="center"/>
          </w:tcPr>
          <w:p w14:paraId="78668EA9" w14:textId="77777777" w:rsidR="00FA3C32" w:rsidRPr="003C5A9B" w:rsidRDefault="001A2137">
            <w:pPr>
              <w:jc w:val="center"/>
              <w:rPr>
                <w:sz w:val="24"/>
                <w:szCs w:val="24"/>
              </w:rPr>
            </w:pPr>
            <w:r w:rsidRPr="003C5A9B">
              <w:rPr>
                <w:sz w:val="24"/>
                <w:szCs w:val="24"/>
              </w:rPr>
              <w:t>FCM.41.018.115.23</w:t>
            </w:r>
          </w:p>
        </w:tc>
        <w:tc>
          <w:tcPr>
            <w:tcW w:w="1800" w:type="dxa"/>
            <w:shd w:val="clear" w:color="auto" w:fill="FFFFFF"/>
            <w:tcMar>
              <w:top w:w="80" w:type="dxa"/>
              <w:left w:w="100" w:type="dxa"/>
              <w:bottom w:w="80" w:type="dxa"/>
              <w:right w:w="100" w:type="dxa"/>
            </w:tcMar>
            <w:vAlign w:val="center"/>
          </w:tcPr>
          <w:p w14:paraId="117BD67E" w14:textId="77777777" w:rsidR="00FA3C32" w:rsidRPr="003C5A9B" w:rsidRDefault="001A2137">
            <w:pPr>
              <w:jc w:val="center"/>
              <w:rPr>
                <w:sz w:val="24"/>
                <w:szCs w:val="24"/>
              </w:rPr>
            </w:pPr>
            <w:r w:rsidRPr="003C5A9B">
              <w:rPr>
                <w:sz w:val="24"/>
                <w:szCs w:val="24"/>
              </w:rPr>
              <w:t>Member</w:t>
            </w:r>
          </w:p>
        </w:tc>
      </w:tr>
      <w:tr w:rsidR="003C5A9B" w:rsidRPr="003C5A9B" w14:paraId="2BD12AB1" w14:textId="77777777">
        <w:tc>
          <w:tcPr>
            <w:tcW w:w="700" w:type="dxa"/>
            <w:shd w:val="clear" w:color="auto" w:fill="F2F2F2"/>
            <w:tcMar>
              <w:top w:w="80" w:type="dxa"/>
              <w:left w:w="100" w:type="dxa"/>
              <w:bottom w:w="80" w:type="dxa"/>
              <w:right w:w="100" w:type="dxa"/>
            </w:tcMar>
            <w:vAlign w:val="center"/>
          </w:tcPr>
          <w:p w14:paraId="799870E1" w14:textId="77777777" w:rsidR="00FA3C32" w:rsidRPr="003C5A9B" w:rsidRDefault="001A2137">
            <w:pPr>
              <w:jc w:val="center"/>
              <w:rPr>
                <w:sz w:val="24"/>
                <w:szCs w:val="24"/>
              </w:rPr>
            </w:pPr>
            <w:r w:rsidRPr="003C5A9B">
              <w:rPr>
                <w:sz w:val="24"/>
                <w:szCs w:val="24"/>
              </w:rPr>
              <w:t>10</w:t>
            </w:r>
          </w:p>
        </w:tc>
        <w:tc>
          <w:tcPr>
            <w:tcW w:w="4200" w:type="dxa"/>
            <w:shd w:val="clear" w:color="auto" w:fill="F2F2F2"/>
            <w:tcMar>
              <w:top w:w="80" w:type="dxa"/>
              <w:left w:w="100" w:type="dxa"/>
              <w:bottom w:w="80" w:type="dxa"/>
              <w:right w:w="100" w:type="dxa"/>
            </w:tcMar>
            <w:vAlign w:val="center"/>
          </w:tcPr>
          <w:p w14:paraId="682F6FE2" w14:textId="77777777" w:rsidR="00FA3C32" w:rsidRPr="003C5A9B" w:rsidRDefault="001A2137">
            <w:pPr>
              <w:rPr>
                <w:sz w:val="24"/>
                <w:szCs w:val="24"/>
              </w:rPr>
            </w:pPr>
            <w:r w:rsidRPr="003C5A9B">
              <w:rPr>
                <w:sz w:val="24"/>
                <w:szCs w:val="24"/>
              </w:rPr>
              <w:t>DICK BISMARK KOJO</w:t>
            </w:r>
          </w:p>
        </w:tc>
        <w:tc>
          <w:tcPr>
            <w:tcW w:w="2400" w:type="dxa"/>
            <w:shd w:val="clear" w:color="auto" w:fill="F2F2F2"/>
            <w:tcMar>
              <w:top w:w="80" w:type="dxa"/>
              <w:left w:w="100" w:type="dxa"/>
              <w:bottom w:w="80" w:type="dxa"/>
              <w:right w:w="100" w:type="dxa"/>
            </w:tcMar>
            <w:vAlign w:val="center"/>
          </w:tcPr>
          <w:p w14:paraId="7EE40C96" w14:textId="77777777" w:rsidR="00FA3C32" w:rsidRPr="003C5A9B" w:rsidRDefault="001A2137">
            <w:pPr>
              <w:jc w:val="center"/>
              <w:rPr>
                <w:sz w:val="24"/>
                <w:szCs w:val="24"/>
              </w:rPr>
            </w:pPr>
            <w:r w:rsidRPr="003C5A9B">
              <w:rPr>
                <w:sz w:val="24"/>
                <w:szCs w:val="24"/>
              </w:rPr>
              <w:t>FCM.41.018.123.23</w:t>
            </w:r>
          </w:p>
        </w:tc>
        <w:tc>
          <w:tcPr>
            <w:tcW w:w="1800" w:type="dxa"/>
            <w:shd w:val="clear" w:color="auto" w:fill="F2F2F2"/>
            <w:tcMar>
              <w:top w:w="80" w:type="dxa"/>
              <w:left w:w="100" w:type="dxa"/>
              <w:bottom w:w="80" w:type="dxa"/>
              <w:right w:w="100" w:type="dxa"/>
            </w:tcMar>
            <w:vAlign w:val="center"/>
          </w:tcPr>
          <w:p w14:paraId="0DC3CE61" w14:textId="77777777" w:rsidR="00FA3C32" w:rsidRPr="003C5A9B" w:rsidRDefault="001A2137">
            <w:pPr>
              <w:jc w:val="center"/>
              <w:rPr>
                <w:sz w:val="24"/>
                <w:szCs w:val="24"/>
              </w:rPr>
            </w:pPr>
            <w:r w:rsidRPr="003C5A9B">
              <w:rPr>
                <w:sz w:val="24"/>
                <w:szCs w:val="24"/>
              </w:rPr>
              <w:t>Member</w:t>
            </w:r>
          </w:p>
        </w:tc>
      </w:tr>
      <w:tr w:rsidR="003C5A9B" w:rsidRPr="003C5A9B" w14:paraId="26DE4E7C" w14:textId="77777777">
        <w:tc>
          <w:tcPr>
            <w:tcW w:w="700" w:type="dxa"/>
            <w:shd w:val="clear" w:color="auto" w:fill="FFFFFF"/>
            <w:tcMar>
              <w:top w:w="80" w:type="dxa"/>
              <w:left w:w="100" w:type="dxa"/>
              <w:bottom w:w="80" w:type="dxa"/>
              <w:right w:w="100" w:type="dxa"/>
            </w:tcMar>
            <w:vAlign w:val="center"/>
          </w:tcPr>
          <w:p w14:paraId="125F9EC5" w14:textId="77777777" w:rsidR="00FA3C32" w:rsidRPr="003C5A9B" w:rsidRDefault="001A2137">
            <w:pPr>
              <w:jc w:val="center"/>
              <w:rPr>
                <w:sz w:val="24"/>
                <w:szCs w:val="24"/>
              </w:rPr>
            </w:pPr>
            <w:r w:rsidRPr="003C5A9B">
              <w:rPr>
                <w:sz w:val="24"/>
                <w:szCs w:val="24"/>
              </w:rPr>
              <w:t>11</w:t>
            </w:r>
          </w:p>
        </w:tc>
        <w:tc>
          <w:tcPr>
            <w:tcW w:w="4200" w:type="dxa"/>
            <w:shd w:val="clear" w:color="auto" w:fill="FFFFFF"/>
            <w:tcMar>
              <w:top w:w="80" w:type="dxa"/>
              <w:left w:w="100" w:type="dxa"/>
              <w:bottom w:w="80" w:type="dxa"/>
              <w:right w:w="100" w:type="dxa"/>
            </w:tcMar>
            <w:vAlign w:val="center"/>
          </w:tcPr>
          <w:p w14:paraId="795AB691" w14:textId="77777777" w:rsidR="00FA3C32" w:rsidRPr="003C5A9B" w:rsidRDefault="001A2137">
            <w:pPr>
              <w:rPr>
                <w:sz w:val="24"/>
                <w:szCs w:val="24"/>
              </w:rPr>
            </w:pPr>
            <w:r w:rsidRPr="003C5A9B">
              <w:rPr>
                <w:sz w:val="24"/>
                <w:szCs w:val="24"/>
              </w:rPr>
              <w:t>NOUTERAH MAXWELL FAGBOM</w:t>
            </w:r>
          </w:p>
        </w:tc>
        <w:tc>
          <w:tcPr>
            <w:tcW w:w="2400" w:type="dxa"/>
            <w:shd w:val="clear" w:color="auto" w:fill="FFFFFF"/>
            <w:tcMar>
              <w:top w:w="80" w:type="dxa"/>
              <w:left w:w="100" w:type="dxa"/>
              <w:bottom w:w="80" w:type="dxa"/>
              <w:right w:w="100" w:type="dxa"/>
            </w:tcMar>
            <w:vAlign w:val="center"/>
          </w:tcPr>
          <w:p w14:paraId="281AD210" w14:textId="77777777" w:rsidR="00FA3C32" w:rsidRPr="003C5A9B" w:rsidRDefault="001A2137">
            <w:pPr>
              <w:jc w:val="center"/>
              <w:rPr>
                <w:sz w:val="24"/>
                <w:szCs w:val="24"/>
              </w:rPr>
            </w:pPr>
            <w:r w:rsidRPr="003C5A9B">
              <w:rPr>
                <w:sz w:val="24"/>
                <w:szCs w:val="24"/>
              </w:rPr>
              <w:t>FCM.41.018.187.23</w:t>
            </w:r>
          </w:p>
        </w:tc>
        <w:tc>
          <w:tcPr>
            <w:tcW w:w="1800" w:type="dxa"/>
            <w:shd w:val="clear" w:color="auto" w:fill="FFFFFF"/>
            <w:tcMar>
              <w:top w:w="80" w:type="dxa"/>
              <w:left w:w="100" w:type="dxa"/>
              <w:bottom w:w="80" w:type="dxa"/>
              <w:right w:w="100" w:type="dxa"/>
            </w:tcMar>
            <w:vAlign w:val="center"/>
          </w:tcPr>
          <w:p w14:paraId="27F96D2E" w14:textId="77777777" w:rsidR="00FA3C32" w:rsidRPr="003C5A9B" w:rsidRDefault="001A2137">
            <w:pPr>
              <w:jc w:val="center"/>
              <w:rPr>
                <w:sz w:val="24"/>
                <w:szCs w:val="24"/>
              </w:rPr>
            </w:pPr>
            <w:r w:rsidRPr="003C5A9B">
              <w:rPr>
                <w:sz w:val="24"/>
                <w:szCs w:val="24"/>
              </w:rPr>
              <w:t>Member</w:t>
            </w:r>
          </w:p>
        </w:tc>
      </w:tr>
      <w:tr w:rsidR="003C5A9B" w:rsidRPr="003C5A9B" w14:paraId="3801CEBC" w14:textId="77777777">
        <w:tc>
          <w:tcPr>
            <w:tcW w:w="700" w:type="dxa"/>
            <w:shd w:val="clear" w:color="auto" w:fill="F2F2F2"/>
            <w:tcMar>
              <w:top w:w="80" w:type="dxa"/>
              <w:left w:w="100" w:type="dxa"/>
              <w:bottom w:w="80" w:type="dxa"/>
              <w:right w:w="100" w:type="dxa"/>
            </w:tcMar>
            <w:vAlign w:val="center"/>
          </w:tcPr>
          <w:p w14:paraId="3975BD8B" w14:textId="77777777" w:rsidR="00FA3C32" w:rsidRPr="003C5A9B" w:rsidRDefault="001A2137">
            <w:pPr>
              <w:jc w:val="center"/>
              <w:rPr>
                <w:sz w:val="24"/>
                <w:szCs w:val="24"/>
              </w:rPr>
            </w:pPr>
            <w:r w:rsidRPr="003C5A9B">
              <w:rPr>
                <w:sz w:val="24"/>
                <w:szCs w:val="24"/>
              </w:rPr>
              <w:t>12</w:t>
            </w:r>
          </w:p>
        </w:tc>
        <w:tc>
          <w:tcPr>
            <w:tcW w:w="4200" w:type="dxa"/>
            <w:shd w:val="clear" w:color="auto" w:fill="F2F2F2"/>
            <w:tcMar>
              <w:top w:w="80" w:type="dxa"/>
              <w:left w:w="100" w:type="dxa"/>
              <w:bottom w:w="80" w:type="dxa"/>
              <w:right w:w="100" w:type="dxa"/>
            </w:tcMar>
            <w:vAlign w:val="center"/>
          </w:tcPr>
          <w:p w14:paraId="74F556CF" w14:textId="77777777" w:rsidR="00FA3C32" w:rsidRPr="003C5A9B" w:rsidRDefault="001A2137">
            <w:pPr>
              <w:rPr>
                <w:sz w:val="24"/>
                <w:szCs w:val="24"/>
              </w:rPr>
            </w:pPr>
            <w:r w:rsidRPr="003C5A9B">
              <w:rPr>
                <w:sz w:val="24"/>
                <w:szCs w:val="24"/>
              </w:rPr>
              <w:t>BINEY JUSTICE</w:t>
            </w:r>
          </w:p>
        </w:tc>
        <w:tc>
          <w:tcPr>
            <w:tcW w:w="2400" w:type="dxa"/>
            <w:shd w:val="clear" w:color="auto" w:fill="F2F2F2"/>
            <w:tcMar>
              <w:top w:w="80" w:type="dxa"/>
              <w:left w:w="100" w:type="dxa"/>
              <w:bottom w:w="80" w:type="dxa"/>
              <w:right w:w="100" w:type="dxa"/>
            </w:tcMar>
            <w:vAlign w:val="center"/>
          </w:tcPr>
          <w:p w14:paraId="031030D3" w14:textId="77777777" w:rsidR="00FA3C32" w:rsidRPr="003C5A9B" w:rsidRDefault="001A2137">
            <w:pPr>
              <w:jc w:val="center"/>
              <w:rPr>
                <w:sz w:val="24"/>
                <w:szCs w:val="24"/>
              </w:rPr>
            </w:pPr>
            <w:r w:rsidRPr="003C5A9B">
              <w:rPr>
                <w:sz w:val="24"/>
                <w:szCs w:val="24"/>
              </w:rPr>
              <w:t>FCM.41.018.097.23</w:t>
            </w:r>
          </w:p>
        </w:tc>
        <w:tc>
          <w:tcPr>
            <w:tcW w:w="1800" w:type="dxa"/>
            <w:shd w:val="clear" w:color="auto" w:fill="F2F2F2"/>
            <w:tcMar>
              <w:top w:w="80" w:type="dxa"/>
              <w:left w:w="100" w:type="dxa"/>
              <w:bottom w:w="80" w:type="dxa"/>
              <w:right w:w="100" w:type="dxa"/>
            </w:tcMar>
            <w:vAlign w:val="center"/>
          </w:tcPr>
          <w:p w14:paraId="1F2DB83D" w14:textId="77777777" w:rsidR="00FA3C32" w:rsidRPr="003C5A9B" w:rsidRDefault="001A2137">
            <w:pPr>
              <w:jc w:val="center"/>
              <w:rPr>
                <w:sz w:val="24"/>
                <w:szCs w:val="24"/>
              </w:rPr>
            </w:pPr>
            <w:r w:rsidRPr="003C5A9B">
              <w:rPr>
                <w:sz w:val="24"/>
                <w:szCs w:val="24"/>
              </w:rPr>
              <w:t>Member</w:t>
            </w:r>
          </w:p>
        </w:tc>
      </w:tr>
      <w:tr w:rsidR="003C5A9B" w:rsidRPr="003C5A9B" w14:paraId="0859FF5E" w14:textId="77777777">
        <w:tc>
          <w:tcPr>
            <w:tcW w:w="700" w:type="dxa"/>
            <w:shd w:val="clear" w:color="auto" w:fill="FFFFFF"/>
            <w:tcMar>
              <w:top w:w="80" w:type="dxa"/>
              <w:left w:w="100" w:type="dxa"/>
              <w:bottom w:w="80" w:type="dxa"/>
              <w:right w:w="100" w:type="dxa"/>
            </w:tcMar>
            <w:vAlign w:val="center"/>
          </w:tcPr>
          <w:p w14:paraId="3864D338" w14:textId="77777777" w:rsidR="00FA3C32" w:rsidRPr="003C5A9B" w:rsidRDefault="001A2137">
            <w:pPr>
              <w:jc w:val="center"/>
              <w:rPr>
                <w:sz w:val="24"/>
                <w:szCs w:val="24"/>
              </w:rPr>
            </w:pPr>
            <w:r w:rsidRPr="003C5A9B">
              <w:rPr>
                <w:sz w:val="24"/>
                <w:szCs w:val="24"/>
              </w:rPr>
              <w:t>13</w:t>
            </w:r>
          </w:p>
        </w:tc>
        <w:tc>
          <w:tcPr>
            <w:tcW w:w="4200" w:type="dxa"/>
            <w:shd w:val="clear" w:color="auto" w:fill="FFFFFF"/>
            <w:tcMar>
              <w:top w:w="80" w:type="dxa"/>
              <w:left w:w="100" w:type="dxa"/>
              <w:bottom w:w="80" w:type="dxa"/>
              <w:right w:w="100" w:type="dxa"/>
            </w:tcMar>
            <w:vAlign w:val="center"/>
          </w:tcPr>
          <w:p w14:paraId="0F07EBC8" w14:textId="77777777" w:rsidR="00FA3C32" w:rsidRPr="003C5A9B" w:rsidRDefault="001A2137">
            <w:pPr>
              <w:rPr>
                <w:sz w:val="24"/>
                <w:szCs w:val="24"/>
              </w:rPr>
            </w:pPr>
            <w:r w:rsidRPr="003C5A9B">
              <w:rPr>
                <w:sz w:val="24"/>
                <w:szCs w:val="24"/>
              </w:rPr>
              <w:t>AMOO SAMUEL NII DODOO OBREMPONG</w:t>
            </w:r>
          </w:p>
        </w:tc>
        <w:tc>
          <w:tcPr>
            <w:tcW w:w="2400" w:type="dxa"/>
            <w:shd w:val="clear" w:color="auto" w:fill="FFFFFF"/>
            <w:tcMar>
              <w:top w:w="80" w:type="dxa"/>
              <w:left w:w="100" w:type="dxa"/>
              <w:bottom w:w="80" w:type="dxa"/>
              <w:right w:w="100" w:type="dxa"/>
            </w:tcMar>
            <w:vAlign w:val="center"/>
          </w:tcPr>
          <w:p w14:paraId="3DED025E" w14:textId="77777777" w:rsidR="00FA3C32" w:rsidRPr="003C5A9B" w:rsidRDefault="001A2137">
            <w:pPr>
              <w:jc w:val="center"/>
              <w:rPr>
                <w:sz w:val="24"/>
                <w:szCs w:val="24"/>
              </w:rPr>
            </w:pPr>
            <w:r w:rsidRPr="003C5A9B">
              <w:rPr>
                <w:sz w:val="24"/>
                <w:szCs w:val="24"/>
              </w:rPr>
              <w:t>FCM.41.018.052.23</w:t>
            </w:r>
          </w:p>
        </w:tc>
        <w:tc>
          <w:tcPr>
            <w:tcW w:w="1800" w:type="dxa"/>
            <w:shd w:val="clear" w:color="auto" w:fill="FFFFFF"/>
            <w:tcMar>
              <w:top w:w="80" w:type="dxa"/>
              <w:left w:w="100" w:type="dxa"/>
              <w:bottom w:w="80" w:type="dxa"/>
              <w:right w:w="100" w:type="dxa"/>
            </w:tcMar>
            <w:vAlign w:val="center"/>
          </w:tcPr>
          <w:p w14:paraId="48809828" w14:textId="77777777" w:rsidR="00FA3C32" w:rsidRPr="003C5A9B" w:rsidRDefault="001A2137">
            <w:pPr>
              <w:jc w:val="center"/>
              <w:rPr>
                <w:sz w:val="24"/>
                <w:szCs w:val="24"/>
              </w:rPr>
            </w:pPr>
            <w:r w:rsidRPr="003C5A9B">
              <w:rPr>
                <w:sz w:val="24"/>
                <w:szCs w:val="24"/>
              </w:rPr>
              <w:t>Member</w:t>
            </w:r>
          </w:p>
        </w:tc>
      </w:tr>
      <w:tr w:rsidR="003C5A9B" w:rsidRPr="003C5A9B" w14:paraId="263460FA" w14:textId="77777777">
        <w:tc>
          <w:tcPr>
            <w:tcW w:w="700" w:type="dxa"/>
            <w:shd w:val="clear" w:color="auto" w:fill="F2F2F2"/>
            <w:tcMar>
              <w:top w:w="80" w:type="dxa"/>
              <w:left w:w="100" w:type="dxa"/>
              <w:bottom w:w="80" w:type="dxa"/>
              <w:right w:w="100" w:type="dxa"/>
            </w:tcMar>
            <w:vAlign w:val="center"/>
          </w:tcPr>
          <w:p w14:paraId="7FA65B89" w14:textId="77777777" w:rsidR="00FA3C32" w:rsidRPr="003C5A9B" w:rsidRDefault="001A2137">
            <w:pPr>
              <w:jc w:val="center"/>
              <w:rPr>
                <w:sz w:val="24"/>
                <w:szCs w:val="24"/>
              </w:rPr>
            </w:pPr>
            <w:r w:rsidRPr="003C5A9B">
              <w:rPr>
                <w:sz w:val="24"/>
                <w:szCs w:val="24"/>
              </w:rPr>
              <w:t>14</w:t>
            </w:r>
          </w:p>
        </w:tc>
        <w:tc>
          <w:tcPr>
            <w:tcW w:w="4200" w:type="dxa"/>
            <w:shd w:val="clear" w:color="auto" w:fill="F2F2F2"/>
            <w:tcMar>
              <w:top w:w="80" w:type="dxa"/>
              <w:left w:w="100" w:type="dxa"/>
              <w:bottom w:w="80" w:type="dxa"/>
              <w:right w:w="100" w:type="dxa"/>
            </w:tcMar>
            <w:vAlign w:val="center"/>
          </w:tcPr>
          <w:p w14:paraId="2C12A549" w14:textId="77777777" w:rsidR="00FA3C32" w:rsidRPr="003C5A9B" w:rsidRDefault="001A2137">
            <w:pPr>
              <w:rPr>
                <w:sz w:val="24"/>
                <w:szCs w:val="24"/>
              </w:rPr>
            </w:pPr>
            <w:r w:rsidRPr="003C5A9B">
              <w:rPr>
                <w:sz w:val="24"/>
                <w:szCs w:val="24"/>
              </w:rPr>
              <w:t>ADELAIDE NTRIWAA BOAKYE</w:t>
            </w:r>
          </w:p>
        </w:tc>
        <w:tc>
          <w:tcPr>
            <w:tcW w:w="2400" w:type="dxa"/>
            <w:shd w:val="clear" w:color="auto" w:fill="F2F2F2"/>
            <w:tcMar>
              <w:top w:w="80" w:type="dxa"/>
              <w:left w:w="100" w:type="dxa"/>
              <w:bottom w:w="80" w:type="dxa"/>
              <w:right w:w="100" w:type="dxa"/>
            </w:tcMar>
            <w:vAlign w:val="center"/>
          </w:tcPr>
          <w:p w14:paraId="625BA793" w14:textId="77777777" w:rsidR="00FA3C32" w:rsidRPr="003C5A9B" w:rsidRDefault="001A2137">
            <w:pPr>
              <w:jc w:val="center"/>
              <w:rPr>
                <w:sz w:val="24"/>
                <w:szCs w:val="24"/>
              </w:rPr>
            </w:pPr>
            <w:r w:rsidRPr="003C5A9B">
              <w:rPr>
                <w:sz w:val="24"/>
                <w:szCs w:val="24"/>
              </w:rPr>
              <w:t>FCM.41.018.100.23</w:t>
            </w:r>
          </w:p>
        </w:tc>
        <w:tc>
          <w:tcPr>
            <w:tcW w:w="1800" w:type="dxa"/>
            <w:shd w:val="clear" w:color="auto" w:fill="F2F2F2"/>
            <w:tcMar>
              <w:top w:w="80" w:type="dxa"/>
              <w:left w:w="100" w:type="dxa"/>
              <w:bottom w:w="80" w:type="dxa"/>
              <w:right w:w="100" w:type="dxa"/>
            </w:tcMar>
            <w:vAlign w:val="center"/>
          </w:tcPr>
          <w:p w14:paraId="7138AC3C" w14:textId="77777777" w:rsidR="00FA3C32" w:rsidRPr="003C5A9B" w:rsidRDefault="001A2137">
            <w:pPr>
              <w:jc w:val="center"/>
              <w:rPr>
                <w:sz w:val="24"/>
                <w:szCs w:val="24"/>
              </w:rPr>
            </w:pPr>
            <w:r w:rsidRPr="003C5A9B">
              <w:rPr>
                <w:sz w:val="24"/>
                <w:szCs w:val="24"/>
              </w:rPr>
              <w:t>Member</w:t>
            </w:r>
          </w:p>
        </w:tc>
      </w:tr>
    </w:tbl>
    <w:p w14:paraId="42790EF1" w14:textId="77777777" w:rsidR="00FA3C32" w:rsidRPr="003C5A9B" w:rsidRDefault="00FA3C32">
      <w:pPr>
        <w:spacing w:before="600"/>
        <w:rPr>
          <w:sz w:val="24"/>
          <w:szCs w:val="24"/>
        </w:rPr>
      </w:pPr>
    </w:p>
    <w:p w14:paraId="42BE739F" w14:textId="77777777" w:rsidR="00FA3C32" w:rsidRPr="003C5A9B" w:rsidRDefault="00FA3C32">
      <w:pPr>
        <w:rPr>
          <w:sz w:val="24"/>
          <w:szCs w:val="24"/>
        </w:rPr>
        <w:sectPr w:rsidR="00FA3C32" w:rsidRPr="003C5A9B" w:rsidSect="001A458F">
          <w:footerReference w:type="default" r:id="rId9"/>
          <w:pgSz w:w="12240" w:h="15840"/>
          <w:pgMar w:top="1440" w:right="1440" w:bottom="1440" w:left="1440" w:header="708" w:footer="708" w:gutter="0"/>
          <w:cols w:space="720"/>
          <w:titlePg/>
          <w:docGrid w:linePitch="360"/>
        </w:sectPr>
      </w:pPr>
    </w:p>
    <w:sdt>
      <w:sdtPr>
        <w:rPr>
          <w:rFonts w:ascii="Times New Roman" w:eastAsia="Times New Roman" w:hAnsi="Times New Roman" w:cs="Times New Roman"/>
          <w:color w:val="auto"/>
          <w:sz w:val="20"/>
          <w:szCs w:val="20"/>
        </w:rPr>
        <w:id w:val="-1261909932"/>
        <w:docPartObj>
          <w:docPartGallery w:val="Table of Contents"/>
          <w:docPartUnique/>
        </w:docPartObj>
      </w:sdtPr>
      <w:sdtEndPr>
        <w:rPr>
          <w:b/>
          <w:bCs/>
          <w:noProof/>
        </w:rPr>
      </w:sdtEndPr>
      <w:sdtContent>
        <w:p w14:paraId="18C28B74" w14:textId="42A40B03" w:rsidR="003A0AAE" w:rsidRPr="003A0AAE" w:rsidRDefault="003A0AAE">
          <w:pPr>
            <w:pStyle w:val="TOCHeading"/>
            <w:rPr>
              <w:rFonts w:ascii="Times New Roman" w:hAnsi="Times New Roman" w:cs="Times New Roman"/>
              <w:color w:val="auto"/>
              <w:sz w:val="40"/>
              <w:szCs w:val="40"/>
            </w:rPr>
          </w:pPr>
          <w:r w:rsidRPr="003A0AAE">
            <w:rPr>
              <w:rFonts w:ascii="Times New Roman" w:hAnsi="Times New Roman" w:cs="Times New Roman"/>
              <w:color w:val="auto"/>
              <w:sz w:val="40"/>
              <w:szCs w:val="40"/>
            </w:rPr>
            <w:t>Table of Contents</w:t>
          </w:r>
        </w:p>
        <w:p w14:paraId="47F035B8" w14:textId="1EBE2C0F" w:rsidR="0074245D" w:rsidRDefault="003A0AAE">
          <w:pPr>
            <w:pStyle w:val="TOC1"/>
            <w:rPr>
              <w:rFonts w:asciiTheme="minorHAnsi" w:eastAsiaTheme="minorEastAsia" w:hAnsiTheme="minorHAnsi" w:cstheme="minorBidi"/>
              <w:noProof/>
              <w:sz w:val="22"/>
              <w:szCs w:val="22"/>
            </w:rPr>
          </w:pPr>
          <w:r w:rsidRPr="003A0AAE">
            <w:rPr>
              <w:sz w:val="24"/>
              <w:szCs w:val="24"/>
            </w:rPr>
            <w:fldChar w:fldCharType="begin"/>
          </w:r>
          <w:r w:rsidRPr="003A0AAE">
            <w:rPr>
              <w:sz w:val="24"/>
              <w:szCs w:val="24"/>
            </w:rPr>
            <w:instrText xml:space="preserve"> TOC \o "1-3" \h \z \u </w:instrText>
          </w:r>
          <w:r w:rsidRPr="003A0AAE">
            <w:rPr>
              <w:sz w:val="24"/>
              <w:szCs w:val="24"/>
            </w:rPr>
            <w:fldChar w:fldCharType="separate"/>
          </w:r>
          <w:hyperlink w:anchor="_Toc236054192" w:history="1">
            <w:r w:rsidR="0074245D" w:rsidRPr="00EF0A71">
              <w:rPr>
                <w:rStyle w:val="Hyperlink"/>
                <w:b/>
                <w:bCs/>
                <w:noProof/>
              </w:rPr>
              <w:t>1. Introduction and Background of the Study Area</w:t>
            </w:r>
            <w:r w:rsidR="0074245D">
              <w:rPr>
                <w:noProof/>
                <w:webHidden/>
              </w:rPr>
              <w:tab/>
            </w:r>
            <w:r w:rsidR="0074245D">
              <w:rPr>
                <w:noProof/>
                <w:webHidden/>
              </w:rPr>
              <w:fldChar w:fldCharType="begin"/>
            </w:r>
            <w:r w:rsidR="0074245D">
              <w:rPr>
                <w:noProof/>
                <w:webHidden/>
              </w:rPr>
              <w:instrText xml:space="preserve"> PAGEREF _Toc236054192 \h </w:instrText>
            </w:r>
            <w:r w:rsidR="0074245D">
              <w:rPr>
                <w:noProof/>
                <w:webHidden/>
              </w:rPr>
            </w:r>
            <w:r w:rsidR="0074245D">
              <w:rPr>
                <w:noProof/>
                <w:webHidden/>
              </w:rPr>
              <w:fldChar w:fldCharType="separate"/>
            </w:r>
            <w:r w:rsidR="003D5854">
              <w:rPr>
                <w:noProof/>
                <w:webHidden/>
              </w:rPr>
              <w:t>4</w:t>
            </w:r>
            <w:r w:rsidR="0074245D">
              <w:rPr>
                <w:noProof/>
                <w:webHidden/>
              </w:rPr>
              <w:fldChar w:fldCharType="end"/>
            </w:r>
          </w:hyperlink>
        </w:p>
        <w:p w14:paraId="6549B09A" w14:textId="046A8586" w:rsidR="0074245D" w:rsidRDefault="0074245D">
          <w:pPr>
            <w:pStyle w:val="TOC1"/>
            <w:rPr>
              <w:rFonts w:asciiTheme="minorHAnsi" w:eastAsiaTheme="minorEastAsia" w:hAnsiTheme="minorHAnsi" w:cstheme="minorBidi"/>
              <w:noProof/>
              <w:sz w:val="22"/>
              <w:szCs w:val="22"/>
            </w:rPr>
          </w:pPr>
          <w:hyperlink w:anchor="_Toc236054193" w:history="1">
            <w:r w:rsidRPr="00EF0A71">
              <w:rPr>
                <w:rStyle w:val="Hyperlink"/>
                <w:b/>
                <w:bCs/>
                <w:noProof/>
              </w:rPr>
              <w:t>2. Problem Statement: Condition of the Existing Road</w:t>
            </w:r>
            <w:r>
              <w:rPr>
                <w:noProof/>
                <w:webHidden/>
              </w:rPr>
              <w:tab/>
            </w:r>
            <w:r>
              <w:rPr>
                <w:noProof/>
                <w:webHidden/>
              </w:rPr>
              <w:fldChar w:fldCharType="begin"/>
            </w:r>
            <w:r>
              <w:rPr>
                <w:noProof/>
                <w:webHidden/>
              </w:rPr>
              <w:instrText xml:space="preserve"> PAGEREF _Toc236054193 \h </w:instrText>
            </w:r>
            <w:r>
              <w:rPr>
                <w:noProof/>
                <w:webHidden/>
              </w:rPr>
            </w:r>
            <w:r>
              <w:rPr>
                <w:noProof/>
                <w:webHidden/>
              </w:rPr>
              <w:fldChar w:fldCharType="separate"/>
            </w:r>
            <w:r w:rsidR="003D5854">
              <w:rPr>
                <w:noProof/>
                <w:webHidden/>
              </w:rPr>
              <w:t>5</w:t>
            </w:r>
            <w:r>
              <w:rPr>
                <w:noProof/>
                <w:webHidden/>
              </w:rPr>
              <w:fldChar w:fldCharType="end"/>
            </w:r>
          </w:hyperlink>
        </w:p>
        <w:p w14:paraId="5708FF34" w14:textId="282BDFFA"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194" w:history="1">
            <w:r w:rsidRPr="00EF0A71">
              <w:rPr>
                <w:rStyle w:val="Hyperlink"/>
                <w:i/>
                <w:iCs/>
                <w:noProof/>
              </w:rPr>
              <w:t>2.1 Photographic Evidence of the Original Junction (Before Changes)</w:t>
            </w:r>
            <w:r>
              <w:rPr>
                <w:noProof/>
                <w:webHidden/>
              </w:rPr>
              <w:tab/>
            </w:r>
            <w:r>
              <w:rPr>
                <w:noProof/>
                <w:webHidden/>
              </w:rPr>
              <w:fldChar w:fldCharType="begin"/>
            </w:r>
            <w:r>
              <w:rPr>
                <w:noProof/>
                <w:webHidden/>
              </w:rPr>
              <w:instrText xml:space="preserve"> PAGEREF _Toc236054194 \h </w:instrText>
            </w:r>
            <w:r>
              <w:rPr>
                <w:noProof/>
                <w:webHidden/>
              </w:rPr>
            </w:r>
            <w:r>
              <w:rPr>
                <w:noProof/>
                <w:webHidden/>
              </w:rPr>
              <w:fldChar w:fldCharType="separate"/>
            </w:r>
            <w:r w:rsidR="003D5854">
              <w:rPr>
                <w:noProof/>
                <w:webHidden/>
              </w:rPr>
              <w:t>5</w:t>
            </w:r>
            <w:r>
              <w:rPr>
                <w:noProof/>
                <w:webHidden/>
              </w:rPr>
              <w:fldChar w:fldCharType="end"/>
            </w:r>
          </w:hyperlink>
        </w:p>
        <w:p w14:paraId="0F334004" w14:textId="3EED1F69" w:rsidR="0074245D" w:rsidRDefault="0074245D">
          <w:pPr>
            <w:pStyle w:val="TOC1"/>
            <w:rPr>
              <w:rFonts w:asciiTheme="minorHAnsi" w:eastAsiaTheme="minorEastAsia" w:hAnsiTheme="minorHAnsi" w:cstheme="minorBidi"/>
              <w:noProof/>
              <w:sz w:val="22"/>
              <w:szCs w:val="22"/>
            </w:rPr>
          </w:pPr>
          <w:hyperlink w:anchor="_Toc236054195" w:history="1">
            <w:r w:rsidRPr="00EF0A71">
              <w:rPr>
                <w:rStyle w:val="Hyperlink"/>
                <w:b/>
                <w:bCs/>
                <w:noProof/>
              </w:rPr>
              <w:t>3. Objectives of the Project</w:t>
            </w:r>
            <w:r>
              <w:rPr>
                <w:noProof/>
                <w:webHidden/>
              </w:rPr>
              <w:tab/>
            </w:r>
            <w:r>
              <w:rPr>
                <w:noProof/>
                <w:webHidden/>
              </w:rPr>
              <w:fldChar w:fldCharType="begin"/>
            </w:r>
            <w:r>
              <w:rPr>
                <w:noProof/>
                <w:webHidden/>
              </w:rPr>
              <w:instrText xml:space="preserve"> PAGEREF _Toc236054195 \h </w:instrText>
            </w:r>
            <w:r>
              <w:rPr>
                <w:noProof/>
                <w:webHidden/>
              </w:rPr>
            </w:r>
            <w:r>
              <w:rPr>
                <w:noProof/>
                <w:webHidden/>
              </w:rPr>
              <w:fldChar w:fldCharType="separate"/>
            </w:r>
            <w:r w:rsidR="003D5854">
              <w:rPr>
                <w:noProof/>
                <w:webHidden/>
              </w:rPr>
              <w:t>8</w:t>
            </w:r>
            <w:r>
              <w:rPr>
                <w:noProof/>
                <w:webHidden/>
              </w:rPr>
              <w:fldChar w:fldCharType="end"/>
            </w:r>
          </w:hyperlink>
        </w:p>
        <w:p w14:paraId="3C2B8FED" w14:textId="49A98567" w:rsidR="0074245D" w:rsidRDefault="0074245D">
          <w:pPr>
            <w:pStyle w:val="TOC1"/>
            <w:rPr>
              <w:rFonts w:asciiTheme="minorHAnsi" w:eastAsiaTheme="minorEastAsia" w:hAnsiTheme="minorHAnsi" w:cstheme="minorBidi"/>
              <w:noProof/>
              <w:sz w:val="22"/>
              <w:szCs w:val="22"/>
            </w:rPr>
          </w:pPr>
          <w:hyperlink w:anchor="_Toc236054196" w:history="1">
            <w:r w:rsidRPr="00EF0A71">
              <w:rPr>
                <w:rStyle w:val="Hyperlink"/>
                <w:b/>
                <w:bCs/>
                <w:noProof/>
              </w:rPr>
              <w:t>4. Methodology and Tools Used</w:t>
            </w:r>
            <w:r>
              <w:rPr>
                <w:noProof/>
                <w:webHidden/>
              </w:rPr>
              <w:tab/>
            </w:r>
            <w:r>
              <w:rPr>
                <w:noProof/>
                <w:webHidden/>
              </w:rPr>
              <w:fldChar w:fldCharType="begin"/>
            </w:r>
            <w:r>
              <w:rPr>
                <w:noProof/>
                <w:webHidden/>
              </w:rPr>
              <w:instrText xml:space="preserve"> PAGEREF _Toc236054196 \h </w:instrText>
            </w:r>
            <w:r>
              <w:rPr>
                <w:noProof/>
                <w:webHidden/>
              </w:rPr>
            </w:r>
            <w:r>
              <w:rPr>
                <w:noProof/>
                <w:webHidden/>
              </w:rPr>
              <w:fldChar w:fldCharType="separate"/>
            </w:r>
            <w:r w:rsidR="003D5854">
              <w:rPr>
                <w:noProof/>
                <w:webHidden/>
              </w:rPr>
              <w:t>9</w:t>
            </w:r>
            <w:r>
              <w:rPr>
                <w:noProof/>
                <w:webHidden/>
              </w:rPr>
              <w:fldChar w:fldCharType="end"/>
            </w:r>
          </w:hyperlink>
        </w:p>
        <w:p w14:paraId="6E3D52F5" w14:textId="5FEDC29A" w:rsidR="0074245D" w:rsidRDefault="0074245D">
          <w:pPr>
            <w:pStyle w:val="TOC1"/>
            <w:rPr>
              <w:rFonts w:asciiTheme="minorHAnsi" w:eastAsiaTheme="minorEastAsia" w:hAnsiTheme="minorHAnsi" w:cstheme="minorBidi"/>
              <w:noProof/>
              <w:sz w:val="22"/>
              <w:szCs w:val="22"/>
            </w:rPr>
          </w:pPr>
          <w:hyperlink w:anchor="_Toc236054197" w:history="1">
            <w:r w:rsidRPr="00EF0A71">
              <w:rPr>
                <w:rStyle w:val="Hyperlink"/>
                <w:b/>
                <w:bCs/>
                <w:noProof/>
              </w:rPr>
              <w:t>5. Description of the Proposed Changes and Justification</w:t>
            </w:r>
            <w:r>
              <w:rPr>
                <w:noProof/>
                <w:webHidden/>
              </w:rPr>
              <w:tab/>
            </w:r>
            <w:r>
              <w:rPr>
                <w:noProof/>
                <w:webHidden/>
              </w:rPr>
              <w:fldChar w:fldCharType="begin"/>
            </w:r>
            <w:r>
              <w:rPr>
                <w:noProof/>
                <w:webHidden/>
              </w:rPr>
              <w:instrText xml:space="preserve"> PAGEREF _Toc236054197 \h </w:instrText>
            </w:r>
            <w:r>
              <w:rPr>
                <w:noProof/>
                <w:webHidden/>
              </w:rPr>
            </w:r>
            <w:r>
              <w:rPr>
                <w:noProof/>
                <w:webHidden/>
              </w:rPr>
              <w:fldChar w:fldCharType="separate"/>
            </w:r>
            <w:r w:rsidR="003D5854">
              <w:rPr>
                <w:noProof/>
                <w:webHidden/>
              </w:rPr>
              <w:t>10</w:t>
            </w:r>
            <w:r>
              <w:rPr>
                <w:noProof/>
                <w:webHidden/>
              </w:rPr>
              <w:fldChar w:fldCharType="end"/>
            </w:r>
          </w:hyperlink>
        </w:p>
        <w:p w14:paraId="41A4755E" w14:textId="68E506CB"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198" w:history="1">
            <w:r w:rsidRPr="00EF0A71">
              <w:rPr>
                <w:rStyle w:val="Hyperlink"/>
                <w:i/>
                <w:iCs/>
                <w:noProof/>
              </w:rPr>
              <w:t>5.1 Introduction of Double Lanes</w:t>
            </w:r>
            <w:r>
              <w:rPr>
                <w:noProof/>
                <w:webHidden/>
              </w:rPr>
              <w:tab/>
            </w:r>
            <w:r>
              <w:rPr>
                <w:noProof/>
                <w:webHidden/>
              </w:rPr>
              <w:fldChar w:fldCharType="begin"/>
            </w:r>
            <w:r>
              <w:rPr>
                <w:noProof/>
                <w:webHidden/>
              </w:rPr>
              <w:instrText xml:space="preserve"> PAGEREF _Toc236054198 \h </w:instrText>
            </w:r>
            <w:r>
              <w:rPr>
                <w:noProof/>
                <w:webHidden/>
              </w:rPr>
            </w:r>
            <w:r>
              <w:rPr>
                <w:noProof/>
                <w:webHidden/>
              </w:rPr>
              <w:fldChar w:fldCharType="separate"/>
            </w:r>
            <w:r w:rsidR="003D5854">
              <w:rPr>
                <w:noProof/>
                <w:webHidden/>
              </w:rPr>
              <w:t>10</w:t>
            </w:r>
            <w:r>
              <w:rPr>
                <w:noProof/>
                <w:webHidden/>
              </w:rPr>
              <w:fldChar w:fldCharType="end"/>
            </w:r>
          </w:hyperlink>
        </w:p>
        <w:p w14:paraId="5D37746F" w14:textId="57666D75"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199" w:history="1">
            <w:r w:rsidRPr="00EF0A71">
              <w:rPr>
                <w:rStyle w:val="Hyperlink"/>
                <w:i/>
                <w:iCs/>
                <w:noProof/>
              </w:rPr>
              <w:t>5.2 Installation of Traffic Lights</w:t>
            </w:r>
            <w:r>
              <w:rPr>
                <w:noProof/>
                <w:webHidden/>
              </w:rPr>
              <w:tab/>
            </w:r>
            <w:r>
              <w:rPr>
                <w:noProof/>
                <w:webHidden/>
              </w:rPr>
              <w:fldChar w:fldCharType="begin"/>
            </w:r>
            <w:r>
              <w:rPr>
                <w:noProof/>
                <w:webHidden/>
              </w:rPr>
              <w:instrText xml:space="preserve"> PAGEREF _Toc236054199 \h </w:instrText>
            </w:r>
            <w:r>
              <w:rPr>
                <w:noProof/>
                <w:webHidden/>
              </w:rPr>
            </w:r>
            <w:r>
              <w:rPr>
                <w:noProof/>
                <w:webHidden/>
              </w:rPr>
              <w:fldChar w:fldCharType="separate"/>
            </w:r>
            <w:r w:rsidR="003D5854">
              <w:rPr>
                <w:noProof/>
                <w:webHidden/>
              </w:rPr>
              <w:t>10</w:t>
            </w:r>
            <w:r>
              <w:rPr>
                <w:noProof/>
                <w:webHidden/>
              </w:rPr>
              <w:fldChar w:fldCharType="end"/>
            </w:r>
          </w:hyperlink>
        </w:p>
        <w:p w14:paraId="337AA5A2" w14:textId="09158AD3"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200" w:history="1">
            <w:r w:rsidRPr="00EF0A71">
              <w:rPr>
                <w:rStyle w:val="Hyperlink"/>
                <w:i/>
                <w:iCs/>
                <w:noProof/>
              </w:rPr>
              <w:t>5.3 Introduction of Zebra Crossings and Pedestrian Infrastructure</w:t>
            </w:r>
            <w:r>
              <w:rPr>
                <w:noProof/>
                <w:webHidden/>
              </w:rPr>
              <w:tab/>
            </w:r>
            <w:r>
              <w:rPr>
                <w:noProof/>
                <w:webHidden/>
              </w:rPr>
              <w:fldChar w:fldCharType="begin"/>
            </w:r>
            <w:r>
              <w:rPr>
                <w:noProof/>
                <w:webHidden/>
              </w:rPr>
              <w:instrText xml:space="preserve"> PAGEREF _Toc236054200 \h </w:instrText>
            </w:r>
            <w:r>
              <w:rPr>
                <w:noProof/>
                <w:webHidden/>
              </w:rPr>
            </w:r>
            <w:r>
              <w:rPr>
                <w:noProof/>
                <w:webHidden/>
              </w:rPr>
              <w:fldChar w:fldCharType="separate"/>
            </w:r>
            <w:r w:rsidR="003D5854">
              <w:rPr>
                <w:noProof/>
                <w:webHidden/>
              </w:rPr>
              <w:t>11</w:t>
            </w:r>
            <w:r>
              <w:rPr>
                <w:noProof/>
                <w:webHidden/>
              </w:rPr>
              <w:fldChar w:fldCharType="end"/>
            </w:r>
          </w:hyperlink>
        </w:p>
        <w:p w14:paraId="0331137E" w14:textId="0E05FD72"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201" w:history="1">
            <w:r w:rsidRPr="00EF0A71">
              <w:rPr>
                <w:rStyle w:val="Hyperlink"/>
                <w:i/>
                <w:iCs/>
                <w:noProof/>
              </w:rPr>
              <w:t>5.4 Resurfacing and General Road Improvement</w:t>
            </w:r>
            <w:r>
              <w:rPr>
                <w:noProof/>
                <w:webHidden/>
              </w:rPr>
              <w:tab/>
            </w:r>
            <w:r>
              <w:rPr>
                <w:noProof/>
                <w:webHidden/>
              </w:rPr>
              <w:fldChar w:fldCharType="begin"/>
            </w:r>
            <w:r>
              <w:rPr>
                <w:noProof/>
                <w:webHidden/>
              </w:rPr>
              <w:instrText xml:space="preserve"> PAGEREF _Toc236054201 \h </w:instrText>
            </w:r>
            <w:r>
              <w:rPr>
                <w:noProof/>
                <w:webHidden/>
              </w:rPr>
            </w:r>
            <w:r>
              <w:rPr>
                <w:noProof/>
                <w:webHidden/>
              </w:rPr>
              <w:fldChar w:fldCharType="separate"/>
            </w:r>
            <w:r w:rsidR="003D5854">
              <w:rPr>
                <w:noProof/>
                <w:webHidden/>
              </w:rPr>
              <w:t>11</w:t>
            </w:r>
            <w:r>
              <w:rPr>
                <w:noProof/>
                <w:webHidden/>
              </w:rPr>
              <w:fldChar w:fldCharType="end"/>
            </w:r>
          </w:hyperlink>
        </w:p>
        <w:p w14:paraId="0CC581DF" w14:textId="15100844" w:rsidR="0074245D" w:rsidRDefault="0074245D">
          <w:pPr>
            <w:pStyle w:val="TOC1"/>
            <w:rPr>
              <w:rFonts w:asciiTheme="minorHAnsi" w:eastAsiaTheme="minorEastAsia" w:hAnsiTheme="minorHAnsi" w:cstheme="minorBidi"/>
              <w:noProof/>
              <w:sz w:val="22"/>
              <w:szCs w:val="22"/>
            </w:rPr>
          </w:pPr>
          <w:hyperlink w:anchor="_Toc236054202" w:history="1">
            <w:r w:rsidRPr="00EF0A71">
              <w:rPr>
                <w:rStyle w:val="Hyperlink"/>
                <w:b/>
                <w:bCs/>
                <w:noProof/>
              </w:rPr>
              <w:t>6. Model Architecture and Component Description</w:t>
            </w:r>
            <w:r>
              <w:rPr>
                <w:noProof/>
                <w:webHidden/>
              </w:rPr>
              <w:tab/>
            </w:r>
            <w:r>
              <w:rPr>
                <w:noProof/>
                <w:webHidden/>
              </w:rPr>
              <w:fldChar w:fldCharType="begin"/>
            </w:r>
            <w:r>
              <w:rPr>
                <w:noProof/>
                <w:webHidden/>
              </w:rPr>
              <w:instrText xml:space="preserve"> PAGEREF _Toc236054202 \h </w:instrText>
            </w:r>
            <w:r>
              <w:rPr>
                <w:noProof/>
                <w:webHidden/>
              </w:rPr>
            </w:r>
            <w:r>
              <w:rPr>
                <w:noProof/>
                <w:webHidden/>
              </w:rPr>
              <w:fldChar w:fldCharType="separate"/>
            </w:r>
            <w:r w:rsidR="003D5854">
              <w:rPr>
                <w:noProof/>
                <w:webHidden/>
              </w:rPr>
              <w:t>12</w:t>
            </w:r>
            <w:r>
              <w:rPr>
                <w:noProof/>
                <w:webHidden/>
              </w:rPr>
              <w:fldChar w:fldCharType="end"/>
            </w:r>
          </w:hyperlink>
        </w:p>
        <w:p w14:paraId="10140B3A" w14:textId="31EB592A"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203" w:history="1">
            <w:r w:rsidRPr="00EF0A71">
              <w:rPr>
                <w:rStyle w:val="Hyperlink"/>
                <w:noProof/>
              </w:rPr>
              <w:t>6.1 Model Verification</w:t>
            </w:r>
            <w:r>
              <w:rPr>
                <w:noProof/>
                <w:webHidden/>
              </w:rPr>
              <w:tab/>
            </w:r>
            <w:r>
              <w:rPr>
                <w:noProof/>
                <w:webHidden/>
              </w:rPr>
              <w:fldChar w:fldCharType="begin"/>
            </w:r>
            <w:r>
              <w:rPr>
                <w:noProof/>
                <w:webHidden/>
              </w:rPr>
              <w:instrText xml:space="preserve"> PAGEREF _Toc236054203 \h </w:instrText>
            </w:r>
            <w:r>
              <w:rPr>
                <w:noProof/>
                <w:webHidden/>
              </w:rPr>
            </w:r>
            <w:r>
              <w:rPr>
                <w:noProof/>
                <w:webHidden/>
              </w:rPr>
              <w:fldChar w:fldCharType="separate"/>
            </w:r>
            <w:r w:rsidR="003D5854">
              <w:rPr>
                <w:noProof/>
                <w:webHidden/>
              </w:rPr>
              <w:t>13</w:t>
            </w:r>
            <w:r>
              <w:rPr>
                <w:noProof/>
                <w:webHidden/>
              </w:rPr>
              <w:fldChar w:fldCharType="end"/>
            </w:r>
          </w:hyperlink>
        </w:p>
        <w:p w14:paraId="6BFF77EA" w14:textId="223D400A" w:rsidR="0074245D" w:rsidRDefault="0074245D">
          <w:pPr>
            <w:pStyle w:val="TOC2"/>
            <w:tabs>
              <w:tab w:val="right" w:leader="dot" w:pos="9350"/>
            </w:tabs>
            <w:rPr>
              <w:rFonts w:asciiTheme="minorHAnsi" w:eastAsiaTheme="minorEastAsia" w:hAnsiTheme="minorHAnsi" w:cstheme="minorBidi"/>
              <w:noProof/>
              <w:sz w:val="22"/>
              <w:szCs w:val="22"/>
            </w:rPr>
          </w:pPr>
          <w:hyperlink w:anchor="_Toc236054204" w:history="1">
            <w:r w:rsidRPr="00EF0A71">
              <w:rPr>
                <w:rStyle w:val="Hyperlink"/>
                <w:noProof/>
              </w:rPr>
              <w:t>6.2 Model Validation</w:t>
            </w:r>
            <w:r>
              <w:rPr>
                <w:noProof/>
                <w:webHidden/>
              </w:rPr>
              <w:tab/>
            </w:r>
            <w:r>
              <w:rPr>
                <w:noProof/>
                <w:webHidden/>
              </w:rPr>
              <w:fldChar w:fldCharType="begin"/>
            </w:r>
            <w:r>
              <w:rPr>
                <w:noProof/>
                <w:webHidden/>
              </w:rPr>
              <w:instrText xml:space="preserve"> PAGEREF _Toc236054204 \h </w:instrText>
            </w:r>
            <w:r>
              <w:rPr>
                <w:noProof/>
                <w:webHidden/>
              </w:rPr>
            </w:r>
            <w:r>
              <w:rPr>
                <w:noProof/>
                <w:webHidden/>
              </w:rPr>
              <w:fldChar w:fldCharType="separate"/>
            </w:r>
            <w:r w:rsidR="003D5854">
              <w:rPr>
                <w:noProof/>
                <w:webHidden/>
              </w:rPr>
              <w:t>13</w:t>
            </w:r>
            <w:r>
              <w:rPr>
                <w:noProof/>
                <w:webHidden/>
              </w:rPr>
              <w:fldChar w:fldCharType="end"/>
            </w:r>
          </w:hyperlink>
        </w:p>
        <w:p w14:paraId="42A84461" w14:textId="6958BA58" w:rsidR="0074245D" w:rsidRDefault="0074245D">
          <w:pPr>
            <w:pStyle w:val="TOC1"/>
            <w:rPr>
              <w:rFonts w:asciiTheme="minorHAnsi" w:eastAsiaTheme="minorEastAsia" w:hAnsiTheme="minorHAnsi" w:cstheme="minorBidi"/>
              <w:noProof/>
              <w:sz w:val="22"/>
              <w:szCs w:val="22"/>
            </w:rPr>
          </w:pPr>
          <w:hyperlink w:anchor="_Toc236054205" w:history="1">
            <w:r w:rsidRPr="00EF0A71">
              <w:rPr>
                <w:rStyle w:val="Hyperlink"/>
                <w:b/>
                <w:bCs/>
                <w:noProof/>
              </w:rPr>
              <w:t>7. Simulation Layout and Visual Output</w:t>
            </w:r>
            <w:r>
              <w:rPr>
                <w:noProof/>
                <w:webHidden/>
              </w:rPr>
              <w:tab/>
            </w:r>
            <w:r>
              <w:rPr>
                <w:noProof/>
                <w:webHidden/>
              </w:rPr>
              <w:fldChar w:fldCharType="begin"/>
            </w:r>
            <w:r>
              <w:rPr>
                <w:noProof/>
                <w:webHidden/>
              </w:rPr>
              <w:instrText xml:space="preserve"> PAGEREF _Toc236054205 \h </w:instrText>
            </w:r>
            <w:r>
              <w:rPr>
                <w:noProof/>
                <w:webHidden/>
              </w:rPr>
            </w:r>
            <w:r>
              <w:rPr>
                <w:noProof/>
                <w:webHidden/>
              </w:rPr>
              <w:fldChar w:fldCharType="separate"/>
            </w:r>
            <w:r w:rsidR="003D5854">
              <w:rPr>
                <w:noProof/>
                <w:webHidden/>
              </w:rPr>
              <w:t>14</w:t>
            </w:r>
            <w:r>
              <w:rPr>
                <w:noProof/>
                <w:webHidden/>
              </w:rPr>
              <w:fldChar w:fldCharType="end"/>
            </w:r>
          </w:hyperlink>
        </w:p>
        <w:p w14:paraId="4C5422EA" w14:textId="5300D72F" w:rsidR="0074245D" w:rsidRDefault="0074245D">
          <w:pPr>
            <w:pStyle w:val="TOC1"/>
            <w:rPr>
              <w:rFonts w:asciiTheme="minorHAnsi" w:eastAsiaTheme="minorEastAsia" w:hAnsiTheme="minorHAnsi" w:cstheme="minorBidi"/>
              <w:noProof/>
              <w:sz w:val="22"/>
              <w:szCs w:val="22"/>
            </w:rPr>
          </w:pPr>
          <w:hyperlink w:anchor="_Toc236054206" w:history="1">
            <w:r w:rsidRPr="00EF0A71">
              <w:rPr>
                <w:rStyle w:val="Hyperlink"/>
                <w:b/>
                <w:bCs/>
                <w:noProof/>
              </w:rPr>
              <w:t>8. Expected Outcomes and Benefits</w:t>
            </w:r>
            <w:r>
              <w:rPr>
                <w:noProof/>
                <w:webHidden/>
              </w:rPr>
              <w:tab/>
            </w:r>
            <w:r>
              <w:rPr>
                <w:noProof/>
                <w:webHidden/>
              </w:rPr>
              <w:fldChar w:fldCharType="begin"/>
            </w:r>
            <w:r>
              <w:rPr>
                <w:noProof/>
                <w:webHidden/>
              </w:rPr>
              <w:instrText xml:space="preserve"> PAGEREF _Toc236054206 \h </w:instrText>
            </w:r>
            <w:r>
              <w:rPr>
                <w:noProof/>
                <w:webHidden/>
              </w:rPr>
            </w:r>
            <w:r>
              <w:rPr>
                <w:noProof/>
                <w:webHidden/>
              </w:rPr>
              <w:fldChar w:fldCharType="separate"/>
            </w:r>
            <w:r w:rsidR="003D5854">
              <w:rPr>
                <w:noProof/>
                <w:webHidden/>
              </w:rPr>
              <w:t>16</w:t>
            </w:r>
            <w:r>
              <w:rPr>
                <w:noProof/>
                <w:webHidden/>
              </w:rPr>
              <w:fldChar w:fldCharType="end"/>
            </w:r>
          </w:hyperlink>
        </w:p>
        <w:p w14:paraId="52CC5781" w14:textId="19D917D8" w:rsidR="0074245D" w:rsidRDefault="0074245D">
          <w:pPr>
            <w:pStyle w:val="TOC1"/>
            <w:rPr>
              <w:rFonts w:asciiTheme="minorHAnsi" w:eastAsiaTheme="minorEastAsia" w:hAnsiTheme="minorHAnsi" w:cstheme="minorBidi"/>
              <w:noProof/>
              <w:sz w:val="22"/>
              <w:szCs w:val="22"/>
            </w:rPr>
          </w:pPr>
          <w:hyperlink w:anchor="_Toc236054207" w:history="1">
            <w:r w:rsidRPr="00EF0A71">
              <w:rPr>
                <w:rStyle w:val="Hyperlink"/>
                <w:b/>
                <w:bCs/>
                <w:noProof/>
              </w:rPr>
              <w:t>9. Challenges and Limitations</w:t>
            </w:r>
            <w:r>
              <w:rPr>
                <w:noProof/>
                <w:webHidden/>
              </w:rPr>
              <w:tab/>
            </w:r>
            <w:r>
              <w:rPr>
                <w:noProof/>
                <w:webHidden/>
              </w:rPr>
              <w:fldChar w:fldCharType="begin"/>
            </w:r>
            <w:r>
              <w:rPr>
                <w:noProof/>
                <w:webHidden/>
              </w:rPr>
              <w:instrText xml:space="preserve"> PAGEREF _Toc236054207 \h </w:instrText>
            </w:r>
            <w:r>
              <w:rPr>
                <w:noProof/>
                <w:webHidden/>
              </w:rPr>
            </w:r>
            <w:r>
              <w:rPr>
                <w:noProof/>
                <w:webHidden/>
              </w:rPr>
              <w:fldChar w:fldCharType="separate"/>
            </w:r>
            <w:r w:rsidR="003D5854">
              <w:rPr>
                <w:noProof/>
                <w:webHidden/>
              </w:rPr>
              <w:t>16</w:t>
            </w:r>
            <w:r>
              <w:rPr>
                <w:noProof/>
                <w:webHidden/>
              </w:rPr>
              <w:fldChar w:fldCharType="end"/>
            </w:r>
          </w:hyperlink>
        </w:p>
        <w:p w14:paraId="0445CA4E" w14:textId="685B90DD" w:rsidR="0074245D" w:rsidRDefault="0074245D">
          <w:pPr>
            <w:pStyle w:val="TOC1"/>
            <w:rPr>
              <w:rFonts w:asciiTheme="minorHAnsi" w:eastAsiaTheme="minorEastAsia" w:hAnsiTheme="minorHAnsi" w:cstheme="minorBidi"/>
              <w:noProof/>
              <w:sz w:val="22"/>
              <w:szCs w:val="22"/>
            </w:rPr>
          </w:pPr>
          <w:hyperlink w:anchor="_Toc236054208" w:history="1">
            <w:r w:rsidRPr="00EF0A71">
              <w:rPr>
                <w:rStyle w:val="Hyperlink"/>
                <w:b/>
                <w:bCs/>
                <w:noProof/>
              </w:rPr>
              <w:t>10. Economic Implications</w:t>
            </w:r>
            <w:r>
              <w:rPr>
                <w:noProof/>
                <w:webHidden/>
              </w:rPr>
              <w:tab/>
            </w:r>
            <w:r>
              <w:rPr>
                <w:noProof/>
                <w:webHidden/>
              </w:rPr>
              <w:fldChar w:fldCharType="begin"/>
            </w:r>
            <w:r>
              <w:rPr>
                <w:noProof/>
                <w:webHidden/>
              </w:rPr>
              <w:instrText xml:space="preserve"> PAGEREF _Toc236054208 \h </w:instrText>
            </w:r>
            <w:r>
              <w:rPr>
                <w:noProof/>
                <w:webHidden/>
              </w:rPr>
            </w:r>
            <w:r>
              <w:rPr>
                <w:noProof/>
                <w:webHidden/>
              </w:rPr>
              <w:fldChar w:fldCharType="separate"/>
            </w:r>
            <w:r w:rsidR="003D5854">
              <w:rPr>
                <w:noProof/>
                <w:webHidden/>
              </w:rPr>
              <w:t>17</w:t>
            </w:r>
            <w:r>
              <w:rPr>
                <w:noProof/>
                <w:webHidden/>
              </w:rPr>
              <w:fldChar w:fldCharType="end"/>
            </w:r>
          </w:hyperlink>
        </w:p>
        <w:p w14:paraId="046ECF08" w14:textId="4B71AFA0" w:rsidR="0074245D" w:rsidRDefault="0074245D">
          <w:pPr>
            <w:pStyle w:val="TOC3"/>
            <w:tabs>
              <w:tab w:val="right" w:leader="dot" w:pos="9350"/>
            </w:tabs>
            <w:rPr>
              <w:noProof/>
            </w:rPr>
          </w:pPr>
          <w:hyperlink w:anchor="_Toc236054209" w:history="1">
            <w:r w:rsidRPr="00EF0A71">
              <w:rPr>
                <w:rStyle w:val="Hyperlink"/>
                <w:b/>
                <w:bCs/>
                <w:noProof/>
              </w:rPr>
              <w:t>1. Capital &amp; Operational Expenditure (Infrastructure Costs)</w:t>
            </w:r>
            <w:r>
              <w:rPr>
                <w:noProof/>
                <w:webHidden/>
              </w:rPr>
              <w:tab/>
            </w:r>
            <w:r>
              <w:rPr>
                <w:noProof/>
                <w:webHidden/>
              </w:rPr>
              <w:fldChar w:fldCharType="begin"/>
            </w:r>
            <w:r>
              <w:rPr>
                <w:noProof/>
                <w:webHidden/>
              </w:rPr>
              <w:instrText xml:space="preserve"> PAGEREF _Toc236054209 \h </w:instrText>
            </w:r>
            <w:r>
              <w:rPr>
                <w:noProof/>
                <w:webHidden/>
              </w:rPr>
            </w:r>
            <w:r>
              <w:rPr>
                <w:noProof/>
                <w:webHidden/>
              </w:rPr>
              <w:fldChar w:fldCharType="separate"/>
            </w:r>
            <w:r w:rsidR="003D5854">
              <w:rPr>
                <w:noProof/>
                <w:webHidden/>
              </w:rPr>
              <w:t>17</w:t>
            </w:r>
            <w:r>
              <w:rPr>
                <w:noProof/>
                <w:webHidden/>
              </w:rPr>
              <w:fldChar w:fldCharType="end"/>
            </w:r>
          </w:hyperlink>
        </w:p>
        <w:p w14:paraId="2A091E54" w14:textId="2CB2A860" w:rsidR="0074245D" w:rsidRDefault="0074245D">
          <w:pPr>
            <w:pStyle w:val="TOC3"/>
            <w:tabs>
              <w:tab w:val="right" w:leader="dot" w:pos="9350"/>
            </w:tabs>
            <w:rPr>
              <w:noProof/>
            </w:rPr>
          </w:pPr>
          <w:hyperlink w:anchor="_Toc236054210" w:history="1">
            <w:r w:rsidRPr="00EF0A71">
              <w:rPr>
                <w:rStyle w:val="Hyperlink"/>
                <w:b/>
                <w:bCs/>
                <w:noProof/>
              </w:rPr>
              <w:t>2. Travel Time &amp; Congestion Savings</w:t>
            </w:r>
            <w:r>
              <w:rPr>
                <w:noProof/>
                <w:webHidden/>
              </w:rPr>
              <w:tab/>
            </w:r>
            <w:r>
              <w:rPr>
                <w:noProof/>
                <w:webHidden/>
              </w:rPr>
              <w:fldChar w:fldCharType="begin"/>
            </w:r>
            <w:r>
              <w:rPr>
                <w:noProof/>
                <w:webHidden/>
              </w:rPr>
              <w:instrText xml:space="preserve"> PAGEREF _Toc236054210 \h </w:instrText>
            </w:r>
            <w:r>
              <w:rPr>
                <w:noProof/>
                <w:webHidden/>
              </w:rPr>
            </w:r>
            <w:r>
              <w:rPr>
                <w:noProof/>
                <w:webHidden/>
              </w:rPr>
              <w:fldChar w:fldCharType="separate"/>
            </w:r>
            <w:r w:rsidR="003D5854">
              <w:rPr>
                <w:noProof/>
                <w:webHidden/>
              </w:rPr>
              <w:t>17</w:t>
            </w:r>
            <w:r>
              <w:rPr>
                <w:noProof/>
                <w:webHidden/>
              </w:rPr>
              <w:fldChar w:fldCharType="end"/>
            </w:r>
          </w:hyperlink>
        </w:p>
        <w:p w14:paraId="3ADD4DBD" w14:textId="5299B0CD" w:rsidR="0074245D" w:rsidRDefault="0074245D">
          <w:pPr>
            <w:pStyle w:val="TOC3"/>
            <w:tabs>
              <w:tab w:val="right" w:leader="dot" w:pos="9350"/>
            </w:tabs>
            <w:rPr>
              <w:noProof/>
            </w:rPr>
          </w:pPr>
          <w:hyperlink w:anchor="_Toc236054211" w:history="1">
            <w:r w:rsidRPr="00EF0A71">
              <w:rPr>
                <w:rStyle w:val="Hyperlink"/>
                <w:b/>
                <w:bCs/>
                <w:noProof/>
              </w:rPr>
              <w:t>3. Accident Cost Reduction</w:t>
            </w:r>
            <w:r>
              <w:rPr>
                <w:noProof/>
                <w:webHidden/>
              </w:rPr>
              <w:tab/>
            </w:r>
            <w:r>
              <w:rPr>
                <w:noProof/>
                <w:webHidden/>
              </w:rPr>
              <w:fldChar w:fldCharType="begin"/>
            </w:r>
            <w:r>
              <w:rPr>
                <w:noProof/>
                <w:webHidden/>
              </w:rPr>
              <w:instrText xml:space="preserve"> PAGEREF _Toc236054211 \h </w:instrText>
            </w:r>
            <w:r>
              <w:rPr>
                <w:noProof/>
                <w:webHidden/>
              </w:rPr>
            </w:r>
            <w:r>
              <w:rPr>
                <w:noProof/>
                <w:webHidden/>
              </w:rPr>
              <w:fldChar w:fldCharType="separate"/>
            </w:r>
            <w:r w:rsidR="003D5854">
              <w:rPr>
                <w:noProof/>
                <w:webHidden/>
              </w:rPr>
              <w:t>17</w:t>
            </w:r>
            <w:r>
              <w:rPr>
                <w:noProof/>
                <w:webHidden/>
              </w:rPr>
              <w:fldChar w:fldCharType="end"/>
            </w:r>
          </w:hyperlink>
        </w:p>
        <w:p w14:paraId="56FC219A" w14:textId="15C64B1F" w:rsidR="0074245D" w:rsidRDefault="0074245D">
          <w:pPr>
            <w:pStyle w:val="TOC3"/>
            <w:tabs>
              <w:tab w:val="right" w:leader="dot" w:pos="9350"/>
            </w:tabs>
            <w:rPr>
              <w:noProof/>
            </w:rPr>
          </w:pPr>
          <w:hyperlink w:anchor="_Toc236054212" w:history="1">
            <w:r w:rsidRPr="00EF0A71">
              <w:rPr>
                <w:rStyle w:val="Hyperlink"/>
                <w:b/>
                <w:bCs/>
                <w:noProof/>
              </w:rPr>
              <w:t>4. Economic Development &amp; Land-Use Secondary Effects</w:t>
            </w:r>
            <w:r>
              <w:rPr>
                <w:noProof/>
                <w:webHidden/>
              </w:rPr>
              <w:tab/>
            </w:r>
            <w:r>
              <w:rPr>
                <w:noProof/>
                <w:webHidden/>
              </w:rPr>
              <w:fldChar w:fldCharType="begin"/>
            </w:r>
            <w:r>
              <w:rPr>
                <w:noProof/>
                <w:webHidden/>
              </w:rPr>
              <w:instrText xml:space="preserve"> PAGEREF _Toc236054212 \h </w:instrText>
            </w:r>
            <w:r>
              <w:rPr>
                <w:noProof/>
                <w:webHidden/>
              </w:rPr>
            </w:r>
            <w:r>
              <w:rPr>
                <w:noProof/>
                <w:webHidden/>
              </w:rPr>
              <w:fldChar w:fldCharType="separate"/>
            </w:r>
            <w:r w:rsidR="003D5854">
              <w:rPr>
                <w:noProof/>
                <w:webHidden/>
              </w:rPr>
              <w:t>18</w:t>
            </w:r>
            <w:r>
              <w:rPr>
                <w:noProof/>
                <w:webHidden/>
              </w:rPr>
              <w:fldChar w:fldCharType="end"/>
            </w:r>
          </w:hyperlink>
        </w:p>
        <w:p w14:paraId="21A1F7E6" w14:textId="78D4E577" w:rsidR="0074245D" w:rsidRDefault="0074245D">
          <w:pPr>
            <w:pStyle w:val="TOC3"/>
            <w:tabs>
              <w:tab w:val="right" w:leader="dot" w:pos="9350"/>
            </w:tabs>
            <w:rPr>
              <w:noProof/>
            </w:rPr>
          </w:pPr>
          <w:hyperlink w:anchor="_Toc236054213" w:history="1">
            <w:r w:rsidRPr="00EF0A71">
              <w:rPr>
                <w:rStyle w:val="Hyperlink"/>
                <w:b/>
                <w:bCs/>
                <w:noProof/>
              </w:rPr>
              <w:t>5. Summary Assessment &amp; Recommendation</w:t>
            </w:r>
            <w:r>
              <w:rPr>
                <w:noProof/>
                <w:webHidden/>
              </w:rPr>
              <w:tab/>
            </w:r>
            <w:r>
              <w:rPr>
                <w:noProof/>
                <w:webHidden/>
              </w:rPr>
              <w:fldChar w:fldCharType="begin"/>
            </w:r>
            <w:r>
              <w:rPr>
                <w:noProof/>
                <w:webHidden/>
              </w:rPr>
              <w:instrText xml:space="preserve"> PAGEREF _Toc236054213 \h </w:instrText>
            </w:r>
            <w:r>
              <w:rPr>
                <w:noProof/>
                <w:webHidden/>
              </w:rPr>
            </w:r>
            <w:r>
              <w:rPr>
                <w:noProof/>
                <w:webHidden/>
              </w:rPr>
              <w:fldChar w:fldCharType="separate"/>
            </w:r>
            <w:r w:rsidR="003D5854">
              <w:rPr>
                <w:noProof/>
                <w:webHidden/>
              </w:rPr>
              <w:t>18</w:t>
            </w:r>
            <w:r>
              <w:rPr>
                <w:noProof/>
                <w:webHidden/>
              </w:rPr>
              <w:fldChar w:fldCharType="end"/>
            </w:r>
          </w:hyperlink>
        </w:p>
        <w:p w14:paraId="5DAFFC0F" w14:textId="6D5342A9" w:rsidR="0074245D" w:rsidRDefault="0074245D">
          <w:pPr>
            <w:pStyle w:val="TOC1"/>
            <w:rPr>
              <w:rFonts w:asciiTheme="minorHAnsi" w:eastAsiaTheme="minorEastAsia" w:hAnsiTheme="minorHAnsi" w:cstheme="minorBidi"/>
              <w:noProof/>
              <w:sz w:val="22"/>
              <w:szCs w:val="22"/>
            </w:rPr>
          </w:pPr>
          <w:hyperlink w:anchor="_Toc236054214" w:history="1">
            <w:r w:rsidRPr="00EF0A71">
              <w:rPr>
                <w:rStyle w:val="Hyperlink"/>
                <w:b/>
                <w:bCs/>
                <w:noProof/>
              </w:rPr>
              <w:t>Conclusion and Recommendations</w:t>
            </w:r>
            <w:r>
              <w:rPr>
                <w:noProof/>
                <w:webHidden/>
              </w:rPr>
              <w:tab/>
            </w:r>
            <w:r>
              <w:rPr>
                <w:noProof/>
                <w:webHidden/>
              </w:rPr>
              <w:fldChar w:fldCharType="begin"/>
            </w:r>
            <w:r>
              <w:rPr>
                <w:noProof/>
                <w:webHidden/>
              </w:rPr>
              <w:instrText xml:space="preserve"> PAGEREF _Toc236054214 \h </w:instrText>
            </w:r>
            <w:r>
              <w:rPr>
                <w:noProof/>
                <w:webHidden/>
              </w:rPr>
            </w:r>
            <w:r>
              <w:rPr>
                <w:noProof/>
                <w:webHidden/>
              </w:rPr>
              <w:fldChar w:fldCharType="separate"/>
            </w:r>
            <w:r w:rsidR="003D5854">
              <w:rPr>
                <w:noProof/>
                <w:webHidden/>
              </w:rPr>
              <w:t>19</w:t>
            </w:r>
            <w:r>
              <w:rPr>
                <w:noProof/>
                <w:webHidden/>
              </w:rPr>
              <w:fldChar w:fldCharType="end"/>
            </w:r>
          </w:hyperlink>
        </w:p>
        <w:p w14:paraId="7A6C9A3C" w14:textId="4365AC8E" w:rsidR="003A0AAE" w:rsidRDefault="003A0AAE">
          <w:r w:rsidRPr="003A0AAE">
            <w:rPr>
              <w:b/>
              <w:bCs/>
              <w:noProof/>
              <w:sz w:val="24"/>
              <w:szCs w:val="24"/>
            </w:rPr>
            <w:fldChar w:fldCharType="end"/>
          </w:r>
        </w:p>
      </w:sdtContent>
    </w:sdt>
    <w:p w14:paraId="01D8DA45" w14:textId="77777777" w:rsidR="00FA3C32" w:rsidRPr="003C5A9B" w:rsidRDefault="001A2137">
      <w:pPr>
        <w:rPr>
          <w:sz w:val="24"/>
          <w:szCs w:val="24"/>
        </w:rPr>
      </w:pPr>
      <w:r w:rsidRPr="003C5A9B">
        <w:rPr>
          <w:sz w:val="24"/>
          <w:szCs w:val="24"/>
        </w:rPr>
        <w:br w:type="page"/>
      </w:r>
    </w:p>
    <w:p w14:paraId="773A2B75" w14:textId="77777777" w:rsidR="00FA3C32" w:rsidRPr="003C5A9B" w:rsidRDefault="00FA3C32">
      <w:pPr>
        <w:rPr>
          <w:sz w:val="24"/>
          <w:szCs w:val="24"/>
        </w:rPr>
        <w:sectPr w:rsidR="00FA3C32" w:rsidRPr="003C5A9B">
          <w:pgSz w:w="12240" w:h="15840"/>
          <w:pgMar w:top="1440" w:right="1440" w:bottom="1440" w:left="1440" w:header="708" w:footer="708" w:gutter="0"/>
          <w:cols w:space="720"/>
          <w:docGrid w:linePitch="360"/>
        </w:sectPr>
      </w:pPr>
    </w:p>
    <w:p w14:paraId="0DA20FA9" w14:textId="77777777" w:rsidR="00FA3C32" w:rsidRPr="006F0AAD" w:rsidRDefault="001A2137">
      <w:pPr>
        <w:pStyle w:val="Heading1"/>
        <w:spacing w:before="400" w:after="200"/>
        <w:rPr>
          <w:b/>
          <w:bCs/>
          <w:color w:val="auto"/>
        </w:rPr>
      </w:pPr>
      <w:bookmarkStart w:id="0" w:name="_Toc236054192"/>
      <w:r w:rsidRPr="006F0AAD">
        <w:rPr>
          <w:b/>
          <w:bCs/>
          <w:color w:val="auto"/>
        </w:rPr>
        <w:lastRenderedPageBreak/>
        <w:t>1. Introduction and Background of the Study Area</w:t>
      </w:r>
      <w:bookmarkEnd w:id="0"/>
    </w:p>
    <w:p w14:paraId="1D3F7D05" w14:textId="77777777" w:rsidR="00FA3C32" w:rsidRPr="003C5A9B" w:rsidRDefault="001A2137">
      <w:pPr>
        <w:spacing w:after="200" w:line="300" w:lineRule="auto"/>
        <w:jc w:val="both"/>
        <w:rPr>
          <w:sz w:val="24"/>
          <w:szCs w:val="24"/>
        </w:rPr>
      </w:pPr>
      <w:proofErr w:type="spellStart"/>
      <w:r w:rsidRPr="003C5A9B">
        <w:rPr>
          <w:sz w:val="24"/>
          <w:szCs w:val="24"/>
        </w:rPr>
        <w:t>Terbrebie</w:t>
      </w:r>
      <w:proofErr w:type="spellEnd"/>
      <w:r w:rsidRPr="003C5A9B">
        <w:rPr>
          <w:sz w:val="24"/>
          <w:szCs w:val="24"/>
        </w:rPr>
        <w:t xml:space="preserve"> Junction is a busy road intersection that serves as a key connecting point between a main arterial road and a secondary access road within its locality. The junction is bordered by a mix of residential houses, small shops, and commercial buildings, and it is used daily by a significant volume of vehicles, including private cars, commercial vehicles, and heavy trucks, as well as pedestrians who live in and move through the surrounding </w:t>
      </w:r>
      <w:proofErr w:type="spellStart"/>
      <w:r w:rsidRPr="003C5A9B">
        <w:rPr>
          <w:sz w:val="24"/>
          <w:szCs w:val="24"/>
        </w:rPr>
        <w:t>neighbourhood</w:t>
      </w:r>
      <w:proofErr w:type="spellEnd"/>
      <w:r w:rsidRPr="003C5A9B">
        <w:rPr>
          <w:sz w:val="24"/>
          <w:szCs w:val="24"/>
        </w:rPr>
        <w:t xml:space="preserve">. Because of this mixed use, the junction experiences a steady flow of both </w:t>
      </w:r>
      <w:proofErr w:type="spellStart"/>
      <w:r w:rsidRPr="003C5A9B">
        <w:rPr>
          <w:sz w:val="24"/>
          <w:szCs w:val="24"/>
        </w:rPr>
        <w:t>motorised</w:t>
      </w:r>
      <w:proofErr w:type="spellEnd"/>
      <w:r w:rsidRPr="003C5A9B">
        <w:rPr>
          <w:sz w:val="24"/>
          <w:szCs w:val="24"/>
        </w:rPr>
        <w:t xml:space="preserve"> and non-</w:t>
      </w:r>
      <w:proofErr w:type="spellStart"/>
      <w:r w:rsidRPr="003C5A9B">
        <w:rPr>
          <w:sz w:val="24"/>
          <w:szCs w:val="24"/>
        </w:rPr>
        <w:t>motorised</w:t>
      </w:r>
      <w:proofErr w:type="spellEnd"/>
      <w:r w:rsidRPr="003C5A9B">
        <w:rPr>
          <w:sz w:val="24"/>
          <w:szCs w:val="24"/>
        </w:rPr>
        <w:t xml:space="preserve"> traffic throughout the day, with visible peaks during the morning and evening commuting periods.</w:t>
      </w:r>
    </w:p>
    <w:p w14:paraId="27ABEC41" w14:textId="4C72E4E1" w:rsidR="00EB7302" w:rsidRDefault="001A2137">
      <w:pPr>
        <w:spacing w:after="200" w:line="300" w:lineRule="auto"/>
        <w:jc w:val="both"/>
        <w:rPr>
          <w:sz w:val="24"/>
          <w:szCs w:val="24"/>
        </w:rPr>
      </w:pPr>
      <w:r w:rsidRPr="003C5A9B">
        <w:rPr>
          <w:sz w:val="24"/>
          <w:szCs w:val="24"/>
        </w:rPr>
        <w:t xml:space="preserve">This report documents the work carried out by the group as part of the Simulation and Modeling (CY378) course, in which the existing layout of </w:t>
      </w:r>
      <w:proofErr w:type="spellStart"/>
      <w:r w:rsidRPr="003C5A9B">
        <w:rPr>
          <w:sz w:val="24"/>
          <w:szCs w:val="24"/>
        </w:rPr>
        <w:t>Terbrebie</w:t>
      </w:r>
      <w:proofErr w:type="spellEnd"/>
      <w:r w:rsidRPr="003C5A9B">
        <w:rPr>
          <w:sz w:val="24"/>
          <w:szCs w:val="24"/>
        </w:rPr>
        <w:t xml:space="preserve"> Junction was studied, modelled, and subsequently redesigned using </w:t>
      </w:r>
      <w:proofErr w:type="spellStart"/>
      <w:r w:rsidRPr="003C5A9B">
        <w:rPr>
          <w:sz w:val="24"/>
          <w:szCs w:val="24"/>
        </w:rPr>
        <w:t>AnyLogic</w:t>
      </w:r>
      <w:proofErr w:type="spellEnd"/>
      <w:r w:rsidRPr="003C5A9B">
        <w:rPr>
          <w:sz w:val="24"/>
          <w:szCs w:val="24"/>
        </w:rPr>
        <w:t xml:space="preserve"> simulation software. The purpose of the exercise was to apply agent-based and road traffic modelling concepts learnt in class to a real-world junction, identify the operational weaknesses of its current design, and propose and simulate practical improvements that would enhance safety and efficiency for all road users.</w:t>
      </w:r>
    </w:p>
    <w:p w14:paraId="6EC36054" w14:textId="77777777" w:rsidR="00EB7302" w:rsidRDefault="00EB7302">
      <w:pPr>
        <w:rPr>
          <w:sz w:val="24"/>
          <w:szCs w:val="24"/>
        </w:rPr>
      </w:pPr>
      <w:r>
        <w:rPr>
          <w:sz w:val="24"/>
          <w:szCs w:val="24"/>
        </w:rPr>
        <w:br w:type="page"/>
      </w:r>
    </w:p>
    <w:p w14:paraId="2B5DE6FB" w14:textId="77777777" w:rsidR="00FA3C32" w:rsidRPr="003C5A9B" w:rsidRDefault="00FA3C32">
      <w:pPr>
        <w:spacing w:after="200" w:line="300" w:lineRule="auto"/>
        <w:jc w:val="both"/>
        <w:rPr>
          <w:sz w:val="24"/>
          <w:szCs w:val="24"/>
        </w:rPr>
      </w:pPr>
    </w:p>
    <w:p w14:paraId="09933F60" w14:textId="77777777" w:rsidR="00FA3C32" w:rsidRPr="003A0AAE" w:rsidRDefault="001A2137">
      <w:pPr>
        <w:pStyle w:val="Heading1"/>
        <w:spacing w:before="400" w:after="200"/>
        <w:rPr>
          <w:b/>
          <w:bCs/>
          <w:color w:val="auto"/>
        </w:rPr>
      </w:pPr>
      <w:bookmarkStart w:id="1" w:name="_Toc236054193"/>
      <w:r w:rsidRPr="003A0AAE">
        <w:rPr>
          <w:b/>
          <w:bCs/>
          <w:color w:val="auto"/>
        </w:rPr>
        <w:t>2. Problem Statement: Condition of the Existing Road</w:t>
      </w:r>
      <w:bookmarkEnd w:id="1"/>
    </w:p>
    <w:p w14:paraId="70F2FD78" w14:textId="77777777" w:rsidR="00FA3C32" w:rsidRPr="003C5A9B" w:rsidRDefault="001A2137">
      <w:pPr>
        <w:spacing w:after="200" w:line="300" w:lineRule="auto"/>
        <w:jc w:val="both"/>
        <w:rPr>
          <w:sz w:val="24"/>
          <w:szCs w:val="24"/>
        </w:rPr>
      </w:pPr>
      <w:r w:rsidRPr="003C5A9B">
        <w:rPr>
          <w:sz w:val="24"/>
          <w:szCs w:val="24"/>
        </w:rPr>
        <w:t xml:space="preserve">Prior to the changes proposed in this project, </w:t>
      </w:r>
      <w:proofErr w:type="spellStart"/>
      <w:r w:rsidRPr="003C5A9B">
        <w:rPr>
          <w:sz w:val="24"/>
          <w:szCs w:val="24"/>
        </w:rPr>
        <w:t>Terbrebie</w:t>
      </w:r>
      <w:proofErr w:type="spellEnd"/>
      <w:r w:rsidRPr="003C5A9B">
        <w:rPr>
          <w:sz w:val="24"/>
          <w:szCs w:val="24"/>
        </w:rPr>
        <w:t xml:space="preserve"> Junction operated with a very basic and, in several respects, inadequate road layout. Specifically, the following deficiencies were identified on the original road:</w:t>
      </w:r>
    </w:p>
    <w:p w14:paraId="34F2DC41"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The road in every direction leading into the junction consisted of only a single lane, meaning that vehicles travelling in the same direction had no option to overtake slower-moving traffic, and any obstruction, breakdown, or turning vehicle caused the entire approach to back up.</w:t>
      </w:r>
    </w:p>
    <w:p w14:paraId="63F88699"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There was no traffic light or any other form of formal signal control at the junction, so right of way was determined informally by drivers, which frequently led to congestion, confusion, and near-miss incidents at the point of conflict between crossing traffic streams.</w:t>
      </w:r>
    </w:p>
    <w:p w14:paraId="50508561"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No zebra crossings or designated pedestrian crossing points existed at the junction, despite the presence of residential areas and foot traffic on both sides of the road, forcing pedestrians to cross wherever they judged it safe, often in the direct path of moving vehicles.</w:t>
      </w:r>
    </w:p>
    <w:p w14:paraId="3C19C65C"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The road surface itself was in a poor state of repair, with uneven paving that further slowed traffic and made the junction less safe and less comfortable for both drivers and pedestrians.</w:t>
      </w:r>
    </w:p>
    <w:p w14:paraId="43DB9562" w14:textId="6C4688C5" w:rsidR="00FA3C32" w:rsidRDefault="001A2137">
      <w:pPr>
        <w:spacing w:after="200" w:line="300" w:lineRule="auto"/>
        <w:jc w:val="both"/>
        <w:rPr>
          <w:sz w:val="24"/>
          <w:szCs w:val="24"/>
        </w:rPr>
      </w:pPr>
      <w:r w:rsidRPr="003C5A9B">
        <w:rPr>
          <w:sz w:val="24"/>
          <w:szCs w:val="24"/>
        </w:rPr>
        <w:t xml:space="preserve">Collectively, these conditions made </w:t>
      </w:r>
      <w:proofErr w:type="spellStart"/>
      <w:r w:rsidRPr="003C5A9B">
        <w:rPr>
          <w:sz w:val="24"/>
          <w:szCs w:val="24"/>
        </w:rPr>
        <w:t>Terbrebie</w:t>
      </w:r>
      <w:proofErr w:type="spellEnd"/>
      <w:r w:rsidRPr="003C5A9B">
        <w:rPr>
          <w:sz w:val="24"/>
          <w:szCs w:val="24"/>
        </w:rPr>
        <w:t xml:space="preserve"> Junction inefficient and hazardous, motivating the group to use simulation modelling to test and validate a redesigned layout before any such change would be recommended for real-world implementation.</w:t>
      </w:r>
    </w:p>
    <w:p w14:paraId="68F9DD0F" w14:textId="77777777" w:rsidR="003A0AAE" w:rsidRPr="003C5A9B" w:rsidRDefault="003A0AAE">
      <w:pPr>
        <w:spacing w:after="200" w:line="300" w:lineRule="auto"/>
        <w:jc w:val="both"/>
        <w:rPr>
          <w:sz w:val="24"/>
          <w:szCs w:val="24"/>
        </w:rPr>
      </w:pPr>
    </w:p>
    <w:p w14:paraId="59FEA1E6" w14:textId="77777777" w:rsidR="00FA3C32" w:rsidRPr="003A0AAE" w:rsidRDefault="001A2137">
      <w:pPr>
        <w:pStyle w:val="Heading2"/>
        <w:rPr>
          <w:i/>
          <w:iCs/>
          <w:color w:val="auto"/>
          <w:sz w:val="24"/>
          <w:szCs w:val="24"/>
        </w:rPr>
      </w:pPr>
      <w:bookmarkStart w:id="2" w:name="_Toc236054194"/>
      <w:r w:rsidRPr="003A0AAE">
        <w:rPr>
          <w:i/>
          <w:iCs/>
          <w:color w:val="auto"/>
          <w:sz w:val="24"/>
          <w:szCs w:val="24"/>
        </w:rPr>
        <w:t>2.1 Photographic Evidence of the Original Junction (Before Changes)</w:t>
      </w:r>
      <w:bookmarkEnd w:id="2"/>
    </w:p>
    <w:p w14:paraId="1895D178" w14:textId="77777777" w:rsidR="00FA3C32" w:rsidRPr="003C5A9B" w:rsidRDefault="001A2137">
      <w:pPr>
        <w:spacing w:after="200" w:line="276" w:lineRule="auto"/>
        <w:jc w:val="both"/>
        <w:rPr>
          <w:sz w:val="24"/>
          <w:szCs w:val="24"/>
        </w:rPr>
      </w:pPr>
      <w:r w:rsidRPr="003C5A9B">
        <w:rPr>
          <w:sz w:val="24"/>
          <w:szCs w:val="24"/>
        </w:rPr>
        <w:t>The images below were captured prior to the redesign and confirm the deficiencies described in Section 2. They show the junction operating as a single-lane approach in every direction, with no traffic light, no marked pedestrian crossing, and no dedicated turning lane, consistent with the problems identified by the group at the outset of the project.</w:t>
      </w:r>
    </w:p>
    <w:p w14:paraId="4691A510" w14:textId="54A26D14" w:rsidR="00FA3C32" w:rsidRDefault="001A2137">
      <w:pPr>
        <w:jc w:val="center"/>
        <w:rPr>
          <w:sz w:val="24"/>
          <w:szCs w:val="24"/>
        </w:rPr>
      </w:pPr>
      <w:r w:rsidRPr="003C5A9B">
        <w:rPr>
          <w:noProof/>
          <w:sz w:val="24"/>
          <w:szCs w:val="24"/>
        </w:rPr>
        <w:lastRenderedPageBreak/>
        <w:drawing>
          <wp:inline distT="0" distB="0" distL="0" distR="0" wp14:anchorId="46B451BE" wp14:editId="0EB0B467">
            <wp:extent cx="4572000" cy="2724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1.png"/>
                    <pic:cNvPicPr/>
                  </pic:nvPicPr>
                  <pic:blipFill>
                    <a:blip r:embed="rId10"/>
                    <a:stretch>
                      <a:fillRect/>
                    </a:stretch>
                  </pic:blipFill>
                  <pic:spPr>
                    <a:xfrm>
                      <a:off x="0" y="0"/>
                      <a:ext cx="4572000" cy="2724058"/>
                    </a:xfrm>
                    <a:prstGeom prst="rect">
                      <a:avLst/>
                    </a:prstGeom>
                  </pic:spPr>
                </pic:pic>
              </a:graphicData>
            </a:graphic>
          </wp:inline>
        </w:drawing>
      </w:r>
    </w:p>
    <w:p w14:paraId="763F6FEE" w14:textId="77777777" w:rsidR="003A0AAE" w:rsidRPr="003C5A9B" w:rsidRDefault="003A0AAE">
      <w:pPr>
        <w:jc w:val="center"/>
        <w:rPr>
          <w:sz w:val="24"/>
          <w:szCs w:val="24"/>
        </w:rPr>
      </w:pPr>
    </w:p>
    <w:p w14:paraId="5C7620B1" w14:textId="35013130" w:rsidR="00FA3C32" w:rsidRDefault="001A2137" w:rsidP="00EB7302">
      <w:pPr>
        <w:jc w:val="center"/>
        <w:rPr>
          <w:i/>
          <w:sz w:val="24"/>
          <w:szCs w:val="24"/>
        </w:rPr>
      </w:pPr>
      <w:r w:rsidRPr="003C5A9B">
        <w:rPr>
          <w:i/>
          <w:sz w:val="24"/>
          <w:szCs w:val="24"/>
        </w:rPr>
        <w:t xml:space="preserve">Figure 4: Aerial view of the original </w:t>
      </w:r>
      <w:proofErr w:type="spellStart"/>
      <w:r w:rsidRPr="003C5A9B">
        <w:rPr>
          <w:i/>
          <w:sz w:val="24"/>
          <w:szCs w:val="24"/>
        </w:rPr>
        <w:t>Terbrebie</w:t>
      </w:r>
      <w:proofErr w:type="spellEnd"/>
      <w:r w:rsidRPr="003C5A9B">
        <w:rPr>
          <w:i/>
          <w:sz w:val="24"/>
          <w:szCs w:val="24"/>
        </w:rPr>
        <w:t xml:space="preserve"> Junction, showing a single-lane approach in every direction with no traffic light or marked pedestrian crossing.</w:t>
      </w:r>
    </w:p>
    <w:p w14:paraId="09C8DE93" w14:textId="7A0F6299" w:rsidR="00EB7302" w:rsidRDefault="00EB7302" w:rsidP="00EB7302">
      <w:pPr>
        <w:jc w:val="center"/>
        <w:rPr>
          <w:i/>
          <w:sz w:val="24"/>
          <w:szCs w:val="24"/>
        </w:rPr>
      </w:pPr>
    </w:p>
    <w:p w14:paraId="3B468670" w14:textId="77777777" w:rsidR="00EB7302" w:rsidRPr="003C5A9B" w:rsidRDefault="00EB7302" w:rsidP="00EB7302">
      <w:pPr>
        <w:jc w:val="center"/>
        <w:rPr>
          <w:sz w:val="24"/>
          <w:szCs w:val="24"/>
        </w:rPr>
      </w:pPr>
    </w:p>
    <w:p w14:paraId="3AD103E3" w14:textId="272E5832" w:rsidR="00FA3C32" w:rsidRDefault="001A2137">
      <w:pPr>
        <w:jc w:val="center"/>
        <w:rPr>
          <w:sz w:val="24"/>
          <w:szCs w:val="24"/>
        </w:rPr>
      </w:pPr>
      <w:r w:rsidRPr="003C5A9B">
        <w:rPr>
          <w:noProof/>
          <w:sz w:val="24"/>
          <w:szCs w:val="24"/>
        </w:rPr>
        <w:drawing>
          <wp:inline distT="0" distB="0" distL="0" distR="0" wp14:anchorId="2C0586BF" wp14:editId="6B0F111F">
            <wp:extent cx="4572000" cy="2785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2.png"/>
                    <pic:cNvPicPr/>
                  </pic:nvPicPr>
                  <pic:blipFill>
                    <a:blip r:embed="rId11"/>
                    <a:stretch>
                      <a:fillRect/>
                    </a:stretch>
                  </pic:blipFill>
                  <pic:spPr>
                    <a:xfrm>
                      <a:off x="0" y="0"/>
                      <a:ext cx="4572000" cy="2785806"/>
                    </a:xfrm>
                    <a:prstGeom prst="rect">
                      <a:avLst/>
                    </a:prstGeom>
                  </pic:spPr>
                </pic:pic>
              </a:graphicData>
            </a:graphic>
          </wp:inline>
        </w:drawing>
      </w:r>
    </w:p>
    <w:p w14:paraId="37FA37CD" w14:textId="77777777" w:rsidR="003A0AAE" w:rsidRPr="003C5A9B" w:rsidRDefault="003A0AAE">
      <w:pPr>
        <w:jc w:val="center"/>
        <w:rPr>
          <w:sz w:val="24"/>
          <w:szCs w:val="24"/>
        </w:rPr>
      </w:pPr>
    </w:p>
    <w:p w14:paraId="7F8EF048" w14:textId="77777777" w:rsidR="00FA3C32" w:rsidRPr="003C5A9B" w:rsidRDefault="001A2137">
      <w:pPr>
        <w:spacing w:after="4800"/>
        <w:jc w:val="center"/>
        <w:rPr>
          <w:sz w:val="24"/>
          <w:szCs w:val="24"/>
        </w:rPr>
      </w:pPr>
      <w:r w:rsidRPr="003C5A9B">
        <w:rPr>
          <w:i/>
          <w:sz w:val="24"/>
          <w:szCs w:val="24"/>
        </w:rPr>
        <w:t>Figure 5: Close-up aerial view of the original junction, confirming the absence of lane markings, signal control, and pedestrian infrastructure.</w:t>
      </w:r>
    </w:p>
    <w:p w14:paraId="29A4EBAD" w14:textId="77777777" w:rsidR="00FA3C32" w:rsidRPr="003C5A9B" w:rsidRDefault="001A2137">
      <w:pPr>
        <w:jc w:val="center"/>
        <w:rPr>
          <w:sz w:val="24"/>
          <w:szCs w:val="24"/>
        </w:rPr>
      </w:pPr>
      <w:r w:rsidRPr="003C5A9B">
        <w:rPr>
          <w:noProof/>
          <w:sz w:val="24"/>
          <w:szCs w:val="24"/>
        </w:rPr>
        <w:lastRenderedPageBreak/>
        <w:drawing>
          <wp:inline distT="0" distB="0" distL="0" distR="0" wp14:anchorId="3C10B3E5" wp14:editId="67D225BD">
            <wp:extent cx="3840480" cy="281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3.png"/>
                    <pic:cNvPicPr/>
                  </pic:nvPicPr>
                  <pic:blipFill>
                    <a:blip r:embed="rId12"/>
                    <a:stretch>
                      <a:fillRect/>
                    </a:stretch>
                  </pic:blipFill>
                  <pic:spPr>
                    <a:xfrm>
                      <a:off x="0" y="0"/>
                      <a:ext cx="3840480" cy="2816729"/>
                    </a:xfrm>
                    <a:prstGeom prst="rect">
                      <a:avLst/>
                    </a:prstGeom>
                  </pic:spPr>
                </pic:pic>
              </a:graphicData>
            </a:graphic>
          </wp:inline>
        </w:drawing>
      </w:r>
    </w:p>
    <w:p w14:paraId="36F20684" w14:textId="77777777" w:rsidR="00FA3C32" w:rsidRPr="003C5A9B" w:rsidRDefault="001A2137">
      <w:pPr>
        <w:spacing w:after="4800"/>
        <w:jc w:val="center"/>
        <w:rPr>
          <w:sz w:val="24"/>
          <w:szCs w:val="24"/>
        </w:rPr>
      </w:pPr>
      <w:r w:rsidRPr="003C5A9B">
        <w:rPr>
          <w:i/>
          <w:sz w:val="24"/>
          <w:szCs w:val="24"/>
        </w:rPr>
        <w:t>Figure 6: Site analysis of the original junction, showing the locations identified by the group for the introduction of traffic lights and pedestrian crossings in the redesign.</w:t>
      </w:r>
    </w:p>
    <w:p w14:paraId="15689DBC" w14:textId="77777777" w:rsidR="00EB7302" w:rsidRDefault="00EB7302">
      <w:pPr>
        <w:rPr>
          <w:sz w:val="24"/>
          <w:szCs w:val="24"/>
        </w:rPr>
      </w:pPr>
      <w:r>
        <w:rPr>
          <w:sz w:val="24"/>
          <w:szCs w:val="24"/>
        </w:rPr>
        <w:br w:type="page"/>
      </w:r>
    </w:p>
    <w:p w14:paraId="7DF0D868" w14:textId="5853797D" w:rsidR="00FA3C32" w:rsidRPr="006F0AAD" w:rsidRDefault="001A2137">
      <w:pPr>
        <w:pStyle w:val="Heading1"/>
        <w:spacing w:before="400" w:after="200"/>
        <w:rPr>
          <w:b/>
          <w:bCs/>
          <w:color w:val="auto"/>
        </w:rPr>
      </w:pPr>
      <w:bookmarkStart w:id="3" w:name="_Toc236054195"/>
      <w:r w:rsidRPr="006F0AAD">
        <w:rPr>
          <w:b/>
          <w:bCs/>
          <w:color w:val="auto"/>
        </w:rPr>
        <w:lastRenderedPageBreak/>
        <w:t>3. Objectives of the Project</w:t>
      </w:r>
      <w:bookmarkEnd w:id="3"/>
    </w:p>
    <w:p w14:paraId="1BAB018C" w14:textId="77777777" w:rsidR="00FA3C32" w:rsidRPr="003C5A9B" w:rsidRDefault="001A2137">
      <w:pPr>
        <w:spacing w:after="200" w:line="300" w:lineRule="auto"/>
        <w:jc w:val="both"/>
        <w:rPr>
          <w:sz w:val="24"/>
          <w:szCs w:val="24"/>
        </w:rPr>
      </w:pPr>
      <w:r w:rsidRPr="003C5A9B">
        <w:rPr>
          <w:sz w:val="24"/>
          <w:szCs w:val="24"/>
        </w:rPr>
        <w:t>The specific objectives pursued by the group in this project were as follows:</w:t>
      </w:r>
    </w:p>
    <w:p w14:paraId="0A6723C4"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To recreate the existing single-lane, </w:t>
      </w:r>
      <w:proofErr w:type="spellStart"/>
      <w:r w:rsidRPr="003C5A9B">
        <w:rPr>
          <w:sz w:val="24"/>
          <w:szCs w:val="24"/>
        </w:rPr>
        <w:t>unsignalised</w:t>
      </w:r>
      <w:proofErr w:type="spellEnd"/>
      <w:r w:rsidRPr="003C5A9B">
        <w:rPr>
          <w:sz w:val="24"/>
          <w:szCs w:val="24"/>
        </w:rPr>
        <w:t xml:space="preserve"> layout of </w:t>
      </w:r>
      <w:proofErr w:type="spellStart"/>
      <w:r w:rsidRPr="003C5A9B">
        <w:rPr>
          <w:sz w:val="24"/>
          <w:szCs w:val="24"/>
        </w:rPr>
        <w:t>Terbrebie</w:t>
      </w:r>
      <w:proofErr w:type="spellEnd"/>
      <w:r w:rsidRPr="003C5A9B">
        <w:rPr>
          <w:sz w:val="24"/>
          <w:szCs w:val="24"/>
        </w:rPr>
        <w:t xml:space="preserve"> Junction as a baseline model within </w:t>
      </w:r>
      <w:proofErr w:type="spellStart"/>
      <w:r w:rsidRPr="003C5A9B">
        <w:rPr>
          <w:sz w:val="24"/>
          <w:szCs w:val="24"/>
        </w:rPr>
        <w:t>AnyLogic</w:t>
      </w:r>
      <w:proofErr w:type="spellEnd"/>
      <w:r w:rsidRPr="003C5A9B">
        <w:rPr>
          <w:sz w:val="24"/>
          <w:szCs w:val="24"/>
        </w:rPr>
        <w:t>.</w:t>
      </w:r>
    </w:p>
    <w:p w14:paraId="31D3C9C1"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To design and implement an improved road layout featuring dual lanes in each direction, </w:t>
      </w:r>
      <w:proofErr w:type="spellStart"/>
      <w:r w:rsidRPr="003C5A9B">
        <w:rPr>
          <w:sz w:val="24"/>
          <w:szCs w:val="24"/>
        </w:rPr>
        <w:t>signalised</w:t>
      </w:r>
      <w:proofErr w:type="spellEnd"/>
      <w:r w:rsidRPr="003C5A9B">
        <w:rPr>
          <w:sz w:val="24"/>
          <w:szCs w:val="24"/>
        </w:rPr>
        <w:t xml:space="preserve"> control through traffic lights, and marked pedestrian crossings.</w:t>
      </w:r>
    </w:p>
    <w:p w14:paraId="24EFC9C1"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To model the movement and interaction of both vehicles and pedestrians through the junction under the new layout, using </w:t>
      </w:r>
      <w:proofErr w:type="spellStart"/>
      <w:r w:rsidRPr="003C5A9B">
        <w:rPr>
          <w:sz w:val="24"/>
          <w:szCs w:val="24"/>
        </w:rPr>
        <w:t>AnyLogic's</w:t>
      </w:r>
      <w:proofErr w:type="spellEnd"/>
      <w:r w:rsidRPr="003C5A9B">
        <w:rPr>
          <w:sz w:val="24"/>
          <w:szCs w:val="24"/>
        </w:rPr>
        <w:t xml:space="preserve"> Road Traffic and Pedestrian Library components.</w:t>
      </w:r>
    </w:p>
    <w:p w14:paraId="1E1BC662"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To evaluate, through simulation, whether the proposed changes would be expected to reduce congestion, improve traffic flow, and improve pedestrian safety at the junction.</w:t>
      </w:r>
    </w:p>
    <w:p w14:paraId="2A966C34"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To present findings and recommendations in a report suitable for academic submission and for informing possible real-world road authority action.</w:t>
      </w:r>
    </w:p>
    <w:p w14:paraId="383DE4B2" w14:textId="77777777" w:rsidR="00EB7302" w:rsidRDefault="00EB7302">
      <w:pPr>
        <w:rPr>
          <w:sz w:val="24"/>
          <w:szCs w:val="24"/>
        </w:rPr>
      </w:pPr>
      <w:r>
        <w:rPr>
          <w:sz w:val="24"/>
          <w:szCs w:val="24"/>
        </w:rPr>
        <w:br w:type="page"/>
      </w:r>
    </w:p>
    <w:p w14:paraId="67C1CF1F" w14:textId="6977E94B" w:rsidR="00FA3C32" w:rsidRPr="006F0AAD" w:rsidRDefault="001A2137">
      <w:pPr>
        <w:pStyle w:val="Heading1"/>
        <w:spacing w:before="400" w:after="200"/>
        <w:rPr>
          <w:b/>
          <w:bCs/>
          <w:color w:val="auto"/>
        </w:rPr>
      </w:pPr>
      <w:bookmarkStart w:id="4" w:name="_Toc236054196"/>
      <w:r w:rsidRPr="006F0AAD">
        <w:rPr>
          <w:b/>
          <w:bCs/>
          <w:color w:val="auto"/>
        </w:rPr>
        <w:lastRenderedPageBreak/>
        <w:t>4. Methodology and Tools Used</w:t>
      </w:r>
      <w:bookmarkEnd w:id="4"/>
    </w:p>
    <w:p w14:paraId="1133B600" w14:textId="77777777" w:rsidR="00FA3C32" w:rsidRPr="003C5A9B" w:rsidRDefault="001A2137">
      <w:pPr>
        <w:spacing w:after="200" w:line="300" w:lineRule="auto"/>
        <w:jc w:val="both"/>
        <w:rPr>
          <w:sz w:val="24"/>
          <w:szCs w:val="24"/>
        </w:rPr>
      </w:pPr>
      <w:r w:rsidRPr="003C5A9B">
        <w:rPr>
          <w:sz w:val="24"/>
          <w:szCs w:val="24"/>
        </w:rPr>
        <w:t xml:space="preserve">The group used </w:t>
      </w:r>
      <w:proofErr w:type="spellStart"/>
      <w:r w:rsidRPr="003C5A9B">
        <w:rPr>
          <w:sz w:val="24"/>
          <w:szCs w:val="24"/>
        </w:rPr>
        <w:t>AnyLogic</w:t>
      </w:r>
      <w:proofErr w:type="spellEnd"/>
      <w:r w:rsidRPr="003C5A9B">
        <w:rPr>
          <w:sz w:val="24"/>
          <w:szCs w:val="24"/>
        </w:rPr>
        <w:t xml:space="preserve">, a multi-method simulation software package, to construct the model of </w:t>
      </w:r>
      <w:proofErr w:type="spellStart"/>
      <w:r w:rsidRPr="003C5A9B">
        <w:rPr>
          <w:sz w:val="24"/>
          <w:szCs w:val="24"/>
        </w:rPr>
        <w:t>Terbrebie</w:t>
      </w:r>
      <w:proofErr w:type="spellEnd"/>
      <w:r w:rsidRPr="003C5A9B">
        <w:rPr>
          <w:sz w:val="24"/>
          <w:szCs w:val="24"/>
        </w:rPr>
        <w:t xml:space="preserve"> Junction. </w:t>
      </w:r>
      <w:proofErr w:type="spellStart"/>
      <w:r w:rsidRPr="003C5A9B">
        <w:rPr>
          <w:sz w:val="24"/>
          <w:szCs w:val="24"/>
        </w:rPr>
        <w:t>AnyLogic</w:t>
      </w:r>
      <w:proofErr w:type="spellEnd"/>
      <w:r w:rsidRPr="003C5A9B">
        <w:rPr>
          <w:sz w:val="24"/>
          <w:szCs w:val="24"/>
        </w:rPr>
        <w:t xml:space="preserve"> was selected because it provides purpose-built libraries for both road traffic simulation and pedestrian dynamics, allowing vehicles and pedestrians to be modelled as individual agents that interact with lanes, intersections, traffic lights, and crossing points in a realistic manner.</w:t>
      </w:r>
    </w:p>
    <w:p w14:paraId="07D9DA65" w14:textId="18B3B02F" w:rsidR="00FA3C32" w:rsidRPr="003C5A9B" w:rsidRDefault="001A2137">
      <w:pPr>
        <w:spacing w:after="200" w:line="300" w:lineRule="auto"/>
        <w:jc w:val="both"/>
        <w:rPr>
          <w:sz w:val="24"/>
          <w:szCs w:val="24"/>
        </w:rPr>
      </w:pPr>
      <w:r w:rsidRPr="003C5A9B">
        <w:rPr>
          <w:sz w:val="24"/>
          <w:szCs w:val="24"/>
        </w:rPr>
        <w:t xml:space="preserve">The model, saved as the project file </w:t>
      </w:r>
      <w:r w:rsidR="000F57DC">
        <w:rPr>
          <w:sz w:val="24"/>
          <w:szCs w:val="24"/>
        </w:rPr>
        <w:t>TerbrebieJunction3.alp</w:t>
      </w:r>
      <w:r w:rsidRPr="003C5A9B">
        <w:rPr>
          <w:sz w:val="24"/>
          <w:szCs w:val="24"/>
        </w:rPr>
        <w:t xml:space="preserve">, was constructed using the Road Traffic Library for all car-related agents and infrastructure, and the Pedestrian Library for all pedestrian-related agents and infrastructure. Vehicle generation, routing, and disposal were modelled using </w:t>
      </w:r>
      <w:proofErr w:type="spellStart"/>
      <w:r w:rsidRPr="003C5A9B">
        <w:rPr>
          <w:sz w:val="24"/>
          <w:szCs w:val="24"/>
        </w:rPr>
        <w:t>carSource</w:t>
      </w:r>
      <w:proofErr w:type="spellEnd"/>
      <w:r w:rsidRPr="003C5A9B">
        <w:rPr>
          <w:sz w:val="24"/>
          <w:szCs w:val="24"/>
        </w:rPr>
        <w:t xml:space="preserve">, </w:t>
      </w:r>
      <w:proofErr w:type="spellStart"/>
      <w:r w:rsidRPr="003C5A9B">
        <w:rPr>
          <w:sz w:val="24"/>
          <w:szCs w:val="24"/>
        </w:rPr>
        <w:t>selectOutput</w:t>
      </w:r>
      <w:proofErr w:type="spellEnd"/>
      <w:r w:rsidRPr="003C5A9B">
        <w:rPr>
          <w:sz w:val="24"/>
          <w:szCs w:val="24"/>
        </w:rPr>
        <w:t xml:space="preserve">, </w:t>
      </w:r>
      <w:proofErr w:type="spellStart"/>
      <w:r w:rsidRPr="003C5A9B">
        <w:rPr>
          <w:sz w:val="24"/>
          <w:szCs w:val="24"/>
        </w:rPr>
        <w:t>carMoveTo</w:t>
      </w:r>
      <w:proofErr w:type="spellEnd"/>
      <w:r w:rsidRPr="003C5A9B">
        <w:rPr>
          <w:sz w:val="24"/>
          <w:szCs w:val="24"/>
        </w:rPr>
        <w:t xml:space="preserve">, and </w:t>
      </w:r>
      <w:proofErr w:type="spellStart"/>
      <w:r w:rsidRPr="003C5A9B">
        <w:rPr>
          <w:sz w:val="24"/>
          <w:szCs w:val="24"/>
        </w:rPr>
        <w:t>carDispose</w:t>
      </w:r>
      <w:proofErr w:type="spellEnd"/>
      <w:r w:rsidRPr="003C5A9B">
        <w:rPr>
          <w:sz w:val="24"/>
          <w:szCs w:val="24"/>
        </w:rPr>
        <w:t xml:space="preserve"> blocks, while pedestrian generation, movement, waiting, and disposal were modelled using </w:t>
      </w:r>
      <w:proofErr w:type="spellStart"/>
      <w:r w:rsidRPr="003C5A9B">
        <w:rPr>
          <w:sz w:val="24"/>
          <w:szCs w:val="24"/>
        </w:rPr>
        <w:t>pedSource</w:t>
      </w:r>
      <w:proofErr w:type="spellEnd"/>
      <w:r w:rsidRPr="003C5A9B">
        <w:rPr>
          <w:sz w:val="24"/>
          <w:szCs w:val="24"/>
        </w:rPr>
        <w:t xml:space="preserve">, </w:t>
      </w:r>
      <w:proofErr w:type="spellStart"/>
      <w:r w:rsidRPr="003C5A9B">
        <w:rPr>
          <w:sz w:val="24"/>
          <w:szCs w:val="24"/>
        </w:rPr>
        <w:t>pedGoTo</w:t>
      </w:r>
      <w:proofErr w:type="spellEnd"/>
      <w:r w:rsidRPr="003C5A9B">
        <w:rPr>
          <w:sz w:val="24"/>
          <w:szCs w:val="24"/>
        </w:rPr>
        <w:t xml:space="preserve">, </w:t>
      </w:r>
      <w:proofErr w:type="spellStart"/>
      <w:r w:rsidRPr="003C5A9B">
        <w:rPr>
          <w:sz w:val="24"/>
          <w:szCs w:val="24"/>
        </w:rPr>
        <w:t>pedWait</w:t>
      </w:r>
      <w:proofErr w:type="spellEnd"/>
      <w:r w:rsidRPr="003C5A9B">
        <w:rPr>
          <w:sz w:val="24"/>
          <w:szCs w:val="24"/>
        </w:rPr>
        <w:t xml:space="preserve">, and </w:t>
      </w:r>
      <w:proofErr w:type="spellStart"/>
      <w:r w:rsidRPr="003C5A9B">
        <w:rPr>
          <w:sz w:val="24"/>
          <w:szCs w:val="24"/>
        </w:rPr>
        <w:t>pedSink</w:t>
      </w:r>
      <w:proofErr w:type="spellEnd"/>
      <w:r w:rsidRPr="003C5A9B">
        <w:rPr>
          <w:sz w:val="24"/>
          <w:szCs w:val="24"/>
        </w:rPr>
        <w:t xml:space="preserve"> blocks. Traffic light objects were placed at the junction to coordinate the right of way between competing vehicle and pedestrian flows. The full breakdown of these components and their function is presented in Section 6.</w:t>
      </w:r>
    </w:p>
    <w:p w14:paraId="4B9C179A" w14:textId="77777777" w:rsidR="00FA3C32" w:rsidRPr="003C5A9B" w:rsidRDefault="001A2137">
      <w:pPr>
        <w:spacing w:after="200" w:line="300" w:lineRule="auto"/>
        <w:jc w:val="both"/>
        <w:rPr>
          <w:sz w:val="24"/>
          <w:szCs w:val="24"/>
        </w:rPr>
      </w:pPr>
      <w:r w:rsidRPr="003C5A9B">
        <w:rPr>
          <w:sz w:val="24"/>
          <w:szCs w:val="24"/>
        </w:rPr>
        <w:t xml:space="preserve">The physical road environment, including lane markings, buildings, trees, and surrounding structures, was laid out on a 2D and 3D scene to closely resemble the real junction, after which the model was run to observe vehicle and pedestrian </w:t>
      </w:r>
      <w:proofErr w:type="spellStart"/>
      <w:r w:rsidRPr="003C5A9B">
        <w:rPr>
          <w:sz w:val="24"/>
          <w:szCs w:val="24"/>
        </w:rPr>
        <w:t>behaviour</w:t>
      </w:r>
      <w:proofErr w:type="spellEnd"/>
      <w:r w:rsidRPr="003C5A9B">
        <w:rPr>
          <w:sz w:val="24"/>
          <w:szCs w:val="24"/>
        </w:rPr>
        <w:t xml:space="preserve"> under the new configuration.</w:t>
      </w:r>
    </w:p>
    <w:p w14:paraId="4DA7A8E3" w14:textId="77777777" w:rsidR="00EB7302" w:rsidRDefault="00EB7302">
      <w:pPr>
        <w:rPr>
          <w:sz w:val="24"/>
          <w:szCs w:val="24"/>
        </w:rPr>
      </w:pPr>
      <w:r>
        <w:rPr>
          <w:sz w:val="24"/>
          <w:szCs w:val="24"/>
        </w:rPr>
        <w:br w:type="page"/>
      </w:r>
    </w:p>
    <w:p w14:paraId="3E4250A7" w14:textId="397B6392" w:rsidR="00FA3C32" w:rsidRPr="006F0AAD" w:rsidRDefault="001A2137">
      <w:pPr>
        <w:pStyle w:val="Heading1"/>
        <w:spacing w:before="400" w:after="200"/>
        <w:rPr>
          <w:b/>
          <w:bCs/>
          <w:color w:val="auto"/>
        </w:rPr>
      </w:pPr>
      <w:bookmarkStart w:id="5" w:name="_Toc236054197"/>
      <w:r w:rsidRPr="006F0AAD">
        <w:rPr>
          <w:b/>
          <w:bCs/>
          <w:color w:val="auto"/>
        </w:rPr>
        <w:lastRenderedPageBreak/>
        <w:t>5. Description of the Proposed Changes and Justification</w:t>
      </w:r>
      <w:bookmarkEnd w:id="5"/>
    </w:p>
    <w:p w14:paraId="111CEB1E" w14:textId="77777777" w:rsidR="00FA3C32" w:rsidRPr="003C5A9B" w:rsidRDefault="001A2137">
      <w:pPr>
        <w:spacing w:after="200" w:line="300" w:lineRule="auto"/>
        <w:jc w:val="both"/>
        <w:rPr>
          <w:sz w:val="24"/>
          <w:szCs w:val="24"/>
        </w:rPr>
      </w:pPr>
      <w:r w:rsidRPr="003C5A9B">
        <w:rPr>
          <w:sz w:val="24"/>
          <w:szCs w:val="24"/>
        </w:rPr>
        <w:t>The redesign implemented in this project directly addresses each of the deficiencies identified in the original road layout. Each change is explained and justified below.</w:t>
      </w:r>
    </w:p>
    <w:p w14:paraId="1D748636" w14:textId="77777777" w:rsidR="00FA3C32" w:rsidRPr="006F0AAD" w:rsidRDefault="001A2137">
      <w:pPr>
        <w:pStyle w:val="Heading2"/>
        <w:spacing w:before="300" w:after="150"/>
        <w:rPr>
          <w:i/>
          <w:iCs/>
          <w:color w:val="auto"/>
          <w:sz w:val="24"/>
          <w:szCs w:val="24"/>
        </w:rPr>
      </w:pPr>
      <w:bookmarkStart w:id="6" w:name="_Toc236054198"/>
      <w:r w:rsidRPr="006F0AAD">
        <w:rPr>
          <w:i/>
          <w:iCs/>
          <w:color w:val="auto"/>
          <w:sz w:val="24"/>
          <w:szCs w:val="24"/>
        </w:rPr>
        <w:t>5.1 Introduction of Double Lanes</w:t>
      </w:r>
      <w:bookmarkEnd w:id="6"/>
    </w:p>
    <w:p w14:paraId="1A4D94D2" w14:textId="77777777" w:rsidR="00FA3C32" w:rsidRPr="003C5A9B" w:rsidRDefault="001A2137">
      <w:pPr>
        <w:spacing w:after="200" w:line="300" w:lineRule="auto"/>
        <w:jc w:val="both"/>
        <w:rPr>
          <w:sz w:val="24"/>
          <w:szCs w:val="24"/>
        </w:rPr>
      </w:pPr>
      <w:r w:rsidRPr="003C5A9B">
        <w:rPr>
          <w:sz w:val="24"/>
          <w:szCs w:val="24"/>
        </w:rPr>
        <w:t>The single lane available in each direction on the old road was replaced with double lanes in the new design. This change was included for the following reasons:</w:t>
      </w:r>
    </w:p>
    <w:p w14:paraId="2D52EF8B"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Additional lane capacity allows a greater number of vehicles to be processed by the junction within the same period of time, directly reducing queue lengths and congestion during peak periods.</w:t>
      </w:r>
    </w:p>
    <w:p w14:paraId="61BC6443"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With two lanes available, slower vehicles, such as heavy trucks turning or loading, no longer block the entire flow of traffic, since following vehicles can move into the adjacent lane to continue their journey.</w:t>
      </w:r>
    </w:p>
    <w:p w14:paraId="135F4418"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Separate lanes make it possible to assign specific movements, such as through-traffic and turning traffic, to different lanes, which reduces conflict points and makes traffic </w:t>
      </w:r>
      <w:proofErr w:type="spellStart"/>
      <w:r w:rsidRPr="003C5A9B">
        <w:rPr>
          <w:sz w:val="24"/>
          <w:szCs w:val="24"/>
        </w:rPr>
        <w:t>behaviour</w:t>
      </w:r>
      <w:proofErr w:type="spellEnd"/>
      <w:r w:rsidRPr="003C5A9B">
        <w:rPr>
          <w:sz w:val="24"/>
          <w:szCs w:val="24"/>
        </w:rPr>
        <w:t xml:space="preserve"> more predictable and easier to control at the junction.</w:t>
      </w:r>
    </w:p>
    <w:p w14:paraId="48C419D2"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Double lanes provide a buffer of space that improves overall road safety, since vehicles have more room to </w:t>
      </w:r>
      <w:proofErr w:type="spellStart"/>
      <w:r w:rsidRPr="003C5A9B">
        <w:rPr>
          <w:sz w:val="24"/>
          <w:szCs w:val="24"/>
        </w:rPr>
        <w:t>manoeuvre</w:t>
      </w:r>
      <w:proofErr w:type="spellEnd"/>
      <w:r w:rsidRPr="003C5A9B">
        <w:rPr>
          <w:sz w:val="24"/>
          <w:szCs w:val="24"/>
        </w:rPr>
        <w:t xml:space="preserve"> and react to unexpected situations, such as a pedestrian stepping into the road or a vehicle stopping suddenly.</w:t>
      </w:r>
    </w:p>
    <w:p w14:paraId="261F639C" w14:textId="77777777" w:rsidR="00FA3C32" w:rsidRPr="006F0AAD" w:rsidRDefault="001A2137">
      <w:pPr>
        <w:pStyle w:val="Heading2"/>
        <w:spacing w:before="300" w:after="150"/>
        <w:rPr>
          <w:i/>
          <w:iCs/>
          <w:color w:val="auto"/>
          <w:sz w:val="24"/>
          <w:szCs w:val="24"/>
        </w:rPr>
      </w:pPr>
      <w:bookmarkStart w:id="7" w:name="_Toc236054199"/>
      <w:r w:rsidRPr="006F0AAD">
        <w:rPr>
          <w:i/>
          <w:iCs/>
          <w:color w:val="auto"/>
          <w:sz w:val="24"/>
          <w:szCs w:val="24"/>
        </w:rPr>
        <w:t>5.2 Installation of Traffic Lights</w:t>
      </w:r>
      <w:bookmarkEnd w:id="7"/>
    </w:p>
    <w:p w14:paraId="1D3D14BE" w14:textId="77777777" w:rsidR="00FA3C32" w:rsidRPr="003C5A9B" w:rsidRDefault="001A2137">
      <w:pPr>
        <w:spacing w:after="200" w:line="300" w:lineRule="auto"/>
        <w:jc w:val="both"/>
        <w:rPr>
          <w:sz w:val="24"/>
          <w:szCs w:val="24"/>
        </w:rPr>
      </w:pPr>
      <w:r w:rsidRPr="003C5A9B">
        <w:rPr>
          <w:sz w:val="24"/>
          <w:szCs w:val="24"/>
        </w:rPr>
        <w:t>The new design introduces traffic lights at the junction, where none previously existed. The justification for this addition is as follows:</w:t>
      </w:r>
    </w:p>
    <w:p w14:paraId="4B5171EC"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Traffic lights formally assign right of way to each approach in turn, removing the ambiguity and informal negotiation between drivers that previously caused delays and near-collisions at the junction.</w:t>
      </w:r>
    </w:p>
    <w:p w14:paraId="0E8C4DB8"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Signal control allows the timing of vehicle movement to be coordinated with pedestrian crossing phases, so that vehicles and pedestrians are never granted conflicting rights of way at the same time.</w:t>
      </w:r>
    </w:p>
    <w:p w14:paraId="378E3D4C"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A </w:t>
      </w:r>
      <w:proofErr w:type="spellStart"/>
      <w:r w:rsidRPr="003C5A9B">
        <w:rPr>
          <w:sz w:val="24"/>
          <w:szCs w:val="24"/>
        </w:rPr>
        <w:t>signalised</w:t>
      </w:r>
      <w:proofErr w:type="spellEnd"/>
      <w:r w:rsidRPr="003C5A9B">
        <w:rPr>
          <w:sz w:val="24"/>
          <w:szCs w:val="24"/>
        </w:rPr>
        <w:t xml:space="preserve"> junction can be tuned, through the timing of its phases, to match the actual demand on each approach, which allows the flow of traffic to be </w:t>
      </w:r>
      <w:proofErr w:type="spellStart"/>
      <w:r w:rsidRPr="003C5A9B">
        <w:rPr>
          <w:sz w:val="24"/>
          <w:szCs w:val="24"/>
        </w:rPr>
        <w:t>optimised</w:t>
      </w:r>
      <w:proofErr w:type="spellEnd"/>
      <w:r w:rsidRPr="003C5A9B">
        <w:rPr>
          <w:sz w:val="24"/>
          <w:szCs w:val="24"/>
        </w:rPr>
        <w:t xml:space="preserve"> rather than left to chance.</w:t>
      </w:r>
    </w:p>
    <w:p w14:paraId="66D261F3" w14:textId="77777777" w:rsidR="00FA3C32" w:rsidRPr="003C5A9B" w:rsidRDefault="001A2137">
      <w:pPr>
        <w:pStyle w:val="ListParagraph"/>
        <w:numPr>
          <w:ilvl w:val="0"/>
          <w:numId w:val="2"/>
        </w:numPr>
        <w:spacing w:after="100" w:line="300" w:lineRule="auto"/>
        <w:rPr>
          <w:sz w:val="24"/>
          <w:szCs w:val="24"/>
        </w:rPr>
      </w:pPr>
      <w:r w:rsidRPr="003C5A9B">
        <w:rPr>
          <w:sz w:val="24"/>
          <w:szCs w:val="24"/>
        </w:rPr>
        <w:lastRenderedPageBreak/>
        <w:t xml:space="preserve">Traffic lights create a consistent and predictable pattern of stopping and moving, which in turn reduces the likelihood of sudden braking, side collisions, and the kind of gridlock that was common on the original </w:t>
      </w:r>
      <w:proofErr w:type="spellStart"/>
      <w:r w:rsidRPr="003C5A9B">
        <w:rPr>
          <w:sz w:val="24"/>
          <w:szCs w:val="24"/>
        </w:rPr>
        <w:t>unsignalised</w:t>
      </w:r>
      <w:proofErr w:type="spellEnd"/>
      <w:r w:rsidRPr="003C5A9B">
        <w:rPr>
          <w:sz w:val="24"/>
          <w:szCs w:val="24"/>
        </w:rPr>
        <w:t xml:space="preserve"> junction.</w:t>
      </w:r>
    </w:p>
    <w:p w14:paraId="3004A336" w14:textId="77777777" w:rsidR="00FA3C32" w:rsidRPr="006F0AAD" w:rsidRDefault="001A2137">
      <w:pPr>
        <w:pStyle w:val="Heading2"/>
        <w:spacing w:before="300" w:after="150"/>
        <w:rPr>
          <w:i/>
          <w:iCs/>
          <w:color w:val="auto"/>
          <w:sz w:val="24"/>
          <w:szCs w:val="24"/>
        </w:rPr>
      </w:pPr>
      <w:bookmarkStart w:id="8" w:name="_Toc236054200"/>
      <w:r w:rsidRPr="006F0AAD">
        <w:rPr>
          <w:i/>
          <w:iCs/>
          <w:color w:val="auto"/>
          <w:sz w:val="24"/>
          <w:szCs w:val="24"/>
        </w:rPr>
        <w:t>5.3 Introduction of Zebra Crossings and Pedestrian Infrastructure</w:t>
      </w:r>
      <w:bookmarkEnd w:id="8"/>
    </w:p>
    <w:p w14:paraId="3CF612BA" w14:textId="77777777" w:rsidR="00FA3C32" w:rsidRPr="003C5A9B" w:rsidRDefault="001A2137">
      <w:pPr>
        <w:spacing w:after="200" w:line="300" w:lineRule="auto"/>
        <w:jc w:val="both"/>
        <w:rPr>
          <w:sz w:val="24"/>
          <w:szCs w:val="24"/>
        </w:rPr>
      </w:pPr>
      <w:r w:rsidRPr="003C5A9B">
        <w:rPr>
          <w:sz w:val="24"/>
          <w:szCs w:val="24"/>
        </w:rPr>
        <w:t>Marked zebra crossings and pedestrian pathways have been introduced at points where residents and other pedestrians are known to cross the road. The reasons for this addition include the following:</w:t>
      </w:r>
    </w:p>
    <w:p w14:paraId="473947AE"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A designated crossing point gives pedestrians a clearly marked and predictable place to cross, rather than crossing at random points along the road as was previously the case.</w:t>
      </w:r>
    </w:p>
    <w:p w14:paraId="7B7FBD71"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When paired with the pedestrian phase of the traffic light, a zebra crossing ensures that pedestrians are given a protected interval in which to cross safely, without competing directly with moving traffic.</w:t>
      </w:r>
    </w:p>
    <w:p w14:paraId="6E939315"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Formal pedestrian infrastructure acknowledges the residential character of the area surrounding the junction and reflects the group's finding that a meaningful volume of foot traffic uses the junction daily.</w:t>
      </w:r>
    </w:p>
    <w:p w14:paraId="2E7E705C"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 xml:space="preserve">Reducing informal and unpredictable pedestrian crossing </w:t>
      </w:r>
      <w:proofErr w:type="spellStart"/>
      <w:r w:rsidRPr="003C5A9B">
        <w:rPr>
          <w:sz w:val="24"/>
          <w:szCs w:val="24"/>
        </w:rPr>
        <w:t>behaviour</w:t>
      </w:r>
      <w:proofErr w:type="spellEnd"/>
      <w:r w:rsidRPr="003C5A9B">
        <w:rPr>
          <w:sz w:val="24"/>
          <w:szCs w:val="24"/>
        </w:rPr>
        <w:t xml:space="preserve"> is expected to lower the risk of pedestrian-related accidents, which was identified as a significant safety concern under the old layout.</w:t>
      </w:r>
    </w:p>
    <w:p w14:paraId="43A94A45" w14:textId="77777777" w:rsidR="00FA3C32" w:rsidRPr="006F0AAD" w:rsidRDefault="001A2137">
      <w:pPr>
        <w:pStyle w:val="Heading2"/>
        <w:spacing w:before="300" w:after="150"/>
        <w:rPr>
          <w:i/>
          <w:iCs/>
          <w:color w:val="auto"/>
          <w:sz w:val="24"/>
          <w:szCs w:val="24"/>
        </w:rPr>
      </w:pPr>
      <w:bookmarkStart w:id="9" w:name="_Toc236054201"/>
      <w:r w:rsidRPr="006F0AAD">
        <w:rPr>
          <w:i/>
          <w:iCs/>
          <w:color w:val="auto"/>
          <w:sz w:val="24"/>
          <w:szCs w:val="24"/>
        </w:rPr>
        <w:t>5.4 Resurfacing and General Road Improvement</w:t>
      </w:r>
      <w:bookmarkEnd w:id="9"/>
    </w:p>
    <w:p w14:paraId="50931288" w14:textId="77777777" w:rsidR="00FA3C32" w:rsidRPr="003C5A9B" w:rsidRDefault="001A2137">
      <w:pPr>
        <w:spacing w:after="200" w:line="300" w:lineRule="auto"/>
        <w:jc w:val="both"/>
        <w:rPr>
          <w:sz w:val="24"/>
          <w:szCs w:val="24"/>
        </w:rPr>
      </w:pPr>
      <w:r w:rsidRPr="003C5A9B">
        <w:rPr>
          <w:sz w:val="24"/>
          <w:szCs w:val="24"/>
        </w:rPr>
        <w:t>In addition to the lane and signal changes, the new design assumes a better paved and properly marked road surface, in place of the deteriorated surface on the old road. A well-maintained and clearly marked road surface improves vehicle traction and control, makes lane discipline easier for drivers to follow, and generally supports safer and more efficient use of the additional lanes and signal infrastructure described above.</w:t>
      </w:r>
    </w:p>
    <w:p w14:paraId="07AFB0A8" w14:textId="77777777" w:rsidR="00EB7302" w:rsidRDefault="00EB7302">
      <w:pPr>
        <w:rPr>
          <w:sz w:val="24"/>
          <w:szCs w:val="24"/>
        </w:rPr>
      </w:pPr>
      <w:r>
        <w:rPr>
          <w:sz w:val="24"/>
          <w:szCs w:val="24"/>
        </w:rPr>
        <w:br w:type="page"/>
      </w:r>
    </w:p>
    <w:p w14:paraId="353AC09A" w14:textId="3406E5EE" w:rsidR="00FA3C32" w:rsidRPr="006F0AAD" w:rsidRDefault="001A2137">
      <w:pPr>
        <w:pStyle w:val="Heading1"/>
        <w:spacing w:before="400" w:after="200"/>
        <w:rPr>
          <w:b/>
          <w:bCs/>
          <w:color w:val="auto"/>
        </w:rPr>
      </w:pPr>
      <w:bookmarkStart w:id="10" w:name="_Toc236054202"/>
      <w:r w:rsidRPr="006F0AAD">
        <w:rPr>
          <w:b/>
          <w:bCs/>
          <w:color w:val="auto"/>
        </w:rPr>
        <w:lastRenderedPageBreak/>
        <w:t>6. Model Architecture and Component Description</w:t>
      </w:r>
      <w:bookmarkEnd w:id="10"/>
    </w:p>
    <w:p w14:paraId="29FB9B94" w14:textId="77777777" w:rsidR="00FA3C32" w:rsidRPr="003C5A9B" w:rsidRDefault="001A2137">
      <w:pPr>
        <w:spacing w:after="200" w:line="300" w:lineRule="auto"/>
        <w:jc w:val="both"/>
        <w:rPr>
          <w:sz w:val="24"/>
          <w:szCs w:val="24"/>
        </w:rPr>
      </w:pPr>
      <w:r w:rsidRPr="003C5A9B">
        <w:rPr>
          <w:sz w:val="24"/>
          <w:szCs w:val="24"/>
        </w:rPr>
        <w:t xml:space="preserve">The </w:t>
      </w:r>
      <w:proofErr w:type="spellStart"/>
      <w:r w:rsidRPr="003C5A9B">
        <w:rPr>
          <w:sz w:val="24"/>
          <w:szCs w:val="24"/>
        </w:rPr>
        <w:t>AnyLogic</w:t>
      </w:r>
      <w:proofErr w:type="spellEnd"/>
      <w:r w:rsidRPr="003C5A9B">
        <w:rPr>
          <w:sz w:val="24"/>
          <w:szCs w:val="24"/>
        </w:rPr>
        <w:t xml:space="preserve"> model represents the junction as a network of vehicle and pedestrian flows, each constructed from a standard set of building blocks. Multiple car sources and pedestrian sources were used, one for each approach or path into the junction, so that the model realistically reflects traffic and foot movement arriving from every direction. The table below </w:t>
      </w:r>
      <w:proofErr w:type="spellStart"/>
      <w:r w:rsidRPr="003C5A9B">
        <w:rPr>
          <w:sz w:val="24"/>
          <w:szCs w:val="24"/>
        </w:rPr>
        <w:t>summarises</w:t>
      </w:r>
      <w:proofErr w:type="spellEnd"/>
      <w:r w:rsidRPr="003C5A9B">
        <w:rPr>
          <w:sz w:val="24"/>
          <w:szCs w:val="24"/>
        </w:rPr>
        <w:t xml:space="preserve"> the principal components used in the model and the role each one plays.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300"/>
      </w:tblGrid>
      <w:tr w:rsidR="003C5A9B" w:rsidRPr="003C5A9B" w14:paraId="4F178741" w14:textId="77777777" w:rsidTr="003C5A9B">
        <w:trPr>
          <w:tblHeader/>
        </w:trPr>
        <w:tc>
          <w:tcPr>
            <w:tcW w:w="2800" w:type="dxa"/>
            <w:shd w:val="clear" w:color="auto" w:fill="171717" w:themeFill="background2" w:themeFillShade="1A"/>
            <w:tcMar>
              <w:top w:w="80" w:type="dxa"/>
              <w:left w:w="100" w:type="dxa"/>
              <w:bottom w:w="80" w:type="dxa"/>
              <w:right w:w="100" w:type="dxa"/>
            </w:tcMar>
            <w:vAlign w:val="center"/>
          </w:tcPr>
          <w:p w14:paraId="348C491E" w14:textId="77777777" w:rsidR="00FA3C32" w:rsidRPr="003C5A9B" w:rsidRDefault="001A2137">
            <w:pPr>
              <w:rPr>
                <w:sz w:val="24"/>
                <w:szCs w:val="24"/>
              </w:rPr>
            </w:pPr>
            <w:r w:rsidRPr="003C5A9B">
              <w:rPr>
                <w:b/>
                <w:bCs/>
                <w:sz w:val="24"/>
                <w:szCs w:val="24"/>
              </w:rPr>
              <w:t>Component</w:t>
            </w:r>
          </w:p>
        </w:tc>
        <w:tc>
          <w:tcPr>
            <w:tcW w:w="6300" w:type="dxa"/>
            <w:shd w:val="clear" w:color="auto" w:fill="171717" w:themeFill="background2" w:themeFillShade="1A"/>
            <w:tcMar>
              <w:top w:w="80" w:type="dxa"/>
              <w:left w:w="100" w:type="dxa"/>
              <w:bottom w:w="80" w:type="dxa"/>
              <w:right w:w="100" w:type="dxa"/>
            </w:tcMar>
            <w:vAlign w:val="center"/>
          </w:tcPr>
          <w:p w14:paraId="04DDE143" w14:textId="77777777" w:rsidR="00FA3C32" w:rsidRPr="003C5A9B" w:rsidRDefault="001A2137">
            <w:pPr>
              <w:rPr>
                <w:sz w:val="24"/>
                <w:szCs w:val="24"/>
              </w:rPr>
            </w:pPr>
            <w:r w:rsidRPr="003C5A9B">
              <w:rPr>
                <w:b/>
                <w:bCs/>
                <w:sz w:val="24"/>
                <w:szCs w:val="24"/>
              </w:rPr>
              <w:t>Function in the Model</w:t>
            </w:r>
          </w:p>
        </w:tc>
      </w:tr>
      <w:tr w:rsidR="003C5A9B" w:rsidRPr="003C5A9B" w14:paraId="6354EB57" w14:textId="77777777">
        <w:tc>
          <w:tcPr>
            <w:tcW w:w="2800" w:type="dxa"/>
            <w:shd w:val="clear" w:color="auto" w:fill="FFFFFF"/>
            <w:tcMar>
              <w:top w:w="80" w:type="dxa"/>
              <w:left w:w="100" w:type="dxa"/>
              <w:bottom w:w="80" w:type="dxa"/>
              <w:right w:w="100" w:type="dxa"/>
            </w:tcMar>
            <w:vAlign w:val="center"/>
          </w:tcPr>
          <w:p w14:paraId="54ACA021" w14:textId="77777777" w:rsidR="00FA3C32" w:rsidRPr="003C5A9B" w:rsidRDefault="001A2137">
            <w:pPr>
              <w:rPr>
                <w:sz w:val="24"/>
                <w:szCs w:val="24"/>
              </w:rPr>
            </w:pPr>
            <w:proofErr w:type="spellStart"/>
            <w:r w:rsidRPr="003C5A9B">
              <w:rPr>
                <w:sz w:val="24"/>
                <w:szCs w:val="24"/>
              </w:rPr>
              <w:t>carSource</w:t>
            </w:r>
            <w:proofErr w:type="spellEnd"/>
            <w:r w:rsidRPr="003C5A9B">
              <w:rPr>
                <w:sz w:val="24"/>
                <w:szCs w:val="24"/>
              </w:rPr>
              <w:t xml:space="preserve"> / carSource1-4</w:t>
            </w:r>
          </w:p>
        </w:tc>
        <w:tc>
          <w:tcPr>
            <w:tcW w:w="6300" w:type="dxa"/>
            <w:shd w:val="clear" w:color="auto" w:fill="FFFFFF"/>
            <w:tcMar>
              <w:top w:w="80" w:type="dxa"/>
              <w:left w:w="100" w:type="dxa"/>
              <w:bottom w:w="80" w:type="dxa"/>
              <w:right w:w="100" w:type="dxa"/>
            </w:tcMar>
            <w:vAlign w:val="center"/>
          </w:tcPr>
          <w:p w14:paraId="7D87F1D1" w14:textId="77777777" w:rsidR="00FA3C32" w:rsidRPr="003C5A9B" w:rsidRDefault="001A2137">
            <w:pPr>
              <w:rPr>
                <w:sz w:val="24"/>
                <w:szCs w:val="24"/>
              </w:rPr>
            </w:pPr>
            <w:r w:rsidRPr="003C5A9B">
              <w:rPr>
                <w:sz w:val="24"/>
                <w:szCs w:val="24"/>
              </w:rPr>
              <w:t>Vehicle generators that inject cars into each arm of the junction according to a defined arrival rate, representing traffic approaching from the four directions of the road network.</w:t>
            </w:r>
          </w:p>
        </w:tc>
      </w:tr>
      <w:tr w:rsidR="003C5A9B" w:rsidRPr="003C5A9B" w14:paraId="7F7E4413" w14:textId="77777777">
        <w:tc>
          <w:tcPr>
            <w:tcW w:w="2800" w:type="dxa"/>
            <w:shd w:val="clear" w:color="auto" w:fill="F2F2F2"/>
            <w:tcMar>
              <w:top w:w="80" w:type="dxa"/>
              <w:left w:w="100" w:type="dxa"/>
              <w:bottom w:w="80" w:type="dxa"/>
              <w:right w:w="100" w:type="dxa"/>
            </w:tcMar>
            <w:vAlign w:val="center"/>
          </w:tcPr>
          <w:p w14:paraId="4BD551BB" w14:textId="77777777" w:rsidR="00FA3C32" w:rsidRPr="003C5A9B" w:rsidRDefault="001A2137">
            <w:pPr>
              <w:rPr>
                <w:sz w:val="24"/>
                <w:szCs w:val="24"/>
              </w:rPr>
            </w:pPr>
            <w:proofErr w:type="spellStart"/>
            <w:r w:rsidRPr="003C5A9B">
              <w:rPr>
                <w:sz w:val="24"/>
                <w:szCs w:val="24"/>
              </w:rPr>
              <w:t>selectOutput</w:t>
            </w:r>
            <w:proofErr w:type="spellEnd"/>
          </w:p>
        </w:tc>
        <w:tc>
          <w:tcPr>
            <w:tcW w:w="6300" w:type="dxa"/>
            <w:shd w:val="clear" w:color="auto" w:fill="F2F2F2"/>
            <w:tcMar>
              <w:top w:w="80" w:type="dxa"/>
              <w:left w:w="100" w:type="dxa"/>
              <w:bottom w:w="80" w:type="dxa"/>
              <w:right w:w="100" w:type="dxa"/>
            </w:tcMar>
            <w:vAlign w:val="center"/>
          </w:tcPr>
          <w:p w14:paraId="51AD46B4" w14:textId="77777777" w:rsidR="00FA3C32" w:rsidRPr="003C5A9B" w:rsidRDefault="001A2137">
            <w:pPr>
              <w:rPr>
                <w:sz w:val="24"/>
                <w:szCs w:val="24"/>
              </w:rPr>
            </w:pPr>
            <w:r w:rsidRPr="003C5A9B">
              <w:rPr>
                <w:sz w:val="24"/>
                <w:szCs w:val="24"/>
              </w:rPr>
              <w:t>Decision blocks that route each vehicle onto the correct lane or path (through, left turn, or right turn) based on the probability or logic assigned to the new double-lane configuration.</w:t>
            </w:r>
          </w:p>
        </w:tc>
      </w:tr>
      <w:tr w:rsidR="003C5A9B" w:rsidRPr="003C5A9B" w14:paraId="7B8F8174" w14:textId="77777777">
        <w:tc>
          <w:tcPr>
            <w:tcW w:w="2800" w:type="dxa"/>
            <w:shd w:val="clear" w:color="auto" w:fill="FFFFFF"/>
            <w:tcMar>
              <w:top w:w="80" w:type="dxa"/>
              <w:left w:w="100" w:type="dxa"/>
              <w:bottom w:w="80" w:type="dxa"/>
              <w:right w:w="100" w:type="dxa"/>
            </w:tcMar>
            <w:vAlign w:val="center"/>
          </w:tcPr>
          <w:p w14:paraId="2A068131" w14:textId="77777777" w:rsidR="00FA3C32" w:rsidRPr="003C5A9B" w:rsidRDefault="001A2137">
            <w:pPr>
              <w:rPr>
                <w:sz w:val="24"/>
                <w:szCs w:val="24"/>
              </w:rPr>
            </w:pPr>
            <w:proofErr w:type="spellStart"/>
            <w:r w:rsidRPr="003C5A9B">
              <w:rPr>
                <w:sz w:val="24"/>
                <w:szCs w:val="24"/>
              </w:rPr>
              <w:t>carMoveTo</w:t>
            </w:r>
            <w:proofErr w:type="spellEnd"/>
          </w:p>
        </w:tc>
        <w:tc>
          <w:tcPr>
            <w:tcW w:w="6300" w:type="dxa"/>
            <w:shd w:val="clear" w:color="auto" w:fill="FFFFFF"/>
            <w:tcMar>
              <w:top w:w="80" w:type="dxa"/>
              <w:left w:w="100" w:type="dxa"/>
              <w:bottom w:w="80" w:type="dxa"/>
              <w:right w:w="100" w:type="dxa"/>
            </w:tcMar>
            <w:vAlign w:val="center"/>
          </w:tcPr>
          <w:p w14:paraId="56970B0B" w14:textId="77777777" w:rsidR="00FA3C32" w:rsidRPr="003C5A9B" w:rsidRDefault="001A2137">
            <w:pPr>
              <w:rPr>
                <w:sz w:val="24"/>
                <w:szCs w:val="24"/>
              </w:rPr>
            </w:pPr>
            <w:r w:rsidRPr="003C5A9B">
              <w:rPr>
                <w:sz w:val="24"/>
                <w:szCs w:val="24"/>
              </w:rPr>
              <w:t>Movement blocks that carry vehicles along a defined path or lane segment at a realistic speed, used to model the additional lanes introduced in the redesign.</w:t>
            </w:r>
          </w:p>
        </w:tc>
      </w:tr>
      <w:tr w:rsidR="003C5A9B" w:rsidRPr="003C5A9B" w14:paraId="60E5BCBF" w14:textId="77777777">
        <w:tc>
          <w:tcPr>
            <w:tcW w:w="2800" w:type="dxa"/>
            <w:shd w:val="clear" w:color="auto" w:fill="F2F2F2"/>
            <w:tcMar>
              <w:top w:w="80" w:type="dxa"/>
              <w:left w:w="100" w:type="dxa"/>
              <w:bottom w:w="80" w:type="dxa"/>
              <w:right w:w="100" w:type="dxa"/>
            </w:tcMar>
            <w:vAlign w:val="center"/>
          </w:tcPr>
          <w:p w14:paraId="4B6644E3" w14:textId="77777777" w:rsidR="00FA3C32" w:rsidRPr="003C5A9B" w:rsidRDefault="001A2137">
            <w:pPr>
              <w:rPr>
                <w:sz w:val="24"/>
                <w:szCs w:val="24"/>
              </w:rPr>
            </w:pPr>
            <w:proofErr w:type="spellStart"/>
            <w:r w:rsidRPr="003C5A9B">
              <w:rPr>
                <w:sz w:val="24"/>
                <w:szCs w:val="24"/>
              </w:rPr>
              <w:t>carDispose</w:t>
            </w:r>
            <w:proofErr w:type="spellEnd"/>
          </w:p>
        </w:tc>
        <w:tc>
          <w:tcPr>
            <w:tcW w:w="6300" w:type="dxa"/>
            <w:shd w:val="clear" w:color="auto" w:fill="F2F2F2"/>
            <w:tcMar>
              <w:top w:w="80" w:type="dxa"/>
              <w:left w:w="100" w:type="dxa"/>
              <w:bottom w:w="80" w:type="dxa"/>
              <w:right w:w="100" w:type="dxa"/>
            </w:tcMar>
            <w:vAlign w:val="center"/>
          </w:tcPr>
          <w:p w14:paraId="2D6D9B26" w14:textId="77777777" w:rsidR="00FA3C32" w:rsidRPr="003C5A9B" w:rsidRDefault="001A2137">
            <w:pPr>
              <w:rPr>
                <w:sz w:val="24"/>
                <w:szCs w:val="24"/>
              </w:rPr>
            </w:pPr>
            <w:r w:rsidRPr="003C5A9B">
              <w:rPr>
                <w:sz w:val="24"/>
                <w:szCs w:val="24"/>
              </w:rPr>
              <w:t>Exit blocks that remove vehicles from the simulation once they have cleared the junction, marking the end of a vehicle's journey through the model.</w:t>
            </w:r>
          </w:p>
        </w:tc>
      </w:tr>
      <w:tr w:rsidR="003C5A9B" w:rsidRPr="003C5A9B" w14:paraId="1B8967EC" w14:textId="77777777">
        <w:tc>
          <w:tcPr>
            <w:tcW w:w="2800" w:type="dxa"/>
            <w:shd w:val="clear" w:color="auto" w:fill="FFFFFF"/>
            <w:tcMar>
              <w:top w:w="80" w:type="dxa"/>
              <w:left w:w="100" w:type="dxa"/>
              <w:bottom w:w="80" w:type="dxa"/>
              <w:right w:w="100" w:type="dxa"/>
            </w:tcMar>
            <w:vAlign w:val="center"/>
          </w:tcPr>
          <w:p w14:paraId="6886D136" w14:textId="77777777" w:rsidR="00FA3C32" w:rsidRPr="003C5A9B" w:rsidRDefault="001A2137">
            <w:pPr>
              <w:rPr>
                <w:sz w:val="24"/>
                <w:szCs w:val="24"/>
              </w:rPr>
            </w:pPr>
            <w:proofErr w:type="spellStart"/>
            <w:r w:rsidRPr="003C5A9B">
              <w:rPr>
                <w:sz w:val="24"/>
                <w:szCs w:val="24"/>
              </w:rPr>
              <w:t>trafficLight</w:t>
            </w:r>
            <w:proofErr w:type="spellEnd"/>
            <w:r w:rsidRPr="003C5A9B">
              <w:rPr>
                <w:sz w:val="24"/>
                <w:szCs w:val="24"/>
              </w:rPr>
              <w:t xml:space="preserve"> / trafficLight1-2</w:t>
            </w:r>
          </w:p>
        </w:tc>
        <w:tc>
          <w:tcPr>
            <w:tcW w:w="6300" w:type="dxa"/>
            <w:shd w:val="clear" w:color="auto" w:fill="FFFFFF"/>
            <w:tcMar>
              <w:top w:w="80" w:type="dxa"/>
              <w:left w:w="100" w:type="dxa"/>
              <w:bottom w:w="80" w:type="dxa"/>
              <w:right w:w="100" w:type="dxa"/>
            </w:tcMar>
            <w:vAlign w:val="center"/>
          </w:tcPr>
          <w:p w14:paraId="1714FF0E" w14:textId="77777777" w:rsidR="00FA3C32" w:rsidRPr="003C5A9B" w:rsidRDefault="001A2137">
            <w:pPr>
              <w:rPr>
                <w:sz w:val="24"/>
                <w:szCs w:val="24"/>
              </w:rPr>
            </w:pPr>
            <w:r w:rsidRPr="003C5A9B">
              <w:rPr>
                <w:sz w:val="24"/>
                <w:szCs w:val="24"/>
              </w:rPr>
              <w:t>Signal control objects that regulate the right of way at the junction, alternating between red and green phases to manage conflicting vehicle and pedestrian movements.</w:t>
            </w:r>
          </w:p>
        </w:tc>
      </w:tr>
      <w:tr w:rsidR="003C5A9B" w:rsidRPr="003C5A9B" w14:paraId="224CF4BC" w14:textId="77777777">
        <w:tc>
          <w:tcPr>
            <w:tcW w:w="2800" w:type="dxa"/>
            <w:shd w:val="clear" w:color="auto" w:fill="F2F2F2"/>
            <w:tcMar>
              <w:top w:w="80" w:type="dxa"/>
              <w:left w:w="100" w:type="dxa"/>
              <w:bottom w:w="80" w:type="dxa"/>
              <w:right w:w="100" w:type="dxa"/>
            </w:tcMar>
            <w:vAlign w:val="center"/>
          </w:tcPr>
          <w:p w14:paraId="0164862E" w14:textId="77777777" w:rsidR="00FA3C32" w:rsidRPr="003C5A9B" w:rsidRDefault="001A2137">
            <w:pPr>
              <w:rPr>
                <w:sz w:val="24"/>
                <w:szCs w:val="24"/>
              </w:rPr>
            </w:pPr>
            <w:proofErr w:type="spellStart"/>
            <w:r w:rsidRPr="003C5A9B">
              <w:rPr>
                <w:sz w:val="24"/>
                <w:szCs w:val="24"/>
              </w:rPr>
              <w:t>pedSource</w:t>
            </w:r>
            <w:proofErr w:type="spellEnd"/>
            <w:r w:rsidRPr="003C5A9B">
              <w:rPr>
                <w:sz w:val="24"/>
                <w:szCs w:val="24"/>
              </w:rPr>
              <w:t xml:space="preserve"> / pedSource1-4</w:t>
            </w:r>
          </w:p>
        </w:tc>
        <w:tc>
          <w:tcPr>
            <w:tcW w:w="6300" w:type="dxa"/>
            <w:shd w:val="clear" w:color="auto" w:fill="F2F2F2"/>
            <w:tcMar>
              <w:top w:w="80" w:type="dxa"/>
              <w:left w:w="100" w:type="dxa"/>
              <w:bottom w:w="80" w:type="dxa"/>
              <w:right w:w="100" w:type="dxa"/>
            </w:tcMar>
            <w:vAlign w:val="center"/>
          </w:tcPr>
          <w:p w14:paraId="087C4418" w14:textId="77777777" w:rsidR="00FA3C32" w:rsidRPr="003C5A9B" w:rsidRDefault="001A2137">
            <w:pPr>
              <w:rPr>
                <w:sz w:val="24"/>
                <w:szCs w:val="24"/>
              </w:rPr>
            </w:pPr>
            <w:r w:rsidRPr="003C5A9B">
              <w:rPr>
                <w:sz w:val="24"/>
                <w:szCs w:val="24"/>
              </w:rPr>
              <w:t>Pedestrian generators that introduce pedestrians into the model at defined points along the junction, representing residents and commuters using the area.</w:t>
            </w:r>
          </w:p>
        </w:tc>
      </w:tr>
      <w:tr w:rsidR="003C5A9B" w:rsidRPr="003C5A9B" w14:paraId="51A7DBCF" w14:textId="77777777">
        <w:tc>
          <w:tcPr>
            <w:tcW w:w="2800" w:type="dxa"/>
            <w:shd w:val="clear" w:color="auto" w:fill="FFFFFF"/>
            <w:tcMar>
              <w:top w:w="80" w:type="dxa"/>
              <w:left w:w="100" w:type="dxa"/>
              <w:bottom w:w="80" w:type="dxa"/>
              <w:right w:w="100" w:type="dxa"/>
            </w:tcMar>
            <w:vAlign w:val="center"/>
          </w:tcPr>
          <w:p w14:paraId="7D558F1F" w14:textId="77777777" w:rsidR="00FA3C32" w:rsidRPr="003C5A9B" w:rsidRDefault="001A2137">
            <w:pPr>
              <w:rPr>
                <w:sz w:val="24"/>
                <w:szCs w:val="24"/>
              </w:rPr>
            </w:pPr>
            <w:proofErr w:type="spellStart"/>
            <w:r w:rsidRPr="003C5A9B">
              <w:rPr>
                <w:sz w:val="24"/>
                <w:szCs w:val="24"/>
              </w:rPr>
              <w:t>pedGoTo</w:t>
            </w:r>
            <w:proofErr w:type="spellEnd"/>
          </w:p>
        </w:tc>
        <w:tc>
          <w:tcPr>
            <w:tcW w:w="6300" w:type="dxa"/>
            <w:shd w:val="clear" w:color="auto" w:fill="FFFFFF"/>
            <w:tcMar>
              <w:top w:w="80" w:type="dxa"/>
              <w:left w:w="100" w:type="dxa"/>
              <w:bottom w:w="80" w:type="dxa"/>
              <w:right w:w="100" w:type="dxa"/>
            </w:tcMar>
            <w:vAlign w:val="center"/>
          </w:tcPr>
          <w:p w14:paraId="56609102" w14:textId="77777777" w:rsidR="00FA3C32" w:rsidRPr="003C5A9B" w:rsidRDefault="001A2137">
            <w:pPr>
              <w:rPr>
                <w:sz w:val="24"/>
                <w:szCs w:val="24"/>
              </w:rPr>
            </w:pPr>
            <w:r w:rsidRPr="003C5A9B">
              <w:rPr>
                <w:sz w:val="24"/>
                <w:szCs w:val="24"/>
              </w:rPr>
              <w:t>Pedestrian movement blocks that guide pedestrians along footpaths and across the new zebra crossings toward their destination.</w:t>
            </w:r>
          </w:p>
        </w:tc>
      </w:tr>
      <w:tr w:rsidR="003C5A9B" w:rsidRPr="003C5A9B" w14:paraId="230B1BBD" w14:textId="77777777">
        <w:tc>
          <w:tcPr>
            <w:tcW w:w="2800" w:type="dxa"/>
            <w:shd w:val="clear" w:color="auto" w:fill="F2F2F2"/>
            <w:tcMar>
              <w:top w:w="80" w:type="dxa"/>
              <w:left w:w="100" w:type="dxa"/>
              <w:bottom w:w="80" w:type="dxa"/>
              <w:right w:w="100" w:type="dxa"/>
            </w:tcMar>
            <w:vAlign w:val="center"/>
          </w:tcPr>
          <w:p w14:paraId="2FA86520" w14:textId="77777777" w:rsidR="00FA3C32" w:rsidRPr="003C5A9B" w:rsidRDefault="001A2137">
            <w:pPr>
              <w:rPr>
                <w:sz w:val="24"/>
                <w:szCs w:val="24"/>
              </w:rPr>
            </w:pPr>
            <w:proofErr w:type="spellStart"/>
            <w:r w:rsidRPr="003C5A9B">
              <w:rPr>
                <w:sz w:val="24"/>
                <w:szCs w:val="24"/>
              </w:rPr>
              <w:t>pedWait</w:t>
            </w:r>
            <w:proofErr w:type="spellEnd"/>
          </w:p>
        </w:tc>
        <w:tc>
          <w:tcPr>
            <w:tcW w:w="6300" w:type="dxa"/>
            <w:shd w:val="clear" w:color="auto" w:fill="F2F2F2"/>
            <w:tcMar>
              <w:top w:w="80" w:type="dxa"/>
              <w:left w:w="100" w:type="dxa"/>
              <w:bottom w:w="80" w:type="dxa"/>
              <w:right w:w="100" w:type="dxa"/>
            </w:tcMar>
            <w:vAlign w:val="center"/>
          </w:tcPr>
          <w:p w14:paraId="6A3C36B1" w14:textId="77777777" w:rsidR="00FA3C32" w:rsidRPr="003C5A9B" w:rsidRDefault="001A2137">
            <w:pPr>
              <w:rPr>
                <w:sz w:val="24"/>
                <w:szCs w:val="24"/>
              </w:rPr>
            </w:pPr>
            <w:r w:rsidRPr="003C5A9B">
              <w:rPr>
                <w:sz w:val="24"/>
                <w:szCs w:val="24"/>
              </w:rPr>
              <w:t xml:space="preserve">Blocks that hold pedestrians at the </w:t>
            </w:r>
            <w:proofErr w:type="spellStart"/>
            <w:r w:rsidRPr="003C5A9B">
              <w:rPr>
                <w:sz w:val="24"/>
                <w:szCs w:val="24"/>
              </w:rPr>
              <w:t>kerb</w:t>
            </w:r>
            <w:proofErr w:type="spellEnd"/>
            <w:r w:rsidRPr="003C5A9B">
              <w:rPr>
                <w:sz w:val="24"/>
                <w:szCs w:val="24"/>
              </w:rPr>
              <w:t xml:space="preserve"> or crossing point until the pedestrian phase of the traffic light grants them right of way, enforcing safe crossing </w:t>
            </w:r>
            <w:proofErr w:type="spellStart"/>
            <w:r w:rsidRPr="003C5A9B">
              <w:rPr>
                <w:sz w:val="24"/>
                <w:szCs w:val="24"/>
              </w:rPr>
              <w:t>behaviour</w:t>
            </w:r>
            <w:proofErr w:type="spellEnd"/>
            <w:r w:rsidRPr="003C5A9B">
              <w:rPr>
                <w:sz w:val="24"/>
                <w:szCs w:val="24"/>
              </w:rPr>
              <w:t>.</w:t>
            </w:r>
          </w:p>
        </w:tc>
      </w:tr>
      <w:tr w:rsidR="003C5A9B" w:rsidRPr="003C5A9B" w14:paraId="5A5C1265" w14:textId="77777777">
        <w:tc>
          <w:tcPr>
            <w:tcW w:w="2800" w:type="dxa"/>
            <w:shd w:val="clear" w:color="auto" w:fill="FFFFFF"/>
            <w:tcMar>
              <w:top w:w="80" w:type="dxa"/>
              <w:left w:w="100" w:type="dxa"/>
              <w:bottom w:w="80" w:type="dxa"/>
              <w:right w:w="100" w:type="dxa"/>
            </w:tcMar>
            <w:vAlign w:val="center"/>
          </w:tcPr>
          <w:p w14:paraId="7C33E9AA" w14:textId="77777777" w:rsidR="00FA3C32" w:rsidRPr="003C5A9B" w:rsidRDefault="001A2137">
            <w:pPr>
              <w:rPr>
                <w:sz w:val="24"/>
                <w:szCs w:val="24"/>
              </w:rPr>
            </w:pPr>
            <w:proofErr w:type="spellStart"/>
            <w:r w:rsidRPr="003C5A9B">
              <w:rPr>
                <w:sz w:val="24"/>
                <w:szCs w:val="24"/>
              </w:rPr>
              <w:t>pedSink</w:t>
            </w:r>
            <w:proofErr w:type="spellEnd"/>
          </w:p>
        </w:tc>
        <w:tc>
          <w:tcPr>
            <w:tcW w:w="6300" w:type="dxa"/>
            <w:shd w:val="clear" w:color="auto" w:fill="FFFFFF"/>
            <w:tcMar>
              <w:top w:w="80" w:type="dxa"/>
              <w:left w:w="100" w:type="dxa"/>
              <w:bottom w:w="80" w:type="dxa"/>
              <w:right w:w="100" w:type="dxa"/>
            </w:tcMar>
            <w:vAlign w:val="center"/>
          </w:tcPr>
          <w:p w14:paraId="6E980DF3" w14:textId="77777777" w:rsidR="00FA3C32" w:rsidRPr="003C5A9B" w:rsidRDefault="001A2137">
            <w:pPr>
              <w:rPr>
                <w:sz w:val="24"/>
                <w:szCs w:val="24"/>
              </w:rPr>
            </w:pPr>
            <w:r w:rsidRPr="003C5A9B">
              <w:rPr>
                <w:sz w:val="24"/>
                <w:szCs w:val="24"/>
              </w:rPr>
              <w:t>Exit blocks that remove pedestrians from the simulation once they have completed their crossing or walking path.</w:t>
            </w:r>
          </w:p>
        </w:tc>
      </w:tr>
    </w:tbl>
    <w:p w14:paraId="193A94EB" w14:textId="77777777" w:rsidR="00FA3C32" w:rsidRPr="003C5A9B" w:rsidRDefault="00FA3C32">
      <w:pPr>
        <w:spacing w:before="200"/>
        <w:rPr>
          <w:sz w:val="24"/>
          <w:szCs w:val="24"/>
        </w:rPr>
      </w:pPr>
    </w:p>
    <w:p w14:paraId="776FC83F" w14:textId="77777777" w:rsidR="00FA3C32" w:rsidRPr="003C5A9B" w:rsidRDefault="001A2137">
      <w:pPr>
        <w:spacing w:after="200" w:line="300" w:lineRule="auto"/>
        <w:jc w:val="both"/>
        <w:rPr>
          <w:sz w:val="24"/>
          <w:szCs w:val="24"/>
        </w:rPr>
      </w:pPr>
      <w:r w:rsidRPr="003C5A9B">
        <w:rPr>
          <w:sz w:val="24"/>
          <w:szCs w:val="24"/>
        </w:rPr>
        <w:t xml:space="preserve">Vehicles are generated at each </w:t>
      </w:r>
      <w:proofErr w:type="spellStart"/>
      <w:r w:rsidRPr="003C5A9B">
        <w:rPr>
          <w:sz w:val="24"/>
          <w:szCs w:val="24"/>
        </w:rPr>
        <w:t>carSource</w:t>
      </w:r>
      <w:proofErr w:type="spellEnd"/>
      <w:r w:rsidRPr="003C5A9B">
        <w:rPr>
          <w:sz w:val="24"/>
          <w:szCs w:val="24"/>
        </w:rPr>
        <w:t xml:space="preserve"> and, where an approach offers a choice of movement, are routed by a </w:t>
      </w:r>
      <w:proofErr w:type="spellStart"/>
      <w:r w:rsidRPr="003C5A9B">
        <w:rPr>
          <w:sz w:val="24"/>
          <w:szCs w:val="24"/>
        </w:rPr>
        <w:t>selectOutput</w:t>
      </w:r>
      <w:proofErr w:type="spellEnd"/>
      <w:r w:rsidRPr="003C5A9B">
        <w:rPr>
          <w:sz w:val="24"/>
          <w:szCs w:val="24"/>
        </w:rPr>
        <w:t xml:space="preserve"> block onto the appropriate </w:t>
      </w:r>
      <w:proofErr w:type="spellStart"/>
      <w:r w:rsidRPr="003C5A9B">
        <w:rPr>
          <w:sz w:val="24"/>
          <w:szCs w:val="24"/>
        </w:rPr>
        <w:t>carMoveTo</w:t>
      </w:r>
      <w:proofErr w:type="spellEnd"/>
      <w:r w:rsidRPr="003C5A9B">
        <w:rPr>
          <w:sz w:val="24"/>
          <w:szCs w:val="24"/>
        </w:rPr>
        <w:t xml:space="preserve"> path before being removed </w:t>
      </w:r>
      <w:r w:rsidRPr="003C5A9B">
        <w:rPr>
          <w:sz w:val="24"/>
          <w:szCs w:val="24"/>
        </w:rPr>
        <w:lastRenderedPageBreak/>
        <w:t xml:space="preserve">from the model at a </w:t>
      </w:r>
      <w:proofErr w:type="spellStart"/>
      <w:r w:rsidRPr="003C5A9B">
        <w:rPr>
          <w:sz w:val="24"/>
          <w:szCs w:val="24"/>
        </w:rPr>
        <w:t>carDispose</w:t>
      </w:r>
      <w:proofErr w:type="spellEnd"/>
      <w:r w:rsidRPr="003C5A9B">
        <w:rPr>
          <w:sz w:val="24"/>
          <w:szCs w:val="24"/>
        </w:rPr>
        <w:t xml:space="preserve"> block once they clear the junction. The same logical pattern is followed for pedestrians, who are generated at a </w:t>
      </w:r>
      <w:proofErr w:type="spellStart"/>
      <w:r w:rsidRPr="003C5A9B">
        <w:rPr>
          <w:sz w:val="24"/>
          <w:szCs w:val="24"/>
        </w:rPr>
        <w:t>pedSource</w:t>
      </w:r>
      <w:proofErr w:type="spellEnd"/>
      <w:r w:rsidRPr="003C5A9B">
        <w:rPr>
          <w:sz w:val="24"/>
          <w:szCs w:val="24"/>
        </w:rPr>
        <w:t xml:space="preserve">, walk along a </w:t>
      </w:r>
      <w:proofErr w:type="spellStart"/>
      <w:r w:rsidRPr="003C5A9B">
        <w:rPr>
          <w:sz w:val="24"/>
          <w:szCs w:val="24"/>
        </w:rPr>
        <w:t>pedGoTo</w:t>
      </w:r>
      <w:proofErr w:type="spellEnd"/>
      <w:r w:rsidRPr="003C5A9B">
        <w:rPr>
          <w:sz w:val="24"/>
          <w:szCs w:val="24"/>
        </w:rPr>
        <w:t xml:space="preserve"> path, pause at a </w:t>
      </w:r>
      <w:proofErr w:type="spellStart"/>
      <w:r w:rsidRPr="003C5A9B">
        <w:rPr>
          <w:sz w:val="24"/>
          <w:szCs w:val="24"/>
        </w:rPr>
        <w:t>pedWait</w:t>
      </w:r>
      <w:proofErr w:type="spellEnd"/>
      <w:r w:rsidRPr="003C5A9B">
        <w:rPr>
          <w:sz w:val="24"/>
          <w:szCs w:val="24"/>
        </w:rPr>
        <w:t xml:space="preserve"> block until the crossing phase permits movement, and are removed at a </w:t>
      </w:r>
      <w:proofErr w:type="spellStart"/>
      <w:r w:rsidRPr="003C5A9B">
        <w:rPr>
          <w:sz w:val="24"/>
          <w:szCs w:val="24"/>
        </w:rPr>
        <w:t>pedSink</w:t>
      </w:r>
      <w:proofErr w:type="spellEnd"/>
      <w:r w:rsidRPr="003C5A9B">
        <w:rPr>
          <w:sz w:val="24"/>
          <w:szCs w:val="24"/>
        </w:rPr>
        <w:t xml:space="preserve"> once they reach their destination. Traffic lights are linked to both the vehicle paths and the pedestrian crossing points, ensuring that the two flows are coordinated rather than left to interact freely, which was the central weakness of the original junction.</w:t>
      </w:r>
    </w:p>
    <w:p w14:paraId="668E3FBE" w14:textId="77777777" w:rsidR="00724DF1" w:rsidRDefault="00724DF1">
      <w:pPr>
        <w:rPr>
          <w:sz w:val="24"/>
          <w:szCs w:val="24"/>
        </w:rPr>
      </w:pPr>
    </w:p>
    <w:p w14:paraId="27FA4A54" w14:textId="77777777" w:rsidR="00724DF1" w:rsidRPr="0074245D" w:rsidRDefault="00724DF1" w:rsidP="00724DF1">
      <w:pPr>
        <w:pStyle w:val="Heading2"/>
        <w:rPr>
          <w:color w:val="auto"/>
          <w:sz w:val="24"/>
          <w:szCs w:val="24"/>
        </w:rPr>
      </w:pPr>
      <w:bookmarkStart w:id="11" w:name="_Toc236054203"/>
      <w:r w:rsidRPr="0074245D">
        <w:rPr>
          <w:color w:val="auto"/>
          <w:sz w:val="24"/>
          <w:szCs w:val="24"/>
        </w:rPr>
        <w:t>6.1 Model Verification</w:t>
      </w:r>
      <w:bookmarkEnd w:id="11"/>
    </w:p>
    <w:p w14:paraId="6D08B958" w14:textId="77777777" w:rsidR="00724DF1" w:rsidRPr="0074245D" w:rsidRDefault="00724DF1">
      <w:pPr>
        <w:rPr>
          <w:sz w:val="24"/>
          <w:szCs w:val="24"/>
        </w:rPr>
      </w:pPr>
      <w:r w:rsidRPr="0074245D">
        <w:rPr>
          <w:sz w:val="24"/>
          <w:szCs w:val="24"/>
        </w:rPr>
        <w:t xml:space="preserve">Verification was carried out to confirm that the </w:t>
      </w:r>
      <w:proofErr w:type="spellStart"/>
      <w:r w:rsidRPr="0074245D">
        <w:rPr>
          <w:sz w:val="24"/>
          <w:szCs w:val="24"/>
        </w:rPr>
        <w:t>AnyLogic</w:t>
      </w:r>
      <w:proofErr w:type="spellEnd"/>
      <w:r w:rsidRPr="0074245D">
        <w:rPr>
          <w:sz w:val="24"/>
          <w:szCs w:val="24"/>
        </w:rPr>
        <w:t xml:space="preserve"> model was built correctly and behaves as intended, independently of whether it accurately represents the real junction. The following verification checks were performed by the group: </w:t>
      </w:r>
    </w:p>
    <w:p w14:paraId="66C6C187" w14:textId="4BF61A6B" w:rsidR="00724DF1" w:rsidRPr="0074245D" w:rsidRDefault="00724DF1" w:rsidP="004E1912">
      <w:pPr>
        <w:pStyle w:val="ListParagraph"/>
        <w:numPr>
          <w:ilvl w:val="0"/>
          <w:numId w:val="5"/>
        </w:numPr>
        <w:rPr>
          <w:sz w:val="24"/>
          <w:szCs w:val="24"/>
        </w:rPr>
      </w:pPr>
      <w:r w:rsidRPr="0074245D">
        <w:rPr>
          <w:sz w:val="24"/>
          <w:szCs w:val="24"/>
        </w:rPr>
        <w:t>The model was run in step-by-step and reduced-speed modes so that vehicle and pedestrian agents could be visually traced through each block (</w:t>
      </w:r>
      <w:proofErr w:type="spellStart"/>
      <w:r w:rsidRPr="0074245D">
        <w:rPr>
          <w:sz w:val="24"/>
          <w:szCs w:val="24"/>
        </w:rPr>
        <w:t>carSource</w:t>
      </w:r>
      <w:proofErr w:type="spellEnd"/>
      <w:r w:rsidRPr="0074245D">
        <w:rPr>
          <w:sz w:val="24"/>
          <w:szCs w:val="24"/>
        </w:rPr>
        <w:t xml:space="preserve">, </w:t>
      </w:r>
      <w:proofErr w:type="spellStart"/>
      <w:r w:rsidRPr="0074245D">
        <w:rPr>
          <w:sz w:val="24"/>
          <w:szCs w:val="24"/>
        </w:rPr>
        <w:t>selectOutput</w:t>
      </w:r>
      <w:proofErr w:type="spellEnd"/>
      <w:r w:rsidRPr="0074245D">
        <w:rPr>
          <w:sz w:val="24"/>
          <w:szCs w:val="24"/>
        </w:rPr>
        <w:t xml:space="preserve">, </w:t>
      </w:r>
      <w:proofErr w:type="spellStart"/>
      <w:r w:rsidRPr="0074245D">
        <w:rPr>
          <w:sz w:val="24"/>
          <w:szCs w:val="24"/>
        </w:rPr>
        <w:t>carMoveTo</w:t>
      </w:r>
      <w:proofErr w:type="spellEnd"/>
      <w:r w:rsidRPr="0074245D">
        <w:rPr>
          <w:sz w:val="24"/>
          <w:szCs w:val="24"/>
        </w:rPr>
        <w:t xml:space="preserve">, </w:t>
      </w:r>
      <w:proofErr w:type="spellStart"/>
      <w:r w:rsidRPr="0074245D">
        <w:rPr>
          <w:sz w:val="24"/>
          <w:szCs w:val="24"/>
        </w:rPr>
        <w:t>carDispose</w:t>
      </w:r>
      <w:proofErr w:type="spellEnd"/>
      <w:r w:rsidRPr="0074245D">
        <w:rPr>
          <w:sz w:val="24"/>
          <w:szCs w:val="24"/>
        </w:rPr>
        <w:t xml:space="preserve">, </w:t>
      </w:r>
      <w:proofErr w:type="spellStart"/>
      <w:r w:rsidRPr="0074245D">
        <w:rPr>
          <w:sz w:val="24"/>
          <w:szCs w:val="24"/>
        </w:rPr>
        <w:t>pedSource</w:t>
      </w:r>
      <w:proofErr w:type="spellEnd"/>
      <w:r w:rsidRPr="0074245D">
        <w:rPr>
          <w:sz w:val="24"/>
          <w:szCs w:val="24"/>
        </w:rPr>
        <w:t xml:space="preserve">, </w:t>
      </w:r>
      <w:proofErr w:type="spellStart"/>
      <w:r w:rsidRPr="0074245D">
        <w:rPr>
          <w:sz w:val="24"/>
          <w:szCs w:val="24"/>
        </w:rPr>
        <w:t>pedGoTo</w:t>
      </w:r>
      <w:proofErr w:type="spellEnd"/>
      <w:r w:rsidRPr="0074245D">
        <w:rPr>
          <w:sz w:val="24"/>
          <w:szCs w:val="24"/>
        </w:rPr>
        <w:t xml:space="preserve">, </w:t>
      </w:r>
      <w:proofErr w:type="spellStart"/>
      <w:r w:rsidRPr="0074245D">
        <w:rPr>
          <w:sz w:val="24"/>
          <w:szCs w:val="24"/>
        </w:rPr>
        <w:t>pedWait</w:t>
      </w:r>
      <w:proofErr w:type="spellEnd"/>
      <w:r w:rsidRPr="0074245D">
        <w:rPr>
          <w:sz w:val="24"/>
          <w:szCs w:val="24"/>
        </w:rPr>
        <w:t xml:space="preserve">, </w:t>
      </w:r>
      <w:proofErr w:type="spellStart"/>
      <w:r w:rsidRPr="0074245D">
        <w:rPr>
          <w:sz w:val="24"/>
          <w:szCs w:val="24"/>
        </w:rPr>
        <w:t>pedSink</w:t>
      </w:r>
      <w:proofErr w:type="spellEnd"/>
      <w:r w:rsidRPr="0074245D">
        <w:rPr>
          <w:sz w:val="24"/>
          <w:szCs w:val="24"/>
        </w:rPr>
        <w:t xml:space="preserve">) to confirm that they followed the intended logical path. </w:t>
      </w:r>
    </w:p>
    <w:p w14:paraId="4EFD1986" w14:textId="0C1394EA" w:rsidR="00724DF1" w:rsidRPr="0074245D" w:rsidRDefault="00724DF1" w:rsidP="004E1912">
      <w:pPr>
        <w:pStyle w:val="ListParagraph"/>
        <w:numPr>
          <w:ilvl w:val="0"/>
          <w:numId w:val="5"/>
        </w:numPr>
        <w:rPr>
          <w:sz w:val="24"/>
          <w:szCs w:val="24"/>
        </w:rPr>
      </w:pPr>
      <w:r w:rsidRPr="0074245D">
        <w:rPr>
          <w:sz w:val="24"/>
          <w:szCs w:val="24"/>
        </w:rPr>
        <w:t xml:space="preserve">The process flow diagram (Figure 1) was cross-checked, block by block, against the actual </w:t>
      </w:r>
      <w:proofErr w:type="spellStart"/>
      <w:r w:rsidRPr="0074245D">
        <w:rPr>
          <w:sz w:val="24"/>
          <w:szCs w:val="24"/>
        </w:rPr>
        <w:t>AnyLogic</w:t>
      </w:r>
      <w:proofErr w:type="spellEnd"/>
      <w:r w:rsidRPr="0074245D">
        <w:rPr>
          <w:sz w:val="24"/>
          <w:szCs w:val="24"/>
        </w:rPr>
        <w:t xml:space="preserve"> model to confirm that every connection matched the intended design. </w:t>
      </w:r>
    </w:p>
    <w:p w14:paraId="60485A9C" w14:textId="34603134" w:rsidR="00724DF1" w:rsidRPr="0074245D" w:rsidRDefault="00724DF1" w:rsidP="004E1912">
      <w:pPr>
        <w:pStyle w:val="ListParagraph"/>
        <w:numPr>
          <w:ilvl w:val="0"/>
          <w:numId w:val="5"/>
        </w:numPr>
        <w:rPr>
          <w:sz w:val="24"/>
          <w:szCs w:val="24"/>
        </w:rPr>
      </w:pPr>
      <w:r w:rsidRPr="0074245D">
        <w:rPr>
          <w:sz w:val="24"/>
          <w:szCs w:val="24"/>
        </w:rPr>
        <w:t xml:space="preserve">Multiple simulation runs were observed to confirm that every vehicle and pedestrian generated at a source was eventually removed at its corresponding dispose or sink block, with no agents becoming stuck or disappearing unexpectedly. </w:t>
      </w:r>
    </w:p>
    <w:p w14:paraId="01206F86" w14:textId="2C1819A4" w:rsidR="00724DF1" w:rsidRPr="0074245D" w:rsidRDefault="00724DF1" w:rsidP="004E1912">
      <w:pPr>
        <w:pStyle w:val="ListParagraph"/>
        <w:numPr>
          <w:ilvl w:val="0"/>
          <w:numId w:val="5"/>
        </w:numPr>
        <w:rPr>
          <w:sz w:val="24"/>
          <w:szCs w:val="24"/>
        </w:rPr>
      </w:pPr>
      <w:r w:rsidRPr="0074245D">
        <w:rPr>
          <w:sz w:val="24"/>
          <w:szCs w:val="24"/>
        </w:rPr>
        <w:t xml:space="preserve">The </w:t>
      </w:r>
      <w:proofErr w:type="spellStart"/>
      <w:r w:rsidRPr="0074245D">
        <w:rPr>
          <w:sz w:val="24"/>
          <w:szCs w:val="24"/>
        </w:rPr>
        <w:t>selectOutput</w:t>
      </w:r>
      <w:proofErr w:type="spellEnd"/>
      <w:r w:rsidRPr="0074245D">
        <w:rPr>
          <w:sz w:val="24"/>
          <w:szCs w:val="24"/>
        </w:rPr>
        <w:t xml:space="preserve"> blocks were checked to confirm that routing probabilities directed vehicles onto the correct lanes in the proportions intended by the group. </w:t>
      </w:r>
    </w:p>
    <w:p w14:paraId="22C2C8BB" w14:textId="281FBB41" w:rsidR="00724DF1" w:rsidRPr="0074245D" w:rsidRDefault="00724DF1" w:rsidP="004E1912">
      <w:pPr>
        <w:pStyle w:val="ListParagraph"/>
        <w:numPr>
          <w:ilvl w:val="0"/>
          <w:numId w:val="5"/>
        </w:numPr>
        <w:rPr>
          <w:sz w:val="24"/>
          <w:szCs w:val="24"/>
        </w:rPr>
      </w:pPr>
      <w:r w:rsidRPr="0074245D">
        <w:rPr>
          <w:sz w:val="24"/>
          <w:szCs w:val="24"/>
        </w:rPr>
        <w:t xml:space="preserve">The timing of each traffic light phase was checked against its programmed values to confirm that the signal behaved as configured, and that conflicting vehicle and pedestrian phases were never active at the same time. </w:t>
      </w:r>
    </w:p>
    <w:p w14:paraId="57DD4952" w14:textId="77777777" w:rsidR="00724DF1" w:rsidRPr="0074245D" w:rsidRDefault="00724DF1">
      <w:pPr>
        <w:rPr>
          <w:sz w:val="24"/>
          <w:szCs w:val="24"/>
        </w:rPr>
      </w:pPr>
    </w:p>
    <w:p w14:paraId="402244D0" w14:textId="77777777" w:rsidR="00724DF1" w:rsidRPr="0074245D" w:rsidRDefault="00724DF1" w:rsidP="00724DF1">
      <w:pPr>
        <w:pStyle w:val="Heading2"/>
        <w:rPr>
          <w:color w:val="auto"/>
          <w:sz w:val="24"/>
          <w:szCs w:val="24"/>
        </w:rPr>
      </w:pPr>
      <w:bookmarkStart w:id="12" w:name="_Toc236054204"/>
      <w:r w:rsidRPr="0074245D">
        <w:rPr>
          <w:color w:val="auto"/>
          <w:sz w:val="24"/>
          <w:szCs w:val="24"/>
        </w:rPr>
        <w:t>6.2 Model Validation</w:t>
      </w:r>
      <w:bookmarkEnd w:id="12"/>
      <w:r w:rsidRPr="0074245D">
        <w:rPr>
          <w:color w:val="auto"/>
          <w:sz w:val="24"/>
          <w:szCs w:val="24"/>
        </w:rPr>
        <w:t xml:space="preserve"> </w:t>
      </w:r>
    </w:p>
    <w:p w14:paraId="358F63F3" w14:textId="77777777" w:rsidR="004E1912" w:rsidRPr="0074245D" w:rsidRDefault="00724DF1">
      <w:pPr>
        <w:rPr>
          <w:sz w:val="24"/>
          <w:szCs w:val="24"/>
        </w:rPr>
      </w:pPr>
      <w:r w:rsidRPr="0074245D">
        <w:rPr>
          <w:sz w:val="24"/>
          <w:szCs w:val="24"/>
        </w:rPr>
        <w:t xml:space="preserve">Validation was carried out to confirm that the model, once verified as correctly built, also provides a reasonable and credible representation of the real </w:t>
      </w:r>
      <w:proofErr w:type="spellStart"/>
      <w:r w:rsidRPr="0074245D">
        <w:rPr>
          <w:sz w:val="24"/>
          <w:szCs w:val="24"/>
        </w:rPr>
        <w:t>Terbrebie</w:t>
      </w:r>
      <w:proofErr w:type="spellEnd"/>
      <w:r w:rsidRPr="0074245D">
        <w:rPr>
          <w:sz w:val="24"/>
          <w:szCs w:val="24"/>
        </w:rPr>
        <w:t xml:space="preserve"> Junction and of how the proposed redesign would be expected to behave. The following validation approaches were used:</w:t>
      </w:r>
    </w:p>
    <w:p w14:paraId="7A4091C0" w14:textId="1AA5C4F9" w:rsidR="00724DF1" w:rsidRPr="0074245D" w:rsidRDefault="00724DF1" w:rsidP="004E1912">
      <w:pPr>
        <w:pStyle w:val="ListParagraph"/>
        <w:numPr>
          <w:ilvl w:val="0"/>
          <w:numId w:val="4"/>
        </w:numPr>
        <w:rPr>
          <w:sz w:val="24"/>
          <w:szCs w:val="24"/>
        </w:rPr>
      </w:pPr>
      <w:r w:rsidRPr="0074245D">
        <w:rPr>
          <w:sz w:val="24"/>
          <w:szCs w:val="24"/>
        </w:rPr>
        <w:t xml:space="preserve">Face validation: the 2D and 3D layouts produced in </w:t>
      </w:r>
      <w:proofErr w:type="spellStart"/>
      <w:r w:rsidRPr="0074245D">
        <w:rPr>
          <w:sz w:val="24"/>
          <w:szCs w:val="24"/>
        </w:rPr>
        <w:t>AnyLogic</w:t>
      </w:r>
      <w:proofErr w:type="spellEnd"/>
      <w:r w:rsidRPr="0074245D">
        <w:rPr>
          <w:sz w:val="24"/>
          <w:szCs w:val="24"/>
        </w:rPr>
        <w:t xml:space="preserve"> (Figures 2 and 3) were compared side by side with the satellite imagery and photographs of the real junction (Figures 4 to 6) to confirm that the geometry, road alignment, and surrounding landmarks such as the </w:t>
      </w:r>
      <w:proofErr w:type="spellStart"/>
      <w:r w:rsidRPr="0074245D">
        <w:rPr>
          <w:sz w:val="24"/>
          <w:szCs w:val="24"/>
        </w:rPr>
        <w:t>Teberebie</w:t>
      </w:r>
      <w:proofErr w:type="spellEnd"/>
      <w:r w:rsidRPr="0074245D">
        <w:rPr>
          <w:sz w:val="24"/>
          <w:szCs w:val="24"/>
        </w:rPr>
        <w:t xml:space="preserve"> Taxi Station were represented with reasonable accuracy. </w:t>
      </w:r>
    </w:p>
    <w:p w14:paraId="28091A1D" w14:textId="1FAA5B9A" w:rsidR="00EB7302" w:rsidRPr="0074245D" w:rsidRDefault="00724DF1" w:rsidP="004E1912">
      <w:pPr>
        <w:pStyle w:val="ListParagraph"/>
        <w:numPr>
          <w:ilvl w:val="0"/>
          <w:numId w:val="4"/>
        </w:numPr>
        <w:rPr>
          <w:sz w:val="24"/>
          <w:szCs w:val="24"/>
        </w:rPr>
      </w:pPr>
      <w:r w:rsidRPr="0074245D">
        <w:rPr>
          <w:sz w:val="24"/>
          <w:szCs w:val="24"/>
        </w:rPr>
        <w:t xml:space="preserve">Group members familiar with the junction reviewed the simulated traffic and pedestrian </w:t>
      </w:r>
      <w:proofErr w:type="spellStart"/>
      <w:r w:rsidRPr="0074245D">
        <w:rPr>
          <w:sz w:val="24"/>
          <w:szCs w:val="24"/>
        </w:rPr>
        <w:t>behaviour</w:t>
      </w:r>
      <w:proofErr w:type="spellEnd"/>
      <w:r w:rsidRPr="0074245D">
        <w:rPr>
          <w:sz w:val="24"/>
          <w:szCs w:val="24"/>
        </w:rPr>
        <w:t xml:space="preserve"> and confirmed that it reflected the general pattern of congestion and pedestrian movement observed</w:t>
      </w:r>
    </w:p>
    <w:p w14:paraId="5FDF21B3" w14:textId="46339DB7" w:rsidR="00724DF1" w:rsidRPr="0074245D" w:rsidRDefault="00724DF1" w:rsidP="004E1912">
      <w:pPr>
        <w:pStyle w:val="ListParagraph"/>
        <w:numPr>
          <w:ilvl w:val="0"/>
          <w:numId w:val="4"/>
        </w:numPr>
        <w:rPr>
          <w:sz w:val="24"/>
          <w:szCs w:val="24"/>
        </w:rPr>
      </w:pPr>
      <w:r w:rsidRPr="0074245D">
        <w:rPr>
          <w:sz w:val="24"/>
          <w:szCs w:val="24"/>
        </w:rPr>
        <w:t xml:space="preserve">Extreme condition testing was performed by setting vehicle arrival rates to unusually low and unusually high values; the model responded logically in both cases, producing free-flowing traffic at low demand and visible queuing at high demand, consistent with real traffic </w:t>
      </w:r>
      <w:proofErr w:type="spellStart"/>
      <w:r w:rsidRPr="0074245D">
        <w:rPr>
          <w:sz w:val="24"/>
          <w:szCs w:val="24"/>
        </w:rPr>
        <w:t>behaviour</w:t>
      </w:r>
      <w:proofErr w:type="spellEnd"/>
      <w:r w:rsidRPr="0074245D">
        <w:rPr>
          <w:sz w:val="24"/>
          <w:szCs w:val="24"/>
        </w:rPr>
        <w:t xml:space="preserve">. • Sensitivity checks were carried out by adjusting the traffic light phase durations and observing that queue lengths and waiting times changed in the expected direction, confirming that the model responds sensibly to changes in its input parameters. </w:t>
      </w:r>
    </w:p>
    <w:p w14:paraId="1283CC8E" w14:textId="20280465" w:rsidR="00724DF1" w:rsidRPr="0074245D" w:rsidRDefault="00724DF1" w:rsidP="004E1912">
      <w:pPr>
        <w:pStyle w:val="ListParagraph"/>
        <w:numPr>
          <w:ilvl w:val="0"/>
          <w:numId w:val="4"/>
        </w:numPr>
        <w:rPr>
          <w:sz w:val="24"/>
          <w:szCs w:val="24"/>
        </w:rPr>
      </w:pPr>
      <w:r w:rsidRPr="0074245D">
        <w:rPr>
          <w:sz w:val="24"/>
          <w:szCs w:val="24"/>
        </w:rPr>
        <w:lastRenderedPageBreak/>
        <w:t>Since the redesign had not yet been implemented at the time of this study, validation of the improvement claims remains partial. The group recommends that, once implemented, real traffic data be collected and compared against the model's output as a further validation step, as noted in Section 9.</w:t>
      </w:r>
    </w:p>
    <w:p w14:paraId="166200AA" w14:textId="7A18E4A9" w:rsidR="00FA3C32" w:rsidRPr="006F0AAD" w:rsidRDefault="001A2137">
      <w:pPr>
        <w:pStyle w:val="Heading1"/>
        <w:spacing w:before="400" w:after="200"/>
        <w:rPr>
          <w:b/>
          <w:bCs/>
          <w:color w:val="auto"/>
        </w:rPr>
      </w:pPr>
      <w:bookmarkStart w:id="13" w:name="_Toc236054205"/>
      <w:r w:rsidRPr="006F0AAD">
        <w:rPr>
          <w:b/>
          <w:bCs/>
          <w:color w:val="auto"/>
        </w:rPr>
        <w:t>7. Simulation Layout and Visual Output</w:t>
      </w:r>
      <w:bookmarkEnd w:id="13"/>
    </w:p>
    <w:p w14:paraId="48C04343" w14:textId="243589F9" w:rsidR="00FA3C32" w:rsidRDefault="001A2137">
      <w:pPr>
        <w:spacing w:after="200" w:line="300" w:lineRule="auto"/>
        <w:jc w:val="both"/>
        <w:rPr>
          <w:sz w:val="24"/>
          <w:szCs w:val="24"/>
        </w:rPr>
      </w:pPr>
      <w:r w:rsidRPr="003C5A9B">
        <w:rPr>
          <w:sz w:val="24"/>
          <w:szCs w:val="24"/>
        </w:rPr>
        <w:t xml:space="preserve">The following figures show the model as constructed in </w:t>
      </w:r>
      <w:proofErr w:type="spellStart"/>
      <w:r w:rsidRPr="003C5A9B">
        <w:rPr>
          <w:sz w:val="24"/>
          <w:szCs w:val="24"/>
        </w:rPr>
        <w:t>AnyLogic</w:t>
      </w:r>
      <w:proofErr w:type="spellEnd"/>
      <w:r w:rsidRPr="003C5A9B">
        <w:rPr>
          <w:sz w:val="24"/>
          <w:szCs w:val="24"/>
        </w:rPr>
        <w:t>. Figure 1 presents the process flow diagram of the model, showing how car and pedestrian agents are generated, routed, and disposed of. Figure 2 presents the 2D layout of the redesigned junction, showing the double lanes, the positions of the traffic lights, and the marked pedestrian crossings. Figure 3 presents the 3D animated view of the same junction, illustrating how vehicles and pedestrians are expected to move through the improved layout during a simulation run.</w:t>
      </w:r>
    </w:p>
    <w:p w14:paraId="34FADD64" w14:textId="77777777" w:rsidR="006F0AAD" w:rsidRPr="003C5A9B" w:rsidRDefault="006F0AAD">
      <w:pPr>
        <w:spacing w:after="200" w:line="300" w:lineRule="auto"/>
        <w:jc w:val="both"/>
        <w:rPr>
          <w:sz w:val="24"/>
          <w:szCs w:val="24"/>
        </w:rPr>
      </w:pPr>
    </w:p>
    <w:p w14:paraId="12E14273" w14:textId="77777777" w:rsidR="00FA3C32" w:rsidRPr="003C5A9B" w:rsidRDefault="001A2137">
      <w:pPr>
        <w:spacing w:before="200"/>
        <w:jc w:val="center"/>
        <w:rPr>
          <w:sz w:val="24"/>
          <w:szCs w:val="24"/>
        </w:rPr>
      </w:pPr>
      <w:r w:rsidRPr="003C5A9B">
        <w:rPr>
          <w:noProof/>
          <w:sz w:val="24"/>
          <w:szCs w:val="24"/>
        </w:rPr>
        <w:drawing>
          <wp:inline distT="0" distB="0" distL="0" distR="0" wp14:anchorId="03FEC3CB" wp14:editId="74A122E9">
            <wp:extent cx="6185764" cy="42195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7428" cy="4227532"/>
                    </a:xfrm>
                    <a:prstGeom prst="rect">
                      <a:avLst/>
                    </a:prstGeom>
                  </pic:spPr>
                </pic:pic>
              </a:graphicData>
            </a:graphic>
          </wp:inline>
        </w:drawing>
      </w:r>
    </w:p>
    <w:p w14:paraId="66BEF8D6" w14:textId="77777777" w:rsidR="00FA3C32" w:rsidRPr="003C5A9B" w:rsidRDefault="001A2137">
      <w:pPr>
        <w:spacing w:before="100" w:after="400"/>
        <w:jc w:val="center"/>
        <w:rPr>
          <w:sz w:val="24"/>
          <w:szCs w:val="24"/>
        </w:rPr>
      </w:pPr>
      <w:r w:rsidRPr="003C5A9B">
        <w:rPr>
          <w:i/>
          <w:iCs/>
          <w:sz w:val="24"/>
          <w:szCs w:val="24"/>
        </w:rPr>
        <w:t xml:space="preserve">Figure 1: Process flow diagram of vehicle and pedestrian agents in the </w:t>
      </w:r>
      <w:proofErr w:type="spellStart"/>
      <w:r w:rsidRPr="003C5A9B">
        <w:rPr>
          <w:i/>
          <w:iCs/>
          <w:sz w:val="24"/>
          <w:szCs w:val="24"/>
        </w:rPr>
        <w:t>AnyLogic</w:t>
      </w:r>
      <w:proofErr w:type="spellEnd"/>
      <w:r w:rsidRPr="003C5A9B">
        <w:rPr>
          <w:i/>
          <w:iCs/>
          <w:sz w:val="24"/>
          <w:szCs w:val="24"/>
        </w:rPr>
        <w:t xml:space="preserve"> model.</w:t>
      </w:r>
    </w:p>
    <w:p w14:paraId="475D1963" w14:textId="77777777" w:rsidR="00FA3C32" w:rsidRPr="003C5A9B" w:rsidRDefault="001A2137">
      <w:pPr>
        <w:spacing w:before="200"/>
        <w:jc w:val="center"/>
        <w:rPr>
          <w:sz w:val="24"/>
          <w:szCs w:val="24"/>
        </w:rPr>
      </w:pPr>
      <w:r w:rsidRPr="003C5A9B">
        <w:rPr>
          <w:noProof/>
          <w:sz w:val="24"/>
          <w:szCs w:val="24"/>
        </w:rPr>
        <w:lastRenderedPageBreak/>
        <w:drawing>
          <wp:inline distT="0" distB="0" distL="0" distR="0" wp14:anchorId="14131481" wp14:editId="5C93912E">
            <wp:extent cx="4314825" cy="340282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5891" cy="3411555"/>
                    </a:xfrm>
                    <a:prstGeom prst="rect">
                      <a:avLst/>
                    </a:prstGeom>
                  </pic:spPr>
                </pic:pic>
              </a:graphicData>
            </a:graphic>
          </wp:inline>
        </w:drawing>
      </w:r>
    </w:p>
    <w:p w14:paraId="78B6BC0B" w14:textId="6A82AAE6" w:rsidR="00FA3C32" w:rsidRPr="003C5A9B" w:rsidRDefault="001A2137" w:rsidP="006F0AAD">
      <w:pPr>
        <w:spacing w:before="100"/>
        <w:jc w:val="center"/>
        <w:rPr>
          <w:sz w:val="24"/>
          <w:szCs w:val="24"/>
        </w:rPr>
      </w:pPr>
      <w:r w:rsidRPr="003C5A9B">
        <w:rPr>
          <w:i/>
          <w:iCs/>
          <w:sz w:val="24"/>
          <w:szCs w:val="24"/>
        </w:rPr>
        <w:t xml:space="preserve">Figure 2: 2D layout of the redesigned </w:t>
      </w:r>
      <w:proofErr w:type="spellStart"/>
      <w:r w:rsidRPr="003C5A9B">
        <w:rPr>
          <w:i/>
          <w:iCs/>
          <w:sz w:val="24"/>
          <w:szCs w:val="24"/>
        </w:rPr>
        <w:t>Terbrebie</w:t>
      </w:r>
      <w:proofErr w:type="spellEnd"/>
      <w:r w:rsidRPr="003C5A9B">
        <w:rPr>
          <w:i/>
          <w:iCs/>
          <w:sz w:val="24"/>
          <w:szCs w:val="24"/>
        </w:rPr>
        <w:t xml:space="preserve"> Junction, showing double lanes, traffic lights, and pedestrian crossings.</w:t>
      </w:r>
    </w:p>
    <w:p w14:paraId="1558E085" w14:textId="77777777" w:rsidR="00FA3C32" w:rsidRPr="003C5A9B" w:rsidRDefault="001A2137">
      <w:pPr>
        <w:spacing w:before="200"/>
        <w:jc w:val="center"/>
        <w:rPr>
          <w:sz w:val="24"/>
          <w:szCs w:val="24"/>
        </w:rPr>
      </w:pPr>
      <w:r w:rsidRPr="003C5A9B">
        <w:rPr>
          <w:noProof/>
          <w:sz w:val="24"/>
          <w:szCs w:val="24"/>
        </w:rPr>
        <w:drawing>
          <wp:inline distT="0" distB="0" distL="0" distR="0" wp14:anchorId="7F9F49C0" wp14:editId="537F0F65">
            <wp:extent cx="4772025" cy="3834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99438" cy="3856690"/>
                    </a:xfrm>
                    <a:prstGeom prst="rect">
                      <a:avLst/>
                    </a:prstGeom>
                  </pic:spPr>
                </pic:pic>
              </a:graphicData>
            </a:graphic>
          </wp:inline>
        </w:drawing>
      </w:r>
    </w:p>
    <w:p w14:paraId="0DA9FECC" w14:textId="77777777" w:rsidR="00FA3C32" w:rsidRPr="003C5A9B" w:rsidRDefault="001A2137">
      <w:pPr>
        <w:spacing w:before="100" w:after="400"/>
        <w:jc w:val="center"/>
        <w:rPr>
          <w:sz w:val="24"/>
          <w:szCs w:val="24"/>
        </w:rPr>
      </w:pPr>
      <w:r w:rsidRPr="003C5A9B">
        <w:rPr>
          <w:i/>
          <w:iCs/>
          <w:sz w:val="24"/>
          <w:szCs w:val="24"/>
        </w:rPr>
        <w:t>Figure 3: 3D animated view of the redesigned junction during a simulation run, showing vehicle and pedestrian flow.</w:t>
      </w:r>
    </w:p>
    <w:p w14:paraId="4DA09F97" w14:textId="77777777" w:rsidR="00FA3C32" w:rsidRPr="006F0AAD" w:rsidRDefault="001A2137">
      <w:pPr>
        <w:pStyle w:val="Heading1"/>
        <w:spacing w:before="400" w:after="200"/>
        <w:rPr>
          <w:b/>
          <w:bCs/>
          <w:color w:val="auto"/>
        </w:rPr>
      </w:pPr>
      <w:bookmarkStart w:id="14" w:name="_Toc236054206"/>
      <w:r w:rsidRPr="006F0AAD">
        <w:rPr>
          <w:b/>
          <w:bCs/>
          <w:color w:val="auto"/>
        </w:rPr>
        <w:lastRenderedPageBreak/>
        <w:t>8. Expected Outcomes and Benefits</w:t>
      </w:r>
      <w:bookmarkEnd w:id="14"/>
    </w:p>
    <w:p w14:paraId="261748A3" w14:textId="77777777" w:rsidR="00FA3C32" w:rsidRPr="003C5A9B" w:rsidRDefault="001A2137">
      <w:pPr>
        <w:spacing w:after="200" w:line="300" w:lineRule="auto"/>
        <w:jc w:val="both"/>
        <w:rPr>
          <w:sz w:val="24"/>
          <w:szCs w:val="24"/>
        </w:rPr>
      </w:pPr>
      <w:r w:rsidRPr="003C5A9B">
        <w:rPr>
          <w:sz w:val="24"/>
          <w:szCs w:val="24"/>
        </w:rPr>
        <w:t xml:space="preserve">Based on the design changes implemented and simulated, the group anticipates the following outcomes if the redesign were to be adopted at the real </w:t>
      </w:r>
      <w:proofErr w:type="spellStart"/>
      <w:r w:rsidRPr="003C5A9B">
        <w:rPr>
          <w:sz w:val="24"/>
          <w:szCs w:val="24"/>
        </w:rPr>
        <w:t>Terbrebie</w:t>
      </w:r>
      <w:proofErr w:type="spellEnd"/>
      <w:r w:rsidRPr="003C5A9B">
        <w:rPr>
          <w:sz w:val="24"/>
          <w:szCs w:val="24"/>
        </w:rPr>
        <w:t xml:space="preserve"> Junction:</w:t>
      </w:r>
    </w:p>
    <w:p w14:paraId="664A5474"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A reduction in vehicle queuing and congestion at the junction, resulting from the additional lane capacity and the ability to separate through and turning traffic.</w:t>
      </w:r>
    </w:p>
    <w:p w14:paraId="4C96CBAB"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A more orderly and predictable flow of traffic, resulting from the introduction of signal control in place of informal right of way negotiation.</w:t>
      </w:r>
    </w:p>
    <w:p w14:paraId="50103DAE"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Improved safety for pedestrians, resulting from the provision of marked crossings that are coordinated with the traffic light phases.</w:t>
      </w:r>
    </w:p>
    <w:p w14:paraId="1A1B1EE5" w14:textId="77777777" w:rsidR="00FA3C32" w:rsidRPr="003C5A9B" w:rsidRDefault="001A2137">
      <w:pPr>
        <w:pStyle w:val="ListParagraph"/>
        <w:numPr>
          <w:ilvl w:val="0"/>
          <w:numId w:val="2"/>
        </w:numPr>
        <w:spacing w:after="100" w:line="300" w:lineRule="auto"/>
        <w:rPr>
          <w:sz w:val="24"/>
          <w:szCs w:val="24"/>
        </w:rPr>
      </w:pPr>
      <w:r w:rsidRPr="003C5A9B">
        <w:rPr>
          <w:sz w:val="24"/>
          <w:szCs w:val="24"/>
        </w:rPr>
        <w:t>An overall improvement in the driving and walking experience at the junction, supported by better road surfacing and clearer lane markings.</w:t>
      </w:r>
    </w:p>
    <w:p w14:paraId="1D7CF323" w14:textId="77777777" w:rsidR="00FA3C32" w:rsidRPr="006F0AAD" w:rsidRDefault="001A2137">
      <w:pPr>
        <w:pStyle w:val="Heading1"/>
        <w:spacing w:before="400" w:after="200"/>
        <w:rPr>
          <w:b/>
          <w:bCs/>
          <w:color w:val="auto"/>
        </w:rPr>
      </w:pPr>
      <w:bookmarkStart w:id="15" w:name="_Toc236054207"/>
      <w:r w:rsidRPr="006F0AAD">
        <w:rPr>
          <w:b/>
          <w:bCs/>
          <w:color w:val="auto"/>
        </w:rPr>
        <w:t>9. Challenges and Limitations</w:t>
      </w:r>
      <w:bookmarkEnd w:id="15"/>
    </w:p>
    <w:p w14:paraId="220C60D6" w14:textId="77777777" w:rsidR="00376E63" w:rsidRDefault="001A2137">
      <w:pPr>
        <w:spacing w:after="200" w:line="300" w:lineRule="auto"/>
        <w:jc w:val="both"/>
        <w:rPr>
          <w:sz w:val="24"/>
          <w:szCs w:val="24"/>
        </w:rPr>
      </w:pPr>
      <w:r w:rsidRPr="003C5A9B">
        <w:rPr>
          <w:sz w:val="24"/>
          <w:szCs w:val="24"/>
        </w:rPr>
        <w:t xml:space="preserve">The group encountered a number of challenges while carrying out this project. </w:t>
      </w:r>
    </w:p>
    <w:p w14:paraId="1E92C27E" w14:textId="77777777" w:rsidR="00376E63" w:rsidRDefault="001A2137">
      <w:pPr>
        <w:spacing w:after="200" w:line="300" w:lineRule="auto"/>
        <w:jc w:val="both"/>
        <w:rPr>
          <w:sz w:val="24"/>
          <w:szCs w:val="24"/>
        </w:rPr>
      </w:pPr>
      <w:r w:rsidRPr="003C5A9B">
        <w:rPr>
          <w:sz w:val="24"/>
          <w:szCs w:val="24"/>
        </w:rPr>
        <w:t xml:space="preserve">Accurately estimating realistic arrival rates and traffic volumes for each approach without access to formal traffic count data required the group to make reasonable assumptions based on observation. </w:t>
      </w:r>
    </w:p>
    <w:p w14:paraId="3F722CCB" w14:textId="77777777" w:rsidR="00376E63" w:rsidRDefault="001A2137">
      <w:pPr>
        <w:spacing w:after="200" w:line="300" w:lineRule="auto"/>
        <w:jc w:val="both"/>
        <w:rPr>
          <w:sz w:val="24"/>
          <w:szCs w:val="24"/>
        </w:rPr>
      </w:pPr>
      <w:r w:rsidRPr="003C5A9B">
        <w:rPr>
          <w:sz w:val="24"/>
          <w:szCs w:val="24"/>
        </w:rPr>
        <w:t xml:space="preserve">Coordinating the timing of the traffic lights with pedestrian crossing phases also required careful adjustment to avoid unrealistic waiting times for either vehicles or pedestrians. </w:t>
      </w:r>
    </w:p>
    <w:p w14:paraId="51E70F72" w14:textId="77777777" w:rsidR="00376E63" w:rsidRDefault="001A2137">
      <w:pPr>
        <w:spacing w:after="200" w:line="300" w:lineRule="auto"/>
        <w:jc w:val="both"/>
        <w:rPr>
          <w:sz w:val="24"/>
          <w:szCs w:val="24"/>
        </w:rPr>
      </w:pPr>
      <w:r w:rsidRPr="003C5A9B">
        <w:rPr>
          <w:sz w:val="24"/>
          <w:szCs w:val="24"/>
        </w:rPr>
        <w:t xml:space="preserve">In addition, replicating the exact physical geometry of the junction within the simulation environment, including building placement and road curvature, was time-consuming and involved several rounds of refinement. </w:t>
      </w:r>
    </w:p>
    <w:p w14:paraId="5D88452D" w14:textId="1A2D2B69" w:rsidR="00FA3C32" w:rsidRPr="003C5A9B" w:rsidRDefault="001A2137">
      <w:pPr>
        <w:spacing w:after="200" w:line="300" w:lineRule="auto"/>
        <w:jc w:val="both"/>
        <w:rPr>
          <w:sz w:val="24"/>
          <w:szCs w:val="24"/>
        </w:rPr>
      </w:pPr>
      <w:r w:rsidRPr="003C5A9B">
        <w:rPr>
          <w:sz w:val="24"/>
          <w:szCs w:val="24"/>
        </w:rPr>
        <w:t>These limitations do not undermine the core findings of the project but are noted here for completeness and to guide any future refinement of the model.</w:t>
      </w:r>
    </w:p>
    <w:p w14:paraId="7A69E8BB" w14:textId="77777777" w:rsidR="0074245D" w:rsidRDefault="0074245D">
      <w:pPr>
        <w:rPr>
          <w:b/>
          <w:bCs/>
          <w:sz w:val="32"/>
          <w:szCs w:val="32"/>
        </w:rPr>
      </w:pPr>
      <w:r>
        <w:rPr>
          <w:b/>
          <w:bCs/>
        </w:rPr>
        <w:br w:type="page"/>
      </w:r>
    </w:p>
    <w:p w14:paraId="1EA45EE1" w14:textId="666CE3BE" w:rsidR="0074245D" w:rsidRPr="0074245D" w:rsidRDefault="0074245D" w:rsidP="0074245D">
      <w:pPr>
        <w:pStyle w:val="Heading1"/>
        <w:rPr>
          <w:b/>
          <w:bCs/>
          <w:color w:val="auto"/>
        </w:rPr>
      </w:pPr>
      <w:bookmarkStart w:id="16" w:name="_Toc236054208"/>
      <w:r w:rsidRPr="0074245D">
        <w:rPr>
          <w:b/>
          <w:bCs/>
          <w:color w:val="auto"/>
        </w:rPr>
        <w:lastRenderedPageBreak/>
        <w:t xml:space="preserve">10. </w:t>
      </w:r>
      <w:r w:rsidRPr="0074245D">
        <w:rPr>
          <w:b/>
          <w:bCs/>
          <w:color w:val="auto"/>
        </w:rPr>
        <w:t>Economic Implications</w:t>
      </w:r>
      <w:bookmarkEnd w:id="16"/>
    </w:p>
    <w:p w14:paraId="22D8A645" w14:textId="77777777" w:rsidR="0074245D" w:rsidRPr="0074245D" w:rsidRDefault="0074245D" w:rsidP="0074245D">
      <w:pPr>
        <w:spacing w:before="100" w:beforeAutospacing="1" w:after="100" w:afterAutospacing="1"/>
        <w:rPr>
          <w:sz w:val="24"/>
          <w:szCs w:val="24"/>
        </w:rPr>
      </w:pPr>
      <w:r w:rsidRPr="0074245D">
        <w:rPr>
          <w:sz w:val="24"/>
          <w:szCs w:val="24"/>
        </w:rPr>
        <w:t>While the project's primary scope is academic, any road infrastructure redesign carries real-world economic consequences. The proposed redesign balances upfront civil works costs against long-term operational savings, safety gains, and regional development.</w:t>
      </w:r>
    </w:p>
    <w:p w14:paraId="6C6F784F" w14:textId="77777777" w:rsidR="0074245D" w:rsidRPr="0074245D" w:rsidRDefault="0074245D" w:rsidP="0074245D">
      <w:pPr>
        <w:spacing w:before="100" w:beforeAutospacing="1" w:after="100" w:afterAutospacing="1"/>
        <w:outlineLvl w:val="2"/>
        <w:rPr>
          <w:b/>
          <w:bCs/>
          <w:sz w:val="24"/>
          <w:szCs w:val="24"/>
        </w:rPr>
      </w:pPr>
      <w:bookmarkStart w:id="17" w:name="_Toc236054209"/>
      <w:r w:rsidRPr="0074245D">
        <w:rPr>
          <w:b/>
          <w:bCs/>
          <w:sz w:val="24"/>
          <w:szCs w:val="24"/>
        </w:rPr>
        <w:t>1. Capital &amp; Operational Expenditure (Infrastructure Costs)</w:t>
      </w:r>
      <w:bookmarkEnd w:id="17"/>
    </w:p>
    <w:p w14:paraId="0B676756" w14:textId="77777777" w:rsidR="0074245D" w:rsidRPr="0074245D" w:rsidRDefault="0074245D" w:rsidP="0074245D">
      <w:pPr>
        <w:spacing w:before="100" w:beforeAutospacing="1" w:after="100" w:afterAutospacing="1"/>
        <w:rPr>
          <w:sz w:val="24"/>
          <w:szCs w:val="24"/>
        </w:rPr>
      </w:pPr>
      <w:r w:rsidRPr="0074245D">
        <w:rPr>
          <w:sz w:val="24"/>
          <w:szCs w:val="24"/>
        </w:rPr>
        <w:t xml:space="preserve">Upfront capital costs must be met by local government or road authorities, but these costs are typical amortized over a </w:t>
      </w:r>
      <w:r w:rsidRPr="0074245D">
        <w:rPr>
          <w:b/>
          <w:bCs/>
          <w:sz w:val="24"/>
          <w:szCs w:val="24"/>
        </w:rPr>
        <w:t>15 to 20-year design life</w:t>
      </w:r>
      <w:r w:rsidRPr="0074245D">
        <w:rPr>
          <w:sz w:val="24"/>
          <w:szCs w:val="24"/>
        </w:rPr>
        <w:t>, keeping annual costs modest relative to overall construction figures:</w:t>
      </w:r>
    </w:p>
    <w:p w14:paraId="18F412CE" w14:textId="77777777" w:rsidR="0074245D" w:rsidRPr="0074245D" w:rsidRDefault="0074245D" w:rsidP="0074245D">
      <w:pPr>
        <w:numPr>
          <w:ilvl w:val="0"/>
          <w:numId w:val="6"/>
        </w:numPr>
        <w:spacing w:before="100" w:beforeAutospacing="1" w:after="100" w:afterAutospacing="1"/>
        <w:rPr>
          <w:sz w:val="24"/>
          <w:szCs w:val="24"/>
        </w:rPr>
      </w:pPr>
      <w:r w:rsidRPr="0074245D">
        <w:rPr>
          <w:b/>
          <w:bCs/>
          <w:sz w:val="24"/>
          <w:szCs w:val="24"/>
        </w:rPr>
        <w:t>Lane Widening &amp; Resurfacing:</w:t>
      </w:r>
      <w:r w:rsidRPr="0074245D">
        <w:rPr>
          <w:sz w:val="24"/>
          <w:szCs w:val="24"/>
        </w:rPr>
        <w:t xml:space="preserve"> Expanding from single to double lanes requires civil works (excavation, sub-base preparation, asphalt, </w:t>
      </w:r>
      <w:proofErr w:type="spellStart"/>
      <w:r w:rsidRPr="0074245D">
        <w:rPr>
          <w:sz w:val="24"/>
          <w:szCs w:val="24"/>
        </w:rPr>
        <w:t>kerb</w:t>
      </w:r>
      <w:proofErr w:type="spellEnd"/>
      <w:r w:rsidRPr="0074245D">
        <w:rPr>
          <w:sz w:val="24"/>
          <w:szCs w:val="24"/>
        </w:rPr>
        <w:t xml:space="preserve"> installation) alongside repaving degraded surfaces.</w:t>
      </w:r>
    </w:p>
    <w:p w14:paraId="66822407" w14:textId="77777777" w:rsidR="0074245D" w:rsidRPr="0074245D" w:rsidRDefault="0074245D" w:rsidP="0074245D">
      <w:pPr>
        <w:numPr>
          <w:ilvl w:val="0"/>
          <w:numId w:val="6"/>
        </w:numPr>
        <w:spacing w:before="100" w:beforeAutospacing="1" w:after="100" w:afterAutospacing="1"/>
        <w:rPr>
          <w:sz w:val="24"/>
          <w:szCs w:val="24"/>
        </w:rPr>
      </w:pPr>
      <w:r w:rsidRPr="0074245D">
        <w:rPr>
          <w:b/>
          <w:bCs/>
          <w:sz w:val="24"/>
          <w:szCs w:val="24"/>
        </w:rPr>
        <w:t>Traffic Signals:</w:t>
      </w:r>
      <w:r w:rsidRPr="0074245D">
        <w:rPr>
          <w:sz w:val="24"/>
          <w:szCs w:val="24"/>
        </w:rPr>
        <w:t xml:space="preserve"> Procurement and setup of two </w:t>
      </w:r>
      <w:proofErr w:type="spellStart"/>
      <w:r w:rsidRPr="0074245D">
        <w:rPr>
          <w:sz w:val="24"/>
          <w:szCs w:val="24"/>
        </w:rPr>
        <w:t>signalised</w:t>
      </w:r>
      <w:proofErr w:type="spellEnd"/>
      <w:r w:rsidRPr="0074245D">
        <w:rPr>
          <w:sz w:val="24"/>
          <w:szCs w:val="24"/>
        </w:rPr>
        <w:t xml:space="preserve"> traffic light units (poles, controller hardware, cabling, power) represent a one-off capital investment.</w:t>
      </w:r>
    </w:p>
    <w:p w14:paraId="29AD0D6A" w14:textId="77777777" w:rsidR="0074245D" w:rsidRPr="0074245D" w:rsidRDefault="0074245D" w:rsidP="0074245D">
      <w:pPr>
        <w:numPr>
          <w:ilvl w:val="0"/>
          <w:numId w:val="6"/>
        </w:numPr>
        <w:spacing w:before="100" w:beforeAutospacing="1" w:after="100" w:afterAutospacing="1"/>
        <w:rPr>
          <w:sz w:val="24"/>
          <w:szCs w:val="24"/>
        </w:rPr>
      </w:pPr>
      <w:r w:rsidRPr="0074245D">
        <w:rPr>
          <w:b/>
          <w:bCs/>
          <w:sz w:val="24"/>
          <w:szCs w:val="24"/>
        </w:rPr>
        <w:t>Pedestrian Infrastructure:</w:t>
      </w:r>
      <w:r w:rsidRPr="0074245D">
        <w:rPr>
          <w:sz w:val="24"/>
          <w:szCs w:val="24"/>
        </w:rPr>
        <w:t xml:space="preserve"> Paint for zebra crossings, </w:t>
      </w:r>
      <w:proofErr w:type="spellStart"/>
      <w:r w:rsidRPr="0074245D">
        <w:rPr>
          <w:sz w:val="24"/>
          <w:szCs w:val="24"/>
        </w:rPr>
        <w:t>kerb</w:t>
      </w:r>
      <w:proofErr w:type="spellEnd"/>
      <w:r w:rsidRPr="0074245D">
        <w:rPr>
          <w:sz w:val="24"/>
          <w:szCs w:val="24"/>
        </w:rPr>
        <w:t xml:space="preserve"> ramps, and refuge islands (comparatively low cost).</w:t>
      </w:r>
    </w:p>
    <w:p w14:paraId="6EE8726C" w14:textId="77777777" w:rsidR="0074245D" w:rsidRPr="0074245D" w:rsidRDefault="0074245D" w:rsidP="0074245D">
      <w:pPr>
        <w:numPr>
          <w:ilvl w:val="0"/>
          <w:numId w:val="6"/>
        </w:numPr>
        <w:spacing w:before="100" w:beforeAutospacing="1" w:after="100" w:afterAutospacing="1"/>
        <w:rPr>
          <w:sz w:val="24"/>
          <w:szCs w:val="24"/>
        </w:rPr>
      </w:pPr>
      <w:r w:rsidRPr="0074245D">
        <w:rPr>
          <w:b/>
          <w:bCs/>
          <w:sz w:val="24"/>
          <w:szCs w:val="24"/>
        </w:rPr>
        <w:t>Recurring Maintenance:</w:t>
      </w:r>
      <w:r w:rsidRPr="0074245D">
        <w:rPr>
          <w:sz w:val="24"/>
          <w:szCs w:val="24"/>
        </w:rPr>
        <w:t xml:space="preserve"> Ongoing maintenance and periodic replacement of signal hardware and road markings.</w:t>
      </w:r>
    </w:p>
    <w:p w14:paraId="667A8E0C" w14:textId="77777777" w:rsidR="0074245D" w:rsidRPr="0074245D" w:rsidRDefault="0074245D" w:rsidP="0074245D">
      <w:pPr>
        <w:spacing w:before="100" w:beforeAutospacing="1" w:after="100" w:afterAutospacing="1"/>
        <w:outlineLvl w:val="2"/>
        <w:rPr>
          <w:b/>
          <w:bCs/>
          <w:sz w:val="24"/>
          <w:szCs w:val="24"/>
        </w:rPr>
      </w:pPr>
      <w:bookmarkStart w:id="18" w:name="_Toc236054210"/>
      <w:r w:rsidRPr="0074245D">
        <w:rPr>
          <w:b/>
          <w:bCs/>
          <w:sz w:val="24"/>
          <w:szCs w:val="24"/>
        </w:rPr>
        <w:t>2. Travel Time &amp; Congestion Savings</w:t>
      </w:r>
      <w:bookmarkEnd w:id="18"/>
    </w:p>
    <w:p w14:paraId="06A84318" w14:textId="77777777" w:rsidR="0074245D" w:rsidRPr="0074245D" w:rsidRDefault="0074245D" w:rsidP="0074245D">
      <w:pPr>
        <w:spacing w:before="100" w:beforeAutospacing="1" w:after="100" w:afterAutospacing="1"/>
        <w:rPr>
          <w:sz w:val="24"/>
          <w:szCs w:val="24"/>
        </w:rPr>
      </w:pPr>
      <w:r w:rsidRPr="0074245D">
        <w:rPr>
          <w:sz w:val="24"/>
          <w:szCs w:val="24"/>
        </w:rPr>
        <w:t>The most immediate and directly quantifiable benefit is the reduction in vehicle delay:</w:t>
      </w:r>
    </w:p>
    <w:p w14:paraId="0022B64E" w14:textId="77777777" w:rsidR="0074245D" w:rsidRPr="0074245D" w:rsidRDefault="0074245D" w:rsidP="0074245D">
      <w:pPr>
        <w:numPr>
          <w:ilvl w:val="0"/>
          <w:numId w:val="7"/>
        </w:numPr>
        <w:spacing w:before="100" w:beforeAutospacing="1" w:after="100" w:afterAutospacing="1"/>
        <w:rPr>
          <w:sz w:val="24"/>
          <w:szCs w:val="24"/>
        </w:rPr>
      </w:pPr>
      <w:r w:rsidRPr="0074245D">
        <w:rPr>
          <w:b/>
          <w:bCs/>
          <w:sz w:val="24"/>
          <w:szCs w:val="24"/>
        </w:rPr>
        <w:t>Reduced Fuel Consumption:</w:t>
      </w:r>
      <w:r w:rsidRPr="0074245D">
        <w:rPr>
          <w:sz w:val="24"/>
          <w:szCs w:val="24"/>
        </w:rPr>
        <w:t xml:space="preserve"> Shorter queues and reduced idling directly decrease fuel expenditure for commuters and commercial transport.</w:t>
      </w:r>
    </w:p>
    <w:p w14:paraId="4EB885DB" w14:textId="77777777" w:rsidR="0074245D" w:rsidRPr="0074245D" w:rsidRDefault="0074245D" w:rsidP="0074245D">
      <w:pPr>
        <w:numPr>
          <w:ilvl w:val="0"/>
          <w:numId w:val="7"/>
        </w:numPr>
        <w:spacing w:before="100" w:beforeAutospacing="1" w:after="100" w:afterAutospacing="1"/>
        <w:rPr>
          <w:sz w:val="24"/>
          <w:szCs w:val="24"/>
        </w:rPr>
      </w:pPr>
      <w:r w:rsidRPr="0074245D">
        <w:rPr>
          <w:b/>
          <w:bCs/>
          <w:sz w:val="24"/>
          <w:szCs w:val="24"/>
        </w:rPr>
        <w:t>Commuter Productivity:</w:t>
      </w:r>
      <w:r w:rsidRPr="0074245D">
        <w:rPr>
          <w:sz w:val="24"/>
          <w:szCs w:val="24"/>
        </w:rPr>
        <w:t xml:space="preserve"> Aggregated time savings across daily peak-hour commutes yield direct macroeconomic value.</w:t>
      </w:r>
    </w:p>
    <w:p w14:paraId="17F41341" w14:textId="77777777" w:rsidR="0074245D" w:rsidRPr="0074245D" w:rsidRDefault="0074245D" w:rsidP="0074245D">
      <w:pPr>
        <w:numPr>
          <w:ilvl w:val="0"/>
          <w:numId w:val="7"/>
        </w:numPr>
        <w:spacing w:before="100" w:beforeAutospacing="1" w:after="100" w:afterAutospacing="1"/>
        <w:rPr>
          <w:sz w:val="24"/>
          <w:szCs w:val="24"/>
        </w:rPr>
      </w:pPr>
      <w:r w:rsidRPr="0074245D">
        <w:rPr>
          <w:b/>
          <w:bCs/>
          <w:sz w:val="24"/>
          <w:szCs w:val="24"/>
        </w:rPr>
        <w:t>Freight &amp; Supply Chain Efficiency:</w:t>
      </w:r>
      <w:r w:rsidRPr="0074245D">
        <w:rPr>
          <w:sz w:val="24"/>
          <w:szCs w:val="24"/>
        </w:rPr>
        <w:t xml:space="preserve"> Faster travel times and predictable journeys lower operating costs for commercial vehicles and heavy trucks in the area.</w:t>
      </w:r>
    </w:p>
    <w:p w14:paraId="09936DAC" w14:textId="77777777" w:rsidR="0074245D" w:rsidRPr="0074245D" w:rsidRDefault="0074245D" w:rsidP="0074245D">
      <w:pPr>
        <w:numPr>
          <w:ilvl w:val="0"/>
          <w:numId w:val="7"/>
        </w:numPr>
        <w:spacing w:before="100" w:beforeAutospacing="1" w:after="100" w:afterAutospacing="1"/>
        <w:rPr>
          <w:sz w:val="24"/>
          <w:szCs w:val="24"/>
        </w:rPr>
      </w:pPr>
      <w:r w:rsidRPr="0074245D">
        <w:rPr>
          <w:b/>
          <w:bCs/>
          <w:sz w:val="24"/>
          <w:szCs w:val="24"/>
        </w:rPr>
        <w:t>Regional Precedent:</w:t>
      </w:r>
      <w:r w:rsidRPr="0074245D">
        <w:rPr>
          <w:sz w:val="24"/>
          <w:szCs w:val="24"/>
        </w:rPr>
        <w:t xml:space="preserve"> Similar urban junction upgrades in sub-Saharan Africa demonstrate a </w:t>
      </w:r>
      <w:r w:rsidRPr="0074245D">
        <w:rPr>
          <w:b/>
          <w:bCs/>
          <w:sz w:val="24"/>
          <w:szCs w:val="24"/>
        </w:rPr>
        <w:t>30% to 50% reduction in average peak-period vehicle delay</w:t>
      </w:r>
      <w:r w:rsidRPr="0074245D">
        <w:rPr>
          <w:sz w:val="24"/>
          <w:szCs w:val="24"/>
        </w:rPr>
        <w:t>.</w:t>
      </w:r>
    </w:p>
    <w:p w14:paraId="77E316C7" w14:textId="77777777" w:rsidR="0074245D" w:rsidRPr="0074245D" w:rsidRDefault="0074245D" w:rsidP="0074245D">
      <w:pPr>
        <w:spacing w:before="100" w:beforeAutospacing="1" w:after="100" w:afterAutospacing="1"/>
        <w:outlineLvl w:val="2"/>
        <w:rPr>
          <w:b/>
          <w:bCs/>
          <w:sz w:val="24"/>
          <w:szCs w:val="24"/>
        </w:rPr>
      </w:pPr>
      <w:bookmarkStart w:id="19" w:name="_Toc236054211"/>
      <w:r w:rsidRPr="0074245D">
        <w:rPr>
          <w:b/>
          <w:bCs/>
          <w:sz w:val="24"/>
          <w:szCs w:val="24"/>
        </w:rPr>
        <w:t>3. Accident Cost Reduction</w:t>
      </w:r>
      <w:bookmarkEnd w:id="19"/>
    </w:p>
    <w:p w14:paraId="5DEDD271" w14:textId="77777777" w:rsidR="0074245D" w:rsidRPr="0074245D" w:rsidRDefault="0074245D" w:rsidP="0074245D">
      <w:pPr>
        <w:spacing w:before="100" w:beforeAutospacing="1" w:after="100" w:afterAutospacing="1"/>
        <w:rPr>
          <w:sz w:val="24"/>
          <w:szCs w:val="24"/>
        </w:rPr>
      </w:pPr>
      <w:r w:rsidRPr="0074245D">
        <w:rPr>
          <w:sz w:val="24"/>
          <w:szCs w:val="24"/>
        </w:rPr>
        <w:t>Road accidents impose high monetary costs on households, emergency services, healthcare facilities, and insurance systems. Safety is improved through three mechanisms:</w:t>
      </w:r>
    </w:p>
    <w:p w14:paraId="07AF2686" w14:textId="77777777" w:rsidR="0074245D" w:rsidRPr="0074245D" w:rsidRDefault="0074245D" w:rsidP="0074245D">
      <w:pPr>
        <w:numPr>
          <w:ilvl w:val="0"/>
          <w:numId w:val="8"/>
        </w:numPr>
        <w:spacing w:before="100" w:beforeAutospacing="1" w:after="100" w:afterAutospacing="1"/>
        <w:rPr>
          <w:sz w:val="24"/>
          <w:szCs w:val="24"/>
        </w:rPr>
      </w:pPr>
      <w:proofErr w:type="spellStart"/>
      <w:r w:rsidRPr="0074245D">
        <w:rPr>
          <w:sz w:val="24"/>
          <w:szCs w:val="24"/>
        </w:rPr>
        <w:t>Signalised</w:t>
      </w:r>
      <w:proofErr w:type="spellEnd"/>
      <w:r w:rsidRPr="0074245D">
        <w:rPr>
          <w:sz w:val="24"/>
          <w:szCs w:val="24"/>
        </w:rPr>
        <w:t xml:space="preserve"> control eliminates informal right-of-way negotiation (reducing side-impact collisions).</w:t>
      </w:r>
    </w:p>
    <w:p w14:paraId="6565A49D" w14:textId="77777777" w:rsidR="0074245D" w:rsidRPr="0074245D" w:rsidRDefault="0074245D" w:rsidP="0074245D">
      <w:pPr>
        <w:numPr>
          <w:ilvl w:val="0"/>
          <w:numId w:val="8"/>
        </w:numPr>
        <w:spacing w:before="100" w:beforeAutospacing="1" w:after="100" w:afterAutospacing="1"/>
        <w:rPr>
          <w:sz w:val="24"/>
          <w:szCs w:val="24"/>
        </w:rPr>
      </w:pPr>
      <w:r w:rsidRPr="0074245D">
        <w:rPr>
          <w:sz w:val="24"/>
          <w:szCs w:val="24"/>
        </w:rPr>
        <w:t>Dedicated pedestrian light phases remove hazardous interactions with vehicles.</w:t>
      </w:r>
    </w:p>
    <w:p w14:paraId="0769153F" w14:textId="77777777" w:rsidR="0074245D" w:rsidRPr="0074245D" w:rsidRDefault="0074245D" w:rsidP="0074245D">
      <w:pPr>
        <w:numPr>
          <w:ilvl w:val="0"/>
          <w:numId w:val="8"/>
        </w:numPr>
        <w:spacing w:before="100" w:beforeAutospacing="1" w:after="100" w:afterAutospacing="1"/>
        <w:rPr>
          <w:sz w:val="24"/>
          <w:szCs w:val="24"/>
        </w:rPr>
      </w:pPr>
      <w:r w:rsidRPr="0074245D">
        <w:rPr>
          <w:sz w:val="24"/>
          <w:szCs w:val="24"/>
        </w:rPr>
        <w:t>Double lanes with resurfaced pavement improve driver sight lines and reduce sudden braking (preventing rear-end collisions).</w:t>
      </w:r>
    </w:p>
    <w:p w14:paraId="6560CF2D" w14:textId="6942B52D" w:rsidR="0074245D" w:rsidRPr="00C956F9" w:rsidRDefault="0074245D" w:rsidP="00C956F9">
      <w:pPr>
        <w:pStyle w:val="ListParagraph"/>
        <w:numPr>
          <w:ilvl w:val="0"/>
          <w:numId w:val="8"/>
        </w:numPr>
        <w:spacing w:before="100" w:beforeAutospacing="1" w:after="100" w:afterAutospacing="1"/>
        <w:rPr>
          <w:sz w:val="24"/>
          <w:szCs w:val="24"/>
        </w:rPr>
      </w:pPr>
      <w:r w:rsidRPr="00C956F9">
        <w:rPr>
          <w:b/>
          <w:bCs/>
          <w:sz w:val="24"/>
          <w:szCs w:val="24"/>
        </w:rPr>
        <w:lastRenderedPageBreak/>
        <w:t>Direct Economic Value Saved:</w:t>
      </w:r>
      <w:r w:rsidRPr="00C956F9">
        <w:rPr>
          <w:sz w:val="24"/>
          <w:szCs w:val="24"/>
        </w:rPr>
        <w:t xml:space="preserve"> Reduces emergency response deployment, hospitalization/medical expenses, vehicle repair costs, insurance payouts, and legal/administrative fees.</w:t>
      </w:r>
    </w:p>
    <w:p w14:paraId="4DF8E184" w14:textId="77777777" w:rsidR="0074245D" w:rsidRPr="0074245D" w:rsidRDefault="0074245D" w:rsidP="0074245D">
      <w:pPr>
        <w:spacing w:before="100" w:beforeAutospacing="1" w:after="100" w:afterAutospacing="1"/>
        <w:outlineLvl w:val="2"/>
        <w:rPr>
          <w:b/>
          <w:bCs/>
          <w:sz w:val="24"/>
          <w:szCs w:val="24"/>
        </w:rPr>
      </w:pPr>
      <w:bookmarkStart w:id="20" w:name="_Toc236054212"/>
      <w:r w:rsidRPr="0074245D">
        <w:rPr>
          <w:b/>
          <w:bCs/>
          <w:sz w:val="24"/>
          <w:szCs w:val="24"/>
        </w:rPr>
        <w:t>4. Economic Development &amp; Land-Use Secondary Effects</w:t>
      </w:r>
      <w:bookmarkEnd w:id="20"/>
    </w:p>
    <w:p w14:paraId="5FF05B92" w14:textId="77777777" w:rsidR="0074245D" w:rsidRPr="0074245D" w:rsidRDefault="0074245D" w:rsidP="0074245D">
      <w:pPr>
        <w:spacing w:before="100" w:beforeAutospacing="1" w:after="100" w:afterAutospacing="1"/>
        <w:rPr>
          <w:sz w:val="24"/>
          <w:szCs w:val="24"/>
        </w:rPr>
      </w:pPr>
      <w:proofErr w:type="spellStart"/>
      <w:r w:rsidRPr="0074245D">
        <w:rPr>
          <w:sz w:val="24"/>
          <w:szCs w:val="24"/>
        </w:rPr>
        <w:t>Terbrebie</w:t>
      </w:r>
      <w:proofErr w:type="spellEnd"/>
      <w:r w:rsidRPr="0074245D">
        <w:rPr>
          <w:sz w:val="24"/>
          <w:szCs w:val="24"/>
        </w:rPr>
        <w:t xml:space="preserve"> Junction serves adjacent residential areas, small shops, commercial entities, and key regional hubs (such as the </w:t>
      </w:r>
      <w:r w:rsidRPr="0074245D">
        <w:rPr>
          <w:b/>
          <w:bCs/>
          <w:sz w:val="24"/>
          <w:szCs w:val="24"/>
        </w:rPr>
        <w:t>University of Mines and Technology</w:t>
      </w:r>
      <w:r w:rsidRPr="0074245D">
        <w:rPr>
          <w:sz w:val="24"/>
          <w:szCs w:val="24"/>
        </w:rPr>
        <w:t xml:space="preserve"> in Tarkwa):</w:t>
      </w:r>
    </w:p>
    <w:p w14:paraId="22F5C8FB" w14:textId="77777777" w:rsidR="0074245D" w:rsidRPr="0074245D" w:rsidRDefault="0074245D" w:rsidP="0074245D">
      <w:pPr>
        <w:numPr>
          <w:ilvl w:val="0"/>
          <w:numId w:val="9"/>
        </w:numPr>
        <w:spacing w:before="100" w:beforeAutospacing="1" w:after="100" w:afterAutospacing="1"/>
        <w:rPr>
          <w:sz w:val="24"/>
          <w:szCs w:val="24"/>
        </w:rPr>
      </w:pPr>
      <w:r w:rsidRPr="0074245D">
        <w:rPr>
          <w:b/>
          <w:bCs/>
          <w:sz w:val="24"/>
          <w:szCs w:val="24"/>
        </w:rPr>
        <w:t>Local Business Footfall:</w:t>
      </w:r>
      <w:r w:rsidRPr="0074245D">
        <w:rPr>
          <w:sz w:val="24"/>
          <w:szCs w:val="24"/>
        </w:rPr>
        <w:t xml:space="preserve"> Reduced congestion and safer walking access boost customer visits to nearby small businesses and informal traders.</w:t>
      </w:r>
    </w:p>
    <w:p w14:paraId="4A2C0FF6" w14:textId="77777777" w:rsidR="0074245D" w:rsidRPr="0074245D" w:rsidRDefault="0074245D" w:rsidP="0074245D">
      <w:pPr>
        <w:numPr>
          <w:ilvl w:val="0"/>
          <w:numId w:val="9"/>
        </w:numPr>
        <w:spacing w:before="100" w:beforeAutospacing="1" w:after="100" w:afterAutospacing="1"/>
        <w:rPr>
          <w:sz w:val="24"/>
          <w:szCs w:val="24"/>
        </w:rPr>
      </w:pPr>
      <w:r w:rsidRPr="0074245D">
        <w:rPr>
          <w:b/>
          <w:bCs/>
          <w:sz w:val="24"/>
          <w:szCs w:val="24"/>
        </w:rPr>
        <w:t>Property Value Uplift:</w:t>
      </w:r>
      <w:r w:rsidRPr="0074245D">
        <w:rPr>
          <w:sz w:val="24"/>
          <w:szCs w:val="24"/>
        </w:rPr>
        <w:t xml:space="preserve"> Improved safety and accessibility enhance rental and real estate values surrounding the junction.</w:t>
      </w:r>
    </w:p>
    <w:p w14:paraId="176D34D9" w14:textId="77777777" w:rsidR="0074245D" w:rsidRPr="0074245D" w:rsidRDefault="0074245D" w:rsidP="0074245D">
      <w:pPr>
        <w:numPr>
          <w:ilvl w:val="0"/>
          <w:numId w:val="9"/>
        </w:numPr>
        <w:spacing w:before="100" w:beforeAutospacing="1" w:after="100" w:afterAutospacing="1"/>
        <w:rPr>
          <w:sz w:val="24"/>
          <w:szCs w:val="24"/>
        </w:rPr>
      </w:pPr>
      <w:r w:rsidRPr="0074245D">
        <w:rPr>
          <w:b/>
          <w:bCs/>
          <w:sz w:val="24"/>
          <w:szCs w:val="24"/>
        </w:rPr>
        <w:t>Investor Confidence:</w:t>
      </w:r>
      <w:r w:rsidRPr="0074245D">
        <w:rPr>
          <w:sz w:val="24"/>
          <w:szCs w:val="24"/>
        </w:rPr>
        <w:t xml:space="preserve"> Infrastructure upgrades signal government investment, stimulating secondary residential and commercial developments.</w:t>
      </w:r>
    </w:p>
    <w:p w14:paraId="53913290" w14:textId="77777777" w:rsidR="0074245D" w:rsidRPr="0074245D" w:rsidRDefault="0074245D" w:rsidP="0074245D">
      <w:pPr>
        <w:numPr>
          <w:ilvl w:val="0"/>
          <w:numId w:val="9"/>
        </w:numPr>
        <w:spacing w:before="100" w:beforeAutospacing="1" w:after="100" w:afterAutospacing="1"/>
        <w:rPr>
          <w:sz w:val="24"/>
          <w:szCs w:val="24"/>
        </w:rPr>
      </w:pPr>
      <w:r w:rsidRPr="0074245D">
        <w:rPr>
          <w:b/>
          <w:bCs/>
          <w:sz w:val="24"/>
          <w:szCs w:val="24"/>
        </w:rPr>
        <w:t>Regional Connectivity:</w:t>
      </w:r>
      <w:r w:rsidRPr="0074245D">
        <w:rPr>
          <w:sz w:val="24"/>
          <w:szCs w:val="24"/>
        </w:rPr>
        <w:t xml:space="preserve"> Smooth flow along key transit corridors creates positive economic multiplier effects beyond the immediate neighborhood.</w:t>
      </w:r>
    </w:p>
    <w:p w14:paraId="044D8DF7" w14:textId="77777777" w:rsidR="0074245D" w:rsidRPr="0074245D" w:rsidRDefault="0074245D" w:rsidP="0074245D">
      <w:pPr>
        <w:spacing w:before="100" w:beforeAutospacing="1" w:after="100" w:afterAutospacing="1"/>
        <w:outlineLvl w:val="2"/>
        <w:rPr>
          <w:b/>
          <w:bCs/>
          <w:sz w:val="24"/>
          <w:szCs w:val="24"/>
        </w:rPr>
      </w:pPr>
      <w:bookmarkStart w:id="21" w:name="_Toc236054213"/>
      <w:r w:rsidRPr="0074245D">
        <w:rPr>
          <w:b/>
          <w:bCs/>
          <w:sz w:val="24"/>
          <w:szCs w:val="24"/>
        </w:rPr>
        <w:t>5. Summary Assessment &amp; Recommendation</w:t>
      </w:r>
      <w:bookmarkEnd w:id="21"/>
    </w:p>
    <w:p w14:paraId="2E4BF36E" w14:textId="0AE275A6" w:rsidR="0074245D" w:rsidRPr="0074245D" w:rsidRDefault="0074245D" w:rsidP="0074245D">
      <w:pPr>
        <w:numPr>
          <w:ilvl w:val="0"/>
          <w:numId w:val="10"/>
        </w:numPr>
        <w:spacing w:before="100" w:beforeAutospacing="1" w:after="100" w:afterAutospacing="1"/>
        <w:rPr>
          <w:sz w:val="24"/>
          <w:szCs w:val="24"/>
        </w:rPr>
      </w:pPr>
      <w:r w:rsidRPr="0074245D">
        <w:rPr>
          <w:b/>
          <w:bCs/>
          <w:sz w:val="24"/>
          <w:szCs w:val="24"/>
        </w:rPr>
        <w:t>Cost-Benefit Ratio:</w:t>
      </w:r>
      <w:r w:rsidRPr="0074245D">
        <w:rPr>
          <w:sz w:val="24"/>
          <w:szCs w:val="24"/>
        </w:rPr>
        <w:t xml:space="preserve"> The qualitative analysis indicates that economic returns</w:t>
      </w:r>
      <w:r w:rsidR="00871715">
        <w:rPr>
          <w:sz w:val="24"/>
          <w:szCs w:val="24"/>
        </w:rPr>
        <w:t xml:space="preserve"> - </w:t>
      </w:r>
      <w:r w:rsidRPr="0074245D">
        <w:rPr>
          <w:sz w:val="24"/>
          <w:szCs w:val="24"/>
        </w:rPr>
        <w:t xml:space="preserve">primarily driven by </w:t>
      </w:r>
      <w:r w:rsidRPr="0074245D">
        <w:rPr>
          <w:b/>
          <w:bCs/>
          <w:sz w:val="24"/>
          <w:szCs w:val="24"/>
        </w:rPr>
        <w:t>accident avoidance</w:t>
      </w:r>
      <w:r w:rsidRPr="0074245D">
        <w:rPr>
          <w:sz w:val="24"/>
          <w:szCs w:val="24"/>
        </w:rPr>
        <w:t xml:space="preserve"> and aggregate </w:t>
      </w:r>
      <w:r w:rsidRPr="0074245D">
        <w:rPr>
          <w:b/>
          <w:bCs/>
          <w:sz w:val="24"/>
          <w:szCs w:val="24"/>
        </w:rPr>
        <w:t>fuel and time savings</w:t>
      </w:r>
      <w:r w:rsidR="00871715">
        <w:rPr>
          <w:sz w:val="24"/>
          <w:szCs w:val="24"/>
        </w:rPr>
        <w:t xml:space="preserve"> - </w:t>
      </w:r>
      <w:r w:rsidRPr="0074245D">
        <w:rPr>
          <w:sz w:val="24"/>
          <w:szCs w:val="24"/>
        </w:rPr>
        <w:t>will significantly exceed initial capital costs.</w:t>
      </w:r>
    </w:p>
    <w:p w14:paraId="32C68D5E" w14:textId="77777777" w:rsidR="0074245D" w:rsidRPr="0074245D" w:rsidRDefault="0074245D" w:rsidP="0074245D">
      <w:pPr>
        <w:numPr>
          <w:ilvl w:val="0"/>
          <w:numId w:val="10"/>
        </w:numPr>
        <w:spacing w:before="100" w:beforeAutospacing="1" w:after="100" w:afterAutospacing="1"/>
        <w:rPr>
          <w:sz w:val="24"/>
          <w:szCs w:val="24"/>
        </w:rPr>
      </w:pPr>
      <w:r w:rsidRPr="0074245D">
        <w:rPr>
          <w:b/>
          <w:bCs/>
          <w:sz w:val="24"/>
          <w:szCs w:val="24"/>
        </w:rPr>
        <w:t>Prerequisite Action:</w:t>
      </w:r>
      <w:r w:rsidRPr="0074245D">
        <w:rPr>
          <w:sz w:val="24"/>
          <w:szCs w:val="24"/>
        </w:rPr>
        <w:t xml:space="preserve"> The study strongly recommends that relevant road authorities conduct a formal, quantitative </w:t>
      </w:r>
      <w:r w:rsidRPr="0074245D">
        <w:rPr>
          <w:b/>
          <w:bCs/>
          <w:sz w:val="24"/>
          <w:szCs w:val="24"/>
        </w:rPr>
        <w:t>Cost-Benefit Analysis (CBA)</w:t>
      </w:r>
      <w:r w:rsidRPr="0074245D">
        <w:rPr>
          <w:sz w:val="24"/>
          <w:szCs w:val="24"/>
        </w:rPr>
        <w:t xml:space="preserve"> using measured traffic counts and updated construction cost data before committing to implementation.</w:t>
      </w:r>
    </w:p>
    <w:p w14:paraId="40A00F5F" w14:textId="577A835B" w:rsidR="0074245D" w:rsidRDefault="0074245D">
      <w:pPr>
        <w:rPr>
          <w:sz w:val="24"/>
          <w:szCs w:val="24"/>
        </w:rPr>
      </w:pPr>
      <w:r>
        <w:rPr>
          <w:sz w:val="24"/>
          <w:szCs w:val="24"/>
        </w:rPr>
        <w:br w:type="page"/>
      </w:r>
    </w:p>
    <w:p w14:paraId="120E1DB7" w14:textId="77777777" w:rsidR="0074245D" w:rsidRDefault="0074245D">
      <w:pPr>
        <w:rPr>
          <w:sz w:val="24"/>
          <w:szCs w:val="24"/>
        </w:rPr>
      </w:pPr>
    </w:p>
    <w:p w14:paraId="4FD2C9C8" w14:textId="59914844" w:rsidR="00FA3C32" w:rsidRPr="006F0AAD" w:rsidRDefault="001A2137">
      <w:pPr>
        <w:pStyle w:val="Heading1"/>
        <w:spacing w:before="400" w:after="200"/>
        <w:rPr>
          <w:b/>
          <w:bCs/>
          <w:color w:val="auto"/>
        </w:rPr>
      </w:pPr>
      <w:bookmarkStart w:id="22" w:name="_Toc236054214"/>
      <w:r w:rsidRPr="006F0AAD">
        <w:rPr>
          <w:b/>
          <w:bCs/>
          <w:color w:val="auto"/>
        </w:rPr>
        <w:t>Conclusion and Recommendations</w:t>
      </w:r>
      <w:bookmarkEnd w:id="22"/>
    </w:p>
    <w:p w14:paraId="6493CFDA" w14:textId="77777777" w:rsidR="00FA3C32" w:rsidRPr="003C5A9B" w:rsidRDefault="001A2137">
      <w:pPr>
        <w:spacing w:after="200" w:line="300" w:lineRule="auto"/>
        <w:jc w:val="both"/>
        <w:rPr>
          <w:sz w:val="24"/>
          <w:szCs w:val="24"/>
        </w:rPr>
      </w:pPr>
      <w:r w:rsidRPr="003C5A9B">
        <w:rPr>
          <w:sz w:val="24"/>
          <w:szCs w:val="24"/>
        </w:rPr>
        <w:t xml:space="preserve">This project has demonstrated, through simulation, that the deficiencies of the original </w:t>
      </w:r>
      <w:proofErr w:type="spellStart"/>
      <w:r w:rsidRPr="003C5A9B">
        <w:rPr>
          <w:sz w:val="24"/>
          <w:szCs w:val="24"/>
        </w:rPr>
        <w:t>Terbrebie</w:t>
      </w:r>
      <w:proofErr w:type="spellEnd"/>
      <w:r w:rsidRPr="003C5A9B">
        <w:rPr>
          <w:sz w:val="24"/>
          <w:szCs w:val="24"/>
        </w:rPr>
        <w:t xml:space="preserve"> Junction layout, namely single-lane approaches, the absence of traffic light control, and the absence of pedestrian crossings, can be addressed through a redesigned layout incorporating double lanes, </w:t>
      </w:r>
      <w:proofErr w:type="spellStart"/>
      <w:r w:rsidRPr="003C5A9B">
        <w:rPr>
          <w:sz w:val="24"/>
          <w:szCs w:val="24"/>
        </w:rPr>
        <w:t>signalised</w:t>
      </w:r>
      <w:proofErr w:type="spellEnd"/>
      <w:r w:rsidRPr="003C5A9B">
        <w:rPr>
          <w:sz w:val="24"/>
          <w:szCs w:val="24"/>
        </w:rPr>
        <w:t xml:space="preserve"> control, and marked pedestrian crossings, supported by improved road surfacing. The </w:t>
      </w:r>
      <w:proofErr w:type="spellStart"/>
      <w:r w:rsidRPr="003C5A9B">
        <w:rPr>
          <w:sz w:val="24"/>
          <w:szCs w:val="24"/>
        </w:rPr>
        <w:t>AnyLogic</w:t>
      </w:r>
      <w:proofErr w:type="spellEnd"/>
      <w:r w:rsidRPr="003C5A9B">
        <w:rPr>
          <w:sz w:val="24"/>
          <w:szCs w:val="24"/>
        </w:rPr>
        <w:t xml:space="preserve"> model constructed by the group provides a working demonstration of how such a junction would be expected to operate under the proposed changes, and it may serve as a foundation for further, more detailed traffic engineering analysis.</w:t>
      </w:r>
    </w:p>
    <w:p w14:paraId="1599C201" w14:textId="77777777" w:rsidR="00FA3C32" w:rsidRPr="003C5A9B" w:rsidRDefault="001A2137">
      <w:pPr>
        <w:spacing w:after="200" w:line="300" w:lineRule="auto"/>
        <w:jc w:val="both"/>
        <w:rPr>
          <w:sz w:val="24"/>
          <w:szCs w:val="24"/>
        </w:rPr>
      </w:pPr>
      <w:r w:rsidRPr="003C5A9B">
        <w:rPr>
          <w:sz w:val="24"/>
          <w:szCs w:val="24"/>
        </w:rPr>
        <w:t xml:space="preserve">The group recommends that the relevant road authority consider the findings of this study when planning future improvement works at </w:t>
      </w:r>
      <w:proofErr w:type="spellStart"/>
      <w:r w:rsidRPr="003C5A9B">
        <w:rPr>
          <w:sz w:val="24"/>
          <w:szCs w:val="24"/>
        </w:rPr>
        <w:t>Terbrebie</w:t>
      </w:r>
      <w:proofErr w:type="spellEnd"/>
      <w:r w:rsidRPr="003C5A9B">
        <w:rPr>
          <w:sz w:val="24"/>
          <w:szCs w:val="24"/>
        </w:rPr>
        <w:t xml:space="preserve"> Junction, and further recommends that, prior to implementation, real traffic count data be collected to refine the arrival rates and signal timings used in the model, so as to </w:t>
      </w:r>
      <w:proofErr w:type="spellStart"/>
      <w:r w:rsidRPr="003C5A9B">
        <w:rPr>
          <w:sz w:val="24"/>
          <w:szCs w:val="24"/>
        </w:rPr>
        <w:t>maximise</w:t>
      </w:r>
      <w:proofErr w:type="spellEnd"/>
      <w:r w:rsidRPr="003C5A9B">
        <w:rPr>
          <w:sz w:val="24"/>
          <w:szCs w:val="24"/>
        </w:rPr>
        <w:t xml:space="preserve"> the benefit of the proposed redesign to both drivers and pedestrians in the area.</w:t>
      </w:r>
    </w:p>
    <w:sectPr w:rsidR="00FA3C32" w:rsidRPr="003C5A9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6EF06" w14:textId="77777777" w:rsidR="00D9054B" w:rsidRDefault="00D9054B" w:rsidP="001A458F">
      <w:r>
        <w:separator/>
      </w:r>
    </w:p>
  </w:endnote>
  <w:endnote w:type="continuationSeparator" w:id="0">
    <w:p w14:paraId="34F59837" w14:textId="77777777" w:rsidR="00D9054B" w:rsidRDefault="00D9054B" w:rsidP="001A4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683100"/>
      <w:docPartObj>
        <w:docPartGallery w:val="Page Numbers (Bottom of Page)"/>
        <w:docPartUnique/>
      </w:docPartObj>
    </w:sdtPr>
    <w:sdtEndPr>
      <w:rPr>
        <w:color w:val="7F7F7F" w:themeColor="background1" w:themeShade="7F"/>
        <w:spacing w:val="60"/>
      </w:rPr>
    </w:sdtEndPr>
    <w:sdtContent>
      <w:p w14:paraId="60CAAA3C" w14:textId="25A847FE" w:rsidR="001A458F" w:rsidRDefault="001A458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38788B" w14:textId="77777777" w:rsidR="001A458F" w:rsidRDefault="001A4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D5E09" w14:textId="77777777" w:rsidR="00D9054B" w:rsidRDefault="00D9054B" w:rsidP="001A458F">
      <w:r>
        <w:separator/>
      </w:r>
    </w:p>
  </w:footnote>
  <w:footnote w:type="continuationSeparator" w:id="0">
    <w:p w14:paraId="61A3B517" w14:textId="77777777" w:rsidR="00D9054B" w:rsidRDefault="00D9054B" w:rsidP="001A45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76F5"/>
    <w:multiLevelType w:val="hybridMultilevel"/>
    <w:tmpl w:val="EC24AF96"/>
    <w:lvl w:ilvl="0" w:tplc="F1724C2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10DE5"/>
    <w:multiLevelType w:val="multilevel"/>
    <w:tmpl w:val="59F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B042E"/>
    <w:multiLevelType w:val="multilevel"/>
    <w:tmpl w:val="1E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C47C1"/>
    <w:multiLevelType w:val="multilevel"/>
    <w:tmpl w:val="E79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950DA"/>
    <w:multiLevelType w:val="multilevel"/>
    <w:tmpl w:val="048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B4F1E"/>
    <w:multiLevelType w:val="hybridMultilevel"/>
    <w:tmpl w:val="F7783AD8"/>
    <w:lvl w:ilvl="0" w:tplc="FBA22DE2">
      <w:start w:val="1"/>
      <w:numFmt w:val="bullet"/>
      <w:lvlText w:val="●"/>
      <w:lvlJc w:val="left"/>
      <w:pPr>
        <w:ind w:left="720" w:hanging="360"/>
      </w:pPr>
    </w:lvl>
    <w:lvl w:ilvl="1" w:tplc="BDFAC0CC">
      <w:start w:val="1"/>
      <w:numFmt w:val="bullet"/>
      <w:lvlText w:val="○"/>
      <w:lvlJc w:val="left"/>
      <w:pPr>
        <w:ind w:left="1440" w:hanging="360"/>
      </w:pPr>
    </w:lvl>
    <w:lvl w:ilvl="2" w:tplc="06425E0C">
      <w:start w:val="1"/>
      <w:numFmt w:val="bullet"/>
      <w:lvlText w:val="■"/>
      <w:lvlJc w:val="left"/>
      <w:pPr>
        <w:ind w:left="2160" w:hanging="360"/>
      </w:pPr>
    </w:lvl>
    <w:lvl w:ilvl="3" w:tplc="81760DAE">
      <w:start w:val="1"/>
      <w:numFmt w:val="bullet"/>
      <w:lvlText w:val="●"/>
      <w:lvlJc w:val="left"/>
      <w:pPr>
        <w:ind w:left="2880" w:hanging="360"/>
      </w:pPr>
    </w:lvl>
    <w:lvl w:ilvl="4" w:tplc="25AC8FDC">
      <w:start w:val="1"/>
      <w:numFmt w:val="bullet"/>
      <w:lvlText w:val="○"/>
      <w:lvlJc w:val="left"/>
      <w:pPr>
        <w:ind w:left="3600" w:hanging="360"/>
      </w:pPr>
    </w:lvl>
    <w:lvl w:ilvl="5" w:tplc="632639BA">
      <w:start w:val="1"/>
      <w:numFmt w:val="bullet"/>
      <w:lvlText w:val="■"/>
      <w:lvlJc w:val="left"/>
      <w:pPr>
        <w:ind w:left="4320" w:hanging="360"/>
      </w:pPr>
    </w:lvl>
    <w:lvl w:ilvl="6" w:tplc="E716BBF6">
      <w:start w:val="1"/>
      <w:numFmt w:val="bullet"/>
      <w:lvlText w:val="●"/>
      <w:lvlJc w:val="left"/>
      <w:pPr>
        <w:ind w:left="5040" w:hanging="360"/>
      </w:pPr>
    </w:lvl>
    <w:lvl w:ilvl="7" w:tplc="3D706A0E">
      <w:start w:val="1"/>
      <w:numFmt w:val="bullet"/>
      <w:lvlText w:val="●"/>
      <w:lvlJc w:val="left"/>
      <w:pPr>
        <w:ind w:left="5760" w:hanging="360"/>
      </w:pPr>
    </w:lvl>
    <w:lvl w:ilvl="8" w:tplc="35A45DFA">
      <w:start w:val="1"/>
      <w:numFmt w:val="bullet"/>
      <w:lvlText w:val="●"/>
      <w:lvlJc w:val="left"/>
      <w:pPr>
        <w:ind w:left="6480" w:hanging="360"/>
      </w:pPr>
    </w:lvl>
  </w:abstractNum>
  <w:abstractNum w:abstractNumId="6" w15:restartNumberingAfterBreak="0">
    <w:nsid w:val="538E3C3D"/>
    <w:multiLevelType w:val="hybridMultilevel"/>
    <w:tmpl w:val="60D069A2"/>
    <w:lvl w:ilvl="0" w:tplc="F1724C2A">
      <w:start w:val="1"/>
      <w:numFmt w:val="bullet"/>
      <w:lvlText w:val="•"/>
      <w:lvlJc w:val="left"/>
      <w:pPr>
        <w:ind w:left="720" w:hanging="360"/>
      </w:pPr>
    </w:lvl>
    <w:lvl w:ilvl="1" w:tplc="6AC2F7BA">
      <w:numFmt w:val="decimal"/>
      <w:lvlText w:val=""/>
      <w:lvlJc w:val="left"/>
    </w:lvl>
    <w:lvl w:ilvl="2" w:tplc="5024C586">
      <w:numFmt w:val="decimal"/>
      <w:lvlText w:val=""/>
      <w:lvlJc w:val="left"/>
    </w:lvl>
    <w:lvl w:ilvl="3" w:tplc="2332A0F8">
      <w:numFmt w:val="decimal"/>
      <w:lvlText w:val=""/>
      <w:lvlJc w:val="left"/>
    </w:lvl>
    <w:lvl w:ilvl="4" w:tplc="EFEE0886">
      <w:numFmt w:val="decimal"/>
      <w:lvlText w:val=""/>
      <w:lvlJc w:val="left"/>
    </w:lvl>
    <w:lvl w:ilvl="5" w:tplc="6400B4D0">
      <w:numFmt w:val="decimal"/>
      <w:lvlText w:val=""/>
      <w:lvlJc w:val="left"/>
    </w:lvl>
    <w:lvl w:ilvl="6" w:tplc="42D20112">
      <w:numFmt w:val="decimal"/>
      <w:lvlText w:val=""/>
      <w:lvlJc w:val="left"/>
    </w:lvl>
    <w:lvl w:ilvl="7" w:tplc="79449974">
      <w:numFmt w:val="decimal"/>
      <w:lvlText w:val=""/>
      <w:lvlJc w:val="left"/>
    </w:lvl>
    <w:lvl w:ilvl="8" w:tplc="818C4BE0">
      <w:numFmt w:val="decimal"/>
      <w:lvlText w:val=""/>
      <w:lvlJc w:val="left"/>
    </w:lvl>
  </w:abstractNum>
  <w:abstractNum w:abstractNumId="7" w15:restartNumberingAfterBreak="0">
    <w:nsid w:val="73BD7693"/>
    <w:multiLevelType w:val="multilevel"/>
    <w:tmpl w:val="7BC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8376A"/>
    <w:multiLevelType w:val="hybridMultilevel"/>
    <w:tmpl w:val="2E4A3FB4"/>
    <w:lvl w:ilvl="0" w:tplc="F1724C2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6"/>
    <w:lvlOverride w:ilvl="0">
      <w:startOverride w:val="1"/>
    </w:lvlOverride>
  </w:num>
  <w:num w:numId="3">
    <w:abstractNumId w:val="6"/>
  </w:num>
  <w:num w:numId="4">
    <w:abstractNumId w:val="8"/>
  </w:num>
  <w:num w:numId="5">
    <w:abstractNumId w:val="0"/>
  </w:num>
  <w:num w:numId="6">
    <w:abstractNumId w:val="2"/>
  </w:num>
  <w:num w:numId="7">
    <w:abstractNumId w:val="1"/>
  </w:num>
  <w:num w:numId="8">
    <w:abstractNumId w:val="3"/>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32"/>
    <w:rsid w:val="000A78A1"/>
    <w:rsid w:val="000F57DC"/>
    <w:rsid w:val="001A2137"/>
    <w:rsid w:val="001A458F"/>
    <w:rsid w:val="00376E63"/>
    <w:rsid w:val="003A0AAE"/>
    <w:rsid w:val="003C5A9B"/>
    <w:rsid w:val="003D5854"/>
    <w:rsid w:val="004E1912"/>
    <w:rsid w:val="006F0AAD"/>
    <w:rsid w:val="00724DF1"/>
    <w:rsid w:val="0074245D"/>
    <w:rsid w:val="00856E24"/>
    <w:rsid w:val="00871715"/>
    <w:rsid w:val="00BD47C5"/>
    <w:rsid w:val="00C956F9"/>
    <w:rsid w:val="00D9054B"/>
    <w:rsid w:val="00EB7302"/>
    <w:rsid w:val="00EE3AA8"/>
    <w:rsid w:val="00FA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AA47B"/>
  <w15:docId w15:val="{C1C29122-B264-4A0D-A346-83743A57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A0AA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4E1912"/>
    <w:pPr>
      <w:tabs>
        <w:tab w:val="right" w:leader="dot" w:pos="9350"/>
      </w:tabs>
      <w:spacing w:after="100"/>
    </w:pPr>
  </w:style>
  <w:style w:type="paragraph" w:styleId="TOC2">
    <w:name w:val="toc 2"/>
    <w:basedOn w:val="Normal"/>
    <w:next w:val="Normal"/>
    <w:autoRedefine/>
    <w:uiPriority w:val="39"/>
    <w:unhideWhenUsed/>
    <w:rsid w:val="003A0AAE"/>
    <w:pPr>
      <w:spacing w:after="100"/>
      <w:ind w:left="200"/>
    </w:pPr>
  </w:style>
  <w:style w:type="paragraph" w:styleId="Header">
    <w:name w:val="header"/>
    <w:basedOn w:val="Normal"/>
    <w:link w:val="HeaderChar"/>
    <w:uiPriority w:val="99"/>
    <w:unhideWhenUsed/>
    <w:rsid w:val="001A458F"/>
    <w:pPr>
      <w:tabs>
        <w:tab w:val="center" w:pos="4680"/>
        <w:tab w:val="right" w:pos="9360"/>
      </w:tabs>
    </w:pPr>
  </w:style>
  <w:style w:type="character" w:customStyle="1" w:styleId="HeaderChar">
    <w:name w:val="Header Char"/>
    <w:basedOn w:val="DefaultParagraphFont"/>
    <w:link w:val="Header"/>
    <w:uiPriority w:val="99"/>
    <w:rsid w:val="001A458F"/>
  </w:style>
  <w:style w:type="paragraph" w:styleId="Footer">
    <w:name w:val="footer"/>
    <w:basedOn w:val="Normal"/>
    <w:link w:val="FooterChar"/>
    <w:uiPriority w:val="99"/>
    <w:unhideWhenUsed/>
    <w:rsid w:val="001A458F"/>
    <w:pPr>
      <w:tabs>
        <w:tab w:val="center" w:pos="4680"/>
        <w:tab w:val="right" w:pos="9360"/>
      </w:tabs>
    </w:pPr>
  </w:style>
  <w:style w:type="character" w:customStyle="1" w:styleId="FooterChar">
    <w:name w:val="Footer Char"/>
    <w:basedOn w:val="DefaultParagraphFont"/>
    <w:link w:val="Footer"/>
    <w:uiPriority w:val="99"/>
    <w:rsid w:val="001A458F"/>
  </w:style>
  <w:style w:type="paragraph" w:styleId="TOC3">
    <w:name w:val="toc 3"/>
    <w:basedOn w:val="Normal"/>
    <w:next w:val="Normal"/>
    <w:autoRedefine/>
    <w:uiPriority w:val="39"/>
    <w:unhideWhenUsed/>
    <w:rsid w:val="0074245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341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31D05-99ED-4FA2-818C-D9F32E5E9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19</Pages>
  <Words>3970</Words>
  <Characters>22631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Tebrebie Report - Enoch Oduro</vt:lpstr>
    </vt:vector>
  </TitlesOfParts>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Tebrebie Report - Enoch Oduro</dc:title>
  <dc:creator>Enoch Oduro</dc:creator>
  <cp:keywords>Tebrebie Report - Enoch Oduro</cp:keywords>
  <cp:lastModifiedBy>ENOCH ODURO</cp:lastModifiedBy>
  <cp:revision>7</cp:revision>
  <cp:lastPrinted>2026-07-27T14:19:00Z</cp:lastPrinted>
  <dcterms:created xsi:type="dcterms:W3CDTF">2026-07-26T22:53:00Z</dcterms:created>
  <dcterms:modified xsi:type="dcterms:W3CDTF">2026-07-27T14:22:00Z</dcterms:modified>
</cp:coreProperties>
</file>