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35CDC" w14:textId="77777777" w:rsidR="00D81FE8" w:rsidRDefault="00D81FE8" w:rsidP="00D81FE8">
      <w:pPr>
        <w:ind w:left="360"/>
      </w:pPr>
      <w:r>
        <w:t>Workflow updates needed:</w:t>
      </w:r>
    </w:p>
    <w:p w14:paraId="2B6E1D78" w14:textId="77777777" w:rsidR="00D81FE8" w:rsidRDefault="00D81FE8" w:rsidP="00D81FE8">
      <w:pPr>
        <w:ind w:left="360"/>
      </w:pPr>
    </w:p>
    <w:p w14:paraId="3A6D4B40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1. Bracket mismatch warning</w:t>
      </w:r>
    </w:p>
    <w:p w14:paraId="0DECBB1B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On the Brackets page, show a popup if entries have changed since brackets were generated.</w:t>
      </w:r>
    </w:p>
    <w:p w14:paraId="4DD2C104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Message should explain that the current entries no longer match the generated brackets.</w:t>
      </w:r>
    </w:p>
    <w:p w14:paraId="294397DD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User should be prompted to rerun brackets.</w:t>
      </w:r>
    </w:p>
    <w:p w14:paraId="2125B1DC" w14:textId="77777777" w:rsidR="00D81FE8" w:rsidRPr="006D5D4A" w:rsidRDefault="00D81FE8" w:rsidP="00D81FE8">
      <w:pPr>
        <w:ind w:left="360"/>
        <w:rPr>
          <w:strike/>
        </w:rPr>
      </w:pPr>
    </w:p>
    <w:p w14:paraId="3E24FDB8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2. Payout creation protection</w:t>
      </w:r>
    </w:p>
    <w:p w14:paraId="2C26498C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On the Scores page, if the user attempts to create payouts while entries and brackets are mismatched, show a warning popup.</w:t>
      </w:r>
    </w:p>
    <w:p w14:paraId="53E04132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Prevent payout creation until brackets are rerun.</w:t>
      </w:r>
    </w:p>
    <w:p w14:paraId="5D3203FD" w14:textId="77777777" w:rsidR="00D81FE8" w:rsidRPr="006D5D4A" w:rsidRDefault="00D81FE8" w:rsidP="00D81FE8">
      <w:pPr>
        <w:ind w:left="360"/>
        <w:rPr>
          <w:strike/>
        </w:rPr>
      </w:pPr>
    </w:p>
    <w:p w14:paraId="62CFDF2B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3. Payout reset logic</w:t>
      </w:r>
    </w:p>
    <w:p w14:paraId="5BB161CA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If entries or scores are updated after payouts have been calculated, reset payout statuses.</w:t>
      </w:r>
    </w:p>
    <w:p w14:paraId="3F01752C" w14:textId="77777777" w:rsidR="00D81FE8" w:rsidRDefault="00D81FE8" w:rsidP="00D81FE8">
      <w:pPr>
        <w:ind w:left="360"/>
      </w:pPr>
      <w:r w:rsidRPr="006D5D4A">
        <w:rPr>
          <w:strike/>
        </w:rPr>
        <w:t>- All payouts should return to unpaid/review-needed status.</w:t>
      </w:r>
    </w:p>
    <w:p w14:paraId="35F8FD50" w14:textId="77777777" w:rsidR="00D81FE8" w:rsidRDefault="00D81FE8" w:rsidP="00D81FE8">
      <w:pPr>
        <w:ind w:left="360"/>
      </w:pPr>
    </w:p>
    <w:p w14:paraId="2C1AC838" w14:textId="77777777" w:rsidR="00D81FE8" w:rsidRDefault="00D81FE8" w:rsidP="00D81FE8">
      <w:pPr>
        <w:ind w:left="360"/>
      </w:pPr>
      <w:r>
        <w:t>4. Payouts page redirect logic</w:t>
      </w:r>
    </w:p>
    <w:p w14:paraId="1A7FE43D" w14:textId="77777777" w:rsidR="00D81FE8" w:rsidRDefault="00D81FE8" w:rsidP="00D81FE8">
      <w:pPr>
        <w:ind w:left="360"/>
      </w:pPr>
      <w:r>
        <w:t>- If scores are not locked, the Payouts page should explain that scores must be locked before payouts can be calculated.</w:t>
      </w:r>
    </w:p>
    <w:p w14:paraId="3763AE1C" w14:textId="77777777" w:rsidR="00D81FE8" w:rsidRDefault="00D81FE8" w:rsidP="00D81FE8">
      <w:pPr>
        <w:ind w:left="360"/>
      </w:pPr>
      <w:r>
        <w:t>- The user should be redirected or sent to the Scores page, not the Dashboard.</w:t>
      </w:r>
    </w:p>
    <w:p w14:paraId="061B399F" w14:textId="77777777" w:rsidR="00D81FE8" w:rsidRDefault="00D81FE8" w:rsidP="00D81FE8">
      <w:pPr>
        <w:ind w:left="360"/>
      </w:pPr>
    </w:p>
    <w:p w14:paraId="5D7E4D3F" w14:textId="77777777" w:rsidR="00D81FE8" w:rsidRDefault="00D81FE8" w:rsidP="00D81FE8">
      <w:pPr>
        <w:ind w:left="360"/>
      </w:pPr>
      <w:r>
        <w:t>5. Unloading/loading states</w:t>
      </w:r>
    </w:p>
    <w:p w14:paraId="51664479" w14:textId="77777777" w:rsidR="00D81FE8" w:rsidRDefault="00D81FE8" w:rsidP="00D81FE8">
      <w:pPr>
        <w:ind w:left="360"/>
      </w:pPr>
      <w:r>
        <w:t xml:space="preserve">- Update all </w:t>
      </w:r>
      <w:proofErr w:type="gramStart"/>
      <w:r>
        <w:t>unload</w:t>
      </w:r>
      <w:proofErr w:type="gramEnd"/>
      <w:r>
        <w:t xml:space="preserve">/loading state pages to match the current </w:t>
      </w:r>
      <w:proofErr w:type="spellStart"/>
      <w:r>
        <w:t>BracketWorks</w:t>
      </w:r>
      <w:proofErr w:type="spellEnd"/>
      <w:r>
        <w:t xml:space="preserve"> design system and wording.</w:t>
      </w:r>
    </w:p>
    <w:p w14:paraId="5B5DC6F3" w14:textId="77777777" w:rsidR="00D81FE8" w:rsidRDefault="00D81FE8" w:rsidP="00D81FE8">
      <w:pPr>
        <w:ind w:left="360"/>
      </w:pPr>
    </w:p>
    <w:p w14:paraId="37A62ED2" w14:textId="77777777" w:rsidR="00D81FE8" w:rsidRDefault="00D81FE8" w:rsidP="00D81FE8">
      <w:pPr>
        <w:ind w:left="360"/>
      </w:pPr>
      <w:r>
        <w:t xml:space="preserve">6. Dashboard Guide </w:t>
      </w:r>
      <w:proofErr w:type="gramStart"/>
      <w:r>
        <w:t>visibility</w:t>
      </w:r>
      <w:proofErr w:type="gramEnd"/>
    </w:p>
    <w:p w14:paraId="6345AD47" w14:textId="7D5F0042" w:rsidR="00D81FE8" w:rsidRDefault="00D81FE8" w:rsidP="00D81FE8">
      <w:pPr>
        <w:ind w:left="360"/>
      </w:pPr>
      <w:r>
        <w:lastRenderedPageBreak/>
        <w:t>- The Tournament Dashboard Guide button should remain visible and accessible at all times from the Tournament Dashboard.</w:t>
      </w:r>
    </w:p>
    <w:p w14:paraId="02C81882" w14:textId="77777777" w:rsidR="00B10E99" w:rsidRDefault="00B10E99" w:rsidP="00B10E99"/>
    <w:p w14:paraId="492B52DF" w14:textId="77777777" w:rsidR="00B10E99" w:rsidRDefault="00B10E99" w:rsidP="00B10E99"/>
    <w:sectPr w:rsidR="00B10E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4B4"/>
    <w:multiLevelType w:val="multilevel"/>
    <w:tmpl w:val="CAB2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58B1"/>
    <w:multiLevelType w:val="multilevel"/>
    <w:tmpl w:val="8320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C7823"/>
    <w:multiLevelType w:val="hybridMultilevel"/>
    <w:tmpl w:val="3454D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F2852"/>
    <w:multiLevelType w:val="multilevel"/>
    <w:tmpl w:val="0A40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00DA8"/>
    <w:multiLevelType w:val="multilevel"/>
    <w:tmpl w:val="3AFC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855C5"/>
    <w:multiLevelType w:val="multilevel"/>
    <w:tmpl w:val="649C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62AFF"/>
    <w:multiLevelType w:val="hybridMultilevel"/>
    <w:tmpl w:val="6102F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30C23"/>
    <w:multiLevelType w:val="multilevel"/>
    <w:tmpl w:val="7B34D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7C765A"/>
    <w:multiLevelType w:val="multilevel"/>
    <w:tmpl w:val="5724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11793"/>
    <w:multiLevelType w:val="multilevel"/>
    <w:tmpl w:val="4E3E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94B78"/>
    <w:multiLevelType w:val="multilevel"/>
    <w:tmpl w:val="20EE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7D18A9"/>
    <w:multiLevelType w:val="hybridMultilevel"/>
    <w:tmpl w:val="AD067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B473A"/>
    <w:multiLevelType w:val="multilevel"/>
    <w:tmpl w:val="A16E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C962F4"/>
    <w:multiLevelType w:val="multilevel"/>
    <w:tmpl w:val="019C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DE1D4A"/>
    <w:multiLevelType w:val="multilevel"/>
    <w:tmpl w:val="AF669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0E4166"/>
    <w:multiLevelType w:val="hybridMultilevel"/>
    <w:tmpl w:val="564C2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4610105">
    <w:abstractNumId w:val="15"/>
  </w:num>
  <w:num w:numId="2" w16cid:durableId="1791630057">
    <w:abstractNumId w:val="1"/>
  </w:num>
  <w:num w:numId="3" w16cid:durableId="669454849">
    <w:abstractNumId w:val="3"/>
  </w:num>
  <w:num w:numId="4" w16cid:durableId="1154447693">
    <w:abstractNumId w:val="12"/>
  </w:num>
  <w:num w:numId="5" w16cid:durableId="1065180250">
    <w:abstractNumId w:val="7"/>
  </w:num>
  <w:num w:numId="6" w16cid:durableId="1752661146">
    <w:abstractNumId w:val="5"/>
  </w:num>
  <w:num w:numId="7" w16cid:durableId="479033115">
    <w:abstractNumId w:val="10"/>
  </w:num>
  <w:num w:numId="8" w16cid:durableId="543714077">
    <w:abstractNumId w:val="4"/>
  </w:num>
  <w:num w:numId="9" w16cid:durableId="2113626184">
    <w:abstractNumId w:val="13"/>
  </w:num>
  <w:num w:numId="10" w16cid:durableId="1390768902">
    <w:abstractNumId w:val="0"/>
  </w:num>
  <w:num w:numId="11" w16cid:durableId="1855919307">
    <w:abstractNumId w:val="14"/>
  </w:num>
  <w:num w:numId="12" w16cid:durableId="926614145">
    <w:abstractNumId w:val="9"/>
  </w:num>
  <w:num w:numId="13" w16cid:durableId="28266276">
    <w:abstractNumId w:val="8"/>
  </w:num>
  <w:num w:numId="14" w16cid:durableId="2002542350">
    <w:abstractNumId w:val="11"/>
  </w:num>
  <w:num w:numId="15" w16cid:durableId="828793906">
    <w:abstractNumId w:val="2"/>
  </w:num>
  <w:num w:numId="16" w16cid:durableId="14712473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5A8"/>
    <w:rsid w:val="00017DC1"/>
    <w:rsid w:val="000D77BC"/>
    <w:rsid w:val="001422D8"/>
    <w:rsid w:val="001E015A"/>
    <w:rsid w:val="002E6575"/>
    <w:rsid w:val="0031610B"/>
    <w:rsid w:val="003A6FE3"/>
    <w:rsid w:val="00464E9F"/>
    <w:rsid w:val="00480597"/>
    <w:rsid w:val="006D5D4A"/>
    <w:rsid w:val="00800310"/>
    <w:rsid w:val="008C4E7E"/>
    <w:rsid w:val="009C501B"/>
    <w:rsid w:val="00A65C23"/>
    <w:rsid w:val="00AD6E82"/>
    <w:rsid w:val="00B10E79"/>
    <w:rsid w:val="00B10E99"/>
    <w:rsid w:val="00BA52B7"/>
    <w:rsid w:val="00BC170A"/>
    <w:rsid w:val="00C01C10"/>
    <w:rsid w:val="00C53F5C"/>
    <w:rsid w:val="00CD25A8"/>
    <w:rsid w:val="00D657CF"/>
    <w:rsid w:val="00D81FE8"/>
    <w:rsid w:val="00E42D69"/>
    <w:rsid w:val="00EC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DC4EA"/>
  <w15:chartTrackingRefBased/>
  <w15:docId w15:val="{D0AB8664-9B38-4751-BE4D-64E141F18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5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5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5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5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5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5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5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5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5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5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5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0E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E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2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C Mazzagotte III</dc:creator>
  <cp:keywords/>
  <dc:description/>
  <cp:lastModifiedBy>James C Mazzagotte III</cp:lastModifiedBy>
  <cp:revision>15</cp:revision>
  <dcterms:created xsi:type="dcterms:W3CDTF">2026-05-08T02:54:00Z</dcterms:created>
  <dcterms:modified xsi:type="dcterms:W3CDTF">2026-05-28T02:02:00Z</dcterms:modified>
</cp:coreProperties>
</file>