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35FEA" w14:textId="77777777" w:rsidR="007570F4" w:rsidRDefault="007570F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8"/>
          <w:szCs w:val="48"/>
        </w:rPr>
      </w:pPr>
    </w:p>
    <w:p w14:paraId="4773689A" w14:textId="77777777" w:rsidR="007570F4" w:rsidRDefault="007570F4">
      <w:pPr>
        <w:jc w:val="center"/>
        <w:rPr>
          <w:sz w:val="40"/>
          <w:szCs w:val="40"/>
        </w:rPr>
      </w:pPr>
    </w:p>
    <w:p w14:paraId="3180B88F" w14:textId="77777777" w:rsidR="007570F4" w:rsidRDefault="007570F4">
      <w:pPr>
        <w:jc w:val="center"/>
        <w:rPr>
          <w:sz w:val="40"/>
          <w:szCs w:val="40"/>
        </w:rPr>
      </w:pPr>
    </w:p>
    <w:p w14:paraId="32350CE8" w14:textId="77777777" w:rsidR="007570F4" w:rsidRDefault="007570F4">
      <w:pPr>
        <w:jc w:val="center"/>
        <w:rPr>
          <w:sz w:val="40"/>
          <w:szCs w:val="40"/>
        </w:rPr>
      </w:pPr>
    </w:p>
    <w:p w14:paraId="383CFAA5" w14:textId="77777777" w:rsidR="007570F4" w:rsidRDefault="007570F4">
      <w:pPr>
        <w:jc w:val="center"/>
        <w:rPr>
          <w:sz w:val="40"/>
          <w:szCs w:val="40"/>
        </w:rPr>
      </w:pPr>
    </w:p>
    <w:p w14:paraId="16686808" w14:textId="77777777" w:rsidR="007570F4" w:rsidRDefault="007570F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8"/>
          <w:szCs w:val="48"/>
        </w:rPr>
      </w:pPr>
    </w:p>
    <w:p w14:paraId="3E6BB773" w14:textId="77777777" w:rsidR="007570F4" w:rsidRDefault="00B10246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Enchentes IoT</w:t>
      </w:r>
    </w:p>
    <w:p w14:paraId="456987A0" w14:textId="77777777" w:rsidR="007570F4" w:rsidRDefault="007570F4">
      <w:pPr>
        <w:jc w:val="center"/>
        <w:rPr>
          <w:sz w:val="44"/>
          <w:szCs w:val="44"/>
        </w:rPr>
      </w:pPr>
    </w:p>
    <w:p w14:paraId="7C84DE96" w14:textId="77777777" w:rsidR="007570F4" w:rsidRDefault="007570F4"/>
    <w:p w14:paraId="105C1C0D" w14:textId="77777777" w:rsidR="007570F4" w:rsidRDefault="007570F4"/>
    <w:p w14:paraId="38ACE66E" w14:textId="77777777" w:rsidR="007570F4" w:rsidRDefault="007570F4"/>
    <w:p w14:paraId="5C10DD48" w14:textId="77777777" w:rsidR="007570F4" w:rsidRDefault="007570F4"/>
    <w:p w14:paraId="0E05EC66" w14:textId="77777777" w:rsidR="007570F4" w:rsidRDefault="00B10246">
      <w:pPr>
        <w:jc w:val="center"/>
      </w:pPr>
      <w:r>
        <w:rPr>
          <w:b/>
          <w:sz w:val="44"/>
          <w:szCs w:val="44"/>
        </w:rPr>
        <w:t>Análise de Serviços</w:t>
      </w:r>
    </w:p>
    <w:tbl>
      <w:tblPr>
        <w:tblStyle w:val="a"/>
        <w:tblpPr w:leftFromText="181" w:rightFromText="181" w:vertAnchor="text" w:tblpX="7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7570F4" w14:paraId="28B1E8C1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144AC559" w14:textId="77777777" w:rsidR="007570F4" w:rsidRDefault="00B10246">
            <w:pPr>
              <w:jc w:val="center"/>
            </w:pPr>
            <w:r>
              <w:t xml:space="preserve">Autores: </w:t>
            </w:r>
          </w:p>
          <w:p w14:paraId="138194F7" w14:textId="77777777" w:rsidR="007570F4" w:rsidRDefault="00B102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THIAGO MONTEIRO TINONIN</w:t>
            </w:r>
          </w:p>
          <w:p w14:paraId="6D3C92F5" w14:textId="77777777" w:rsidR="007570F4" w:rsidRDefault="00B102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GIULLIANO MAZZARO DE CAMARGO</w:t>
            </w:r>
          </w:p>
          <w:p w14:paraId="47DEA8EE" w14:textId="77777777" w:rsidR="007570F4" w:rsidRDefault="00B102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ANGELO G. VASCONCELOS BAPTISTA</w:t>
            </w:r>
          </w:p>
          <w:p w14:paraId="440389E7" w14:textId="77777777" w:rsidR="007570F4" w:rsidRDefault="00B102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JUAN CAIO PARONITTI GALERA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56CE3BC8" w14:textId="77777777" w:rsidR="007570F4" w:rsidRDefault="00B10246">
            <w:pPr>
              <w:jc w:val="center"/>
            </w:pPr>
            <w:r>
              <w:t>Data de emissão:</w:t>
            </w:r>
          </w:p>
          <w:p w14:paraId="40D851D4" w14:textId="77777777" w:rsidR="007570F4" w:rsidRDefault="007570F4">
            <w:pPr>
              <w:jc w:val="center"/>
            </w:pPr>
          </w:p>
          <w:p w14:paraId="45C81A9E" w14:textId="77777777" w:rsidR="007570F4" w:rsidRDefault="00B10246">
            <w:pPr>
              <w:jc w:val="center"/>
            </w:pPr>
            <w:r>
              <w:rPr>
                <w:sz w:val="28"/>
                <w:szCs w:val="28"/>
              </w:rPr>
              <w:t>08/04/2025</w:t>
            </w:r>
          </w:p>
        </w:tc>
      </w:tr>
      <w:tr w:rsidR="007570F4" w14:paraId="40CF3F52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4C3B0749" w14:textId="77777777" w:rsidR="007570F4" w:rsidRDefault="00B10246">
            <w:pPr>
              <w:jc w:val="center"/>
            </w:pPr>
            <w:r>
              <w:t>Revisor: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0F9346D3" w14:textId="77777777" w:rsidR="007570F4" w:rsidRDefault="00B10246">
            <w:pPr>
              <w:jc w:val="center"/>
            </w:pPr>
            <w:r>
              <w:t>Data de revisão</w:t>
            </w:r>
          </w:p>
          <w:p w14:paraId="2010D52F" w14:textId="77777777" w:rsidR="007570F4" w:rsidRDefault="007570F4">
            <w:pPr>
              <w:jc w:val="right"/>
              <w:rPr>
                <w:sz w:val="28"/>
                <w:szCs w:val="28"/>
              </w:rPr>
            </w:pPr>
          </w:p>
        </w:tc>
      </w:tr>
    </w:tbl>
    <w:p w14:paraId="69BCFF0F" w14:textId="77777777" w:rsidR="007570F4" w:rsidRDefault="00B10246">
      <w:pPr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1291CD3A" w14:textId="77777777" w:rsidR="007570F4" w:rsidRDefault="007570F4"/>
    <w:p w14:paraId="7E7AD753" w14:textId="77777777" w:rsidR="007570F4" w:rsidRDefault="007570F4"/>
    <w:p w14:paraId="49A38044" w14:textId="77777777" w:rsidR="007570F4" w:rsidRDefault="007570F4"/>
    <w:tbl>
      <w:tblPr>
        <w:tblStyle w:val="a0"/>
        <w:tblW w:w="954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7570F4" w14:paraId="5B1A7E95" w14:textId="77777777">
        <w:trPr>
          <w:trHeight w:val="480"/>
        </w:trPr>
        <w:tc>
          <w:tcPr>
            <w:tcW w:w="1460" w:type="dxa"/>
            <w:vAlign w:val="center"/>
          </w:tcPr>
          <w:p w14:paraId="207C86F3" w14:textId="77777777" w:rsidR="007570F4" w:rsidRDefault="00B1024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6451CE60" w14:textId="77777777" w:rsidR="007570F4" w:rsidRDefault="00B1024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31671843" w14:textId="77777777" w:rsidR="007570F4" w:rsidRDefault="00B1024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Registro de modificações</w:t>
            </w:r>
          </w:p>
        </w:tc>
      </w:tr>
      <w:tr w:rsidR="007570F4" w14:paraId="6878037F" w14:textId="77777777">
        <w:trPr>
          <w:trHeight w:val="480"/>
        </w:trPr>
        <w:tc>
          <w:tcPr>
            <w:tcW w:w="1460" w:type="dxa"/>
            <w:vAlign w:val="center"/>
          </w:tcPr>
          <w:p w14:paraId="2276F578" w14:textId="77777777" w:rsidR="007570F4" w:rsidRDefault="00B102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48B3C02E" w14:textId="77777777" w:rsidR="007570F4" w:rsidRDefault="00B102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08/04/2025</w:t>
            </w:r>
          </w:p>
        </w:tc>
        <w:tc>
          <w:tcPr>
            <w:tcW w:w="6580" w:type="dxa"/>
            <w:vAlign w:val="center"/>
          </w:tcPr>
          <w:p w14:paraId="32E07868" w14:textId="77777777" w:rsidR="007570F4" w:rsidRDefault="00B102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 de Operações e Serviços candidatos.</w:t>
            </w:r>
          </w:p>
        </w:tc>
      </w:tr>
      <w:tr w:rsidR="007570F4" w14:paraId="74353B35" w14:textId="77777777">
        <w:trPr>
          <w:trHeight w:val="480"/>
        </w:trPr>
        <w:tc>
          <w:tcPr>
            <w:tcW w:w="1460" w:type="dxa"/>
            <w:vAlign w:val="center"/>
          </w:tcPr>
          <w:p w14:paraId="5F2B178B" w14:textId="77777777" w:rsidR="007570F4" w:rsidRDefault="00B102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500" w:type="dxa"/>
            <w:vAlign w:val="center"/>
          </w:tcPr>
          <w:p w14:paraId="13332BBB" w14:textId="77777777" w:rsidR="007570F4" w:rsidRDefault="00B102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14/04/2025</w:t>
            </w:r>
          </w:p>
        </w:tc>
        <w:tc>
          <w:tcPr>
            <w:tcW w:w="6580" w:type="dxa"/>
            <w:vAlign w:val="center"/>
          </w:tcPr>
          <w:p w14:paraId="2D215E8E" w14:textId="77777777" w:rsidR="007570F4" w:rsidRDefault="00B102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Criando camada de serviços</w:t>
            </w:r>
          </w:p>
        </w:tc>
      </w:tr>
      <w:tr w:rsidR="007570F4" w14:paraId="018DC26F" w14:textId="77777777">
        <w:trPr>
          <w:trHeight w:val="480"/>
        </w:trPr>
        <w:tc>
          <w:tcPr>
            <w:tcW w:w="1460" w:type="dxa"/>
            <w:vAlign w:val="center"/>
          </w:tcPr>
          <w:p w14:paraId="392D675A" w14:textId="0B1087D5" w:rsidR="007570F4" w:rsidRDefault="00596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500" w:type="dxa"/>
            <w:vAlign w:val="center"/>
          </w:tcPr>
          <w:p w14:paraId="1DE2AE5B" w14:textId="6FDED893" w:rsidR="007570F4" w:rsidRDefault="00596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15/04/2025</w:t>
            </w:r>
          </w:p>
        </w:tc>
        <w:tc>
          <w:tcPr>
            <w:tcW w:w="6580" w:type="dxa"/>
            <w:vAlign w:val="center"/>
          </w:tcPr>
          <w:p w14:paraId="1C47978D" w14:textId="66E4A5A7" w:rsidR="007570F4" w:rsidRDefault="00596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Finalizando GAP</w:t>
            </w:r>
          </w:p>
        </w:tc>
      </w:tr>
      <w:tr w:rsidR="007570F4" w14:paraId="795BE35E" w14:textId="77777777">
        <w:trPr>
          <w:trHeight w:val="480"/>
        </w:trPr>
        <w:tc>
          <w:tcPr>
            <w:tcW w:w="1460" w:type="dxa"/>
            <w:vAlign w:val="center"/>
          </w:tcPr>
          <w:p w14:paraId="3668D75E" w14:textId="2AF3193A" w:rsidR="007570F4" w:rsidRDefault="00BD4D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500" w:type="dxa"/>
            <w:vAlign w:val="center"/>
          </w:tcPr>
          <w:p w14:paraId="6F1B1015" w14:textId="1D4B9853" w:rsidR="007570F4" w:rsidRDefault="00BD4D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23/04/2025</w:t>
            </w:r>
          </w:p>
        </w:tc>
        <w:tc>
          <w:tcPr>
            <w:tcW w:w="6580" w:type="dxa"/>
            <w:vAlign w:val="center"/>
          </w:tcPr>
          <w:p w14:paraId="7C44E040" w14:textId="1BA09BAA" w:rsidR="007570F4" w:rsidRDefault="00BD4D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Correções</w:t>
            </w:r>
          </w:p>
        </w:tc>
      </w:tr>
      <w:tr w:rsidR="007570F4" w14:paraId="3EAA43C1" w14:textId="77777777">
        <w:trPr>
          <w:trHeight w:val="480"/>
        </w:trPr>
        <w:tc>
          <w:tcPr>
            <w:tcW w:w="1460" w:type="dxa"/>
            <w:vAlign w:val="center"/>
          </w:tcPr>
          <w:p w14:paraId="552E918C" w14:textId="77777777" w:rsidR="007570F4" w:rsidRDefault="007570F4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76928032" w14:textId="77777777" w:rsidR="007570F4" w:rsidRDefault="007570F4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6D4D0449" w14:textId="77777777" w:rsidR="007570F4" w:rsidRDefault="007570F4">
            <w:pPr>
              <w:rPr>
                <w:sz w:val="20"/>
                <w:szCs w:val="20"/>
              </w:rPr>
            </w:pPr>
          </w:p>
        </w:tc>
      </w:tr>
      <w:tr w:rsidR="007570F4" w14:paraId="42711E94" w14:textId="77777777">
        <w:trPr>
          <w:trHeight w:val="480"/>
        </w:trPr>
        <w:tc>
          <w:tcPr>
            <w:tcW w:w="1460" w:type="dxa"/>
            <w:vAlign w:val="center"/>
          </w:tcPr>
          <w:p w14:paraId="24F617DC" w14:textId="77777777" w:rsidR="007570F4" w:rsidRDefault="007570F4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0FFE171C" w14:textId="77777777" w:rsidR="007570F4" w:rsidRDefault="007570F4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21C94BE4" w14:textId="77777777" w:rsidR="007570F4" w:rsidRDefault="007570F4">
            <w:pPr>
              <w:rPr>
                <w:sz w:val="20"/>
                <w:szCs w:val="20"/>
              </w:rPr>
            </w:pPr>
          </w:p>
        </w:tc>
      </w:tr>
      <w:tr w:rsidR="007570F4" w14:paraId="72E5EAA6" w14:textId="77777777">
        <w:trPr>
          <w:trHeight w:val="480"/>
        </w:trPr>
        <w:tc>
          <w:tcPr>
            <w:tcW w:w="1460" w:type="dxa"/>
            <w:vAlign w:val="center"/>
          </w:tcPr>
          <w:p w14:paraId="08AEE8D0" w14:textId="77777777" w:rsidR="007570F4" w:rsidRDefault="007570F4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39262D42" w14:textId="77777777" w:rsidR="007570F4" w:rsidRDefault="007570F4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08A31193" w14:textId="77777777" w:rsidR="007570F4" w:rsidRDefault="007570F4">
            <w:pPr>
              <w:rPr>
                <w:sz w:val="20"/>
                <w:szCs w:val="20"/>
              </w:rPr>
            </w:pPr>
          </w:p>
        </w:tc>
      </w:tr>
      <w:tr w:rsidR="007570F4" w14:paraId="567A8ECD" w14:textId="77777777">
        <w:trPr>
          <w:trHeight w:val="480"/>
        </w:trPr>
        <w:tc>
          <w:tcPr>
            <w:tcW w:w="1460" w:type="dxa"/>
            <w:vAlign w:val="center"/>
          </w:tcPr>
          <w:p w14:paraId="7967CF9F" w14:textId="77777777" w:rsidR="007570F4" w:rsidRDefault="007570F4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1E950791" w14:textId="77777777" w:rsidR="007570F4" w:rsidRDefault="007570F4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56500271" w14:textId="77777777" w:rsidR="007570F4" w:rsidRDefault="007570F4">
            <w:pPr>
              <w:rPr>
                <w:sz w:val="20"/>
                <w:szCs w:val="20"/>
              </w:rPr>
            </w:pPr>
          </w:p>
        </w:tc>
      </w:tr>
      <w:tr w:rsidR="007570F4" w14:paraId="5168AA82" w14:textId="77777777">
        <w:trPr>
          <w:trHeight w:val="480"/>
        </w:trPr>
        <w:tc>
          <w:tcPr>
            <w:tcW w:w="1460" w:type="dxa"/>
            <w:vAlign w:val="center"/>
          </w:tcPr>
          <w:p w14:paraId="36C541F0" w14:textId="77777777" w:rsidR="007570F4" w:rsidRDefault="007570F4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487F6A81" w14:textId="77777777" w:rsidR="007570F4" w:rsidRDefault="007570F4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5B25BA4B" w14:textId="77777777" w:rsidR="007570F4" w:rsidRDefault="007570F4">
            <w:pPr>
              <w:rPr>
                <w:sz w:val="20"/>
                <w:szCs w:val="20"/>
              </w:rPr>
            </w:pPr>
          </w:p>
        </w:tc>
      </w:tr>
      <w:tr w:rsidR="007570F4" w14:paraId="6E7E2FAB" w14:textId="77777777">
        <w:trPr>
          <w:trHeight w:val="480"/>
        </w:trPr>
        <w:tc>
          <w:tcPr>
            <w:tcW w:w="1460" w:type="dxa"/>
            <w:vAlign w:val="center"/>
          </w:tcPr>
          <w:p w14:paraId="37622035" w14:textId="77777777" w:rsidR="007570F4" w:rsidRDefault="007570F4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4A7A6912" w14:textId="77777777" w:rsidR="007570F4" w:rsidRDefault="007570F4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551DACE2" w14:textId="77777777" w:rsidR="007570F4" w:rsidRDefault="007570F4">
            <w:pPr>
              <w:rPr>
                <w:sz w:val="20"/>
                <w:szCs w:val="20"/>
              </w:rPr>
            </w:pPr>
          </w:p>
        </w:tc>
      </w:tr>
      <w:tr w:rsidR="007570F4" w14:paraId="1F5C032F" w14:textId="77777777">
        <w:trPr>
          <w:trHeight w:val="480"/>
        </w:trPr>
        <w:tc>
          <w:tcPr>
            <w:tcW w:w="1460" w:type="dxa"/>
            <w:vAlign w:val="center"/>
          </w:tcPr>
          <w:p w14:paraId="79F79D97" w14:textId="77777777" w:rsidR="007570F4" w:rsidRDefault="007570F4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2B65AE68" w14:textId="77777777" w:rsidR="007570F4" w:rsidRDefault="007570F4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76E08BB1" w14:textId="77777777" w:rsidR="007570F4" w:rsidRDefault="007570F4">
            <w:pPr>
              <w:rPr>
                <w:sz w:val="20"/>
                <w:szCs w:val="20"/>
              </w:rPr>
            </w:pPr>
          </w:p>
        </w:tc>
      </w:tr>
    </w:tbl>
    <w:p w14:paraId="27F2DB8C" w14:textId="77777777" w:rsidR="007570F4" w:rsidRDefault="007570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2ADD498D" w14:textId="77777777" w:rsidR="007570F4" w:rsidRDefault="007570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65B68D6" w14:textId="77777777" w:rsidR="007570F4" w:rsidRDefault="007570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7BD19F92" w14:textId="77777777" w:rsidR="007570F4" w:rsidRDefault="007570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33E3AF55" w14:textId="77777777" w:rsidR="007570F4" w:rsidRDefault="007570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40CA1D21" w14:textId="77777777" w:rsidR="007570F4" w:rsidRDefault="007570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24CC5F3F" w14:textId="77777777" w:rsidR="007570F4" w:rsidRDefault="007570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4F6EA8B6" w14:textId="77777777" w:rsidR="007570F4" w:rsidRDefault="007570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634B2A21" w14:textId="77777777" w:rsidR="007570F4" w:rsidRDefault="007570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559C0FED" w14:textId="77777777" w:rsidR="007570F4" w:rsidRDefault="007570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5F1BCC11" w14:textId="77777777" w:rsidR="007570F4" w:rsidRDefault="007570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48708144" w14:textId="77777777" w:rsidR="007570F4" w:rsidRDefault="00B102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bookmarkStart w:id="0" w:name="_vt76mo1fel5i" w:colFirst="0" w:colLast="0"/>
      <w:bookmarkEnd w:id="0"/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Índice</w:t>
      </w:r>
    </w:p>
    <w:sdt>
      <w:sdtPr>
        <w:id w:val="752784275"/>
        <w:docPartObj>
          <w:docPartGallery w:val="Table of Contents"/>
          <w:docPartUnique/>
        </w:docPartObj>
      </w:sdtPr>
      <w:sdtContent>
        <w:p w14:paraId="1F1BE66C" w14:textId="07477B57" w:rsidR="007570F4" w:rsidRDefault="00B102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/>
            <w:rPr>
              <w:rFonts w:ascii="Aptos" w:eastAsia="Aptos" w:hAnsi="Aptos" w:cs="Aptos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1</w:t>
          </w:r>
          <w:r>
            <w:rPr>
              <w:rFonts w:ascii="Aptos" w:eastAsia="Aptos" w:hAnsi="Aptos" w:cs="Aptos"/>
              <w:color w:val="00000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OBJETIVO DO DOCUMENTO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_30lwjjf3gd4m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4</w:t>
          </w:r>
          <w:hyperlink w:anchor="_30lwjjf3gd4m" w:history="1"/>
        </w:p>
        <w:p w14:paraId="0C63731C" w14:textId="77777777" w:rsidR="007570F4" w:rsidRDefault="00B102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/>
            <w:rPr>
              <w:rFonts w:ascii="Aptos" w:eastAsia="Aptos" w:hAnsi="Aptos" w:cs="Aptos"/>
              <w:color w:val="000000"/>
            </w:rPr>
          </w:pPr>
          <w:r>
            <w:fldChar w:fldCharType="end"/>
          </w:r>
          <w:r>
            <w:rPr>
              <w:b/>
              <w:smallCaps/>
              <w:color w:val="000000"/>
              <w:sz w:val="20"/>
              <w:szCs w:val="20"/>
            </w:rPr>
            <w:t>2</w:t>
          </w:r>
          <w:r>
            <w:rPr>
              <w:rFonts w:ascii="Aptos" w:eastAsia="Aptos" w:hAnsi="Aptos" w:cs="Aptos"/>
              <w:color w:val="00000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DEFINIÇÃO DE SERVIÇOS CANDIDATOS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_s9dv0kb8gdvr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4</w:t>
          </w:r>
          <w:hyperlink w:anchor="_s9dv0kb8gdvr" w:history="1"/>
        </w:p>
        <w:p w14:paraId="5E43C3A6" w14:textId="276BFAD1" w:rsidR="007570F4" w:rsidRDefault="00B102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1"/>
            </w:tabs>
            <w:ind w:left="240"/>
            <w:rPr>
              <w:rFonts w:ascii="Aptos" w:eastAsia="Aptos" w:hAnsi="Aptos" w:cs="Aptos"/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0"/>
              <w:szCs w:val="20"/>
            </w:rPr>
            <w:t>2.1</w:t>
          </w:r>
          <w:r>
            <w:rPr>
              <w:rFonts w:ascii="Aptos" w:eastAsia="Aptos" w:hAnsi="Aptos" w:cs="Aptos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Identificação de Operações Candidatas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_mpg5gh7yr1tv \h </w:instrText>
          </w:r>
          <w:r>
            <w:fldChar w:fldCharType="separate"/>
          </w:r>
          <w:r w:rsidR="00861B5F">
            <w:rPr>
              <w:smallCaps/>
              <w:color w:val="000000"/>
              <w:sz w:val="20"/>
              <w:szCs w:val="20"/>
            </w:rPr>
            <w:t>4</w:t>
          </w:r>
          <w:hyperlink w:anchor="_mpg5gh7yr1tv" w:history="1"/>
        </w:p>
        <w:p w14:paraId="68B5A645" w14:textId="396FBFB2" w:rsidR="007570F4" w:rsidRDefault="00B102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1"/>
            </w:tabs>
            <w:ind w:left="240"/>
            <w:rPr>
              <w:rFonts w:ascii="Aptos" w:eastAsia="Aptos" w:hAnsi="Aptos" w:cs="Aptos"/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0"/>
              <w:szCs w:val="20"/>
            </w:rPr>
            <w:t>2.2</w:t>
          </w:r>
          <w:r>
            <w:rPr>
              <w:rFonts w:ascii="Aptos" w:eastAsia="Aptos" w:hAnsi="Aptos" w:cs="Aptos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Serviços Candidatos Identificados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_rhmwsavbmf69 \h </w:instrText>
          </w:r>
          <w:r>
            <w:fldChar w:fldCharType="separate"/>
          </w:r>
          <w:r w:rsidR="00861B5F">
            <w:rPr>
              <w:smallCaps/>
              <w:color w:val="000000"/>
              <w:sz w:val="20"/>
              <w:szCs w:val="20"/>
            </w:rPr>
            <w:t>5</w:t>
          </w:r>
          <w:hyperlink w:anchor="_rhmwsavbmf69" w:history="1"/>
        </w:p>
        <w:p w14:paraId="1BB8A5A5" w14:textId="2B5FFD7E" w:rsidR="007570F4" w:rsidRDefault="00B102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1"/>
            </w:tabs>
            <w:ind w:left="240"/>
            <w:rPr>
              <w:rFonts w:ascii="Aptos" w:eastAsia="Aptos" w:hAnsi="Aptos" w:cs="Aptos"/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0"/>
              <w:szCs w:val="20"/>
            </w:rPr>
            <w:t>2.3</w:t>
          </w:r>
          <w:r>
            <w:rPr>
              <w:rFonts w:ascii="Aptos" w:eastAsia="Aptos" w:hAnsi="Aptos" w:cs="Aptos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Camada de Serviços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_bbeao941pswh \h </w:instrText>
          </w:r>
          <w:r>
            <w:fldChar w:fldCharType="separate"/>
          </w:r>
          <w:r w:rsidR="00861B5F">
            <w:rPr>
              <w:smallCaps/>
              <w:color w:val="000000"/>
              <w:sz w:val="20"/>
              <w:szCs w:val="20"/>
            </w:rPr>
            <w:t>7</w:t>
          </w:r>
          <w:hyperlink w:anchor="_bbeao941pswh" w:history="1"/>
        </w:p>
        <w:p w14:paraId="15B77918" w14:textId="0DCF4622" w:rsidR="007570F4" w:rsidRDefault="00B102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1"/>
            </w:tabs>
            <w:ind w:left="240"/>
            <w:rPr>
              <w:rFonts w:ascii="Aptos" w:eastAsia="Aptos" w:hAnsi="Aptos" w:cs="Aptos"/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0"/>
              <w:szCs w:val="20"/>
            </w:rPr>
            <w:t>2.4</w:t>
          </w:r>
          <w:r>
            <w:rPr>
              <w:rFonts w:ascii="Aptos" w:eastAsia="Aptos" w:hAnsi="Aptos" w:cs="Aptos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Análise de Gaps</w:t>
          </w:r>
          <w:r>
            <w:rPr>
              <w:smallCaps/>
              <w:color w:val="000000"/>
              <w:sz w:val="20"/>
              <w:szCs w:val="20"/>
            </w:rPr>
            <w:tab/>
          </w:r>
          <w:r w:rsidR="00861B5F">
            <w:t>8</w:t>
          </w:r>
          <w:r>
            <w:fldChar w:fldCharType="end"/>
          </w:r>
        </w:p>
      </w:sdtContent>
    </w:sdt>
    <w:p w14:paraId="3AAD5281" w14:textId="77777777" w:rsidR="007570F4" w:rsidRDefault="007570F4"/>
    <w:p w14:paraId="2642EEF7" w14:textId="77777777" w:rsidR="007570F4" w:rsidRDefault="00B1024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b/>
          <w:color w:val="000000"/>
          <w:sz w:val="32"/>
          <w:szCs w:val="32"/>
        </w:rPr>
      </w:pPr>
      <w:bookmarkStart w:id="1" w:name="_mq5n8v4w8ad0" w:colFirst="0" w:colLast="0"/>
      <w:bookmarkEnd w:id="1"/>
      <w:r>
        <w:br w:type="page"/>
      </w:r>
      <w:r>
        <w:rPr>
          <w:b/>
          <w:color w:val="000000"/>
          <w:sz w:val="32"/>
          <w:szCs w:val="32"/>
        </w:rPr>
        <w:lastRenderedPageBreak/>
        <w:t>Objetivo do Documento</w:t>
      </w:r>
    </w:p>
    <w:p w14:paraId="70D633DF" w14:textId="4F5AA095" w:rsidR="007570F4" w:rsidRDefault="007570F4">
      <w:pPr>
        <w:rPr>
          <w:highlight w:val="yellow"/>
        </w:rPr>
      </w:pPr>
    </w:p>
    <w:p w14:paraId="62CF5289" w14:textId="2B14646C" w:rsidR="00362017" w:rsidRPr="00362017" w:rsidRDefault="00362017">
      <w:r w:rsidRPr="00362017">
        <w:t>O objetivo deste documento é definir e analisar as camadas de serviços de nosso software, para alertas de enchente com dispositivos IoT, que servirá como base para o futuro desenvolvimento das aplicações e micro serviços.</w:t>
      </w:r>
    </w:p>
    <w:p w14:paraId="2763FCD5" w14:textId="77777777" w:rsidR="007570F4" w:rsidRDefault="00B1024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b/>
          <w:color w:val="000000"/>
          <w:sz w:val="32"/>
          <w:szCs w:val="32"/>
        </w:rPr>
      </w:pPr>
      <w:bookmarkStart w:id="2" w:name="_s9dv0kb8gdvr" w:colFirst="0" w:colLast="0"/>
      <w:bookmarkEnd w:id="2"/>
      <w:r>
        <w:rPr>
          <w:b/>
          <w:color w:val="000000"/>
          <w:sz w:val="32"/>
          <w:szCs w:val="32"/>
        </w:rPr>
        <w:t>Definição de Serviços Candidatos</w:t>
      </w:r>
    </w:p>
    <w:p w14:paraId="41E7478D" w14:textId="77777777" w:rsidR="007570F4" w:rsidRDefault="007570F4">
      <w:bookmarkStart w:id="3" w:name="_mpg5gh7yr1tv" w:colFirst="0" w:colLast="0"/>
      <w:bookmarkEnd w:id="3"/>
    </w:p>
    <w:p w14:paraId="60B0D3B2" w14:textId="77777777" w:rsidR="007570F4" w:rsidRDefault="00B1024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hanging="56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Identificação de Operações Candidatas</w:t>
      </w:r>
    </w:p>
    <w:p w14:paraId="7AB64DF2" w14:textId="77777777" w:rsidR="007570F4" w:rsidRDefault="007570F4"/>
    <w:p w14:paraId="3ED9278A" w14:textId="77777777" w:rsidR="007570F4" w:rsidRDefault="007570F4"/>
    <w:tbl>
      <w:tblPr>
        <w:tblStyle w:val="a1"/>
        <w:tblW w:w="928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3"/>
        <w:gridCol w:w="3047"/>
        <w:gridCol w:w="3047"/>
      </w:tblGrid>
      <w:tr w:rsidR="007570F4" w14:paraId="68604C1F" w14:textId="77777777">
        <w:tc>
          <w:tcPr>
            <w:tcW w:w="3193" w:type="dxa"/>
            <w:shd w:val="clear" w:color="auto" w:fill="E7E6E6"/>
          </w:tcPr>
          <w:p w14:paraId="2BCE9EE5" w14:textId="77777777" w:rsidR="007570F4" w:rsidRDefault="00B10246">
            <w:pPr>
              <w:jc w:val="center"/>
            </w:pPr>
            <w:r>
              <w:rPr>
                <w:b/>
              </w:rPr>
              <w:t>Operação Candidata</w:t>
            </w:r>
          </w:p>
        </w:tc>
        <w:tc>
          <w:tcPr>
            <w:tcW w:w="3047" w:type="dxa"/>
            <w:shd w:val="clear" w:color="auto" w:fill="E7E6E6"/>
          </w:tcPr>
          <w:p w14:paraId="30B26ECA" w14:textId="77777777" w:rsidR="007570F4" w:rsidRDefault="00B10246">
            <w:pPr>
              <w:jc w:val="center"/>
            </w:pPr>
            <w:r>
              <w:rPr>
                <w:b/>
              </w:rPr>
              <w:t>Modelo To Be</w:t>
            </w:r>
          </w:p>
        </w:tc>
        <w:tc>
          <w:tcPr>
            <w:tcW w:w="3047" w:type="dxa"/>
            <w:shd w:val="clear" w:color="auto" w:fill="E7E6E6"/>
          </w:tcPr>
          <w:p w14:paraId="48510CAE" w14:textId="77777777" w:rsidR="007570F4" w:rsidRDefault="00B10246">
            <w:pPr>
              <w:jc w:val="center"/>
            </w:pPr>
            <w:r>
              <w:rPr>
                <w:b/>
              </w:rPr>
              <w:t>Casos de Uso</w:t>
            </w:r>
          </w:p>
        </w:tc>
      </w:tr>
      <w:tr w:rsidR="007570F4" w14:paraId="405BD934" w14:textId="77777777">
        <w:tc>
          <w:tcPr>
            <w:tcW w:w="3193" w:type="dxa"/>
          </w:tcPr>
          <w:p w14:paraId="51552417" w14:textId="77777777" w:rsidR="007570F4" w:rsidRDefault="00B10246">
            <w:r>
              <w:t>+ Captar informações da chuva</w:t>
            </w:r>
          </w:p>
          <w:p w14:paraId="4A567699" w14:textId="77777777" w:rsidR="007570F4" w:rsidRDefault="00B10246">
            <w:r>
              <w:t>+ Validar dados da captação da chuva</w:t>
            </w:r>
          </w:p>
        </w:tc>
        <w:tc>
          <w:tcPr>
            <w:tcW w:w="3047" w:type="dxa"/>
          </w:tcPr>
          <w:p w14:paraId="7210A92A" w14:textId="77777777" w:rsidR="007570F4" w:rsidRDefault="00B10246">
            <w:r>
              <w:rPr>
                <w:b/>
              </w:rPr>
              <w:t>Análise e processamento da placa IOT</w:t>
            </w:r>
          </w:p>
        </w:tc>
        <w:tc>
          <w:tcPr>
            <w:tcW w:w="3047" w:type="dxa"/>
          </w:tcPr>
          <w:p w14:paraId="0436AB72" w14:textId="77777777" w:rsidR="007570F4" w:rsidRDefault="00B10246">
            <w:r>
              <w:t>Captar níveis de chuva</w:t>
            </w:r>
          </w:p>
        </w:tc>
      </w:tr>
      <w:tr w:rsidR="007570F4" w14:paraId="0369D96D" w14:textId="77777777">
        <w:tc>
          <w:tcPr>
            <w:tcW w:w="3193" w:type="dxa"/>
          </w:tcPr>
          <w:p w14:paraId="1EA880DA" w14:textId="77777777" w:rsidR="007570F4" w:rsidRDefault="00B10246">
            <w:r>
              <w:t>+ Medir pressão da água</w:t>
            </w:r>
          </w:p>
          <w:p w14:paraId="4163E052" w14:textId="28935CC0" w:rsidR="007570F4" w:rsidRDefault="00B10246">
            <w:r>
              <w:t xml:space="preserve">+ Validar dados de captação </w:t>
            </w:r>
            <w:r w:rsidR="00DC40BE">
              <w:t>de pressão</w:t>
            </w:r>
          </w:p>
        </w:tc>
        <w:tc>
          <w:tcPr>
            <w:tcW w:w="3047" w:type="dxa"/>
          </w:tcPr>
          <w:p w14:paraId="2FA17B50" w14:textId="77777777" w:rsidR="007570F4" w:rsidRDefault="00B10246">
            <w:r>
              <w:rPr>
                <w:b/>
              </w:rPr>
              <w:t>Análise e processamento da placa IOT</w:t>
            </w:r>
          </w:p>
        </w:tc>
        <w:tc>
          <w:tcPr>
            <w:tcW w:w="3047" w:type="dxa"/>
          </w:tcPr>
          <w:p w14:paraId="61047783" w14:textId="77777777" w:rsidR="007570F4" w:rsidRDefault="00B10246">
            <w:r>
              <w:t>Detectar pressão da água</w:t>
            </w:r>
          </w:p>
        </w:tc>
      </w:tr>
      <w:tr w:rsidR="007570F4" w14:paraId="06CCD9BA" w14:textId="77777777">
        <w:tc>
          <w:tcPr>
            <w:tcW w:w="3193" w:type="dxa"/>
          </w:tcPr>
          <w:p w14:paraId="0EC6CF3E" w14:textId="43B88F1E" w:rsidR="007570F4" w:rsidRDefault="00B10246">
            <w:r>
              <w:t xml:space="preserve">+ </w:t>
            </w:r>
            <w:r w:rsidR="00DC40BE">
              <w:t>Obter</w:t>
            </w:r>
            <w:r>
              <w:t xml:space="preserve"> informações da chuva.</w:t>
            </w:r>
          </w:p>
          <w:p w14:paraId="7C092A2D" w14:textId="77777777" w:rsidR="007570F4" w:rsidRDefault="00B10246">
            <w:r>
              <w:t>+ Validar e corrigir valores incomuns de chuva.</w:t>
            </w:r>
          </w:p>
          <w:p w14:paraId="06A40A72" w14:textId="77777777" w:rsidR="007570F4" w:rsidRDefault="00B10246">
            <w:r>
              <w:t>+ Serializar informações da chuva</w:t>
            </w:r>
          </w:p>
          <w:p w14:paraId="25FB3526" w14:textId="77777777" w:rsidR="007570F4" w:rsidRDefault="00B10246">
            <w:r>
              <w:t>+ Registrar chuva</w:t>
            </w:r>
          </w:p>
          <w:p w14:paraId="5E3161E6" w14:textId="301142C7" w:rsidR="003754F1" w:rsidRDefault="003754F1">
            <w:r>
              <w:t>+ Enviar relatório de chuva</w:t>
            </w:r>
          </w:p>
        </w:tc>
        <w:tc>
          <w:tcPr>
            <w:tcW w:w="3047" w:type="dxa"/>
          </w:tcPr>
          <w:p w14:paraId="27858E05" w14:textId="77777777" w:rsidR="007570F4" w:rsidRDefault="00B10246">
            <w:pPr>
              <w:rPr>
                <w:b/>
              </w:rPr>
            </w:pPr>
            <w:r>
              <w:rPr>
                <w:b/>
              </w:rPr>
              <w:t>Análise e processamento da placa IOT</w:t>
            </w:r>
          </w:p>
        </w:tc>
        <w:tc>
          <w:tcPr>
            <w:tcW w:w="3047" w:type="dxa"/>
          </w:tcPr>
          <w:p w14:paraId="49A62B02" w14:textId="77777777" w:rsidR="007570F4" w:rsidRDefault="00B10246">
            <w:r>
              <w:t>Criar JSON para relatório da chuva: Fluxo Principal</w:t>
            </w:r>
          </w:p>
        </w:tc>
      </w:tr>
      <w:tr w:rsidR="007570F4" w14:paraId="6AF93169" w14:textId="77777777">
        <w:tc>
          <w:tcPr>
            <w:tcW w:w="3193" w:type="dxa"/>
          </w:tcPr>
          <w:p w14:paraId="7BC95A8E" w14:textId="77777777" w:rsidR="007570F4" w:rsidRDefault="00B10246">
            <w:r>
              <w:t>+ Acessar dados serializados da chuva</w:t>
            </w:r>
          </w:p>
          <w:p w14:paraId="76A3FD4F" w14:textId="77777777" w:rsidR="007570F4" w:rsidRDefault="00B10246">
            <w:r>
              <w:t>+ Calcular probabilidade de enchente</w:t>
            </w:r>
          </w:p>
          <w:p w14:paraId="0C39A621" w14:textId="3F9695BB" w:rsidR="007570F4" w:rsidRDefault="00B10246">
            <w:r>
              <w:t xml:space="preserve">+ Enviar </w:t>
            </w:r>
            <w:r w:rsidR="003754F1">
              <w:t>relatório de enchente</w:t>
            </w:r>
            <w:r>
              <w:t>.</w:t>
            </w:r>
          </w:p>
          <w:p w14:paraId="4CB382D3" w14:textId="77777777" w:rsidR="007570F4" w:rsidRDefault="00B10246">
            <w:r>
              <w:t>+ Enviar alerta de enchente para os cidadãos próximos</w:t>
            </w:r>
          </w:p>
          <w:p w14:paraId="1AA6FF28" w14:textId="184FCA94" w:rsidR="006540F5" w:rsidRDefault="006540F5">
            <w:r>
              <w:t>+  Registrar área com alerta de enchente</w:t>
            </w:r>
          </w:p>
        </w:tc>
        <w:tc>
          <w:tcPr>
            <w:tcW w:w="3047" w:type="dxa"/>
          </w:tcPr>
          <w:p w14:paraId="139759BB" w14:textId="77777777" w:rsidR="007570F4" w:rsidRDefault="00B10246">
            <w:pPr>
              <w:rPr>
                <w:b/>
              </w:rPr>
            </w:pPr>
            <w:r>
              <w:rPr>
                <w:b/>
              </w:rPr>
              <w:t>Análise e processamento da placa IOT</w:t>
            </w:r>
          </w:p>
        </w:tc>
        <w:tc>
          <w:tcPr>
            <w:tcW w:w="3047" w:type="dxa"/>
          </w:tcPr>
          <w:p w14:paraId="305A1741" w14:textId="77777777" w:rsidR="007570F4" w:rsidRDefault="00B10246">
            <w:r>
              <w:t>Criar JSON para relatório de enchente: Fluxo Principal</w:t>
            </w:r>
          </w:p>
          <w:p w14:paraId="0B3AD48F" w14:textId="77777777" w:rsidR="007570F4" w:rsidRDefault="007570F4"/>
        </w:tc>
      </w:tr>
      <w:tr w:rsidR="007570F4" w14:paraId="51010660" w14:textId="77777777">
        <w:tc>
          <w:tcPr>
            <w:tcW w:w="3193" w:type="dxa"/>
          </w:tcPr>
          <w:p w14:paraId="74E98393" w14:textId="77777777" w:rsidR="007570F4" w:rsidRDefault="00B10246">
            <w:r>
              <w:t>+ Obter áreas com alerta de enchente</w:t>
            </w:r>
          </w:p>
        </w:tc>
        <w:tc>
          <w:tcPr>
            <w:tcW w:w="3047" w:type="dxa"/>
          </w:tcPr>
          <w:p w14:paraId="3D69971D" w14:textId="77777777" w:rsidR="007570F4" w:rsidRDefault="00B10246">
            <w:pPr>
              <w:rPr>
                <w:b/>
              </w:rPr>
            </w:pPr>
            <w:r>
              <w:rPr>
                <w:b/>
              </w:rPr>
              <w:t>Modelo de processo To Be (Aviso de ajuda a caminho)</w:t>
            </w:r>
          </w:p>
        </w:tc>
        <w:tc>
          <w:tcPr>
            <w:tcW w:w="3047" w:type="dxa"/>
          </w:tcPr>
          <w:p w14:paraId="16D6FEFE" w14:textId="77777777" w:rsidR="007570F4" w:rsidRDefault="00B10246">
            <w:r>
              <w:t>Buscar áreas com alerta de enchente</w:t>
            </w:r>
          </w:p>
        </w:tc>
      </w:tr>
      <w:tr w:rsidR="007570F4" w14:paraId="450138F7" w14:textId="77777777">
        <w:tc>
          <w:tcPr>
            <w:tcW w:w="3193" w:type="dxa"/>
          </w:tcPr>
          <w:p w14:paraId="2F5E823E" w14:textId="77777777" w:rsidR="007570F4" w:rsidRDefault="00B10246">
            <w:r>
              <w:t>+ Obter áreas com alerta de enchente</w:t>
            </w:r>
          </w:p>
          <w:p w14:paraId="57B7578B" w14:textId="77777777" w:rsidR="007570F4" w:rsidRDefault="00B10246">
            <w:r>
              <w:t>+ Enviar notificação de ajuda a caminho</w:t>
            </w:r>
          </w:p>
        </w:tc>
        <w:tc>
          <w:tcPr>
            <w:tcW w:w="3047" w:type="dxa"/>
          </w:tcPr>
          <w:p w14:paraId="2FA6533A" w14:textId="77777777" w:rsidR="007570F4" w:rsidRDefault="00B10246">
            <w:pPr>
              <w:rPr>
                <w:b/>
              </w:rPr>
            </w:pPr>
            <w:r>
              <w:rPr>
                <w:b/>
              </w:rPr>
              <w:t>Modelo de processo To Be (Aviso de ajuda a caminho)</w:t>
            </w:r>
          </w:p>
        </w:tc>
        <w:tc>
          <w:tcPr>
            <w:tcW w:w="3047" w:type="dxa"/>
          </w:tcPr>
          <w:p w14:paraId="1AD3A8D8" w14:textId="77777777" w:rsidR="007570F4" w:rsidRDefault="00B10246">
            <w:r>
              <w:t>Registrar alerta de que ajuda está chegando</w:t>
            </w:r>
          </w:p>
        </w:tc>
      </w:tr>
      <w:tr w:rsidR="007570F4" w14:paraId="07072609" w14:textId="77777777">
        <w:tc>
          <w:tcPr>
            <w:tcW w:w="3193" w:type="dxa"/>
          </w:tcPr>
          <w:p w14:paraId="5AF3350B" w14:textId="77777777" w:rsidR="007570F4" w:rsidRDefault="00B10246">
            <w:r>
              <w:lastRenderedPageBreak/>
              <w:t>+ Buscar relatórios de chuva por área</w:t>
            </w:r>
          </w:p>
        </w:tc>
        <w:tc>
          <w:tcPr>
            <w:tcW w:w="3047" w:type="dxa"/>
          </w:tcPr>
          <w:p w14:paraId="3F46D49E" w14:textId="77777777" w:rsidR="007570F4" w:rsidRDefault="00B10246">
            <w:pPr>
              <w:rPr>
                <w:b/>
              </w:rPr>
            </w:pPr>
            <w:r>
              <w:rPr>
                <w:b/>
              </w:rPr>
              <w:t>Modelo de processo To Be (Leitura de alerta de enchente)</w:t>
            </w:r>
          </w:p>
        </w:tc>
        <w:tc>
          <w:tcPr>
            <w:tcW w:w="3047" w:type="dxa"/>
          </w:tcPr>
          <w:p w14:paraId="1B578146" w14:textId="77777777" w:rsidR="007570F4" w:rsidRDefault="00B10246">
            <w:r>
              <w:t>Analisar relatórios de chuva</w:t>
            </w:r>
          </w:p>
        </w:tc>
      </w:tr>
      <w:tr w:rsidR="007570F4" w14:paraId="796A5CBB" w14:textId="77777777">
        <w:tc>
          <w:tcPr>
            <w:tcW w:w="3193" w:type="dxa"/>
          </w:tcPr>
          <w:p w14:paraId="384AE550" w14:textId="77777777" w:rsidR="007570F4" w:rsidRDefault="00B10246">
            <w:r>
              <w:t>+ Solicitar autenticação pelo “.gov”</w:t>
            </w:r>
          </w:p>
          <w:p w14:paraId="2C4BF0D3" w14:textId="77777777" w:rsidR="007570F4" w:rsidRDefault="007570F4"/>
        </w:tc>
        <w:tc>
          <w:tcPr>
            <w:tcW w:w="3047" w:type="dxa"/>
          </w:tcPr>
          <w:p w14:paraId="7862A26B" w14:textId="77777777" w:rsidR="007570F4" w:rsidRDefault="00B10246">
            <w:pPr>
              <w:rPr>
                <w:b/>
              </w:rPr>
            </w:pPr>
            <w:r>
              <w:rPr>
                <w:b/>
              </w:rPr>
              <w:t>Modelo de processo To Be (Leitura de alerta de enchente) e Modelo de processo To Be (Aviso de ajuda a caminho)</w:t>
            </w:r>
          </w:p>
        </w:tc>
        <w:tc>
          <w:tcPr>
            <w:tcW w:w="3047" w:type="dxa"/>
          </w:tcPr>
          <w:p w14:paraId="7AFDE5EB" w14:textId="77777777" w:rsidR="007570F4" w:rsidRDefault="00B10246">
            <w:r>
              <w:t>Realizar login</w:t>
            </w:r>
          </w:p>
        </w:tc>
      </w:tr>
    </w:tbl>
    <w:p w14:paraId="00747596" w14:textId="77777777" w:rsidR="007570F4" w:rsidRDefault="007570F4"/>
    <w:p w14:paraId="0ECFB484" w14:textId="77777777" w:rsidR="007570F4" w:rsidRDefault="007570F4">
      <w:bookmarkStart w:id="4" w:name="_rhmwsavbmf69" w:colFirst="0" w:colLast="0"/>
      <w:bookmarkEnd w:id="4"/>
    </w:p>
    <w:p w14:paraId="514CE832" w14:textId="77777777" w:rsidR="007570F4" w:rsidRDefault="00B10246" w:rsidP="00861B5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hanging="566"/>
        <w:jc w:val="left"/>
        <w:rPr>
          <w:b/>
          <w:i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Serviços Candidatos Identificados</w:t>
      </w:r>
    </w:p>
    <w:p w14:paraId="5BA3B3BE" w14:textId="77777777" w:rsidR="007570F4" w:rsidRDefault="007570F4"/>
    <w:p w14:paraId="32337523" w14:textId="1C0D6932" w:rsidR="007570F4" w:rsidRDefault="00DC40BE" w:rsidP="00861B5F">
      <w:pPr>
        <w:jc w:val="center"/>
      </w:pPr>
      <w:r>
        <w:rPr>
          <w:noProof/>
        </w:rPr>
        <w:drawing>
          <wp:inline distT="0" distB="0" distL="0" distR="0" wp14:anchorId="071E264E" wp14:editId="6C0878C1">
            <wp:extent cx="2676525" cy="2228850"/>
            <wp:effectExtent l="0" t="0" r="9525" b="0"/>
            <wp:docPr id="1250990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95E1" w14:textId="77777777" w:rsidR="007570F4" w:rsidRDefault="007570F4" w:rsidP="00861B5F">
      <w:pPr>
        <w:jc w:val="center"/>
      </w:pPr>
    </w:p>
    <w:p w14:paraId="527FD498" w14:textId="2DE9B10F" w:rsidR="007570F4" w:rsidRDefault="003754F1" w:rsidP="00861B5F">
      <w:pPr>
        <w:jc w:val="center"/>
      </w:pPr>
      <w:r>
        <w:rPr>
          <w:noProof/>
        </w:rPr>
        <w:lastRenderedPageBreak/>
        <w:drawing>
          <wp:inline distT="0" distB="0" distL="0" distR="0" wp14:anchorId="1A709F63" wp14:editId="42D2D95E">
            <wp:extent cx="2676525" cy="4133850"/>
            <wp:effectExtent l="0" t="0" r="9525" b="0"/>
            <wp:docPr id="62536536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AECD" w14:textId="3F3AADDF" w:rsidR="007570F4" w:rsidRDefault="00477151" w:rsidP="00861B5F">
      <w:pPr>
        <w:jc w:val="center"/>
      </w:pPr>
      <w:r>
        <w:rPr>
          <w:noProof/>
        </w:rPr>
        <w:drawing>
          <wp:inline distT="0" distB="0" distL="0" distR="0" wp14:anchorId="61EB35C8" wp14:editId="1D0E0DF8">
            <wp:extent cx="2676525" cy="800100"/>
            <wp:effectExtent l="0" t="0" r="9525" b="0"/>
            <wp:docPr id="89563950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B150" w14:textId="5DF2A9E7" w:rsidR="007570F4" w:rsidRDefault="00477151" w:rsidP="00861B5F">
      <w:pPr>
        <w:jc w:val="center"/>
      </w:pPr>
      <w:r>
        <w:rPr>
          <w:noProof/>
        </w:rPr>
        <w:drawing>
          <wp:inline distT="0" distB="0" distL="0" distR="0" wp14:anchorId="0AF1CC8B" wp14:editId="4CAE835F">
            <wp:extent cx="2676525" cy="800100"/>
            <wp:effectExtent l="0" t="0" r="9525" b="0"/>
            <wp:docPr id="14308716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FE71" w14:textId="77777777" w:rsidR="007570F4" w:rsidRDefault="00B10246" w:rsidP="00861B5F">
      <w:pPr>
        <w:jc w:val="center"/>
      </w:pPr>
      <w:r>
        <w:rPr>
          <w:noProof/>
        </w:rPr>
        <w:drawing>
          <wp:inline distT="0" distB="0" distL="0" distR="0" wp14:anchorId="33BF2D03" wp14:editId="482E8F73">
            <wp:extent cx="2676525" cy="12763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8E741" w14:textId="75F4A571" w:rsidR="007570F4" w:rsidRDefault="006540F5" w:rsidP="00861B5F">
      <w:pPr>
        <w:jc w:val="center"/>
      </w:pPr>
      <w:r>
        <w:rPr>
          <w:noProof/>
        </w:rPr>
        <w:lastRenderedPageBreak/>
        <w:drawing>
          <wp:inline distT="0" distB="0" distL="0" distR="0" wp14:anchorId="7485B1C6" wp14:editId="125C31F1">
            <wp:extent cx="2676525" cy="1276350"/>
            <wp:effectExtent l="0" t="0" r="9525" b="0"/>
            <wp:docPr id="75858339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76E9" w14:textId="77777777" w:rsidR="007570F4" w:rsidRDefault="007570F4" w:rsidP="00861B5F">
      <w:pPr>
        <w:jc w:val="center"/>
      </w:pPr>
    </w:p>
    <w:p w14:paraId="417AC1BB" w14:textId="0F19E2C3" w:rsidR="007570F4" w:rsidRDefault="007570F4" w:rsidP="00861B5F">
      <w:pPr>
        <w:jc w:val="center"/>
      </w:pPr>
      <w:bookmarkStart w:id="5" w:name="_bbeao941pswh" w:colFirst="0" w:colLast="0"/>
      <w:bookmarkEnd w:id="5"/>
    </w:p>
    <w:p w14:paraId="17FE4F93" w14:textId="77777777" w:rsidR="00861B5F" w:rsidRDefault="00861B5F"/>
    <w:p w14:paraId="1D66EACB" w14:textId="77777777" w:rsidR="007570F4" w:rsidRDefault="00B1024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hanging="566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Camada de Serviços</w:t>
      </w:r>
    </w:p>
    <w:p w14:paraId="134FD2EE" w14:textId="203ADE18" w:rsidR="00F30983" w:rsidRDefault="00F30983" w:rsidP="00F3098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66F9EA" wp14:editId="7AC105AB">
            <wp:extent cx="5308600" cy="2933700"/>
            <wp:effectExtent l="0" t="0" r="6350" b="0"/>
            <wp:docPr id="1480453452" name="Imagem 6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53452" name="Imagem 6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59" cy="29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28A5" w14:textId="77777777" w:rsidR="007570F4" w:rsidRDefault="007570F4"/>
    <w:p w14:paraId="66126DC9" w14:textId="77777777" w:rsidR="007570F4" w:rsidRDefault="007570F4"/>
    <w:p w14:paraId="6C0AA6C3" w14:textId="03D3B913" w:rsidR="007570F4" w:rsidRDefault="007570F4"/>
    <w:p w14:paraId="18FB154A" w14:textId="77777777" w:rsidR="009258C4" w:rsidRDefault="009258C4"/>
    <w:p w14:paraId="6FAC7282" w14:textId="77777777" w:rsidR="007570F4" w:rsidRDefault="007570F4"/>
    <w:p w14:paraId="45B1E62E" w14:textId="2877FC4F" w:rsidR="007570F4" w:rsidRDefault="001B72E2">
      <w:bookmarkStart w:id="6" w:name="_q63ju9fpcxpl" w:colFirst="0" w:colLast="0"/>
      <w:bookmarkEnd w:id="6"/>
      <w:r>
        <w:rPr>
          <w:noProof/>
        </w:rPr>
        <w:lastRenderedPageBreak/>
        <w:drawing>
          <wp:inline distT="0" distB="0" distL="0" distR="0" wp14:anchorId="4911E87C" wp14:editId="630DEE33">
            <wp:extent cx="5343525" cy="2771775"/>
            <wp:effectExtent l="0" t="0" r="9525" b="9525"/>
            <wp:docPr id="10285279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31C9" w14:textId="70168CC3" w:rsidR="009258C4" w:rsidRDefault="009258C4"/>
    <w:p w14:paraId="2C22FD25" w14:textId="7CB284E2" w:rsidR="009258C4" w:rsidRDefault="001B72E2">
      <w:r>
        <w:rPr>
          <w:noProof/>
        </w:rPr>
        <w:drawing>
          <wp:inline distT="0" distB="0" distL="0" distR="0" wp14:anchorId="4A5D75FA" wp14:editId="18A13D1F">
            <wp:extent cx="5343525" cy="2771775"/>
            <wp:effectExtent l="0" t="0" r="9525" b="9525"/>
            <wp:docPr id="19529385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3D6A" w14:textId="77777777" w:rsidR="007570F4" w:rsidRDefault="00B1024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hanging="566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Análise de Gaps</w:t>
      </w:r>
    </w:p>
    <w:p w14:paraId="06B8E906" w14:textId="77777777" w:rsidR="007570F4" w:rsidRDefault="007570F4"/>
    <w:p w14:paraId="7ED032AA" w14:textId="77777777" w:rsidR="007570F4" w:rsidRDefault="00B10246">
      <w:r>
        <w:rPr>
          <w:highlight w:val="yellow"/>
        </w:rPr>
        <w:t>Descrever os possíveis cenários de reuso com serviços existentes</w:t>
      </w:r>
      <w:r>
        <w:t>.</w:t>
      </w:r>
    </w:p>
    <w:p w14:paraId="14349966" w14:textId="77777777" w:rsidR="007570F4" w:rsidRDefault="007570F4"/>
    <w:p w14:paraId="189DB66D" w14:textId="77777777" w:rsidR="00BD4D3B" w:rsidRDefault="00BD4D3B"/>
    <w:p w14:paraId="515D52FD" w14:textId="77777777" w:rsidR="00BD4D3B" w:rsidRDefault="00BD4D3B"/>
    <w:p w14:paraId="7A75DAC4" w14:textId="77777777" w:rsidR="00BD4D3B" w:rsidRDefault="00BD4D3B"/>
    <w:p w14:paraId="0FADF035" w14:textId="77777777" w:rsidR="00BD4D3B" w:rsidRDefault="00BD4D3B"/>
    <w:p w14:paraId="4CAAB121" w14:textId="77777777" w:rsidR="00BD4D3B" w:rsidRDefault="00BD4D3B"/>
    <w:p w14:paraId="5C1DDBAD" w14:textId="77777777" w:rsidR="00BD4D3B" w:rsidRDefault="00BD4D3B"/>
    <w:tbl>
      <w:tblPr>
        <w:tblStyle w:val="a2"/>
        <w:tblW w:w="921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1"/>
      </w:tblGrid>
      <w:tr w:rsidR="007570F4" w14:paraId="370825FD" w14:textId="77777777">
        <w:tc>
          <w:tcPr>
            <w:tcW w:w="3070" w:type="dxa"/>
            <w:shd w:val="clear" w:color="auto" w:fill="E7E6E6"/>
          </w:tcPr>
          <w:p w14:paraId="40ED986D" w14:textId="77777777" w:rsidR="007570F4" w:rsidRDefault="00B10246">
            <w:pPr>
              <w:jc w:val="center"/>
            </w:pPr>
            <w:r>
              <w:lastRenderedPageBreak/>
              <w:t>Serviço candidato</w:t>
            </w:r>
          </w:p>
        </w:tc>
        <w:tc>
          <w:tcPr>
            <w:tcW w:w="3070" w:type="dxa"/>
            <w:shd w:val="clear" w:color="auto" w:fill="E7E6E6"/>
          </w:tcPr>
          <w:p w14:paraId="75FD542D" w14:textId="77777777" w:rsidR="007570F4" w:rsidRDefault="00B10246">
            <w:pPr>
              <w:jc w:val="center"/>
            </w:pPr>
            <w:r>
              <w:t>Operação candidata</w:t>
            </w:r>
          </w:p>
        </w:tc>
        <w:tc>
          <w:tcPr>
            <w:tcW w:w="3071" w:type="dxa"/>
            <w:shd w:val="clear" w:color="auto" w:fill="E7E6E6"/>
          </w:tcPr>
          <w:p w14:paraId="12934699" w14:textId="77777777" w:rsidR="007570F4" w:rsidRDefault="00B10246">
            <w:pPr>
              <w:jc w:val="center"/>
            </w:pPr>
            <w:r>
              <w:t>Cenário de reuso</w:t>
            </w:r>
          </w:p>
        </w:tc>
      </w:tr>
      <w:tr w:rsidR="007570F4" w14:paraId="03129326" w14:textId="77777777">
        <w:tc>
          <w:tcPr>
            <w:tcW w:w="3070" w:type="dxa"/>
          </w:tcPr>
          <w:p w14:paraId="504EE343" w14:textId="1B3CC8E6" w:rsidR="007570F4" w:rsidRDefault="00775E63">
            <w:r>
              <w:t>Pluviômetro</w:t>
            </w:r>
          </w:p>
        </w:tc>
        <w:tc>
          <w:tcPr>
            <w:tcW w:w="3070" w:type="dxa"/>
          </w:tcPr>
          <w:p w14:paraId="5E72BA20" w14:textId="426D1CB6" w:rsidR="00775E63" w:rsidRDefault="00775E63">
            <w:r>
              <w:t>+ Capta</w:t>
            </w:r>
            <w:r w:rsidR="00E156FB">
              <w:t>r</w:t>
            </w:r>
            <w:r>
              <w:t xml:space="preserve"> informações da chuva</w:t>
            </w:r>
          </w:p>
          <w:p w14:paraId="62459AE4" w14:textId="77777777" w:rsidR="00775E63" w:rsidRDefault="00775E63">
            <w:r>
              <w:t>+ Mede a pressão da água</w:t>
            </w:r>
          </w:p>
          <w:p w14:paraId="3C4A4468" w14:textId="77777777" w:rsidR="00E156FB" w:rsidRDefault="00E156FB">
            <w:r>
              <w:t>+ Validar dados de captação da chuva</w:t>
            </w:r>
          </w:p>
          <w:p w14:paraId="7D715FF9" w14:textId="4094B7BD" w:rsidR="00E156FB" w:rsidRDefault="00E156FB">
            <w:r>
              <w:t>+ Validar dados</w:t>
            </w:r>
            <w:r w:rsidR="00BD4D3B">
              <w:t xml:space="preserve"> de</w:t>
            </w:r>
            <w:r>
              <w:t xml:space="preserve"> </w:t>
            </w:r>
            <w:r w:rsidR="00F30983">
              <w:t>pressão</w:t>
            </w:r>
          </w:p>
        </w:tc>
        <w:tc>
          <w:tcPr>
            <w:tcW w:w="3071" w:type="dxa"/>
          </w:tcPr>
          <w:p w14:paraId="1C5552AE" w14:textId="74BB67AA" w:rsidR="001B72E2" w:rsidRDefault="001B72E2">
            <w:r>
              <w:t>Todas:</w:t>
            </w:r>
          </w:p>
          <w:p w14:paraId="017BBD1C" w14:textId="67A0BBE6" w:rsidR="007570F4" w:rsidRDefault="00775E63">
            <w:r>
              <w:t>Operação realizada por um serviço</w:t>
            </w:r>
          </w:p>
        </w:tc>
      </w:tr>
      <w:tr w:rsidR="00775E63" w14:paraId="55AAC9E5" w14:textId="77777777">
        <w:tc>
          <w:tcPr>
            <w:tcW w:w="3070" w:type="dxa"/>
          </w:tcPr>
          <w:p w14:paraId="6E1CC5B4" w14:textId="425B0681" w:rsidR="00775E63" w:rsidRDefault="00F232B0">
            <w:r>
              <w:t>Envio de informações da placa IOT</w:t>
            </w:r>
          </w:p>
        </w:tc>
        <w:tc>
          <w:tcPr>
            <w:tcW w:w="3070" w:type="dxa"/>
          </w:tcPr>
          <w:p w14:paraId="77A27399" w14:textId="5047F0BB" w:rsidR="00F232B0" w:rsidRPr="00F232B0" w:rsidRDefault="00F232B0" w:rsidP="00F232B0">
            <w:pPr>
              <w:spacing w:before="100" w:beforeAutospacing="1" w:after="100" w:afterAutospacing="1"/>
              <w:jc w:val="left"/>
            </w:pPr>
            <w:r w:rsidRPr="00F232B0">
              <w:t xml:space="preserve">+ </w:t>
            </w:r>
            <w:r w:rsidR="00BD4D3B">
              <w:t xml:space="preserve">Obter </w:t>
            </w:r>
            <w:r w:rsidRPr="00F232B0">
              <w:t>informações da chuv</w:t>
            </w:r>
            <w:r w:rsidR="00BD4D3B">
              <w:t>a</w:t>
            </w:r>
            <w:r w:rsidRPr="00F232B0">
              <w:t>.</w:t>
            </w:r>
          </w:p>
          <w:p w14:paraId="2E39AEDE" w14:textId="056C47C1" w:rsidR="00F232B0" w:rsidRPr="00F232B0" w:rsidRDefault="00F232B0" w:rsidP="00F232B0">
            <w:pPr>
              <w:spacing w:before="100" w:beforeAutospacing="1" w:after="100" w:afterAutospacing="1"/>
              <w:jc w:val="left"/>
            </w:pPr>
            <w:r w:rsidRPr="00F232B0">
              <w:t>+ Validar e corrigir valores incomuns de chuva.</w:t>
            </w:r>
          </w:p>
          <w:p w14:paraId="76DCC50B" w14:textId="77777777" w:rsidR="00BD4D3B" w:rsidRDefault="00F232B0" w:rsidP="00F232B0">
            <w:pPr>
              <w:spacing w:before="100" w:beforeAutospacing="1" w:after="100" w:afterAutospacing="1"/>
              <w:jc w:val="left"/>
            </w:pPr>
            <w:r w:rsidRPr="00F232B0">
              <w:t>+ Serializar informações da chuva</w:t>
            </w:r>
          </w:p>
          <w:p w14:paraId="3BA90BA8" w14:textId="3ED47016" w:rsidR="00F232B0" w:rsidRPr="00F232B0" w:rsidRDefault="00F232B0" w:rsidP="00F232B0">
            <w:pPr>
              <w:spacing w:before="100" w:beforeAutospacing="1" w:after="100" w:afterAutospacing="1"/>
              <w:jc w:val="left"/>
            </w:pPr>
            <w:r w:rsidRPr="00F232B0">
              <w:t>+ Acessar dados da chuva</w:t>
            </w:r>
          </w:p>
          <w:p w14:paraId="5F310F63" w14:textId="43C78F84" w:rsidR="00F232B0" w:rsidRPr="00F232B0" w:rsidRDefault="00F232B0" w:rsidP="00F232B0">
            <w:pPr>
              <w:spacing w:before="100" w:beforeAutospacing="1" w:after="100" w:afterAutospacing="1"/>
              <w:jc w:val="left"/>
            </w:pPr>
            <w:r w:rsidRPr="00F232B0">
              <w:t>+ Calcular probabilidade de enchente</w:t>
            </w:r>
          </w:p>
          <w:p w14:paraId="78283442" w14:textId="6EBFC0ED" w:rsidR="00F232B0" w:rsidRDefault="00F232B0" w:rsidP="00F232B0">
            <w:pPr>
              <w:spacing w:before="100" w:beforeAutospacing="1" w:after="100" w:afterAutospacing="1"/>
              <w:jc w:val="left"/>
            </w:pPr>
            <w:r w:rsidRPr="00F232B0">
              <w:t xml:space="preserve">+ Enviar </w:t>
            </w:r>
            <w:r w:rsidR="00BD4D3B">
              <w:t>relatório de chuva</w:t>
            </w:r>
          </w:p>
          <w:p w14:paraId="4A0C8795" w14:textId="509841F2" w:rsidR="00BD4D3B" w:rsidRPr="00F232B0" w:rsidRDefault="00BD4D3B" w:rsidP="00F232B0">
            <w:pPr>
              <w:spacing w:before="100" w:beforeAutospacing="1" w:after="100" w:afterAutospacing="1"/>
              <w:jc w:val="left"/>
            </w:pPr>
            <w:r>
              <w:t>+ Enviar relatório de enchente</w:t>
            </w:r>
          </w:p>
          <w:p w14:paraId="3E3C5438" w14:textId="77777777" w:rsidR="00775E63" w:rsidRDefault="00F232B0" w:rsidP="00BD4D3B">
            <w:pPr>
              <w:spacing w:before="100" w:beforeAutospacing="1" w:after="100" w:afterAutospacing="1"/>
              <w:jc w:val="left"/>
            </w:pPr>
            <w:r w:rsidRPr="00F232B0">
              <w:t xml:space="preserve">+ Enviar alerta de enchente </w:t>
            </w:r>
          </w:p>
          <w:p w14:paraId="60D98280" w14:textId="7C26B8E0" w:rsidR="00BD4D3B" w:rsidRPr="00F232B0" w:rsidRDefault="00BD4D3B" w:rsidP="00BD4D3B">
            <w:pPr>
              <w:spacing w:before="100" w:beforeAutospacing="1" w:after="100" w:afterAutospacing="1"/>
              <w:jc w:val="left"/>
            </w:pPr>
          </w:p>
        </w:tc>
        <w:tc>
          <w:tcPr>
            <w:tcW w:w="3071" w:type="dxa"/>
          </w:tcPr>
          <w:p w14:paraId="07F1D2E5" w14:textId="77777777" w:rsidR="00775E63" w:rsidRDefault="00F232B0">
            <w:r>
              <w:t>Operação não existente</w:t>
            </w:r>
          </w:p>
          <w:p w14:paraId="6A50158E" w14:textId="77777777" w:rsidR="001B72E2" w:rsidRDefault="001B72E2"/>
          <w:p w14:paraId="4FA18988" w14:textId="77777777" w:rsidR="001B72E2" w:rsidRDefault="001B72E2"/>
          <w:p w14:paraId="60DAA299" w14:textId="2670B5C3" w:rsidR="001B72E2" w:rsidRDefault="00FB1665">
            <w:r>
              <w:t xml:space="preserve">Operação </w:t>
            </w:r>
            <w:r w:rsidR="00BD4D3B">
              <w:t>não existente</w:t>
            </w:r>
          </w:p>
          <w:p w14:paraId="1B596D5B" w14:textId="77777777" w:rsidR="00FB1665" w:rsidRDefault="00FB1665"/>
          <w:p w14:paraId="2343D989" w14:textId="77777777" w:rsidR="00BD4D3B" w:rsidRDefault="00BD4D3B" w:rsidP="00FB1665"/>
          <w:p w14:paraId="31722A04" w14:textId="4CF9B93B" w:rsidR="00FB1665" w:rsidRDefault="00FB1665" w:rsidP="00FB1665">
            <w:r>
              <w:t>Operação não existente</w:t>
            </w:r>
          </w:p>
          <w:p w14:paraId="5C70356C" w14:textId="77777777" w:rsidR="00FB1665" w:rsidRDefault="00FB1665"/>
          <w:p w14:paraId="3AFB8343" w14:textId="77777777" w:rsidR="00FB1665" w:rsidRDefault="00FB1665"/>
          <w:p w14:paraId="5DE784EB" w14:textId="77777777" w:rsidR="00FB1665" w:rsidRDefault="00FB1665" w:rsidP="00FB1665">
            <w:r>
              <w:t>Operação não existente</w:t>
            </w:r>
          </w:p>
          <w:p w14:paraId="4398FFC7" w14:textId="77777777" w:rsidR="00FB1665" w:rsidRDefault="00FB1665"/>
          <w:p w14:paraId="7650C06D" w14:textId="77777777" w:rsidR="00FB1665" w:rsidRDefault="00FB1665" w:rsidP="00FB1665">
            <w:r>
              <w:t>Operação não existente</w:t>
            </w:r>
          </w:p>
          <w:p w14:paraId="0FE64A43" w14:textId="77777777" w:rsidR="00FB1665" w:rsidRDefault="00FB1665"/>
          <w:p w14:paraId="68650AC0" w14:textId="77777777" w:rsidR="00BD4D3B" w:rsidRDefault="00BD4D3B" w:rsidP="00FB1665"/>
          <w:p w14:paraId="0B30FDB5" w14:textId="0E803B06" w:rsidR="00FB1665" w:rsidRDefault="00FB1665" w:rsidP="00FB1665">
            <w:r>
              <w:t>Operação não existente</w:t>
            </w:r>
          </w:p>
          <w:p w14:paraId="0E20C71E" w14:textId="77777777" w:rsidR="00FB1665" w:rsidRDefault="00FB1665"/>
          <w:p w14:paraId="5E7AA1EB" w14:textId="77777777" w:rsidR="00BD4D3B" w:rsidRDefault="00BD4D3B" w:rsidP="00BD4D3B">
            <w:r>
              <w:t>Operação não existente</w:t>
            </w:r>
          </w:p>
          <w:p w14:paraId="74CBF890" w14:textId="77777777" w:rsidR="00BD4D3B" w:rsidRDefault="00BD4D3B"/>
          <w:p w14:paraId="67767D46" w14:textId="77777777" w:rsidR="00BD4D3B" w:rsidRDefault="00BD4D3B"/>
          <w:p w14:paraId="47B0C1D8" w14:textId="77777777" w:rsidR="00BD4D3B" w:rsidRDefault="00BD4D3B" w:rsidP="00BD4D3B">
            <w:r>
              <w:t>Operação não existente</w:t>
            </w:r>
          </w:p>
          <w:p w14:paraId="137048F0" w14:textId="4BBE3226" w:rsidR="00BD4D3B" w:rsidRDefault="00BD4D3B"/>
        </w:tc>
      </w:tr>
      <w:tr w:rsidR="00775E63" w14:paraId="633EB8BF" w14:textId="77777777">
        <w:tc>
          <w:tcPr>
            <w:tcW w:w="3070" w:type="dxa"/>
          </w:tcPr>
          <w:p w14:paraId="77614534" w14:textId="00750BFF" w:rsidR="00775E63" w:rsidRDefault="00596949">
            <w:r>
              <w:t>Login</w:t>
            </w:r>
          </w:p>
        </w:tc>
        <w:tc>
          <w:tcPr>
            <w:tcW w:w="3070" w:type="dxa"/>
          </w:tcPr>
          <w:p w14:paraId="69A8CC22" w14:textId="6622EE06" w:rsidR="00596949" w:rsidRDefault="00596949" w:rsidP="00FB1665">
            <w:r>
              <w:t>+ Solicitar autenticação pelo “.gov”</w:t>
            </w:r>
          </w:p>
        </w:tc>
        <w:tc>
          <w:tcPr>
            <w:tcW w:w="3071" w:type="dxa"/>
          </w:tcPr>
          <w:p w14:paraId="0BAC1217" w14:textId="183DBEAE" w:rsidR="00775E63" w:rsidRDefault="00596949">
            <w:r>
              <w:t>Operação realizada por um serviço</w:t>
            </w:r>
          </w:p>
        </w:tc>
      </w:tr>
      <w:tr w:rsidR="00775E63" w14:paraId="4220B6BA" w14:textId="77777777">
        <w:tc>
          <w:tcPr>
            <w:tcW w:w="3070" w:type="dxa"/>
          </w:tcPr>
          <w:p w14:paraId="5124AB81" w14:textId="6B303F9C" w:rsidR="00775E63" w:rsidRDefault="00BD4D3B">
            <w:r>
              <w:t>Enviar Ajuda</w:t>
            </w:r>
          </w:p>
        </w:tc>
        <w:tc>
          <w:tcPr>
            <w:tcW w:w="3070" w:type="dxa"/>
          </w:tcPr>
          <w:p w14:paraId="06D44311" w14:textId="7F2123E1" w:rsidR="00775E63" w:rsidRDefault="00596949">
            <w:r>
              <w:t>+ Enviar aviso de ajuda para os cidadãos</w:t>
            </w:r>
          </w:p>
        </w:tc>
        <w:tc>
          <w:tcPr>
            <w:tcW w:w="3071" w:type="dxa"/>
          </w:tcPr>
          <w:p w14:paraId="181D966E" w14:textId="5FA64F25" w:rsidR="00775E63" w:rsidRDefault="00596949">
            <w:r>
              <w:t>Operação não existente</w:t>
            </w:r>
          </w:p>
        </w:tc>
      </w:tr>
      <w:tr w:rsidR="00775E63" w14:paraId="004809C5" w14:textId="77777777">
        <w:tc>
          <w:tcPr>
            <w:tcW w:w="3070" w:type="dxa"/>
          </w:tcPr>
          <w:p w14:paraId="4469CCBC" w14:textId="096C4CF4" w:rsidR="00775E63" w:rsidRDefault="00596949">
            <w:r>
              <w:t>Chuva</w:t>
            </w:r>
          </w:p>
        </w:tc>
        <w:tc>
          <w:tcPr>
            <w:tcW w:w="3070" w:type="dxa"/>
          </w:tcPr>
          <w:p w14:paraId="6B11ABC1" w14:textId="77777777" w:rsidR="00775E63" w:rsidRDefault="00596949">
            <w:r>
              <w:t>+ Registrar chuva</w:t>
            </w:r>
          </w:p>
          <w:p w14:paraId="29E02A14" w14:textId="2405AB23" w:rsidR="00596949" w:rsidRDefault="00596949">
            <w:r>
              <w:t>+ Buscar relatório de chuva por área</w:t>
            </w:r>
          </w:p>
        </w:tc>
        <w:tc>
          <w:tcPr>
            <w:tcW w:w="3071" w:type="dxa"/>
          </w:tcPr>
          <w:p w14:paraId="7D83ECB3" w14:textId="77777777" w:rsidR="00775E63" w:rsidRDefault="00596949">
            <w:r>
              <w:t>Operação não existente</w:t>
            </w:r>
          </w:p>
          <w:p w14:paraId="17BB1CAE" w14:textId="491C84E4" w:rsidR="00FB1665" w:rsidRDefault="00FB1665">
            <w:r>
              <w:t>Operação não existente</w:t>
            </w:r>
          </w:p>
        </w:tc>
      </w:tr>
      <w:tr w:rsidR="00596949" w14:paraId="62C17EF9" w14:textId="77777777">
        <w:tc>
          <w:tcPr>
            <w:tcW w:w="3070" w:type="dxa"/>
          </w:tcPr>
          <w:p w14:paraId="20B2C9AE" w14:textId="015C81C1" w:rsidR="00596949" w:rsidRDefault="00596949">
            <w:r>
              <w:t>Área</w:t>
            </w:r>
          </w:p>
        </w:tc>
        <w:tc>
          <w:tcPr>
            <w:tcW w:w="3070" w:type="dxa"/>
          </w:tcPr>
          <w:p w14:paraId="05EFD608" w14:textId="159F987B" w:rsidR="00596949" w:rsidRDefault="00596949">
            <w:r>
              <w:t>+ Obter áreas com alerta de enchente</w:t>
            </w:r>
          </w:p>
        </w:tc>
        <w:tc>
          <w:tcPr>
            <w:tcW w:w="3071" w:type="dxa"/>
          </w:tcPr>
          <w:p w14:paraId="5CF29EC3" w14:textId="70B81BFB" w:rsidR="00596949" w:rsidRDefault="00596949">
            <w:r>
              <w:t>Operação não existente</w:t>
            </w:r>
          </w:p>
        </w:tc>
      </w:tr>
    </w:tbl>
    <w:p w14:paraId="7AA3C037" w14:textId="77777777" w:rsidR="007570F4" w:rsidRDefault="007570F4"/>
    <w:p w14:paraId="7711F825" w14:textId="77777777" w:rsidR="007570F4" w:rsidRDefault="007570F4"/>
    <w:p w14:paraId="0769A632" w14:textId="77777777" w:rsidR="007570F4" w:rsidRDefault="007570F4"/>
    <w:p w14:paraId="7B197E4A" w14:textId="77777777" w:rsidR="007570F4" w:rsidRDefault="007570F4"/>
    <w:sectPr w:rsidR="007570F4">
      <w:headerReference w:type="default" r:id="rId16"/>
      <w:footerReference w:type="default" r:id="rId17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484BB" w14:textId="77777777" w:rsidR="00E47F63" w:rsidRDefault="00E47F63">
      <w:r>
        <w:separator/>
      </w:r>
    </w:p>
  </w:endnote>
  <w:endnote w:type="continuationSeparator" w:id="0">
    <w:p w14:paraId="311A5B70" w14:textId="77777777" w:rsidR="00E47F63" w:rsidRDefault="00E47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C3499" w14:textId="77777777" w:rsidR="007570F4" w:rsidRDefault="00B10246">
    <w:pPr>
      <w:pBdr>
        <w:top w:val="single" w:sz="4" w:space="1" w:color="000000"/>
      </w:pBdr>
    </w:pPr>
    <w:r>
      <w:t>TPM_Análise de Serviços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1D321" w14:textId="77777777" w:rsidR="00E47F63" w:rsidRDefault="00E47F63">
      <w:r>
        <w:separator/>
      </w:r>
    </w:p>
  </w:footnote>
  <w:footnote w:type="continuationSeparator" w:id="0">
    <w:p w14:paraId="4C8C6545" w14:textId="77777777" w:rsidR="00E47F63" w:rsidRDefault="00E47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9AD60" w14:textId="77777777" w:rsidR="007570F4" w:rsidRDefault="007570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3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7570F4" w14:paraId="3E06E675" w14:textId="77777777">
      <w:trPr>
        <w:trHeight w:val="1651"/>
        <w:jc w:val="center"/>
      </w:trPr>
      <w:tc>
        <w:tcPr>
          <w:tcW w:w="1533" w:type="dxa"/>
        </w:tcPr>
        <w:p w14:paraId="127D3E07" w14:textId="77777777" w:rsidR="007570F4" w:rsidRDefault="00B102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-7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114300" distR="114300" wp14:anchorId="4478BA33" wp14:editId="668C0114">
                <wp:extent cx="885190" cy="542290"/>
                <wp:effectExtent l="0" t="0" r="0" b="0"/>
                <wp:docPr id="8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190" cy="5422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7" w:type="dxa"/>
        </w:tcPr>
        <w:p w14:paraId="69C159A6" w14:textId="77777777" w:rsidR="007570F4" w:rsidRDefault="00B10246">
          <w:pPr>
            <w:spacing w:line="360" w:lineRule="auto"/>
            <w:ind w:right="-376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CENTRO UNIVERSITÁRIO FEI</w:t>
          </w:r>
        </w:p>
        <w:p w14:paraId="39991D9B" w14:textId="77777777" w:rsidR="007570F4" w:rsidRDefault="00B10246">
          <w:pPr>
            <w:ind w:right="-516"/>
            <w:jc w:val="center"/>
            <w:rPr>
              <w:sz w:val="20"/>
              <w:szCs w:val="20"/>
            </w:rPr>
          </w:pPr>
          <w:r>
            <w:rPr>
              <w:sz w:val="16"/>
              <w:szCs w:val="16"/>
            </w:rPr>
            <w:t>A</w:t>
          </w:r>
          <w:r>
            <w:rPr>
              <w:sz w:val="20"/>
              <w:szCs w:val="20"/>
            </w:rPr>
            <w:t>venida Humberto de Alencar Castelo Branco, 3972, CEP: 09850-901 São Bernardo do Campo</w:t>
          </w:r>
        </w:p>
        <w:p w14:paraId="42119727" w14:textId="77777777" w:rsidR="007570F4" w:rsidRDefault="00B10246">
          <w:pPr>
            <w:ind w:right="-516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Telefone: (011) 4353-2900     Fax (011) 4109-5994</w:t>
          </w:r>
        </w:p>
        <w:p w14:paraId="37E096D3" w14:textId="77777777" w:rsidR="007570F4" w:rsidRDefault="00B10246">
          <w:pPr>
            <w:pBdr>
              <w:top w:val="single" w:sz="4" w:space="1" w:color="000000"/>
            </w:pBdr>
            <w:jc w:val="center"/>
          </w:pPr>
          <w:r>
            <w:t>Curso de Ciências da Computação</w:t>
          </w:r>
        </w:p>
      </w:tc>
    </w:tr>
  </w:tbl>
  <w:p w14:paraId="29C3ED1F" w14:textId="77777777" w:rsidR="007570F4" w:rsidRDefault="007570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  <w:p w14:paraId="5C6C9733" w14:textId="77777777" w:rsidR="007570F4" w:rsidRDefault="007570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B08DD"/>
    <w:multiLevelType w:val="multilevel"/>
    <w:tmpl w:val="8E8ADCF0"/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245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110823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0F4"/>
    <w:rsid w:val="001B72E2"/>
    <w:rsid w:val="002C7E36"/>
    <w:rsid w:val="00362017"/>
    <w:rsid w:val="003754F1"/>
    <w:rsid w:val="00477151"/>
    <w:rsid w:val="00596949"/>
    <w:rsid w:val="006540F5"/>
    <w:rsid w:val="007570F4"/>
    <w:rsid w:val="00775E63"/>
    <w:rsid w:val="00861B5F"/>
    <w:rsid w:val="009258C4"/>
    <w:rsid w:val="009410C5"/>
    <w:rsid w:val="00B06CB4"/>
    <w:rsid w:val="00B10246"/>
    <w:rsid w:val="00BD4D3B"/>
    <w:rsid w:val="00DC40BE"/>
    <w:rsid w:val="00E156FB"/>
    <w:rsid w:val="00E47F63"/>
    <w:rsid w:val="00F232B0"/>
    <w:rsid w:val="00F30983"/>
    <w:rsid w:val="00FB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6AFB"/>
  <w15:docId w15:val="{31E7E9E1-9B8E-4A09-BE4F-9A5855F7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Forte">
    <w:name w:val="Strong"/>
    <w:basedOn w:val="Fontepargpadro"/>
    <w:uiPriority w:val="22"/>
    <w:qFormat/>
    <w:rsid w:val="00F23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637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ANGELO G VASCONCELOS BAPTISTA</cp:lastModifiedBy>
  <cp:revision>4</cp:revision>
  <dcterms:created xsi:type="dcterms:W3CDTF">2025-04-16T00:05:00Z</dcterms:created>
  <dcterms:modified xsi:type="dcterms:W3CDTF">2025-04-23T23:14:00Z</dcterms:modified>
</cp:coreProperties>
</file>