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4057"/>
          <w:sz w:val="52"/>
          <w:szCs w:val="52"/>
          <w:rtl w:val="0"/>
        </w:rPr>
        <w:t xml:space="preserve">Cantina di Mos Eisley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6"/>
          <w:szCs w:val="26"/>
          <w:rtl w:val="0"/>
        </w:rPr>
        <w:t xml:space="preserve">Express.js — Middleware, CRUD, validazione e calcoli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cccccc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4057"/>
          <w:sz w:val="36"/>
          <w:szCs w:val="36"/>
          <w:rtl w:val="0"/>
        </w:rPr>
        <w:t xml:space="preserve">Struttura dati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Clienti — campi: id, nome, specie, credito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Bevande — campi: id, nome, prezzo, gradazione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Ordini — campi: id, cliente, bevanda, quantita, costo_base, maggiorazione, costo_totale, credito_rimasto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4057"/>
          <w:sz w:val="36"/>
          <w:szCs w:val="36"/>
          <w:rtl w:val="0"/>
        </w:rPr>
        <w:t xml:space="preserve">Pipeline middleware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400"/>
        <w:gridCol w:w="1200"/>
        <w:gridCol w:w="3960"/>
        <w:tblGridChange w:id="0">
          <w:tblGrid>
            <w:gridCol w:w="2800"/>
            <w:gridCol w:w="1400"/>
            <w:gridCol w:w="1200"/>
            <w:gridCol w:w="3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Middleware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Cosa 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globale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globale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Logga metodo e URL di ogni richiesta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Guardiano tessera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/clienti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Blocca se manca header x-tessera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Lettore gettoni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/clienti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Legge header x-gettoni e lo mette in req.gettoni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Validatore struttura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/clienti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Controlla campi obbligatori e tipi su POST e 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Validatore struttura ordine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/ordini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Controlla campi obbligatori e tipi su POST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Bdr>
          <w:bottom w:color="cccccc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4057"/>
          <w:sz w:val="36"/>
          <w:szCs w:val="36"/>
          <w:rtl w:val="0"/>
        </w:rPr>
        <w:t xml:space="preserve">Logica di calcolo ordini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Costo base: prezzo_bevanda * quantita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Maggiorazione del 15% se la gradazione della bevanda supera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Costo totale: costo_base + maggiorazione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Il credito del cliente viene scalato del costo totale dopo ogni ordine andato a buon fine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2"/>
          <w:szCs w:val="22"/>
          <w:rtl w:val="0"/>
        </w:rPr>
        <w:t xml:space="preserve">Validazione contestuale nel handler: cliente esiste? Bevanda esiste? Credito sufficiente?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bottom w:color="cccccc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4057"/>
          <w:sz w:val="36"/>
          <w:szCs w:val="36"/>
          <w:rtl w:val="0"/>
        </w:rPr>
        <w:t xml:space="preserve">Curl guidati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4057"/>
          <w:sz w:val="36"/>
          <w:szCs w:val="36"/>
          <w:rtl w:val="0"/>
        </w:rPr>
        <w:t xml:space="preserve">in sequenza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48a81"/>
          <w:sz w:val="26"/>
          <w:szCs w:val="26"/>
          <w:rtl w:val="0"/>
        </w:rPr>
        <w:t xml:space="preserve">Senza tessera — guardiano blocca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497d"/>
          <w:sz w:val="20"/>
          <w:szCs w:val="20"/>
          <w:rtl w:val="0"/>
        </w:rPr>
        <w:t xml:space="preserve">curl http://localhost:3000/clienti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before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Risposta attesa: 403 Nessun tesserino, nessun accesso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48a81"/>
          <w:sz w:val="26"/>
          <w:szCs w:val="26"/>
          <w:rtl w:val="0"/>
        </w:rPr>
        <w:t xml:space="preserve">GET tutti i clienti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497d"/>
          <w:sz w:val="20"/>
          <w:szCs w:val="20"/>
          <w:rtl w:val="0"/>
        </w:rPr>
        <w:t xml:space="preserve">curl http://localhost:3000/clienti -H "x-tessera: mos-eisley"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497d"/>
          <w:sz w:val="20"/>
          <w:szCs w:val="20"/>
          <w:rtl w:val="0"/>
        </w:rPr>
        <w:t xml:space="preserve">curl http://localhost:3000/clienti -H "x-tessera: mos-eisley" -H "x-gettoni: 10"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before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Il secondo curl mostra req.gettoni in console — costruito dal middleware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48a81"/>
          <w:sz w:val="26"/>
          <w:szCs w:val="26"/>
          <w:rtl w:val="0"/>
        </w:rPr>
        <w:t xml:space="preserve">GET cliente per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497d"/>
          <w:sz w:val="20"/>
          <w:szCs w:val="20"/>
          <w:rtl w:val="0"/>
        </w:rPr>
        <w:t xml:space="preserve">curl http://localhost:3000/clienti/1 -H "x-tessera: mos-eisley"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497d"/>
          <w:sz w:val="20"/>
          <w:szCs w:val="20"/>
          <w:rtl w:val="0"/>
        </w:rPr>
        <w:t xml:space="preserve">curl http://localhost:3000/clienti/99 -H "x-tessera: mos-eisley"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before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Risposta attesa sul 99: 404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48a81"/>
          <w:sz w:val="26"/>
          <w:szCs w:val="26"/>
          <w:rtl w:val="0"/>
        </w:rPr>
        <w:t xml:space="preserve">POST — validazione strutturale (middleware)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497d"/>
          <w:sz w:val="20"/>
          <w:szCs w:val="20"/>
          <w:rtl w:val="0"/>
        </w:rPr>
        <w:t xml:space="preserve">curl -X POST http://localhost:3000/clienti -H "x-tessera: mos-eisley" -H "Content-Type: application/json" -d @dati/cliente_incompleto.json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497d"/>
          <w:sz w:val="20"/>
          <w:szCs w:val="20"/>
          <w:rtl w:val="0"/>
        </w:rPr>
        <w:t xml:space="preserve">curl -X POST http://localhost:3000/clienti -H "x-tessera: mos-eisley" -H "Content-Type: application/json" -d @dati/cliente_credito_negativo.json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before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Entrambi bloccati dal middleware prima di arrivare al handler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48a81"/>
          <w:sz w:val="26"/>
          <w:szCs w:val="26"/>
          <w:rtl w:val="0"/>
        </w:rPr>
        <w:t xml:space="preserve">POST — validazione contestuale (handler)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497d"/>
          <w:sz w:val="20"/>
          <w:szCs w:val="20"/>
          <w:rtl w:val="0"/>
        </w:rPr>
        <w:t xml:space="preserve">curl -X POST http://localhost:3000/clienti -H "x-tessera: mos-eisley" -H "Content-Type: application/json" -d @dati/cliente_duplicato.json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before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Dati strutturalmente validi ma nome gia esistente — bloccato dal handler con 409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48a81"/>
          <w:sz w:val="26"/>
          <w:szCs w:val="26"/>
          <w:rtl w:val="0"/>
        </w:rPr>
        <w:t xml:space="preserve">POST — cliente valido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497d"/>
          <w:sz w:val="20"/>
          <w:szCs w:val="20"/>
          <w:rtl w:val="0"/>
        </w:rPr>
        <w:t xml:space="preserve">curl -X POST http://localhost:3000/clienti -H "x-tessera: mos-eisley" -H "Content-Type: application/json" -d @dati/cliente_valido.json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48a81"/>
          <w:sz w:val="26"/>
          <w:szCs w:val="26"/>
          <w:rtl w:val="0"/>
        </w:rPr>
        <w:t xml:space="preserve">PUT — aggiorna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497d"/>
          <w:sz w:val="20"/>
          <w:szCs w:val="20"/>
          <w:rtl w:val="0"/>
        </w:rPr>
        <w:t xml:space="preserve">curl -X PUT http://localhost:3000/clienti/1 -H "x-tessera: mos-eisley" -H "Content-Type: application/json" -d @dati/cliente_aggiornato.json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48a81"/>
          <w:sz w:val="26"/>
          <w:szCs w:val="26"/>
          <w:rtl w:val="0"/>
        </w:rPr>
        <w:t xml:space="preserve">DELETE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497d"/>
          <w:sz w:val="20"/>
          <w:szCs w:val="20"/>
          <w:rtl w:val="0"/>
        </w:rPr>
        <w:t xml:space="preserve">curl -X DELETE http://localhost:3000/clienti/4 -H "x-tessera: mos-eisley"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497d"/>
          <w:sz w:val="20"/>
          <w:szCs w:val="20"/>
          <w:rtl w:val="0"/>
        </w:rPr>
        <w:t xml:space="preserve">curl http://localhost:3000/clienti -H "x-tessera: mos-eisley"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48a81"/>
          <w:sz w:val="26"/>
          <w:szCs w:val="26"/>
          <w:rtl w:val="0"/>
        </w:rPr>
        <w:t xml:space="preserve">GET bevande (no tessera richiesta)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497d"/>
          <w:sz w:val="20"/>
          <w:szCs w:val="20"/>
          <w:rtl w:val="0"/>
        </w:rPr>
        <w:t xml:space="preserve">curl http://localhost:3000/bevande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80" w:before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Le bevande non hanno middleware — nessun guardiano, nessuna tessera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48a81"/>
          <w:sz w:val="26"/>
          <w:szCs w:val="26"/>
          <w:rtl w:val="0"/>
        </w:rPr>
        <w:t xml:space="preserve">POST ordine — validazione strutturale (middleware)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497d"/>
          <w:sz w:val="20"/>
          <w:szCs w:val="20"/>
          <w:rtl w:val="0"/>
        </w:rPr>
        <w:t xml:space="preserve">curl -X POST http://localhost:3000/ordini -H "Content-Type: application/json" -d @dati/ordine_incompleto.json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before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Bloccato dal middleware su /ordini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48a81"/>
          <w:sz w:val="26"/>
          <w:szCs w:val="26"/>
          <w:rtl w:val="0"/>
        </w:rPr>
        <w:t xml:space="preserve">POST ordine — credito insufficiente (handler)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497d"/>
          <w:sz w:val="20"/>
          <w:szCs w:val="20"/>
          <w:rtl w:val="0"/>
        </w:rPr>
        <w:t xml:space="preserve">curl -X POST http://localhost:3000/ordini -H "Content-Type: application/json" -d @dati/ordine_credito_insufficiente.json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80" w:before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Struttura valida ma Greedo non ha abbastanza credito — bloccato dal handler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48a81"/>
          <w:sz w:val="26"/>
          <w:szCs w:val="26"/>
          <w:rtl w:val="0"/>
        </w:rPr>
        <w:t xml:space="preserve">POST ordine — bevanda gradazione alta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497d"/>
          <w:sz w:val="20"/>
          <w:szCs w:val="20"/>
          <w:rtl w:val="0"/>
        </w:rPr>
        <w:t xml:space="preserve">curl -X POST http://localhost:3000/ordini -H "Content-Type: application/json" -d @dati/ordine_gradazione_alta.json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before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Spotchka gradazione 20 — maggiorazione 15% applicata. Mostrare il calcolo in risposta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48a81"/>
          <w:sz w:val="26"/>
          <w:szCs w:val="26"/>
          <w:rtl w:val="0"/>
        </w:rPr>
        <w:t xml:space="preserve">POST ordine valido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497d"/>
          <w:sz w:val="20"/>
          <w:szCs w:val="20"/>
          <w:rtl w:val="0"/>
        </w:rPr>
        <w:t xml:space="preserve">curl -X POST http://localhost:3000/ordini -H "Content-Type: application/json" -d @dati/ordine_valido.json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48a81"/>
          <w:sz w:val="26"/>
          <w:szCs w:val="26"/>
          <w:rtl w:val="0"/>
        </w:rPr>
        <w:t xml:space="preserve">GET ordini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497d"/>
          <w:sz w:val="20"/>
          <w:szCs w:val="20"/>
          <w:rtl w:val="0"/>
        </w:rPr>
        <w:t xml:space="preserve">curl http://localhost:3000/ordini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30" w:before="3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497d"/>
          <w:sz w:val="20"/>
          <w:szCs w:val="20"/>
          <w:rtl w:val="0"/>
        </w:rPr>
        <w:t xml:space="preserve">curl http://localhost:3000/clienti/1 -H "x-tessera: mos-eisley"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Verificare che il credito di Han Solo sia stato scalato correttamente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bottom w:color="cccccc" w:space="1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4057"/>
          <w:sz w:val="36"/>
          <w:szCs w:val="36"/>
          <w:rtl w:val="0"/>
        </w:rPr>
        <w:t xml:space="preserve">File JSON da </w:t>
      </w:r>
      <w:r w:rsidDel="00000000" w:rsidR="00000000" w:rsidRPr="00000000">
        <w:rPr>
          <w:rtl w:val="0"/>
        </w:rPr>
        <w:t xml:space="preserve">scaricare</w:t>
      </w:r>
    </w:p>
    <w:p w:rsidR="00000000" w:rsidDel="00000000" w:rsidP="00000000" w:rsidRDefault="00000000" w:rsidRPr="00000000" w14:paraId="0000006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860"/>
        <w:tblGridChange w:id="0">
          <w:tblGrid>
            <w:gridCol w:w="3500"/>
            <w:gridCol w:w="5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cliente_valido.json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POST valido — Lando Calrissian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cliente_incompleto.json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POST con solo nome — trigger validazione strutturale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cliente_credito_negativo.json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POST con credito negativo — trigger validazione strutturale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cliente_duplicato.json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POST con nome Han Solo gia esistente — trigger validazione contestuale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cliente_aggiornato.json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PUT su Han Solo con credito aumentato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ordine_valido.json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POST ordine Han Solo + Corellian Ale x2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ordine_gradazione_alta.json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POST ordine con maggiorazione 15%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ordine_credito_insufficiente.json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POST ordine Greedo senza credito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ordine_incompleto.json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POST ordine senza bevandaId e quantita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4057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48a81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CfDK1ZXqXOlcEnN+d7dC0T4bWg==">CgMxLjA4AHIhMU84M21OUy1aU2NpWWhzbWkwSk1xdW5KdGw4dm5wcDRZ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2026-02-28T15:53:44.567Z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