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FB2" w:rsidRDefault="00424FB2">
      <w:pPr>
        <w:rPr>
          <w:rFonts w:ascii="Times New Roman" w:hAnsi="Times New Roman" w:cs="Times New Roman"/>
          <w:color w:val="000000" w:themeColor="text1"/>
          <w:spacing w:val="5"/>
          <w:sz w:val="32"/>
          <w:szCs w:val="18"/>
        </w:rPr>
      </w:pPr>
      <w:r w:rsidRPr="00424FB2">
        <w:rPr>
          <w:rFonts w:ascii="Times New Roman" w:hAnsi="Times New Roman" w:cs="Times New Roman"/>
          <w:color w:val="000000" w:themeColor="text1"/>
          <w:spacing w:val="5"/>
          <w:sz w:val="32"/>
          <w:szCs w:val="18"/>
        </w:rPr>
        <w:t>ACTIVIDADES:</w:t>
      </w:r>
    </w:p>
    <w:p w:rsidR="00424FB2" w:rsidRDefault="00424FB2">
      <w:pPr>
        <w:rPr>
          <w:rFonts w:ascii="Times New Roman" w:hAnsi="Times New Roman" w:cs="Times New Roman"/>
          <w:color w:val="000000" w:themeColor="text1"/>
          <w:spacing w:val="5"/>
          <w:sz w:val="32"/>
          <w:szCs w:val="18"/>
        </w:rPr>
      </w:pPr>
      <w:r w:rsidRPr="00424FB2">
        <w:rPr>
          <w:rFonts w:ascii="Times New Roman" w:hAnsi="Times New Roman" w:cs="Times New Roman"/>
          <w:color w:val="000000" w:themeColor="text1"/>
          <w:spacing w:val="5"/>
          <w:sz w:val="32"/>
          <w:szCs w:val="18"/>
        </w:rPr>
        <w:br/>
        <w:t>1- Define vocación desde el punto de vista: - Filosófico – Psicológico</w:t>
      </w:r>
    </w:p>
    <w:p w:rsidR="00424FB2" w:rsidRDefault="00424FB2">
      <w:pPr>
        <w:rPr>
          <w:rFonts w:cstheme="minorHAnsi"/>
          <w:color w:val="000000" w:themeColor="text1"/>
          <w:spacing w:val="5"/>
          <w:sz w:val="32"/>
          <w:szCs w:val="18"/>
        </w:rPr>
      </w:pPr>
      <w:r>
        <w:rPr>
          <w:rFonts w:cstheme="minorHAnsi"/>
          <w:color w:val="000000" w:themeColor="text1"/>
          <w:spacing w:val="5"/>
          <w:sz w:val="32"/>
          <w:szCs w:val="18"/>
        </w:rPr>
        <w:t xml:space="preserve">-Psicológico: </w:t>
      </w:r>
      <w:r w:rsidRPr="00424FB2">
        <w:rPr>
          <w:rFonts w:cstheme="minorHAnsi"/>
          <w:color w:val="000000" w:themeColor="text1"/>
          <w:sz w:val="28"/>
          <w:shd w:val="clear" w:color="auto" w:fill="FFFFFF"/>
        </w:rPr>
        <w:t>La </w:t>
      </w:r>
      <w:r w:rsidRPr="00424FB2">
        <w:rPr>
          <w:rFonts w:cstheme="minorHAnsi"/>
          <w:bCs/>
          <w:color w:val="000000" w:themeColor="text1"/>
          <w:sz w:val="28"/>
          <w:shd w:val="clear" w:color="auto" w:fill="FFFFFF"/>
        </w:rPr>
        <w:t>vocación</w:t>
      </w:r>
      <w:r w:rsidRPr="00424FB2">
        <w:rPr>
          <w:rFonts w:cstheme="minorHAnsi"/>
          <w:color w:val="000000" w:themeColor="text1"/>
          <w:sz w:val="28"/>
          <w:shd w:val="clear" w:color="auto" w:fill="FFFFFF"/>
        </w:rPr>
        <w:t> es la tendencia que siente una persona hacia determinadas actividades, es una inclinación natural que ya desde niño se manifiesta. Las personas no tienen una sola </w:t>
      </w:r>
      <w:r w:rsidRPr="00424FB2">
        <w:rPr>
          <w:rFonts w:cstheme="minorHAnsi"/>
          <w:bCs/>
          <w:color w:val="000000" w:themeColor="text1"/>
          <w:sz w:val="28"/>
          <w:shd w:val="clear" w:color="auto" w:fill="FFFFFF"/>
        </w:rPr>
        <w:t>vocación</w:t>
      </w:r>
      <w:r w:rsidRPr="00424FB2">
        <w:rPr>
          <w:rFonts w:cstheme="minorHAnsi"/>
          <w:color w:val="000000" w:themeColor="text1"/>
          <w:sz w:val="28"/>
          <w:shd w:val="clear" w:color="auto" w:fill="FFFFFF"/>
        </w:rPr>
        <w:t>, sino que tienen muchas. Esta posibilidad les permite responder a la más adecuada según su situación y el lugar donde se encuentren</w:t>
      </w:r>
      <w:r>
        <w:rPr>
          <w:rFonts w:cstheme="minorHAnsi"/>
          <w:color w:val="000000" w:themeColor="text1"/>
          <w:sz w:val="28"/>
          <w:shd w:val="clear" w:color="auto" w:fill="FFFFFF"/>
        </w:rPr>
        <w:t>.</w:t>
      </w:r>
    </w:p>
    <w:p w:rsidR="00424FB2" w:rsidRPr="00424FB2" w:rsidRDefault="00424FB2">
      <w:pPr>
        <w:rPr>
          <w:rFonts w:cstheme="minorHAnsi"/>
          <w:color w:val="000000" w:themeColor="text1"/>
          <w:spacing w:val="5"/>
          <w:sz w:val="32"/>
          <w:szCs w:val="18"/>
        </w:rPr>
      </w:pPr>
      <w:r>
        <w:rPr>
          <w:rFonts w:cstheme="minorHAnsi"/>
          <w:color w:val="000000" w:themeColor="text1"/>
          <w:spacing w:val="5"/>
          <w:sz w:val="32"/>
          <w:szCs w:val="18"/>
        </w:rPr>
        <w:t xml:space="preserve">-Filosófico: </w:t>
      </w:r>
      <w:r w:rsidRPr="00424FB2">
        <w:rPr>
          <w:rFonts w:cstheme="minorHAnsi"/>
          <w:color w:val="000000" w:themeColor="text1"/>
          <w:sz w:val="28"/>
          <w:shd w:val="clear" w:color="auto" w:fill="FFFFFF"/>
        </w:rPr>
        <w:t>La palabra </w:t>
      </w:r>
      <w:r w:rsidRPr="00424FB2">
        <w:rPr>
          <w:rFonts w:cstheme="minorHAnsi"/>
          <w:bCs/>
          <w:color w:val="000000" w:themeColor="text1"/>
          <w:sz w:val="28"/>
          <w:shd w:val="clear" w:color="auto" w:fill="FFFFFF"/>
        </w:rPr>
        <w:t>vocación</w:t>
      </w:r>
      <w:r w:rsidRPr="00424FB2">
        <w:rPr>
          <w:rFonts w:cstheme="minorHAnsi"/>
          <w:color w:val="000000" w:themeColor="text1"/>
          <w:sz w:val="28"/>
          <w:shd w:val="clear" w:color="auto" w:fill="FFFFFF"/>
        </w:rPr>
        <w:t xml:space="preserve">, proviene etimológicamente del latín </w:t>
      </w:r>
      <w:proofErr w:type="spellStart"/>
      <w:r w:rsidRPr="00424FB2">
        <w:rPr>
          <w:rFonts w:cstheme="minorHAnsi"/>
          <w:color w:val="000000" w:themeColor="text1"/>
          <w:sz w:val="28"/>
          <w:shd w:val="clear" w:color="auto" w:fill="FFFFFF"/>
        </w:rPr>
        <w:t>vocatio</w:t>
      </w:r>
      <w:proofErr w:type="spellEnd"/>
      <w:r w:rsidRPr="00424FB2">
        <w:rPr>
          <w:rFonts w:cstheme="minorHAnsi"/>
          <w:color w:val="000000" w:themeColor="text1"/>
          <w:sz w:val="28"/>
          <w:shd w:val="clear" w:color="auto" w:fill="FFFFFF"/>
        </w:rPr>
        <w:t xml:space="preserve">, derivada a su vez de </w:t>
      </w:r>
      <w:proofErr w:type="spellStart"/>
      <w:r w:rsidRPr="00424FB2">
        <w:rPr>
          <w:rFonts w:cstheme="minorHAnsi"/>
          <w:color w:val="000000" w:themeColor="text1"/>
          <w:sz w:val="28"/>
          <w:shd w:val="clear" w:color="auto" w:fill="FFFFFF"/>
        </w:rPr>
        <w:t>vocare</w:t>
      </w:r>
      <w:proofErr w:type="spellEnd"/>
      <w:r w:rsidRPr="00424FB2">
        <w:rPr>
          <w:rFonts w:cstheme="minorHAnsi"/>
          <w:color w:val="000000" w:themeColor="text1"/>
          <w:sz w:val="28"/>
          <w:shd w:val="clear" w:color="auto" w:fill="FFFFFF"/>
        </w:rPr>
        <w:t xml:space="preserve"> que significa la acción de llamar o ser llamado. ... Ambos filósofos se adentran a la “</w:t>
      </w:r>
      <w:r w:rsidRPr="00424FB2">
        <w:rPr>
          <w:rFonts w:cstheme="minorHAnsi"/>
          <w:bCs/>
          <w:color w:val="000000" w:themeColor="text1"/>
          <w:sz w:val="28"/>
          <w:shd w:val="clear" w:color="auto" w:fill="FFFFFF"/>
        </w:rPr>
        <w:t>vocación</w:t>
      </w:r>
      <w:r w:rsidRPr="00424FB2">
        <w:rPr>
          <w:rFonts w:cstheme="minorHAnsi"/>
          <w:color w:val="000000" w:themeColor="text1"/>
          <w:sz w:val="28"/>
          <w:shd w:val="clear" w:color="auto" w:fill="FFFFFF"/>
        </w:rPr>
        <w:t>” de la vida del ser humano, desde lo que lo anima: el alma y ésta siendo virtuosa o no en la vida que está viviendo</w:t>
      </w:r>
    </w:p>
    <w:p w:rsidR="00ED2C6E" w:rsidRDefault="00424FB2">
      <w:pPr>
        <w:rPr>
          <w:rFonts w:ascii="Times New Roman" w:hAnsi="Times New Roman" w:cs="Times New Roman"/>
          <w:color w:val="000000" w:themeColor="text1"/>
          <w:spacing w:val="5"/>
          <w:sz w:val="32"/>
          <w:szCs w:val="18"/>
        </w:rPr>
      </w:pPr>
      <w:r w:rsidRPr="00424FB2">
        <w:rPr>
          <w:rFonts w:ascii="Times New Roman" w:hAnsi="Times New Roman" w:cs="Times New Roman"/>
          <w:color w:val="000000" w:themeColor="text1"/>
          <w:spacing w:val="5"/>
          <w:sz w:val="32"/>
          <w:szCs w:val="18"/>
        </w:rPr>
        <w:br/>
        <w:t>2- Explica las condiciones familiares, condiciones socioculturales, condiciones socioeconómicas que se tienen en cuenta a la hora de la elección vocacional.</w:t>
      </w:r>
    </w:p>
    <w:p w:rsidR="00424FB2" w:rsidRDefault="00424FB2">
      <w:pPr>
        <w:rPr>
          <w:rFonts w:cstheme="minorHAnsi"/>
          <w:color w:val="000000" w:themeColor="text1"/>
          <w:spacing w:val="5"/>
          <w:sz w:val="32"/>
          <w:szCs w:val="18"/>
        </w:rPr>
      </w:pPr>
      <w:r>
        <w:rPr>
          <w:rFonts w:cstheme="minorHAnsi"/>
          <w:color w:val="000000" w:themeColor="text1"/>
          <w:spacing w:val="5"/>
          <w:sz w:val="32"/>
          <w:szCs w:val="18"/>
        </w:rPr>
        <w:t xml:space="preserve">-Familiar: </w:t>
      </w:r>
      <w:r w:rsidRPr="00424FB2">
        <w:rPr>
          <w:rFonts w:cstheme="minorHAnsi"/>
          <w:color w:val="000000" w:themeColor="text1"/>
          <w:sz w:val="28"/>
          <w:szCs w:val="20"/>
          <w:shd w:val="clear" w:color="auto" w:fill="FFFFFF"/>
        </w:rPr>
        <w:t>El momento de elección de la carrera profesional se presenta, en general, a una edad en que la personalidad de muchos jóvenes se encuentra aún en proceso de formación. Esto implica que, en ocasiones, los estudiantes más sensibles a las presiones del medio deban enfrentar ciertas dificultades al momento de definir su elección. En esta etapa, la influencia de la familia cobra una importancia vital, ya que constituye el entorno más cercano al joven. Las experiencias adquiridas en el núcleo familiar, y las expectativas de los padres pueden resultar determinantes. Contar con el apoyo de la familia en el momento de la decisión es fundamental para la reafirmación personal del estudiante.</w:t>
      </w:r>
    </w:p>
    <w:p w:rsidR="00424FB2" w:rsidRDefault="00424FB2">
      <w:pPr>
        <w:rPr>
          <w:rFonts w:cstheme="minorHAnsi"/>
          <w:color w:val="000000" w:themeColor="text1"/>
          <w:spacing w:val="5"/>
          <w:sz w:val="32"/>
          <w:szCs w:val="18"/>
        </w:rPr>
      </w:pPr>
      <w:r>
        <w:rPr>
          <w:rFonts w:cstheme="minorHAnsi"/>
          <w:color w:val="000000" w:themeColor="text1"/>
          <w:spacing w:val="5"/>
          <w:sz w:val="32"/>
          <w:szCs w:val="18"/>
        </w:rPr>
        <w:t>-Sociocultural:</w:t>
      </w:r>
      <w:r w:rsidR="00F04A01">
        <w:rPr>
          <w:rFonts w:cstheme="minorHAnsi"/>
          <w:color w:val="000000" w:themeColor="text1"/>
          <w:spacing w:val="5"/>
          <w:sz w:val="32"/>
          <w:szCs w:val="18"/>
        </w:rPr>
        <w:t xml:space="preserve"> Influyen mucho, ya que depende de la cultura en la cual crecimos puede afectar en esta decisión, porque esto determina nuestra personalidad, de quienes somos y de quien queremos ser.</w:t>
      </w:r>
      <w:bookmarkStart w:id="0" w:name="_GoBack"/>
      <w:bookmarkEnd w:id="0"/>
    </w:p>
    <w:p w:rsidR="00424FB2" w:rsidRDefault="00424FB2">
      <w:pPr>
        <w:rPr>
          <w:rFonts w:cstheme="minorHAnsi"/>
          <w:color w:val="000000" w:themeColor="text1"/>
          <w:spacing w:val="5"/>
          <w:sz w:val="32"/>
          <w:szCs w:val="18"/>
        </w:rPr>
      </w:pPr>
      <w:r>
        <w:rPr>
          <w:rFonts w:cstheme="minorHAnsi"/>
          <w:color w:val="000000" w:themeColor="text1"/>
          <w:spacing w:val="5"/>
          <w:sz w:val="32"/>
          <w:szCs w:val="18"/>
        </w:rPr>
        <w:t>-Socioeconómico:</w:t>
      </w:r>
      <w:r w:rsidR="00F04A01">
        <w:rPr>
          <w:rFonts w:cstheme="minorHAnsi"/>
          <w:color w:val="000000" w:themeColor="text1"/>
          <w:spacing w:val="5"/>
          <w:sz w:val="32"/>
          <w:szCs w:val="18"/>
        </w:rPr>
        <w:t xml:space="preserve"> Y depende mucho de la capacidad económica de la familia o de uno mismo, ya que eso puede determinar a qué universidad entrare y eso puede afectar simultáneamente a la carrera que habías decidido seguir.</w:t>
      </w:r>
    </w:p>
    <w:p w:rsidR="00424FB2" w:rsidRPr="00424FB2" w:rsidRDefault="00424FB2">
      <w:pPr>
        <w:rPr>
          <w:rFonts w:cstheme="minorHAnsi"/>
          <w:color w:val="000000" w:themeColor="text1"/>
          <w:spacing w:val="5"/>
          <w:sz w:val="32"/>
          <w:szCs w:val="18"/>
        </w:rPr>
      </w:pPr>
    </w:p>
    <w:p w:rsidR="00424FB2" w:rsidRPr="00424FB2" w:rsidRDefault="00424FB2">
      <w:pPr>
        <w:rPr>
          <w:rFonts w:ascii="Times New Roman" w:hAnsi="Times New Roman" w:cs="Times New Roman"/>
          <w:color w:val="000000" w:themeColor="text1"/>
          <w:sz w:val="40"/>
        </w:rPr>
      </w:pPr>
    </w:p>
    <w:sectPr w:rsidR="00424FB2" w:rsidRPr="00424FB2" w:rsidSect="00424FB2">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FB2"/>
    <w:rsid w:val="00424FB2"/>
    <w:rsid w:val="00ED2C6E"/>
    <w:rsid w:val="00F04A01"/>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1C54C-6F48-40F9-B465-7FF49C105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310</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1</cp:revision>
  <dcterms:created xsi:type="dcterms:W3CDTF">2020-05-19T02:18:00Z</dcterms:created>
  <dcterms:modified xsi:type="dcterms:W3CDTF">2020-05-19T02:35:00Z</dcterms:modified>
</cp:coreProperties>
</file>