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eastAsia="SimHei"/>
          <w:b/>
          <w:bCs/>
          <w:color w:val="1A2332"/>
          <w:sz w:val="40"/>
          <w:szCs w:val="40"/>
        </w:rPr>
        <w:t xml:space="preserve">TZ POLICE DIGITAL PLATFORM</w:t>
      </w:r>
    </w:p>
    <w:p>
      <w:pPr>
        <w:spacing w:after="100"/>
        <w:jc w:val="center"/>
      </w:pPr>
      <w:r>
        <w:rPr>
          <w:rFonts w:ascii="Calibri" w:eastAsia="SimHei"/>
          <w:b/>
          <w:bCs/>
          <w:color w:val="E74C3C"/>
          <w:sz w:val="32"/>
          <w:szCs w:val="32"/>
        </w:rPr>
        <w:t xml:space="preserve">Database Diagnostic Report</w:t>
      </w:r>
    </w:p>
    <w:p>
      <w:pPr>
        <w:spacing w:after="400"/>
        <w:jc w:val="center"/>
      </w:pPr>
      <w:r>
        <w:rPr>
          <w:rFonts w:ascii="Calibri" w:cs="Calibri" w:eastAsia="Calibri" w:hAnsi="Calibri"/>
          <w:color w:val="5D6D7E"/>
          <w:sz w:val="22"/>
          <w:szCs w:val="22"/>
        </w:rPr>
        <w:t xml:space="preserve">Issue: Data Not Recording Despite No Errors | Root Cause Analysis &amp; Fixes</w:t>
      </w:r>
    </w:p>
    <w:p>
      <w:pPr>
        <w:pStyle w:val="Heading1"/>
        <w:spacing w:after="160" w:before="360"/>
      </w:pPr>
      <w:r>
        <w:rPr>
          <w:rFonts w:ascii="Calibri" w:eastAsia="SimHei"/>
          <w:b/>
          <w:bCs/>
          <w:color w:val="1A2332"/>
          <w:sz w:val="32"/>
          <w:szCs w:val="32"/>
        </w:rPr>
        <w:t xml:space="preserve">1. EXECUTIVE SUMMARY</w:t>
      </w:r>
    </w:p>
    <w:p>
      <w:pPr>
        <w:spacing w:line="312"/>
        <w:ind w:firstLine="480"/>
        <w:jc w:val="both"/>
      </w:pPr>
      <w:r>
        <w:rPr>
          <w:rFonts w:ascii="Calibri" w:eastAsia="SimSun"/>
          <w:color w:val="2C3E50"/>
          <w:sz w:val="24"/>
          <w:szCs w:val="24"/>
        </w:rPr>
        <w:t xml:space="preserve">This report presents a comprehensive diagnosis of the TZ Police Digital Platform database system. The primary issue reported is that data submissions across multiple entities (Users, Officers, Vehicles, Citations, Incidents, Patrols, Properties, Citizen Fines, Bail Requests) appear to complete successfully without throwing any errors, yet the records are not persisted to the database. After thorough analysis of all 23 migration files, RLS policies, triggers, and application query code, this report identifies the root causes and provides actionable remediation 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E74C3C" w:sz="16"/>
              <w:left w:val="single" w:color="E74C3C" w:sz="16"/>
              <w:bottom w:val="single" w:color="E74C3C" w:sz="16"/>
              <w:right w:val="single" w:color="E74C3C" w:sz="16"/>
            </w:tcBorders>
            <w:shd w:color="FDEDEC" w:val="clear"/>
          </w:tcPr>
          <w:p>
            <w:pPr>
              <w:spacing w:after="120" w:before="120" w:line="300"/>
            </w:pPr>
            <w:r>
              <w:rPr>
                <w:rFonts w:ascii="Calibri" w:cs="Calibri" w:eastAsia="Calibri" w:hAnsi="Calibri"/>
                <w:b/>
                <w:bCs/>
                <w:color w:val="E74C3C"/>
                <w:sz w:val="22"/>
                <w:szCs w:val="22"/>
              </w:rPr>
              <w:t xml:space="preserve">CRITICAL: </w:t>
            </w:r>
            <w:r>
              <w:rPr>
                <w:rFonts w:ascii="Calibri" w:eastAsia="SimSun"/>
                <w:color w:val="2C3E50"/>
                <w:sz w:val="22"/>
                <w:szCs w:val="22"/>
              </w:rPr>
              <w:t xml:space="preserve">ROW-LEVEL SECURITY (RLS) IS SILENTLY BLOCKING ALL INSERT OPERATIONS FOR NON-ADMIN USERS</w:t>
            </w:r>
          </w:p>
        </w:tc>
      </w:tr>
    </w:tbl>
    <w:p>
      <w:pPr>
        <w:spacing w:line="312"/>
        <w:ind w:firstLine="480"/>
        <w:jc w:val="both"/>
      </w:pPr>
      <w:r>
        <w:rPr>
          <w:rFonts w:ascii="Calibri" w:eastAsia="SimSun"/>
          <w:color w:val="2C3E50"/>
          <w:sz w:val="24"/>
          <w:szCs w:val="24"/>
        </w:rPr>
        <w:t xml:space="preserve">The core issue stems from Supabase's Row-Level Security implementation combined with missing or misconfigured policies. When RLS is enabled on a table but no INSERT policy exists (or the policy conditions are not met), Supabase does NOT return an error - it simply inserts zero rows. This is the expected PostgreSQL behavior but creates significant confusion for developers who expect errors to be thrown.</w:t>
      </w:r>
    </w:p>
    <w:p>
      <w:pPr>
        <w:pStyle w:val="Heading1"/>
        <w:spacing w:after="160" w:before="360"/>
      </w:pPr>
      <w:r>
        <w:rPr>
          <w:rFonts w:ascii="Calibri" w:eastAsia="SimHei"/>
          <w:b/>
          <w:bCs/>
          <w:color w:val="1A2332"/>
          <w:sz w:val="32"/>
          <w:szCs w:val="32"/>
        </w:rPr>
        <w:t xml:space="preserve">2. ANALYSIS SCOPE</w:t>
      </w:r>
    </w:p>
    <w:p>
      <w:pPr>
        <w:spacing w:line="312"/>
        <w:ind w:firstLine="480"/>
        <w:jc w:val="both"/>
      </w:pPr>
      <w:r>
        <w:rPr>
          <w:rFonts w:ascii="Calibri" w:eastAsia="SimSun"/>
          <w:color w:val="2C3E50"/>
          <w:sz w:val="24"/>
          <w:szCs w:val="24"/>
        </w:rPr>
        <w:t xml:space="preserve">The following database entities were scanned as part of this investigation:</w:t>
      </w:r>
    </w:p>
    <w:p>
      <w:pPr>
        <w:spacing w:after="80" w:before="80" w:line="312"/>
        <w:ind w:left="720"/>
      </w:pPr>
      <w:r>
        <w:rPr>
          <w:rFonts w:ascii="Calibri" w:cs="Calibri" w:eastAsia="Calibri" w:hAnsi="Calibri"/>
          <w:color w:val="E74C3C"/>
          <w:sz w:val="24"/>
          <w:szCs w:val="24"/>
        </w:rPr>
        <w:t xml:space="preserve">• </w:t>
      </w:r>
      <w:r>
        <w:rPr>
          <w:rFonts w:ascii="Calibri" w:eastAsia="SimSun"/>
          <w:color w:val="2C3E50"/>
          <w:sz w:val="24"/>
          <w:szCs w:val="24"/>
        </w:rPr>
        <w:t xml:space="preserve">USERS / OFFICERS - Authentication and personnel records</w:t>
      </w:r>
    </w:p>
    <w:p>
      <w:pPr>
        <w:spacing w:after="80" w:before="80" w:line="312"/>
        <w:ind w:left="720"/>
      </w:pPr>
      <w:r>
        <w:rPr>
          <w:rFonts w:ascii="Calibri" w:cs="Calibri" w:eastAsia="Calibri" w:hAnsi="Calibri"/>
          <w:color w:val="E74C3C"/>
          <w:sz w:val="24"/>
          <w:szCs w:val="24"/>
        </w:rPr>
        <w:t xml:space="preserve">• </w:t>
      </w:r>
      <w:r>
        <w:rPr>
          <w:rFonts w:ascii="Calibri" w:eastAsia="SimSun"/>
          <w:color w:val="2C3E50"/>
          <w:sz w:val="24"/>
          <w:szCs w:val="24"/>
        </w:rPr>
        <w:t xml:space="preserve">VEHICLES / DRIVERS / CITIZENS - Lookup entities for traffic operations</w:t>
      </w:r>
    </w:p>
    <w:p>
      <w:pPr>
        <w:spacing w:after="80" w:before="80" w:line="312"/>
        <w:ind w:left="720"/>
      </w:pPr>
      <w:r>
        <w:rPr>
          <w:rFonts w:ascii="Calibri" w:cs="Calibri" w:eastAsia="Calibri" w:hAnsi="Calibri"/>
          <w:color w:val="E74C3C"/>
          <w:sz w:val="24"/>
          <w:szCs w:val="24"/>
        </w:rPr>
        <w:t xml:space="preserve">• </w:t>
      </w:r>
      <w:r>
        <w:rPr>
          <w:rFonts w:ascii="Calibri" w:eastAsia="SimSun"/>
          <w:color w:val="2C3E50"/>
          <w:sz w:val="24"/>
          <w:szCs w:val="24"/>
        </w:rPr>
        <w:t xml:space="preserve">CITATIONS / INCIDENTS / PATROLS - Operational transaction records</w:t>
      </w:r>
    </w:p>
    <w:p>
      <w:pPr>
        <w:spacing w:after="80" w:before="80" w:line="312"/>
        <w:ind w:left="720"/>
      </w:pPr>
      <w:r>
        <w:rPr>
          <w:rFonts w:ascii="Calibri" w:cs="Calibri" w:eastAsia="Calibri" w:hAnsi="Calibri"/>
          <w:color w:val="E74C3C"/>
          <w:sz w:val="24"/>
          <w:szCs w:val="24"/>
        </w:rPr>
        <w:t xml:space="preserve">• </w:t>
      </w:r>
      <w:r>
        <w:rPr>
          <w:rFonts w:ascii="Calibri" w:eastAsia="SimSun"/>
          <w:color w:val="2C3E50"/>
          <w:sz w:val="24"/>
          <w:szCs w:val="24"/>
        </w:rPr>
        <w:t xml:space="preserve">PF3_FORMS / VEHICLE_INSPECTIONS - Accident reports and inspections</w:t>
      </w:r>
    </w:p>
    <w:p>
      <w:pPr>
        <w:spacing w:after="80" w:before="80" w:line="312"/>
        <w:ind w:left="720"/>
      </w:pPr>
      <w:r>
        <w:rPr>
          <w:rFonts w:ascii="Calibri" w:cs="Calibri" w:eastAsia="Calibri" w:hAnsi="Calibri"/>
          <w:color w:val="E74C3C"/>
          <w:sz w:val="24"/>
          <w:szCs w:val="24"/>
        </w:rPr>
        <w:t xml:space="preserve">• </w:t>
      </w:r>
      <w:r>
        <w:rPr>
          <w:rFonts w:ascii="Calibri" w:eastAsia="SimSun"/>
          <w:color w:val="2C3E50"/>
          <w:sz w:val="24"/>
          <w:szCs w:val="24"/>
        </w:rPr>
        <w:t xml:space="preserve">PROPERTIES / PROPERTY_OWNERS - Property management module</w:t>
      </w:r>
    </w:p>
    <w:p>
      <w:pPr>
        <w:spacing w:after="80" w:before="80" w:line="312"/>
        <w:ind w:left="720"/>
      </w:pPr>
      <w:r>
        <w:rPr>
          <w:rFonts w:ascii="Calibri" w:cs="Calibri" w:eastAsia="Calibri" w:hAnsi="Calibri"/>
          <w:color w:val="E74C3C"/>
          <w:sz w:val="24"/>
          <w:szCs w:val="24"/>
        </w:rPr>
        <w:t xml:space="preserve">• </w:t>
      </w:r>
      <w:r>
        <w:rPr>
          <w:rFonts w:ascii="Calibri" w:eastAsia="SimSun"/>
          <w:color w:val="2C3E50"/>
          <w:sz w:val="24"/>
          <w:szCs w:val="24"/>
        </w:rPr>
        <w:t xml:space="preserve">ARRESTS / WARNINGS / CRIMINAL_RECORDS - Law enforcement records</w:t>
      </w:r>
    </w:p>
    <w:p>
      <w:pPr>
        <w:spacing w:after="80" w:before="80" w:line="312"/>
        <w:ind w:left="720"/>
      </w:pPr>
      <w:r>
        <w:rPr>
          <w:rFonts w:ascii="Calibri" w:cs="Calibri" w:eastAsia="Calibri" w:hAnsi="Calibri"/>
          <w:color w:val="E74C3C"/>
          <w:sz w:val="24"/>
          <w:szCs w:val="24"/>
        </w:rPr>
        <w:t xml:space="preserve">• </w:t>
      </w:r>
      <w:r>
        <w:rPr>
          <w:rFonts w:ascii="Calibri" w:eastAsia="SimSun"/>
          <w:color w:val="2C3E50"/>
          <w:sz w:val="24"/>
          <w:szCs w:val="24"/>
        </w:rPr>
        <w:t xml:space="preserve">CITIZEN_FINES / BAIL_REQUESTS - Financial processing tables</w:t>
      </w:r>
    </w:p>
    <w:p>
      <w:pPr>
        <w:spacing w:after="80" w:before="80" w:line="312"/>
        <w:ind w:left="720"/>
      </w:pPr>
      <w:r>
        <w:rPr>
          <w:rFonts w:ascii="Calibri" w:cs="Calibri" w:eastAsia="Calibri" w:hAnsi="Calibri"/>
          <w:color w:val="E74C3C"/>
          <w:sz w:val="24"/>
          <w:szCs w:val="24"/>
        </w:rPr>
        <w:t xml:space="preserve">• </w:t>
      </w:r>
      <w:r>
        <w:rPr>
          <w:rFonts w:ascii="Calibri" w:eastAsia="SimSun"/>
          <w:color w:val="2C3E50"/>
          <w:sz w:val="24"/>
          <w:szCs w:val="24"/>
        </w:rPr>
        <w:t xml:space="preserve">MISSING_RECORDS / DEVICES / WANTED - Investigation support tables</w:t>
      </w:r>
    </w:p>
    <w:p>
      <w:pPr>
        <w:spacing w:after="80" w:before="80" w:line="312"/>
        <w:ind w:left="720"/>
      </w:pPr>
      <w:r>
        <w:rPr>
          <w:rFonts w:ascii="Calibri" w:cs="Calibri" w:eastAsia="Calibri" w:hAnsi="Calibri"/>
          <w:color w:val="E74C3C"/>
          <w:sz w:val="24"/>
          <w:szCs w:val="24"/>
        </w:rPr>
        <w:t xml:space="preserve">• </w:t>
      </w:r>
      <w:r>
        <w:rPr>
          <w:rFonts w:ascii="Calibri" w:eastAsia="SimSun"/>
          <w:color w:val="2C3E50"/>
          <w:sz w:val="24"/>
          <w:szCs w:val="24"/>
        </w:rPr>
        <w:t xml:space="preserve">ALERTS / AUDIT_LOGS - System logging and notifications</w:t>
      </w:r>
    </w:p>
    <w:p>
      <w:pPr>
        <w:pStyle w:val="Heading1"/>
        <w:spacing w:after="160" w:before="360"/>
      </w:pPr>
      <w:r>
        <w:rPr>
          <w:rFonts w:ascii="Calibri" w:eastAsia="SimHei"/>
          <w:b/>
          <w:bCs/>
          <w:color w:val="1A2332"/>
          <w:sz w:val="32"/>
          <w:szCs w:val="32"/>
        </w:rPr>
        <w:t xml:space="preserve">3. ROOT CAUSE ANALYSIS</w:t>
      </w:r>
    </w:p>
    <w:p>
      <w:pPr>
        <w:pStyle w:val="Heading2"/>
        <w:spacing w:after="160" w:before="280"/>
      </w:pPr>
      <w:r>
        <w:rPr>
          <w:rFonts w:ascii="Calibri" w:eastAsia="SimHei"/>
          <w:b/>
          <w:bCs/>
          <w:color w:val="1A2332"/>
          <w:sz w:val="28"/>
          <w:szCs w:val="28"/>
        </w:rPr>
        <w:t xml:space="preserve">3.1 Critical Issue #1: RLS Silent Failure Pattern</w:t>
      </w:r>
    </w:p>
    <w:p>
      <w:pPr>
        <w:spacing w:line="312"/>
        <w:ind w:firstLine="480"/>
        <w:jc w:val="both"/>
      </w:pPr>
      <w:r>
        <w:rPr>
          <w:rFonts w:ascii="Calibri" w:eastAsia="SimSun"/>
          <w:color w:val="2C3E50"/>
          <w:sz w:val="24"/>
          <w:szCs w:val="24"/>
        </w:rPr>
        <w:t xml:space="preserve">All 15+ core tables have Row-Level Security enabled with a 'DENY BY DEFAULT' configuration. The initial schema migration (00000000000000_initial_schema.sql) enables RLS on all tables without creating corresponding INSERT policies. While subsequent migrations add policies, several critical gaps exist where officers cannot insert their own operational data.</w:t>
      </w:r>
    </w:p>
    <w:p>
      <w:pPr>
        <w:shd w:color="F0F0F0" w:val="clear"/>
        <w:spacing w:after="120" w:before="120" w:line="276"/>
        <w:ind w:left="480" w:right="480"/>
      </w:pPr>
      <w:r>
        <w:rPr>
          <w:rFonts w:ascii="Consolas" w:cs="Consolas" w:eastAsia="Consolas" w:hAnsi="Consolas"/>
          <w:color w:val="C0392B"/>
          <w:sz w:val="20"/>
          <w:szCs w:val="20"/>
        </w:rPr>
        <w:t xml:space="preserve">-- Example: Citations INSERT Policy requires officer_id match</w:t>
      </w:r>
    </w:p>
    <w:p>
      <w:pPr>
        <w:shd w:color="F0F0F0" w:val="clear"/>
        <w:spacing w:after="120" w:before="120" w:line="276"/>
        <w:ind w:left="480" w:right="480"/>
      </w:pPr>
      <w:r>
        <w:rPr>
          <w:rFonts w:ascii="Consolas" w:cs="Consolas" w:eastAsia="Consolas" w:hAnsi="Consolas"/>
          <w:color w:val="C0392B"/>
          <w:sz w:val="20"/>
          <w:szCs w:val="20"/>
        </w:rPr>
        <w:t xml:space="preserve">CREATE POLICY citations_insert_officer ON citations</w:t>
      </w:r>
    </w:p>
    <w:p>
      <w:pPr>
        <w:shd w:color="F0F0F0" w:val="clear"/>
        <w:spacing w:after="120" w:before="120" w:line="276"/>
        <w:ind w:left="480" w:right="480"/>
      </w:pPr>
      <w:r>
        <w:rPr>
          <w:rFonts w:ascii="Consolas" w:cs="Consolas" w:eastAsia="Consolas" w:hAnsi="Consolas"/>
          <w:color w:val="C0392B"/>
          <w:sz w:val="20"/>
          <w:szCs w:val="20"/>
        </w:rPr>
        <w:t xml:space="preserve">  FOR INSERT TO authenticated</w:t>
      </w:r>
    </w:p>
    <w:p>
      <w:pPr>
        <w:shd w:color="F0F0F0" w:val="clear"/>
        <w:spacing w:after="120" w:before="120" w:line="276"/>
        <w:ind w:left="480" w:right="480"/>
      </w:pPr>
      <w:r>
        <w:rPr>
          <w:rFonts w:ascii="Consolas" w:cs="Consolas" w:eastAsia="Consolas" w:hAnsi="Consolas"/>
          <w:color w:val="C0392B"/>
          <w:sz w:val="20"/>
          <w:szCs w:val="20"/>
        </w:rPr>
        <w:t xml:space="preserve">  WITH CHECK (officer_id IN (SELECT o.id FROM officers o WHERE o.user_id = auth.uid()));</w:t>
      </w:r>
    </w:p>
    <w:p>
      <w:pPr>
        <w:spacing w:line="312"/>
        <w:ind w:firstLine="480"/>
        <w:jc w:val="both"/>
      </w:pPr>
      <w:r>
        <w:rPr>
          <w:rFonts w:ascii="Calibri" w:eastAsia="SimSun"/>
          <w:color w:val="2C3E50"/>
          <w:sz w:val="24"/>
          <w:szCs w:val="24"/>
        </w:rPr>
        <w:t xml:space="preserve">If the authenticated user has no matching record in the officers table, or if auth.uid() returns NULL (unauthenticated session), this policy evaluates to FALSE. Supabase then silently discards the insert without returning an error to the client application.</w:t>
      </w:r>
    </w:p>
    <w:p>
      <w:pPr>
        <w:pStyle w:val="Heading2"/>
        <w:spacing w:after="160" w:before="280"/>
      </w:pPr>
      <w:r>
        <w:rPr>
          <w:rFonts w:ascii="Calibri" w:eastAsia="SimHei"/>
          <w:b/>
          <w:bCs/>
          <w:color w:val="1A2332"/>
          <w:sz w:val="28"/>
          <w:szCs w:val="28"/>
        </w:rPr>
        <w:t xml:space="preserve">3.2 Critical Issue #2: Missing auth_user_id Linkage</w:t>
      </w:r>
    </w:p>
    <w:p>
      <w:pPr>
        <w:spacing w:line="312"/>
        <w:ind w:firstLine="480"/>
        <w:jc w:val="both"/>
      </w:pPr>
      <w:r>
        <w:rPr>
          <w:rFonts w:ascii="Calibri" w:eastAsia="SimSun"/>
          <w:color w:val="2C3E50"/>
          <w:sz w:val="24"/>
          <w:szCs w:val="24"/>
        </w:rPr>
        <w:t xml:space="preserve">The v2 schema extension (migration 0008) adds an auth_user_id column to the users table to link Supabase Auth users to application users. However, many RLS policies still reference the original pattern of comparing users.id directly with auth.uid(). If these values don't match (which they won't unless explicitly set during user creation), all policy checks fail silently.</w:t>
      </w:r>
    </w:p>
    <w:p>
      <w:pPr>
        <w:shd w:color="F0F0F0" w:val="clear"/>
        <w:spacing w:after="120" w:before="120" w:line="276"/>
        <w:ind w:left="480" w:right="480"/>
      </w:pPr>
      <w:r>
        <w:rPr>
          <w:rFonts w:ascii="Consolas" w:cs="Consolas" w:eastAsia="Consolas" w:hAnsi="Consolas"/>
          <w:color w:val="C0392B"/>
          <w:sz w:val="20"/>
          <w:szCs w:val="20"/>
        </w:rPr>
        <w:t xml:space="preserve">-- Migration 0008 adds this column:</w:t>
      </w:r>
    </w:p>
    <w:p>
      <w:pPr>
        <w:shd w:color="F0F0F0" w:val="clear"/>
        <w:spacing w:after="120" w:before="120" w:line="276"/>
        <w:ind w:left="480" w:right="480"/>
      </w:pPr>
      <w:r>
        <w:rPr>
          <w:rFonts w:ascii="Consolas" w:cs="Consolas" w:eastAsia="Consolas" w:hAnsi="Consolas"/>
          <w:color w:val="C0392B"/>
          <w:sz w:val="20"/>
          <w:szCs w:val="20"/>
        </w:rPr>
        <w:t xml:space="preserve">ALTER TABLE users ADD COLUMN IF NOT EXISTS auth_user_id UUID UNIQUE;</w:t>
      </w:r>
    </w:p>
    <w:p>
      <w:pPr>
        <w:shd w:color="F0F0F0" w:val="clear"/>
        <w:spacing w:after="120" w:before="120" w:line="276"/>
        <w:ind w:left="480" w:right="480"/>
      </w:pPr>
      <w:r>
        <w:rPr>
          <w:rFonts w:ascii="Consolas" w:cs="Consolas" w:eastAsia="Consolas" w:hAnsi="Consolas"/>
          <w:color w:val="C0392B"/>
          <w:sz w:val="20"/>
          <w:szCs w:val="20"/>
        </w:rPr>
        <w:t xml:space="preserve">-- But RLS policies still check:</w:t>
      </w:r>
    </w:p>
    <w:p>
      <w:pPr>
        <w:shd w:color="F0F0F0" w:val="clear"/>
        <w:spacing w:after="120" w:before="120" w:line="276"/>
        <w:ind w:left="480" w:right="480"/>
      </w:pPr>
      <w:r>
        <w:rPr>
          <w:rFonts w:ascii="Consolas" w:cs="Consolas" w:eastAsia="Consolas" w:hAnsi="Consolas"/>
          <w:color w:val="C0392B"/>
          <w:sz w:val="20"/>
          <w:szCs w:val="20"/>
        </w:rPr>
        <w:t xml:space="preserve">id = auth.uid()  -- This compares users.id, NOT auth_user_id!</w:t>
      </w:r>
    </w:p>
    <w:p>
      <w:pPr>
        <w:pStyle w:val="Heading2"/>
        <w:spacing w:after="160" w:before="280"/>
      </w:pPr>
      <w:r>
        <w:rPr>
          <w:rFonts w:ascii="Calibri" w:eastAsia="SimHei"/>
          <w:b/>
          <w:bCs/>
          <w:color w:val="1A2332"/>
          <w:sz w:val="28"/>
          <w:szCs w:val="28"/>
        </w:rPr>
        <w:t xml:space="preserve">3.3 Critical Issue #3: Column Name Mismatches in Functions</w:t>
      </w:r>
    </w:p>
    <w:p>
      <w:pPr>
        <w:spacing w:line="312"/>
        <w:ind w:firstLine="480"/>
        <w:jc w:val="both"/>
      </w:pPr>
      <w:r>
        <w:rPr>
          <w:rFonts w:ascii="Calibri" w:eastAsia="SimSun"/>
          <w:color w:val="2C3E50"/>
          <w:sz w:val="24"/>
          <w:szCs w:val="24"/>
        </w:rPr>
        <w:t xml:space="preserve">Several database functions reference columns that either don't exist or have different names than what's defined in the schema. These cause runtime failures that may be caught differently depending on the client context: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1A2332" w:val="clear"/>
          </w:tcPr>
          <w:p>
            <w:pPr>
              <w:spacing w:after="80" w:before="80"/>
              <w:jc w:val="center"/>
            </w:pPr>
            <w:r>
              <w:rPr>
                <w:rFonts w:ascii="Calibri" w:cs="Calibri" w:eastAsia="Calibri" w:hAnsi="Calibri"/>
                <w:b/>
                <w:bCs/>
                <w:color w:val="FFFFFF"/>
                <w:sz w:val="20"/>
                <w:szCs w:val="20"/>
              </w:rPr>
              <w:t xml:space="preserve">Function</w:t>
            </w:r>
          </w:p>
        </w:tc>
        <w:tc>
          <w:tcPr>
            <w:tcW w:type="pct" w:w="25%"/>
            <w:shd w:color="1A2332" w:val="clear"/>
          </w:tcPr>
          <w:p>
            <w:pPr>
              <w:spacing w:after="80" w:before="80"/>
              <w:jc w:val="center"/>
            </w:pPr>
            <w:r>
              <w:rPr>
                <w:rFonts w:ascii="Calibri" w:cs="Calibri" w:eastAsia="Calibri" w:hAnsi="Calibri"/>
                <w:b/>
                <w:bCs/>
                <w:color w:val="FFFFFF"/>
                <w:sz w:val="20"/>
                <w:szCs w:val="20"/>
              </w:rPr>
              <w:t xml:space="preserve">References</w:t>
            </w:r>
          </w:p>
        </w:tc>
        <w:tc>
          <w:tcPr>
            <w:tcW w:type="pct" w:w="25%"/>
            <w:shd w:color="1A2332" w:val="clear"/>
          </w:tcPr>
          <w:p>
            <w:pPr>
              <w:spacing w:after="80" w:before="80"/>
              <w:jc w:val="center"/>
            </w:pPr>
            <w:r>
              <w:rPr>
                <w:rFonts w:ascii="Calibri" w:cs="Calibri" w:eastAsia="Calibri" w:hAnsi="Calibri"/>
                <w:b/>
                <w:bCs/>
                <w:color w:val="FFFFFF"/>
                <w:sz w:val="20"/>
                <w:szCs w:val="20"/>
              </w:rPr>
              <w:t xml:space="preserve">Actual Column</w:t>
            </w:r>
          </w:p>
        </w:tc>
        <w:tc>
          <w:tcPr>
            <w:tcW w:type="pct" w:w="25%"/>
            <w:shd w:color="1A2332" w:val="clear"/>
          </w:tcPr>
          <w:p>
            <w:pPr>
              <w:spacing w:after="80" w:before="80"/>
              <w:jc w:val="center"/>
            </w:pPr>
            <w:r>
              <w:rPr>
                <w:rFonts w:ascii="Calibri" w:cs="Calibri" w:eastAsia="Calibri" w:hAnsi="Calibri"/>
                <w:b/>
                <w:bCs/>
                <w:color w:val="FFFFFF"/>
                <w:sz w:val="20"/>
                <w:szCs w:val="20"/>
              </w:rPr>
              <w:t xml:space="preserve">Impact</w:t>
            </w:r>
          </w:p>
        </w:tc>
      </w:tr>
      <w:tr>
        <w:tc>
          <w:tcPr>
            <w:tcW w:type="pct" w:w="25%"/>
            <w:shd w:color="FFFFFF" w:val="clear"/>
          </w:tcPr>
          <w:p>
            <w:pPr>
              <w:spacing w:after="60" w:before="60" w:line="260"/>
            </w:pPr>
            <w:r>
              <w:rPr>
                <w:rFonts w:ascii="Calibri" w:eastAsia="SimSun"/>
                <w:color w:val="2C3E50"/>
                <w:sz w:val="20"/>
                <w:szCs w:val="20"/>
              </w:rPr>
              <w:t xml:space="preserve">search_citizen()</w:t>
            </w:r>
          </w:p>
        </w:tc>
        <w:tc>
          <w:tcPr>
            <w:tcW w:type="pct" w:w="25%"/>
            <w:shd w:color="FFFFFF" w:val="clear"/>
          </w:tcPr>
          <w:p>
            <w:pPr>
              <w:spacing w:after="60" w:before="60" w:line="260"/>
            </w:pPr>
            <w:r>
              <w:rPr>
                <w:rFonts w:ascii="Calibri" w:eastAsia="SimSun"/>
                <w:color w:val="2C3E50"/>
                <w:sz w:val="20"/>
                <w:szCs w:val="20"/>
              </w:rPr>
              <w:t xml:space="preserve">citizens.first_name || ' ' || citizens.last_name</w:t>
            </w:r>
          </w:p>
        </w:tc>
        <w:tc>
          <w:tcPr>
            <w:tcW w:type="pct" w:w="25%"/>
            <w:shd w:color="FFFFFF" w:val="clear"/>
          </w:tcPr>
          <w:p>
            <w:pPr>
              <w:spacing w:after="60" w:before="60" w:line="260"/>
            </w:pPr>
            <w:r>
              <w:rPr>
                <w:rFonts w:ascii="Calibri" w:eastAsia="SimSun"/>
                <w:color w:val="2C3E50"/>
                <w:sz w:val="20"/>
                <w:szCs w:val="20"/>
              </w:rPr>
              <w:t xml:space="preserve">citizens.name only</w:t>
            </w:r>
          </w:p>
        </w:tc>
        <w:tc>
          <w:tcPr>
            <w:tcW w:type="pct" w:w="25%"/>
            <w:shd w:color="FFFFFF" w:val="clear"/>
          </w:tcPr>
          <w:p>
            <w:pPr>
              <w:spacing w:after="60" w:before="60" w:line="260"/>
            </w:pPr>
            <w:r>
              <w:rPr>
                <w:rFonts w:ascii="Calibri" w:eastAsia="SimSun"/>
                <w:color w:val="2C3E50"/>
                <w:sz w:val="20"/>
                <w:szCs w:val="20"/>
              </w:rPr>
              <w:t xml:space="preserve">Fuzzy name search fails</w:t>
            </w:r>
          </w:p>
        </w:tc>
      </w:tr>
      <w:tr>
        <w:tc>
          <w:tcPr>
            <w:tcW w:type="pct" w:w="25%"/>
            <w:shd w:color="F8F9FA" w:val="clear"/>
          </w:tcPr>
          <w:p>
            <w:pPr>
              <w:spacing w:after="60" w:before="60" w:line="260"/>
            </w:pPr>
            <w:r>
              <w:rPr>
                <w:rFonts w:ascii="Calibri" w:eastAsia="SimSun"/>
                <w:color w:val="2C3E50"/>
                <w:sz w:val="20"/>
                <w:szCs w:val="20"/>
              </w:rPr>
              <w:t xml:space="preserve">search_vehicle()</w:t>
            </w:r>
          </w:p>
        </w:tc>
        <w:tc>
          <w:tcPr>
            <w:tcW w:type="pct" w:w="25%"/>
            <w:shd w:color="F8F9FA" w:val="clear"/>
          </w:tcPr>
          <w:p>
            <w:pPr>
              <w:spacing w:after="60" w:before="60" w:line="260"/>
            </w:pPr>
            <w:r>
              <w:rPr>
                <w:rFonts w:ascii="Calibri" w:eastAsia="SimSun"/>
                <w:color w:val="2C3E50"/>
                <w:sz w:val="20"/>
                <w:szCs w:val="20"/>
              </w:rPr>
              <w:t xml:space="preserve">vehicles.plate_number</w:t>
            </w:r>
          </w:p>
        </w:tc>
        <w:tc>
          <w:tcPr>
            <w:tcW w:type="pct" w:w="25%"/>
            <w:shd w:color="F8F9FA" w:val="clear"/>
          </w:tcPr>
          <w:p>
            <w:pPr>
              <w:spacing w:after="60" w:before="60" w:line="260"/>
            </w:pPr>
            <w:r>
              <w:rPr>
                <w:rFonts w:ascii="Calibri" w:eastAsia="SimSun"/>
                <w:color w:val="2C3E50"/>
                <w:sz w:val="20"/>
                <w:szCs w:val="20"/>
              </w:rPr>
              <w:t xml:space="preserve">vehicles.plate</w:t>
            </w:r>
          </w:p>
        </w:tc>
        <w:tc>
          <w:tcPr>
            <w:tcW w:type="pct" w:w="25%"/>
            <w:shd w:color="F8F9FA" w:val="clear"/>
          </w:tcPr>
          <w:p>
            <w:pPr>
              <w:spacing w:after="60" w:before="60" w:line="260"/>
            </w:pPr>
            <w:r>
              <w:rPr>
                <w:rFonts w:ascii="Calibri" w:eastAsia="SimSun"/>
                <w:color w:val="2C3E50"/>
                <w:sz w:val="20"/>
                <w:szCs w:val="20"/>
              </w:rPr>
              <w:t xml:space="preserve">Vehicle search returns NULL</w:t>
            </w:r>
          </w:p>
        </w:tc>
      </w:tr>
      <w:tr>
        <w:tc>
          <w:tcPr>
            <w:tcW w:type="pct" w:w="25%"/>
            <w:shd w:color="FFFFFF" w:val="clear"/>
          </w:tcPr>
          <w:p>
            <w:pPr>
              <w:spacing w:after="60" w:before="60" w:line="260"/>
            </w:pPr>
            <w:r>
              <w:rPr>
                <w:rFonts w:ascii="Calibri" w:eastAsia="SimSun"/>
                <w:color w:val="2C3E50"/>
                <w:sz w:val="20"/>
                <w:szCs w:val="20"/>
              </w:rPr>
              <w:t xml:space="preserve">update_vehicle_fines()</w:t>
            </w:r>
          </w:p>
        </w:tc>
        <w:tc>
          <w:tcPr>
            <w:tcW w:type="pct" w:w="25%"/>
            <w:shd w:color="FFFFFF" w:val="clear"/>
          </w:tcPr>
          <w:p>
            <w:pPr>
              <w:spacing w:after="60" w:before="60" w:line="260"/>
            </w:pPr>
            <w:r>
              <w:rPr>
                <w:rFonts w:ascii="Calibri" w:eastAsia="SimSun"/>
                <w:color w:val="2C3E50"/>
                <w:sz w:val="20"/>
                <w:szCs w:val="20"/>
              </w:rPr>
              <w:t xml:space="preserve">vehicles.plate_number</w:t>
            </w:r>
          </w:p>
        </w:tc>
        <w:tc>
          <w:tcPr>
            <w:tcW w:type="pct" w:w="25%"/>
            <w:shd w:color="FFFFFF" w:val="clear"/>
          </w:tcPr>
          <w:p>
            <w:pPr>
              <w:spacing w:after="60" w:before="60" w:line="260"/>
            </w:pPr>
            <w:r>
              <w:rPr>
                <w:rFonts w:ascii="Calibri" w:eastAsia="SimSun"/>
                <w:color w:val="2C3E50"/>
                <w:sz w:val="20"/>
                <w:szCs w:val="20"/>
              </w:rPr>
              <w:t xml:space="preserve">vehicles.plate</w:t>
            </w:r>
          </w:p>
        </w:tc>
        <w:tc>
          <w:tcPr>
            <w:tcW w:type="pct" w:w="25%"/>
            <w:shd w:color="FFFFFF" w:val="clear"/>
          </w:tcPr>
          <w:p>
            <w:pPr>
              <w:spacing w:after="60" w:before="60" w:line="260"/>
            </w:pPr>
            <w:r>
              <w:rPr>
                <w:rFonts w:ascii="Calibri" w:eastAsia="SimSun"/>
                <w:color w:val="2C3E50"/>
                <w:sz w:val="20"/>
                <w:szCs w:val="20"/>
              </w:rPr>
              <w:t xml:space="preserve">Trigger fails on citation insert</w:t>
            </w:r>
          </w:p>
        </w:tc>
      </w:tr>
      <w:tr>
        <w:tc>
          <w:tcPr>
            <w:tcW w:type="pct" w:w="25%"/>
            <w:shd w:color="F8F9FA" w:val="clear"/>
          </w:tcPr>
          <w:p>
            <w:pPr>
              <w:spacing w:after="60" w:before="60" w:line="260"/>
            </w:pPr>
            <w:r>
              <w:rPr>
                <w:rFonts w:ascii="Calibri" w:eastAsia="SimSun"/>
                <w:color w:val="2C3E50"/>
                <w:sz w:val="20"/>
                <w:szCs w:val="20"/>
              </w:rPr>
              <w:t xml:space="preserve">get_dashboard_stats()</w:t>
            </w:r>
          </w:p>
        </w:tc>
        <w:tc>
          <w:tcPr>
            <w:tcW w:type="pct" w:w="25%"/>
            <w:shd w:color="F8F9FA" w:val="clear"/>
          </w:tcPr>
          <w:p>
            <w:pPr>
              <w:spacing w:after="60" w:before="60" w:line="260"/>
            </w:pPr>
            <w:r>
              <w:rPr>
                <w:rFonts w:ascii="Calibri" w:eastAsia="SimSun"/>
                <w:color w:val="2C3E50"/>
                <w:sz w:val="20"/>
                <w:szCs w:val="20"/>
              </w:rPr>
              <w:t xml:space="preserve">citations.station_id</w:t>
            </w:r>
          </w:p>
        </w:tc>
        <w:tc>
          <w:tcPr>
            <w:tcW w:type="pct" w:w="25%"/>
            <w:shd w:color="F8F9FA" w:val="clear"/>
          </w:tcPr>
          <w:p>
            <w:pPr>
              <w:spacing w:after="60" w:before="60" w:line="260"/>
            </w:pPr>
            <w:r>
              <w:rPr>
                <w:rFonts w:ascii="Calibri" w:eastAsia="SimSun"/>
                <w:color w:val="2C3E50"/>
                <w:sz w:val="20"/>
                <w:szCs w:val="20"/>
              </w:rPr>
              <w:t xml:space="preserve">Column added in v2</w:t>
            </w:r>
          </w:p>
        </w:tc>
        <w:tc>
          <w:tcPr>
            <w:tcW w:type="pct" w:w="25%"/>
            <w:shd w:color="F8F9FA" w:val="clear"/>
          </w:tcPr>
          <w:p>
            <w:pPr>
              <w:spacing w:after="60" w:before="60" w:line="260"/>
            </w:pPr>
            <w:r>
              <w:rPr>
                <w:rFonts w:ascii="Calibri" w:eastAsia="SimSun"/>
                <w:color w:val="2C3E50"/>
                <w:sz w:val="20"/>
                <w:szCs w:val="20"/>
              </w:rPr>
              <w:t xml:space="preserve">Returns NULL if migration not run</w:t>
            </w:r>
          </w:p>
        </w:tc>
      </w:tr>
    </w:tbl>
    <w:p>
      <w:pPr>
        <w:pStyle w:val="Heading2"/>
        <w:spacing w:after="160" w:before="280"/>
      </w:pPr>
      <w:r>
        <w:rPr>
          <w:rFonts w:ascii="Calibri" w:eastAsia="SimHei"/>
          <w:b/>
          <w:bCs/>
          <w:color w:val="1A2332"/>
          <w:sz w:val="28"/>
          <w:szCs w:val="28"/>
        </w:rPr>
        <w:t xml:space="preserve">3.4 Critical Issue #4: Missing RLS Policies on New Tables</w:t>
      </w:r>
    </w:p>
    <w:p>
      <w:pPr>
        <w:spacing w:line="312"/>
        <w:ind w:firstLine="480"/>
        <w:jc w:val="both"/>
      </w:pPr>
      <w:r>
        <w:rPr>
          <w:rFonts w:ascii="Calibri" w:eastAsia="SimSun"/>
          <w:color w:val="2C3E50"/>
          <w:sz w:val="24"/>
          <w:szCs w:val="24"/>
        </w:rPr>
        <w:t xml:space="preserve">Several tables created in later migrations lack proper INSERT policies for regular officers. The following tables have RLS enabled but restrictive or missing write policies: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1A2332" w:val="clear"/>
          </w:tcPr>
          <w:p>
            <w:pPr>
              <w:spacing w:after="80" w:before="80"/>
              <w:jc w:val="center"/>
            </w:pPr>
            <w:r>
              <w:rPr>
                <w:rFonts w:ascii="Calibri" w:cs="Calibri" w:eastAsia="Calibri" w:hAnsi="Calibri"/>
                <w:b/>
                <w:bCs/>
                <w:color w:val="FFFFFF"/>
                <w:sz w:val="20"/>
                <w:szCs w:val="20"/>
              </w:rPr>
              <w:t xml:space="preserve">Table</w:t>
            </w:r>
          </w:p>
        </w:tc>
        <w:tc>
          <w:tcPr>
            <w:tcW w:type="pct" w:w="25%"/>
            <w:shd w:color="1A2332" w:val="clear"/>
          </w:tcPr>
          <w:p>
            <w:pPr>
              <w:spacing w:after="80" w:before="80"/>
              <w:jc w:val="center"/>
            </w:pPr>
            <w:r>
              <w:rPr>
                <w:rFonts w:ascii="Calibri" w:cs="Calibri" w:eastAsia="Calibri" w:hAnsi="Calibri"/>
                <w:b/>
                <w:bCs/>
                <w:color w:val="FFFFFF"/>
                <w:sz w:val="20"/>
                <w:szCs w:val="20"/>
              </w:rPr>
              <w:t xml:space="preserve">INSERT Policy Status</w:t>
            </w:r>
          </w:p>
        </w:tc>
        <w:tc>
          <w:tcPr>
            <w:tcW w:type="pct" w:w="25%"/>
            <w:shd w:color="1A2332" w:val="clear"/>
          </w:tcPr>
          <w:p>
            <w:pPr>
              <w:spacing w:after="80" w:before="80"/>
              <w:jc w:val="center"/>
            </w:pPr>
            <w:r>
              <w:rPr>
                <w:rFonts w:ascii="Calibri" w:cs="Calibri" w:eastAsia="Calibri" w:hAnsi="Calibri"/>
                <w:b/>
                <w:bCs/>
                <w:color w:val="FFFFFF"/>
                <w:sz w:val="20"/>
                <w:szCs w:val="20"/>
              </w:rPr>
              <w:t xml:space="preserve">Who Can Write</w:t>
            </w:r>
          </w:p>
        </w:tc>
        <w:tc>
          <w:tcPr>
            <w:tcW w:type="pct" w:w="25%"/>
            <w:shd w:color="1A2332" w:val="clear"/>
          </w:tcPr>
          <w:p>
            <w:pPr>
              <w:spacing w:after="80" w:before="80"/>
              <w:jc w:val="center"/>
            </w:pPr>
            <w:r>
              <w:rPr>
                <w:rFonts w:ascii="Calibri" w:cs="Calibri" w:eastAsia="Calibri" w:hAnsi="Calibri"/>
                <w:b/>
                <w:bCs/>
                <w:color w:val="FFFFFF"/>
                <w:sz w:val="20"/>
                <w:szCs w:val="20"/>
              </w:rPr>
              <w:t xml:space="preserve">Risk Level</w:t>
            </w:r>
          </w:p>
        </w:tc>
      </w:tr>
      <w:tr>
        <w:tc>
          <w:tcPr>
            <w:tcW w:type="pct" w:w="25%"/>
            <w:shd w:color="FFFFFF" w:val="clear"/>
          </w:tcPr>
          <w:p>
            <w:pPr>
              <w:spacing w:after="60" w:before="60" w:line="260"/>
            </w:pPr>
            <w:r>
              <w:rPr>
                <w:rFonts w:ascii="Calibri" w:eastAsia="SimSun"/>
                <w:color w:val="2C3E50"/>
                <w:sz w:val="20"/>
                <w:szCs w:val="20"/>
              </w:rPr>
              <w:t xml:space="preserve">properties</w:t>
            </w:r>
          </w:p>
        </w:tc>
        <w:tc>
          <w:tcPr>
            <w:tcW w:type="pct" w:w="25%"/>
            <w:shd w:color="FFFFFF" w:val="clear"/>
          </w:tcPr>
          <w:p>
            <w:pPr>
              <w:spacing w:after="60" w:before="60" w:line="260"/>
            </w:pPr>
            <w:r>
              <w:rPr>
                <w:rFonts w:ascii="Calibri" w:eastAsia="SimSun"/>
                <w:color w:val="2C3E50"/>
                <w:sz w:val="20"/>
                <w:szCs w:val="20"/>
              </w:rPr>
              <w:t xml:space="preserve">Requires is_commander() OR is_investigator()</w:t>
            </w:r>
          </w:p>
        </w:tc>
        <w:tc>
          <w:tcPr>
            <w:tcW w:type="pct" w:w="25%"/>
            <w:shd w:color="FFFFFF" w:val="clear"/>
          </w:tcPr>
          <w:p>
            <w:pPr>
              <w:spacing w:after="60" w:before="60" w:line="260"/>
            </w:pPr>
            <w:r>
              <w:rPr>
                <w:rFonts w:ascii="Calibri" w:eastAsia="SimSun"/>
                <w:color w:val="2C3E50"/>
                <w:sz w:val="20"/>
                <w:szCs w:val="20"/>
              </w:rPr>
              <w:t xml:space="preserve">Admins only</w:t>
            </w:r>
          </w:p>
        </w:tc>
        <w:tc>
          <w:tcPr>
            <w:tcW w:type="pct" w:w="25%"/>
            <w:shd w:color="FFFFFF" w:val="clear"/>
          </w:tcPr>
          <w:p>
            <w:pPr>
              <w:spacing w:after="60" w:before="60" w:line="260"/>
            </w:pPr>
            <w:r>
              <w:rPr>
                <w:rFonts w:ascii="Calibri" w:eastAsia="SimSun"/>
                <w:color w:val="2C3E50"/>
                <w:sz w:val="20"/>
                <w:szCs w:val="20"/>
              </w:rPr>
              <w:t xml:space="preserve">HIGH</w:t>
            </w:r>
          </w:p>
        </w:tc>
      </w:tr>
      <w:tr>
        <w:tc>
          <w:tcPr>
            <w:tcW w:type="pct" w:w="25%"/>
            <w:shd w:color="F8F9FA" w:val="clear"/>
          </w:tcPr>
          <w:p>
            <w:pPr>
              <w:spacing w:after="60" w:before="60" w:line="260"/>
            </w:pPr>
            <w:r>
              <w:rPr>
                <w:rFonts w:ascii="Calibri" w:eastAsia="SimSun"/>
                <w:color w:val="2C3E50"/>
                <w:sz w:val="20"/>
                <w:szCs w:val="20"/>
              </w:rPr>
              <w:t xml:space="preserve">property_owners</w:t>
            </w:r>
          </w:p>
        </w:tc>
        <w:tc>
          <w:tcPr>
            <w:tcW w:type="pct" w:w="25%"/>
            <w:shd w:color="F8F9FA" w:val="clear"/>
          </w:tcPr>
          <w:p>
            <w:pPr>
              <w:spacing w:after="60" w:before="60" w:line="260"/>
            </w:pPr>
            <w:r>
              <w:rPr>
                <w:rFonts w:ascii="Calibri" w:eastAsia="SimSun"/>
                <w:color w:val="2C3E50"/>
                <w:sz w:val="20"/>
                <w:szCs w:val="20"/>
              </w:rPr>
              <w:t xml:space="preserve">Requires is_commander() OR is_investigator()</w:t>
            </w:r>
          </w:p>
        </w:tc>
        <w:tc>
          <w:tcPr>
            <w:tcW w:type="pct" w:w="25%"/>
            <w:shd w:color="F8F9FA" w:val="clear"/>
          </w:tcPr>
          <w:p>
            <w:pPr>
              <w:spacing w:after="60" w:before="60" w:line="260"/>
            </w:pPr>
            <w:r>
              <w:rPr>
                <w:rFonts w:ascii="Calibri" w:eastAsia="SimSun"/>
                <w:color w:val="2C3E50"/>
                <w:sz w:val="20"/>
                <w:szCs w:val="20"/>
              </w:rPr>
              <w:t xml:space="preserve">Admins only</w:t>
            </w:r>
          </w:p>
        </w:tc>
        <w:tc>
          <w:tcPr>
            <w:tcW w:type="pct" w:w="25%"/>
            <w:shd w:color="F8F9FA" w:val="clear"/>
          </w:tcPr>
          <w:p>
            <w:pPr>
              <w:spacing w:after="60" w:before="60" w:line="260"/>
            </w:pPr>
            <w:r>
              <w:rPr>
                <w:rFonts w:ascii="Calibri" w:eastAsia="SimSun"/>
                <w:color w:val="2C3E50"/>
                <w:sz w:val="20"/>
                <w:szCs w:val="20"/>
              </w:rPr>
              <w:t xml:space="preserve">HIGH</w:t>
            </w:r>
          </w:p>
        </w:tc>
      </w:tr>
      <w:tr>
        <w:tc>
          <w:tcPr>
            <w:tcW w:type="pct" w:w="25%"/>
            <w:shd w:color="FFFFFF" w:val="clear"/>
          </w:tcPr>
          <w:p>
            <w:pPr>
              <w:spacing w:after="60" w:before="60" w:line="260"/>
            </w:pPr>
            <w:r>
              <w:rPr>
                <w:rFonts w:ascii="Calibri" w:eastAsia="SimSun"/>
                <w:color w:val="2C3E50"/>
                <w:sz w:val="20"/>
                <w:szCs w:val="20"/>
              </w:rPr>
              <w:t xml:space="preserve">criminal_records</w:t>
            </w:r>
          </w:p>
        </w:tc>
        <w:tc>
          <w:tcPr>
            <w:tcW w:type="pct" w:w="25%"/>
            <w:shd w:color="FFFFFF" w:val="clear"/>
          </w:tcPr>
          <w:p>
            <w:pPr>
              <w:spacing w:after="60" w:before="60" w:line="260"/>
            </w:pPr>
            <w:r>
              <w:rPr>
                <w:rFonts w:ascii="Calibri" w:eastAsia="SimSun"/>
                <w:color w:val="2C3E50"/>
                <w:sz w:val="20"/>
                <w:szCs w:val="20"/>
              </w:rPr>
              <w:t xml:space="preserve">Requires is_commander() OR is_investigator()</w:t>
            </w:r>
          </w:p>
        </w:tc>
        <w:tc>
          <w:tcPr>
            <w:tcW w:type="pct" w:w="25%"/>
            <w:shd w:color="FFFFFF" w:val="clear"/>
          </w:tcPr>
          <w:p>
            <w:pPr>
              <w:spacing w:after="60" w:before="60" w:line="260"/>
            </w:pPr>
            <w:r>
              <w:rPr>
                <w:rFonts w:ascii="Calibri" w:eastAsia="SimSun"/>
                <w:color w:val="2C3E50"/>
                <w:sz w:val="20"/>
                <w:szCs w:val="20"/>
              </w:rPr>
              <w:t xml:space="preserve">CID/Admins only</w:t>
            </w:r>
          </w:p>
        </w:tc>
        <w:tc>
          <w:tcPr>
            <w:tcW w:type="pct" w:w="25%"/>
            <w:shd w:color="FFFFFF" w:val="clear"/>
          </w:tcPr>
          <w:p>
            <w:pPr>
              <w:spacing w:after="60" w:before="60" w:line="260"/>
            </w:pPr>
            <w:r>
              <w:rPr>
                <w:rFonts w:ascii="Calibri" w:eastAsia="SimSun"/>
                <w:color w:val="2C3E50"/>
                <w:sz w:val="20"/>
                <w:szCs w:val="20"/>
              </w:rPr>
              <w:t xml:space="preserve">MEDIUM</w:t>
            </w:r>
          </w:p>
        </w:tc>
      </w:tr>
      <w:tr>
        <w:tc>
          <w:tcPr>
            <w:tcW w:type="pct" w:w="25%"/>
            <w:shd w:color="F8F9FA" w:val="clear"/>
          </w:tcPr>
          <w:p>
            <w:pPr>
              <w:spacing w:after="60" w:before="60" w:line="260"/>
            </w:pPr>
            <w:r>
              <w:rPr>
                <w:rFonts w:ascii="Calibri" w:eastAsia="SimSun"/>
                <w:color w:val="2C3E50"/>
                <w:sz w:val="20"/>
                <w:szCs w:val="20"/>
              </w:rPr>
              <w:t xml:space="preserve">warnings</w:t>
            </w:r>
          </w:p>
        </w:tc>
        <w:tc>
          <w:tcPr>
            <w:tcW w:type="pct" w:w="25%"/>
            <w:shd w:color="F8F9FA" w:val="clear"/>
          </w:tcPr>
          <w:p>
            <w:pPr>
              <w:spacing w:after="60" w:before="60" w:line="260"/>
            </w:pPr>
            <w:r>
              <w:rPr>
                <w:rFonts w:ascii="Calibri" w:eastAsia="SimSun"/>
                <w:color w:val="2C3E50"/>
                <w:sz w:val="20"/>
                <w:szCs w:val="20"/>
              </w:rPr>
              <w:t xml:space="preserve">Requires is_officer() OR is_commander()</w:t>
            </w:r>
          </w:p>
        </w:tc>
        <w:tc>
          <w:tcPr>
            <w:tcW w:type="pct" w:w="25%"/>
            <w:shd w:color="F8F9FA" w:val="clear"/>
          </w:tcPr>
          <w:p>
            <w:pPr>
              <w:spacing w:after="60" w:before="60" w:line="260"/>
            </w:pPr>
            <w:r>
              <w:rPr>
                <w:rFonts w:ascii="Calibri" w:eastAsia="SimSun"/>
                <w:color w:val="2C3E50"/>
                <w:sz w:val="20"/>
                <w:szCs w:val="20"/>
              </w:rPr>
              <w:t xml:space="preserve">Officers + Admins</w:t>
            </w:r>
          </w:p>
        </w:tc>
        <w:tc>
          <w:tcPr>
            <w:tcW w:type="pct" w:w="25%"/>
            <w:shd w:color="F8F9FA" w:val="clear"/>
          </w:tcPr>
          <w:p>
            <w:pPr>
              <w:spacing w:after="60" w:before="60" w:line="260"/>
            </w:pPr>
            <w:r>
              <w:rPr>
                <w:rFonts w:ascii="Calibri" w:eastAsia="SimSun"/>
                <w:color w:val="2C3E50"/>
                <w:sz w:val="20"/>
                <w:szCs w:val="20"/>
              </w:rPr>
              <w:t xml:space="preserve">LOW</w:t>
            </w:r>
          </w:p>
        </w:tc>
      </w:tr>
      <w:tr>
        <w:tc>
          <w:tcPr>
            <w:tcW w:type="pct" w:w="25%"/>
            <w:shd w:color="FFFFFF" w:val="clear"/>
          </w:tcPr>
          <w:p>
            <w:pPr>
              <w:spacing w:after="60" w:before="60" w:line="260"/>
            </w:pPr>
            <w:r>
              <w:rPr>
                <w:rFonts w:ascii="Calibri" w:eastAsia="SimSun"/>
                <w:color w:val="2C3E50"/>
                <w:sz w:val="20"/>
                <w:szCs w:val="20"/>
              </w:rPr>
              <w:t xml:space="preserve">otp_codes</w:t>
            </w:r>
          </w:p>
        </w:tc>
        <w:tc>
          <w:tcPr>
            <w:tcW w:type="pct" w:w="25%"/>
            <w:shd w:color="FFFFFF" w:val="clear"/>
          </w:tcPr>
          <w:p>
            <w:pPr>
              <w:spacing w:after="60" w:before="60" w:line="260"/>
            </w:pPr>
            <w:r>
              <w:rPr>
                <w:rFonts w:ascii="Calibri" w:eastAsia="SimSun"/>
                <w:color w:val="2C3E50"/>
                <w:sz w:val="20"/>
                <w:szCs w:val="20"/>
              </w:rPr>
              <w:t xml:space="preserve">No authenticated policies defined</w:t>
            </w:r>
          </w:p>
        </w:tc>
        <w:tc>
          <w:tcPr>
            <w:tcW w:type="pct" w:w="25%"/>
            <w:shd w:color="FFFFFF" w:val="clear"/>
          </w:tcPr>
          <w:p>
            <w:pPr>
              <w:spacing w:after="60" w:before="60" w:line="260"/>
            </w:pPr>
            <w:r>
              <w:rPr>
                <w:rFonts w:ascii="Calibri" w:eastAsia="SimSun"/>
                <w:color w:val="2C3E50"/>
                <w:sz w:val="20"/>
                <w:szCs w:val="20"/>
              </w:rPr>
              <w:t xml:space="preserve">Service role only</w:t>
            </w:r>
          </w:p>
        </w:tc>
        <w:tc>
          <w:tcPr>
            <w:tcW w:type="pct" w:w="25%"/>
            <w:shd w:color="FFFFFF" w:val="clear"/>
          </w:tcPr>
          <w:p>
            <w:pPr>
              <w:spacing w:after="60" w:before="60" w:line="260"/>
            </w:pPr>
            <w:r>
              <w:rPr>
                <w:rFonts w:ascii="Calibri" w:eastAsia="SimSun"/>
                <w:color w:val="2C3E50"/>
                <w:sz w:val="20"/>
                <w:szCs w:val="20"/>
              </w:rPr>
              <w:t xml:space="preserve">BY DESIGN</w:t>
            </w:r>
          </w:p>
        </w:tc>
      </w:tr>
      <w:tr>
        <w:tc>
          <w:tcPr>
            <w:tcW w:type="pct" w:w="25%"/>
            <w:shd w:color="F8F9FA" w:val="clear"/>
          </w:tcPr>
          <w:p>
            <w:pPr>
              <w:spacing w:after="60" w:before="60" w:line="260"/>
            </w:pPr>
            <w:r>
              <w:rPr>
                <w:rFonts w:ascii="Calibri" w:eastAsia="SimSun"/>
                <w:color w:val="2C3E50"/>
                <w:sz w:val="20"/>
                <w:szCs w:val="20"/>
              </w:rPr>
              <w:t xml:space="preserve">patrol_track_points</w:t>
            </w:r>
          </w:p>
        </w:tc>
        <w:tc>
          <w:tcPr>
            <w:tcW w:type="pct" w:w="25%"/>
            <w:shd w:color="F8F9FA" w:val="clear"/>
          </w:tcPr>
          <w:p>
            <w:pPr>
              <w:spacing w:after="60" w:before="60" w:line="260"/>
            </w:pPr>
            <w:r>
              <w:rPr>
                <w:rFonts w:ascii="Calibri" w:eastAsia="SimSun"/>
                <w:color w:val="2C3E50"/>
                <w:sz w:val="20"/>
                <w:szCs w:val="20"/>
              </w:rPr>
              <w:t xml:space="preserve">Requires patrol ownership check</w:t>
            </w:r>
          </w:p>
        </w:tc>
        <w:tc>
          <w:tcPr>
            <w:tcW w:type="pct" w:w="25%"/>
            <w:shd w:color="F8F9FA" w:val="clear"/>
          </w:tcPr>
          <w:p>
            <w:pPr>
              <w:spacing w:after="60" w:before="60" w:line="260"/>
            </w:pPr>
            <w:r>
              <w:rPr>
                <w:rFonts w:ascii="Calibri" w:eastAsia="SimSun"/>
                <w:color w:val="2C3E50"/>
                <w:sz w:val="20"/>
                <w:szCs w:val="20"/>
              </w:rPr>
              <w:t xml:space="preserve">Patrol owner</w:t>
            </w:r>
          </w:p>
        </w:tc>
        <w:tc>
          <w:tcPr>
            <w:tcW w:type="pct" w:w="25%"/>
            <w:shd w:color="F8F9FA" w:val="clear"/>
          </w:tcPr>
          <w:p>
            <w:pPr>
              <w:spacing w:after="60" w:before="60" w:line="260"/>
            </w:pPr>
            <w:r>
              <w:rPr>
                <w:rFonts w:ascii="Calibri" w:eastAsia="SimSun"/>
                <w:color w:val="2C3E50"/>
                <w:sz w:val="20"/>
                <w:szCs w:val="20"/>
              </w:rPr>
              <w:t xml:space="preserve">MEDIUM</w:t>
            </w:r>
          </w:p>
        </w:tc>
      </w:tr>
    </w:tbl>
    <w:p>
      <w:pPr>
        <w:pStyle w:val="Heading1"/>
        <w:spacing w:after="160" w:before="360"/>
      </w:pPr>
      <w:r>
        <w:rPr>
          <w:rFonts w:ascii="Calibri" w:eastAsia="SimHei"/>
          <w:b/>
          <w:bCs/>
          <w:color w:val="1A2332"/>
          <w:sz w:val="32"/>
          <w:szCs w:val="32"/>
        </w:rPr>
        <w:t xml:space="preserve">4. ENTITY-SPECIFIC FINDINGS</w:t>
      </w:r>
    </w:p>
    <w:p>
      <w:pPr>
        <w:pStyle w:val="Heading2"/>
        <w:spacing w:after="160" w:before="280"/>
      </w:pPr>
      <w:r>
        <w:rPr>
          <w:rFonts w:ascii="Calibri" w:eastAsia="SimHei"/>
          <w:b/>
          <w:bCs/>
          <w:color w:val="1A2332"/>
          <w:sz w:val="28"/>
          <w:szCs w:val="28"/>
        </w:rPr>
        <w:t xml:space="preserve">4.1 Users &amp; Officers</w:t>
      </w:r>
    </w:p>
    <w:p>
      <w:pPr>
        <w:spacing w:line="312"/>
        <w:ind w:firstLine="480"/>
        <w:jc w:val="both"/>
      </w:pPr>
      <w:r>
        <w:rPr>
          <w:rFonts w:ascii="Calibri" w:eastAsia="SimSun"/>
          <w:color w:val="2C3E50"/>
          <w:sz w:val="24"/>
          <w:szCs w:val="24"/>
        </w:rPr>
        <w:t xml:space="preserve">The users table allows self-insert only for admin/commander roles. New officer registration through the application will fail silently because the inserting user is not yet an admin. The officers table similarly restricts INSERT to administrators only, meaning the officer creation workflow must use a service_role client or an edge function with elevated privileges.</w:t>
      </w:r>
    </w:p>
    <w:p>
      <w:pPr>
        <w:pStyle w:val="Heading2"/>
        <w:spacing w:after="160" w:before="280"/>
      </w:pPr>
      <w:r>
        <w:rPr>
          <w:rFonts w:ascii="Calibri" w:eastAsia="SimHei"/>
          <w:b/>
          <w:bCs/>
          <w:color w:val="1A2332"/>
          <w:sz w:val="28"/>
          <w:szCs w:val="28"/>
        </w:rPr>
        <w:t xml:space="preserve">4.2 Vehicles &amp; Citizens</w:t>
      </w:r>
    </w:p>
    <w:p>
      <w:pPr>
        <w:spacing w:line="312"/>
        <w:ind w:firstLine="480"/>
        <w:jc w:val="both"/>
      </w:pPr>
      <w:r>
        <w:rPr>
          <w:rFonts w:ascii="Calibri" w:eastAsia="SimSun"/>
          <w:color w:val="2C3E50"/>
          <w:sz w:val="24"/>
          <w:szCs w:val="24"/>
        </w:rPr>
        <w:t xml:space="preserve">Both vehicles and citizens tables allow SELECT for all authenticated users (correct for lookup functionality) but restrict INSERT/UPDATE to admins and commanders only. Field officers attempting to register new vehicles or create citizen records during traffic stops will find their submissions silently dropped. This is likely intentional for data quality control but should be documented or handled via edge functions.</w:t>
      </w:r>
    </w:p>
    <w:p>
      <w:pPr>
        <w:pStyle w:val="Heading2"/>
        <w:spacing w:after="160" w:before="280"/>
      </w:pPr>
      <w:r>
        <w:rPr>
          <w:rFonts w:ascii="Calibri" w:eastAsia="SimHei"/>
          <w:b/>
          <w:bCs/>
          <w:color w:val="1A2332"/>
          <w:sz w:val="28"/>
          <w:szCs w:val="28"/>
        </w:rPr>
        <w:t xml:space="preserve">4.3 Citations &amp; Incidents</w:t>
      </w:r>
    </w:p>
    <w:p>
      <w:pPr>
        <w:spacing w:line="312"/>
        <w:ind w:firstLine="480"/>
        <w:jc w:val="both"/>
      </w:pPr>
      <w:r>
        <w:rPr>
          <w:rFonts w:ascii="Calibri" w:eastAsia="SimSun"/>
          <w:color w:val="2C3E50"/>
          <w:sz w:val="24"/>
          <w:szCs w:val="24"/>
        </w:rPr>
        <w:t xml:space="preserve">These operational tables have properly scoped INSERT policies that allow officers to create records linked to their own officer_id. However, if the officer's user_id doesn't have a corresponding entry in the officers table, or if the officer_id passed in the insert doesn't match, the policy blocks the insert. The application code in packages/database/src/queries.ts correctly passes officer_id, so this should work if the officer record exists.</w:t>
      </w:r>
    </w:p>
    <w:p>
      <w:pPr>
        <w:pStyle w:val="Heading2"/>
        <w:spacing w:after="160" w:before="280"/>
      </w:pPr>
      <w:r>
        <w:rPr>
          <w:rFonts w:ascii="Calibri" w:eastAsia="SimHei"/>
          <w:b/>
          <w:bCs/>
          <w:color w:val="1A2332"/>
          <w:sz w:val="28"/>
          <w:szCs w:val="28"/>
        </w:rPr>
        <w:t xml:space="preserve">4.4 Properties (RAIA)</w:t>
      </w:r>
    </w:p>
    <w:p>
      <w:pPr>
        <w:spacing w:line="312"/>
        <w:ind w:firstLine="480"/>
        <w:jc w:val="both"/>
      </w:pPr>
      <w:r>
        <w:rPr>
          <w:rFonts w:ascii="Calibri" w:eastAsia="SimSun"/>
          <w:color w:val="2C3E50"/>
          <w:sz w:val="24"/>
          <w:szCs w:val="24"/>
        </w:rPr>
        <w:t xml:space="preserve">The property management module (migration 14) introduces 10 new tables with complex RLS policies. The properties table write policy references helper functions is_commander(), is_investigator(), and is_officer() that are defined in migration 0009. If migrations are applied out of order, these functions won't exist when the policy is created, causing the CREATE POLICY statement to fail silently or the policy to be invalid.</w:t>
      </w:r>
    </w:p>
    <w:p>
      <w:pPr>
        <w:shd w:color="F0F0F0" w:val="clear"/>
        <w:spacing w:after="120" w:before="120" w:line="276"/>
        <w:ind w:left="480" w:right="480"/>
      </w:pPr>
      <w:r>
        <w:rPr>
          <w:rFonts w:ascii="Consolas" w:cs="Consolas" w:eastAsia="Consolas" w:hAnsi="Consolas"/>
          <w:color w:val="C0392B"/>
          <w:sz w:val="20"/>
          <w:szCs w:val="20"/>
        </w:rPr>
        <w:t xml:space="preserve">-- Property write policy depends on functions from migration 0009:</w:t>
      </w:r>
    </w:p>
    <w:p>
      <w:pPr>
        <w:shd w:color="F0F0F0" w:val="clear"/>
        <w:spacing w:after="120" w:before="120" w:line="276"/>
        <w:ind w:left="480" w:right="480"/>
      </w:pPr>
      <w:r>
        <w:rPr>
          <w:rFonts w:ascii="Consolas" w:cs="Consolas" w:eastAsia="Consolas" w:hAnsi="Consolas"/>
          <w:color w:val="C0392B"/>
          <w:sz w:val="20"/>
          <w:szCs w:val="20"/>
        </w:rPr>
        <w:t xml:space="preserve">CREATE POLICY prop_write ON properties FOR ALL TO authenticated</w:t>
      </w:r>
    </w:p>
    <w:p>
      <w:pPr>
        <w:shd w:color="F0F0F0" w:val="clear"/>
        <w:spacing w:after="120" w:before="120" w:line="276"/>
        <w:ind w:left="480" w:right="480"/>
      </w:pPr>
      <w:r>
        <w:rPr>
          <w:rFonts w:ascii="Consolas" w:cs="Consolas" w:eastAsia="Consolas" w:hAnsi="Consolas"/>
          <w:color w:val="C0392B"/>
          <w:sz w:val="20"/>
          <w:szCs w:val="20"/>
        </w:rPr>
        <w:t xml:space="preserve">  USING (is_commander() OR is_investigator() OR is_officer())</w:t>
      </w:r>
    </w:p>
    <w:p>
      <w:pPr>
        <w:shd w:color="F0F0F0" w:val="clear"/>
        <w:spacing w:after="120" w:before="120" w:line="276"/>
        <w:ind w:left="480" w:right="480"/>
      </w:pPr>
      <w:r>
        <w:rPr>
          <w:rFonts w:ascii="Consolas" w:cs="Consolas" w:eastAsia="Consolas" w:hAnsi="Consolas"/>
          <w:color w:val="C0392B"/>
          <w:sz w:val="20"/>
          <w:szCs w:val="20"/>
        </w:rPr>
        <w:t xml:space="preserve">  WITH CHECK (TRUE);</w:t>
      </w:r>
    </w:p>
    <w:p>
      <w:pPr>
        <w:shd w:color="F0F0F0" w:val="clear"/>
        <w:spacing w:after="120" w:before="120" w:line="276"/>
        <w:ind w:left="480" w:right="480"/>
      </w:pPr>
      <w:r>
        <w:rPr>
          <w:rFonts w:ascii="Consolas" w:cs="Consolas" w:eastAsia="Consolas" w:hAnsi="Consolas"/>
          <w:color w:val="C0392B"/>
          <w:sz w:val="20"/>
          <w:szCs w:val="20"/>
        </w:rPr>
        <w:t xml:space="preserve">-- If is_officer() doesn't exist: POLICY CREATION FAILS</w:t>
      </w:r>
    </w:p>
    <w:p>
      <w:pPr>
        <w:pStyle w:val="Heading2"/>
        <w:spacing w:after="160" w:before="280"/>
      </w:pPr>
      <w:r>
        <w:rPr>
          <w:rFonts w:ascii="Calibri" w:eastAsia="SimHei"/>
          <w:b/>
          <w:bCs/>
          <w:color w:val="1A2332"/>
          <w:sz w:val="28"/>
          <w:szCs w:val="28"/>
        </w:rPr>
        <w:t xml:space="preserve">4.5 Citizen Fines &amp; Bail (CAB RECORD)</w:t>
      </w:r>
    </w:p>
    <w:p>
      <w:pPr>
        <w:spacing w:line="312"/>
        <w:ind w:firstLine="480"/>
        <w:jc w:val="both"/>
      </w:pPr>
      <w:r>
        <w:rPr>
          <w:rFonts w:ascii="Calibri" w:eastAsia="SimSun"/>
          <w:color w:val="2C3E50"/>
          <w:sz w:val="24"/>
          <w:szCs w:val="24"/>
        </w:rPr>
        <w:t xml:space="preserve">Migration 19 introduces citizen_fines and bail_requests tables with TEXT primary keys (not UUID). These tables have permissive RLS policies allowing any authenticated user to read/write. However, they also include service_role policies. A potential issue arises if the application uses the anon key instead of the user's authenticated token - the authenticated role policies won't apply, and the service_role policies require a service_role key which shouldn't be exposed to clients.</w:t>
      </w:r>
    </w:p>
    <w:p>
      <w:pPr>
        <w:pStyle w:val="Heading1"/>
        <w:spacing w:after="160" w:before="360"/>
      </w:pPr>
      <w:r>
        <w:rPr>
          <w:rFonts w:ascii="Calibri" w:eastAsia="SimHei"/>
          <w:b/>
          <w:bCs/>
          <w:color w:val="1A2332"/>
          <w:sz w:val="32"/>
          <w:szCs w:val="32"/>
        </w:rPr>
        <w:t xml:space="preserve">5. RECOMMENDED FIXES</w:t>
      </w:r>
    </w:p>
    <w:p>
      <w:pPr>
        <w:pStyle w:val="Heading2"/>
        <w:spacing w:after="160" w:before="280"/>
      </w:pPr>
      <w:r>
        <w:rPr>
          <w:rFonts w:ascii="Calibri" w:eastAsia="SimHei"/>
          <w:b/>
          <w:bCs/>
          <w:color w:val="1A2332"/>
          <w:sz w:val="28"/>
          <w:szCs w:val="28"/>
        </w:rPr>
        <w:t xml:space="preserve">5.1 Immediate Fix: Verify Migration Order</w:t>
      </w:r>
    </w:p>
    <w:p>
      <w:pPr>
        <w:spacing w:line="312"/>
        <w:ind w:firstLine="480"/>
        <w:jc w:val="both"/>
      </w:pPr>
      <w:r>
        <w:rPr>
          <w:rFonts w:ascii="Calibri" w:eastAsia="SimSun"/>
          <w:color w:val="2C3E50"/>
          <w:sz w:val="24"/>
          <w:szCs w:val="24"/>
        </w:rPr>
        <w:t xml:space="preserve">Ensure all migrations are applied in strict numerical order. The dependency chain is critical:</w:t>
      </w:r>
    </w:p>
    <w:p>
      <w:pPr>
        <w:spacing w:after="80" w:before="80" w:line="312"/>
        <w:ind w:left="720"/>
      </w:pPr>
      <w:r>
        <w:rPr>
          <w:rFonts w:ascii="Calibri" w:cs="Calibri" w:eastAsia="Calibri" w:hAnsi="Calibri"/>
          <w:color w:val="E74C3C"/>
          <w:sz w:val="24"/>
          <w:szCs w:val="24"/>
        </w:rPr>
        <w:t xml:space="preserve">• </w:t>
      </w:r>
      <w:r>
        <w:rPr>
          <w:rFonts w:ascii="Calibri" w:eastAsia="SimSun"/>
          <w:color w:val="2C3E50"/>
          <w:sz w:val="24"/>
          <w:szCs w:val="24"/>
        </w:rPr>
        <w:t xml:space="preserve">Migration 0000-0003: Core schema + RLS base + Triggers</w:t>
      </w:r>
    </w:p>
    <w:p>
      <w:pPr>
        <w:spacing w:after="80" w:before="80" w:line="312"/>
        <w:ind w:left="720"/>
      </w:pPr>
      <w:r>
        <w:rPr>
          <w:rFonts w:ascii="Calibri" w:cs="Calibri" w:eastAsia="Calibri" w:hAnsi="Calibri"/>
          <w:color w:val="E74C3C"/>
          <w:sz w:val="24"/>
          <w:szCs w:val="24"/>
        </w:rPr>
        <w:t xml:space="preserve">• </w:t>
      </w:r>
      <w:r>
        <w:rPr>
          <w:rFonts w:ascii="Calibri" w:eastAsia="SimSun"/>
          <w:color w:val="2C3E50"/>
          <w:sz w:val="24"/>
          <w:szCs w:val="24"/>
        </w:rPr>
        <w:t xml:space="preserve">Migration 0005-0006: Extended schema + DB functions</w:t>
      </w:r>
    </w:p>
    <w:p>
      <w:pPr>
        <w:spacing w:after="80" w:before="80" w:line="312"/>
        <w:ind w:left="720"/>
      </w:pPr>
      <w:r>
        <w:rPr>
          <w:rFonts w:ascii="Calibri" w:cs="Calibri" w:eastAsia="Calibri" w:hAnsi="Calibri"/>
          <w:color w:val="E74C3C"/>
          <w:sz w:val="24"/>
          <w:szCs w:val="24"/>
        </w:rPr>
        <w:t xml:space="preserve">• </w:t>
      </w:r>
      <w:r>
        <w:rPr>
          <w:rFonts w:ascii="Calibri" w:eastAsia="SimSun"/>
          <w:color w:val="2C3E50"/>
          <w:sz w:val="24"/>
          <w:szCs w:val="24"/>
        </w:rPr>
        <w:t xml:space="preserve">Migration 0008-0009: v2 extensions + Helper functions (is_commander, etc.)</w:t>
      </w:r>
    </w:p>
    <w:p>
      <w:pPr>
        <w:spacing w:after="80" w:before="80" w:line="312"/>
        <w:ind w:left="720"/>
      </w:pPr>
      <w:r>
        <w:rPr>
          <w:rFonts w:ascii="Calibri" w:cs="Calibri" w:eastAsia="Calibri" w:hAnsi="Calibri"/>
          <w:color w:val="E74C3C"/>
          <w:sz w:val="24"/>
          <w:szCs w:val="24"/>
        </w:rPr>
        <w:t xml:space="preserve">• </w:t>
      </w:r>
      <w:r>
        <w:rPr>
          <w:rFonts w:ascii="Calibri" w:eastAsia="SimSun"/>
          <w:color w:val="2C3E50"/>
          <w:sz w:val="24"/>
          <w:szCs w:val="24"/>
        </w:rPr>
        <w:t xml:space="preserve">Migration 0010+: Features that depend on above</w:t>
      </w:r>
    </w:p>
    <w:p>
      <w:pPr>
        <w:pStyle w:val="Heading2"/>
        <w:spacing w:after="160" w:before="280"/>
      </w:pPr>
      <w:r>
        <w:rPr>
          <w:rFonts w:ascii="Calibri" w:eastAsia="SimHei"/>
          <w:b/>
          <w:bCs/>
          <w:color w:val="1A2332"/>
          <w:sz w:val="28"/>
          <w:szCs w:val="28"/>
        </w:rPr>
        <w:t xml:space="preserve">5.2 Fix auth_user_id Linkage</w:t>
      </w:r>
    </w:p>
    <w:p>
      <w:pPr>
        <w:spacing w:line="312"/>
        <w:ind w:firstLine="480"/>
        <w:jc w:val="both"/>
      </w:pPr>
      <w:r>
        <w:rPr>
          <w:rFonts w:ascii="Calibri" w:eastAsia="SimSun"/>
          <w:color w:val="2C3E50"/>
          <w:sz w:val="24"/>
          <w:szCs w:val="24"/>
        </w:rPr>
        <w:t xml:space="preserve">When creating a new user record (during registration or admin creation), always set the auth_user_id field to the Supabase Auth UUID:</w:t>
      </w:r>
    </w:p>
    <w:p>
      <w:pPr>
        <w:shd w:color="F0F0F0" w:val="clear"/>
        <w:spacing w:after="120" w:before="120" w:line="276"/>
        <w:ind w:left="480" w:right="480"/>
      </w:pPr>
      <w:r>
        <w:rPr>
          <w:rFonts w:ascii="Consolas" w:cs="Consolas" w:eastAsia="Consolas" w:hAnsi="Consolas"/>
          <w:color w:val="C0392B"/>
          <w:sz w:val="20"/>
          <w:szCs w:val="20"/>
        </w:rPr>
        <w:t xml:space="preserve">-- During user creation, link auth user to app user:</w:t>
      </w:r>
    </w:p>
    <w:p>
      <w:pPr>
        <w:shd w:color="F0F0F0" w:val="clear"/>
        <w:spacing w:after="120" w:before="120" w:line="276"/>
        <w:ind w:left="480" w:right="480"/>
      </w:pPr>
      <w:r>
        <w:rPr>
          <w:rFonts w:ascii="Consolas" w:cs="Consolas" w:eastAsia="Consolas" w:hAnsi="Consolas"/>
          <w:color w:val="C0392B"/>
          <w:sz w:val="20"/>
          <w:szCs w:val="20"/>
        </w:rPr>
        <w:t xml:space="preserve">INSERT INTO users (name, id_number, auth_user_id, role, ...)</w:t>
      </w:r>
    </w:p>
    <w:p>
      <w:pPr>
        <w:shd w:color="F0F0F0" w:val="clear"/>
        <w:spacing w:after="120" w:before="120" w:line="276"/>
        <w:ind w:left="480" w:right="480"/>
      </w:pPr>
      <w:r>
        <w:rPr>
          <w:rFonts w:ascii="Consolas" w:cs="Consolas" w:eastAsia="Consolas" w:hAnsi="Consolas"/>
          <w:color w:val="C0392B"/>
          <w:sz w:val="20"/>
          <w:szCs w:val="20"/>
        </w:rPr>
        <w:t xml:space="preserve">VALUES ($1, $2, auth.uid(), $3, ...);</w:t>
      </w:r>
    </w:p>
    <w:p>
      <w:pPr>
        <w:shd w:color="F0F0F0" w:val="clear"/>
        <w:spacing w:after="120" w:before="120" w:line="276"/>
        <w:ind w:left="480" w:right="480"/>
      </w:pPr>
      <w:r>
        <w:rPr>
          <w:rFonts w:ascii="Consolas" w:cs="Consolas" w:eastAsia="Consolas" w:hAnsi="Consolas"/>
          <w:color w:val="C0392B"/>
          <w:sz w:val="20"/>
          <w:szCs w:val="20"/>
        </w:rPr>
        <w:t xml:space="preserve">-- Then update RLS policies to check BOTH:</w:t>
      </w:r>
    </w:p>
    <w:p>
      <w:pPr>
        <w:shd w:color="F0F0F0" w:val="clear"/>
        <w:spacing w:after="120" w:before="120" w:line="276"/>
        <w:ind w:left="480" w:right="480"/>
      </w:pPr>
      <w:r>
        <w:rPr>
          <w:rFonts w:ascii="Consolas" w:cs="Consolas" w:eastAsia="Consolas" w:hAnsi="Consolas"/>
          <w:color w:val="C0392B"/>
          <w:sz w:val="20"/>
          <w:szCs w:val="20"/>
        </w:rPr>
        <w:t xml:space="preserve">id = auth.uid() OR auth_user_id = auth.uid()</w:t>
      </w:r>
    </w:p>
    <w:p>
      <w:pPr>
        <w:pStyle w:val="Heading2"/>
        <w:spacing w:after="160" w:before="280"/>
      </w:pPr>
      <w:r>
        <w:rPr>
          <w:rFonts w:ascii="Calibri" w:eastAsia="SimHei"/>
          <w:b/>
          <w:bCs/>
          <w:color w:val="1A2332"/>
          <w:sz w:val="28"/>
          <w:szCs w:val="28"/>
        </w:rPr>
        <w:t xml:space="preserve">5.3 Fix Column References in Functions</w:t>
      </w:r>
    </w:p>
    <w:p>
      <w:pPr>
        <w:spacing w:line="312"/>
        <w:ind w:firstLine="480"/>
        <w:jc w:val="both"/>
      </w:pPr>
      <w:r>
        <w:rPr>
          <w:rFonts w:ascii="Calibri" w:eastAsia="SimSun"/>
          <w:color w:val="2C3E50"/>
          <w:sz w:val="24"/>
          <w:szCs w:val="24"/>
        </w:rPr>
        <w:t xml:space="preserve">Update the following functions to use correct column names:</w:t>
      </w:r>
    </w:p>
    <w:p>
      <w:pPr>
        <w:shd w:color="F0F0F0" w:val="clear"/>
        <w:spacing w:after="120" w:before="120" w:line="276"/>
        <w:ind w:left="480" w:right="480"/>
      </w:pPr>
      <w:r>
        <w:rPr>
          <w:rFonts w:ascii="Consolas" w:cs="Consolas" w:eastAsia="Consolas" w:hAnsi="Consolas"/>
          <w:color w:val="C0392B"/>
          <w:sz w:val="20"/>
          <w:szCs w:val="20"/>
        </w:rPr>
        <w:t xml:space="preserve">-- Fix search_vehicle(): change plate_number to plate</w:t>
      </w:r>
    </w:p>
    <w:p>
      <w:pPr>
        <w:shd w:color="F0F0F0" w:val="clear"/>
        <w:spacing w:after="120" w:before="120" w:line="276"/>
        <w:ind w:left="480" w:right="480"/>
      </w:pPr>
      <w:r>
        <w:rPr>
          <w:rFonts w:ascii="Consolas" w:cs="Consolas" w:eastAsia="Consolas" w:hAnsi="Consolas"/>
          <w:color w:val="C0392B"/>
          <w:sz w:val="20"/>
          <w:szCs w:val="20"/>
        </w:rPr>
        <w:t xml:space="preserve">WHERE UPPER(REPLACE(v.plate,' ','')) = UPPER(REPLACE(p_plate,' ',''))</w:t>
      </w:r>
    </w:p>
    <w:p>
      <w:pPr>
        <w:shd w:color="F0F0F0" w:val="clear"/>
        <w:spacing w:after="120" w:before="120" w:line="276"/>
        <w:ind w:left="480" w:right="480"/>
      </w:pPr>
      <w:r>
        <w:rPr>
          <w:rFonts w:ascii="Consolas" w:cs="Consolas" w:eastAsia="Consolas" w:hAnsi="Consolas"/>
          <w:color w:val="C0392B"/>
          <w:sz w:val="20"/>
          <w:szCs w:val="20"/>
        </w:rPr>
        <w:t xml:space="preserve"/>
      </w:r>
    </w:p>
    <w:p>
      <w:pPr>
        <w:shd w:color="F0F0F0" w:val="clear"/>
        <w:spacing w:after="120" w:before="120" w:line="276"/>
        <w:ind w:left="480" w:right="480"/>
      </w:pPr>
      <w:r>
        <w:rPr>
          <w:rFonts w:ascii="Consolas" w:cs="Consolas" w:eastAsia="Consolas" w:hAnsi="Consolas"/>
          <w:color w:val="C0392B"/>
          <w:sz w:val="20"/>
          <w:szCs w:val="20"/>
        </w:rPr>
        <w:t xml:space="preserve">-- Fix update_vehicle_fines(): change plate_number to plate</w:t>
      </w:r>
    </w:p>
    <w:p>
      <w:pPr>
        <w:shd w:color="F0F0F0" w:val="clear"/>
        <w:spacing w:after="120" w:before="120" w:line="276"/>
        <w:ind w:left="480" w:right="480"/>
      </w:pPr>
      <w:r>
        <w:rPr>
          <w:rFonts w:ascii="Consolas" w:cs="Consolas" w:eastAsia="Consolas" w:hAnsi="Consolas"/>
          <w:color w:val="C0392B"/>
          <w:sz w:val="20"/>
          <w:szCs w:val="20"/>
        </w:rPr>
        <w:t xml:space="preserve">WHERE plate = NEW.plate</w:t>
      </w:r>
    </w:p>
    <w:p>
      <w:pPr>
        <w:shd w:color="F0F0F0" w:val="clear"/>
        <w:spacing w:after="120" w:before="120" w:line="276"/>
        <w:ind w:left="480" w:right="480"/>
      </w:pPr>
      <w:r>
        <w:rPr>
          <w:rFonts w:ascii="Consolas" w:cs="Consolas" w:eastAsia="Consolas" w:hAnsi="Consolas"/>
          <w:color w:val="C0392B"/>
          <w:sz w:val="20"/>
          <w:szCs w:val="20"/>
        </w:rPr>
        <w:t xml:space="preserve"/>
      </w:r>
    </w:p>
    <w:p>
      <w:pPr>
        <w:shd w:color="F0F0F0" w:val="clear"/>
        <w:spacing w:after="120" w:before="120" w:line="276"/>
        <w:ind w:left="480" w:right="480"/>
      </w:pPr>
      <w:r>
        <w:rPr>
          <w:rFonts w:ascii="Consolas" w:cs="Consolas" w:eastAsia="Consolas" w:hAnsi="Consolas"/>
          <w:color w:val="C0392B"/>
          <w:sz w:val="20"/>
          <w:szCs w:val="20"/>
        </w:rPr>
        <w:t xml:space="preserve">-- Fix search_citizen(): handle both name patterns</w:t>
      </w:r>
    </w:p>
    <w:p>
      <w:pPr>
        <w:shd w:color="F0F0F0" w:val="clear"/>
        <w:spacing w:after="120" w:before="120" w:line="276"/>
        <w:ind w:left="480" w:right="480"/>
      </w:pPr>
      <w:r>
        <w:rPr>
          <w:rFonts w:ascii="Consolas" w:cs="Consolas" w:eastAsia="Consolas" w:hAnsi="Consolas"/>
          <w:color w:val="C0392B"/>
          <w:sz w:val="20"/>
          <w:szCs w:val="20"/>
        </w:rPr>
        <w:t xml:space="preserve">WHERE (c.name ILIKE '%' || p_query || '%')</w:t>
      </w:r>
    </w:p>
    <w:p>
      <w:pPr>
        <w:shd w:color="F0F0F0" w:val="clear"/>
        <w:spacing w:after="120" w:before="120" w:line="276"/>
        <w:ind w:left="480" w:right="480"/>
      </w:pPr>
      <w:r>
        <w:rPr>
          <w:rFonts w:ascii="Consolas" w:cs="Consolas" w:eastAsia="Consolas" w:hAnsi="Consolas"/>
          <w:color w:val="C0392B"/>
          <w:sz w:val="20"/>
          <w:szCs w:val="20"/>
        </w:rPr>
        <w:t xml:space="preserve">   OR ((c.first_name || ' ' || c.last_name) ILIKE '%' || p_query || '%')</w:t>
      </w:r>
    </w:p>
    <w:p>
      <w:pPr>
        <w:pStyle w:val="Heading2"/>
        <w:spacing w:after="160" w:before="280"/>
      </w:pPr>
      <w:r>
        <w:rPr>
          <w:rFonts w:ascii="Calibri" w:eastAsia="SimHei"/>
          <w:b/>
          <w:bCs/>
          <w:color w:val="1A2332"/>
          <w:sz w:val="28"/>
          <w:szCs w:val="28"/>
        </w:rPr>
        <w:t xml:space="preserve">5.4 Add Comprehensive RLS Policies</w:t>
      </w:r>
    </w:p>
    <w:p>
      <w:pPr>
        <w:spacing w:line="312"/>
        <w:ind w:firstLine="480"/>
        <w:jc w:val="both"/>
      </w:pPr>
      <w:r>
        <w:rPr>
          <w:rFonts w:ascii="Calibri" w:eastAsia="SimSun"/>
          <w:color w:val="2C3E50"/>
          <w:sz w:val="24"/>
          <w:szCs w:val="24"/>
        </w:rPr>
        <w:t xml:space="preserve">For tables where officers need to create records, ensure explicit INSERT policies exist. Example for properties table to allow officer property registrations:</w:t>
      </w:r>
    </w:p>
    <w:p>
      <w:pPr>
        <w:shd w:color="F0F0F0" w:val="clear"/>
        <w:spacing w:after="120" w:before="120" w:line="276"/>
        <w:ind w:left="480" w:right="480"/>
      </w:pPr>
      <w:r>
        <w:rPr>
          <w:rFonts w:ascii="Consolas" w:cs="Consolas" w:eastAsia="Consolas" w:hAnsi="Consolas"/>
          <w:color w:val="C0392B"/>
          <w:sz w:val="20"/>
          <w:szCs w:val="20"/>
        </w:rPr>
        <w:t xml:space="preserve">DROP POLICY IF EXISTS prop_insert_officer ON properties;</w:t>
      </w:r>
    </w:p>
    <w:p>
      <w:pPr>
        <w:shd w:color="F0F0F0" w:val="clear"/>
        <w:spacing w:after="120" w:before="120" w:line="276"/>
        <w:ind w:left="480" w:right="480"/>
      </w:pPr>
      <w:r>
        <w:rPr>
          <w:rFonts w:ascii="Consolas" w:cs="Consolas" w:eastAsia="Consolas" w:hAnsi="Consolas"/>
          <w:color w:val="C0392B"/>
          <w:sz w:val="20"/>
          <w:szCs w:val="20"/>
        </w:rPr>
        <w:t xml:space="preserve">CREATE POLICY prop_insert_officer ON properties FOR INSERT TO authenticated</w:t>
      </w:r>
    </w:p>
    <w:p>
      <w:pPr>
        <w:shd w:color="F0F0F0" w:val="clear"/>
        <w:spacing w:after="120" w:before="120" w:line="276"/>
        <w:ind w:left="480" w:right="480"/>
      </w:pPr>
      <w:r>
        <w:rPr>
          <w:rFonts w:ascii="Consolas" w:cs="Consolas" w:eastAsia="Consolas" w:hAnsi="Consolas"/>
          <w:color w:val="C0392B"/>
          <w:sz w:val="20"/>
          <w:szCs w:val="20"/>
        </w:rPr>
        <w:t xml:space="preserve">  WITH CHECK (is_commander() OR is_investigator() OR is_officer());</w:t>
      </w:r>
    </w:p>
    <w:p>
      <w:pPr>
        <w:pStyle w:val="Heading2"/>
        <w:spacing w:after="160" w:before="280"/>
      </w:pPr>
      <w:r>
        <w:rPr>
          <w:rFonts w:ascii="Calibri" w:eastAsia="SimHei"/>
          <w:b/>
          <w:bCs/>
          <w:color w:val="1A2332"/>
          <w:sz w:val="28"/>
          <w:szCs w:val="28"/>
        </w:rPr>
        <w:t xml:space="preserve">5.5 Add Error Handling in Application Code</w:t>
      </w:r>
    </w:p>
    <w:p>
      <w:pPr>
        <w:spacing w:line="312"/>
        <w:ind w:firstLine="480"/>
        <w:jc w:val="both"/>
      </w:pPr>
      <w:r>
        <w:rPr>
          <w:rFonts w:ascii="Calibri" w:eastAsia="SimSun"/>
          <w:color w:val="2C3E50"/>
          <w:sz w:val="24"/>
          <w:szCs w:val="24"/>
        </w:rPr>
        <w:t xml:space="preserve">Modify the query wrapper functions in packages/database/src/queries.ts to detect silent failures by checking the returned row count:</w:t>
      </w:r>
    </w:p>
    <w:p>
      <w:pPr>
        <w:shd w:color="F0F0F0" w:val="clear"/>
        <w:spacing w:after="120" w:before="120" w:line="276"/>
        <w:ind w:left="480" w:right="480"/>
      </w:pPr>
      <w:r>
        <w:rPr>
          <w:rFonts w:ascii="Consolas" w:cs="Consolas" w:eastAsia="Consolas" w:hAnsi="Consolas"/>
          <w:color w:val="C0392B"/>
          <w:sz w:val="20"/>
          <w:szCs w:val="20"/>
        </w:rPr>
        <w:t xml:space="preserve">// Current code (misses silent failures):</w:t>
      </w:r>
    </w:p>
    <w:p>
      <w:pPr>
        <w:shd w:color="F0F0F0" w:val="clear"/>
        <w:spacing w:after="120" w:before="120" w:line="276"/>
        <w:ind w:left="480" w:right="480"/>
      </w:pPr>
      <w:r>
        <w:rPr>
          <w:rFonts w:ascii="Consolas" w:cs="Consolas" w:eastAsia="Consolas" w:hAnsi="Consolas"/>
          <w:color w:val="C0392B"/>
          <w:sz w:val="20"/>
          <w:szCs w:val="20"/>
        </w:rPr>
        <w:t xml:space="preserve">const { data, error } = await client.from(TABLES.CITATIONS).insert(...);</w:t>
      </w:r>
    </w:p>
    <w:p>
      <w:pPr>
        <w:shd w:color="F0F0F0" w:val="clear"/>
        <w:spacing w:after="120" w:before="120" w:line="276"/>
        <w:ind w:left="480" w:right="480"/>
      </w:pPr>
      <w:r>
        <w:rPr>
          <w:rFonts w:ascii="Consolas" w:cs="Consolas" w:eastAsia="Consolas" w:hAnsi="Consolas"/>
          <w:color w:val="C0392B"/>
          <w:sz w:val="20"/>
          <w:szCs w:val="20"/>
        </w:rPr>
        <w:t xml:space="preserve">if (error) console.error(error);  // Only catches thrown errors</w:t>
      </w:r>
    </w:p>
    <w:p>
      <w:pPr>
        <w:shd w:color="F0F0F0" w:val="clear"/>
        <w:spacing w:after="120" w:before="120" w:line="276"/>
        <w:ind w:left="480" w:right="480"/>
      </w:pPr>
      <w:r>
        <w:rPr>
          <w:rFonts w:ascii="Consolas" w:cs="Consolas" w:eastAsia="Consolas" w:hAnsi="Consolas"/>
          <w:color w:val="C0392B"/>
          <w:sz w:val="20"/>
          <w:szCs w:val="20"/>
        </w:rPr>
        <w:t xml:space="preserve"/>
      </w:r>
    </w:p>
    <w:p>
      <w:pPr>
        <w:shd w:color="F0F0F0" w:val="clear"/>
        <w:spacing w:after="120" w:before="120" w:line="276"/>
        <w:ind w:left="480" w:right="480"/>
      </w:pPr>
      <w:r>
        <w:rPr>
          <w:rFonts w:ascii="Consolas" w:cs="Consolas" w:eastAsia="Consolas" w:hAnsi="Consolas"/>
          <w:color w:val="C0392B"/>
          <w:sz w:val="20"/>
          <w:szCs w:val="20"/>
        </w:rPr>
        <w:t xml:space="preserve">// Fixed code (catches silent RLS blocks):</w:t>
      </w:r>
    </w:p>
    <w:p>
      <w:pPr>
        <w:shd w:color="F0F0F0" w:val="clear"/>
        <w:spacing w:after="120" w:before="120" w:line="276"/>
        <w:ind w:left="480" w:right="480"/>
      </w:pPr>
      <w:r>
        <w:rPr>
          <w:rFonts w:ascii="Consolas" w:cs="Consolas" w:eastAsia="Consolas" w:hAnsi="Consolas"/>
          <w:color w:val="C0392B"/>
          <w:sz w:val="20"/>
          <w:szCs w:val="20"/>
        </w:rPr>
        <w:t xml:space="preserve">const { data, error, count } = await client.from(TABLES.CITATIONS)</w:t>
      </w:r>
    </w:p>
    <w:p>
      <w:pPr>
        <w:shd w:color="F0F0F0" w:val="clear"/>
        <w:spacing w:after="120" w:before="120" w:line="276"/>
        <w:ind w:left="480" w:right="480"/>
      </w:pPr>
      <w:r>
        <w:rPr>
          <w:rFonts w:ascii="Consolas" w:cs="Consolas" w:eastAsia="Consolas" w:hAnsi="Consolas"/>
          <w:color w:val="C0392B"/>
          <w:sz w:val="20"/>
          <w:szCs w:val="20"/>
        </w:rPr>
        <w:t xml:space="preserve">  .insert(..., { count: 'exact' });</w:t>
      </w:r>
    </w:p>
    <w:p>
      <w:pPr>
        <w:shd w:color="F0F0F0" w:val="clear"/>
        <w:spacing w:after="120" w:before="120" w:line="276"/>
        <w:ind w:left="480" w:right="480"/>
      </w:pPr>
      <w:r>
        <w:rPr>
          <w:rFonts w:ascii="Consolas" w:cs="Consolas" w:eastAsia="Consolas" w:hAnsi="Consolas"/>
          <w:color w:val="C0392B"/>
          <w:sz w:val="20"/>
          <w:szCs w:val="20"/>
        </w:rPr>
        <w:t xml:space="preserve">if (error || count === 0) {</w:t>
      </w:r>
    </w:p>
    <w:p>
      <w:pPr>
        <w:shd w:color="F0F0F0" w:val="clear"/>
        <w:spacing w:after="120" w:before="120" w:line="276"/>
        <w:ind w:left="480" w:right="480"/>
      </w:pPr>
      <w:r>
        <w:rPr>
          <w:rFonts w:ascii="Consolas" w:cs="Consolas" w:eastAsia="Consolas" w:hAnsi="Consolas"/>
          <w:color w:val="C0392B"/>
          <w:sz w:val="20"/>
          <w:szCs w:val="20"/>
        </w:rPr>
        <w:t xml:space="preserve">  console.error('Insert blocked - possible RLS issue', { error, count });</w:t>
      </w:r>
    </w:p>
    <w:p>
      <w:pPr>
        <w:shd w:color="F0F0F0" w:val="clear"/>
        <w:spacing w:after="120" w:before="120" w:line="276"/>
        <w:ind w:left="480" w:right="480"/>
      </w:pPr>
      <w:r>
        <w:rPr>
          <w:rFonts w:ascii="Consolas" w:cs="Consolas" w:eastAsia="Consolas" w:hAnsi="Consolas"/>
          <w:color w:val="C0392B"/>
          <w:sz w:val="20"/>
          <w:szCs w:val="20"/>
        </w:rPr>
        <w:t xml:space="preserve">}</w:t>
      </w:r>
    </w:p>
    <w:p>
      <w:pPr>
        <w:pStyle w:val="Heading1"/>
        <w:spacing w:after="160" w:before="360"/>
      </w:pPr>
      <w:r>
        <w:rPr>
          <w:rFonts w:ascii="Calibri" w:eastAsia="SimHei"/>
          <w:b/>
          <w:bCs/>
          <w:color w:val="1A2332"/>
          <w:sz w:val="32"/>
          <w:szCs w:val="32"/>
        </w:rPr>
        <w:t xml:space="preserve">6. VERIFICATION CHECKLIST</w:t>
      </w:r>
    </w:p>
    <w:p>
      <w:pPr>
        <w:spacing w:line="312"/>
        <w:ind w:firstLine="480"/>
        <w:jc w:val="both"/>
      </w:pPr>
      <w:r>
        <w:rPr>
          <w:rFonts w:ascii="Calibri" w:eastAsia="SimSun"/>
          <w:color w:val="2C3E50"/>
          <w:sz w:val="24"/>
          <w:szCs w:val="24"/>
        </w:rPr>
        <w:t xml:space="preserve">After applying fixes, verify each entity with these steps:</w:t>
      </w:r>
    </w:p>
    <w:p>
      <w:pPr>
        <w:spacing w:after="80" w:before="80" w:line="312"/>
        <w:ind w:left="720"/>
      </w:pPr>
      <w:r>
        <w:rPr>
          <w:rFonts w:ascii="Calibri" w:cs="Calibri" w:eastAsia="Calibri" w:hAnsi="Calibri"/>
          <w:color w:val="E74C3C"/>
          <w:sz w:val="24"/>
          <w:szCs w:val="24"/>
        </w:rPr>
        <w:t xml:space="preserve">• </w:t>
      </w:r>
      <w:r>
        <w:rPr>
          <w:rFonts w:ascii="Calibri" w:eastAsia="SimSun"/>
          <w:color w:val="2C3E50"/>
          <w:sz w:val="24"/>
          <w:szCs w:val="24"/>
        </w:rPr>
        <w:t xml:space="preserve">Connect to Supabase SQL Editor with service_role key</w:t>
      </w:r>
    </w:p>
    <w:p>
      <w:pPr>
        <w:spacing w:after="80" w:before="80" w:line="312"/>
        <w:ind w:left="720"/>
      </w:pPr>
      <w:r>
        <w:rPr>
          <w:rFonts w:ascii="Calibri" w:cs="Calibri" w:eastAsia="Calibri" w:hAnsi="Calibri"/>
          <w:color w:val="E74C3C"/>
          <w:sz w:val="24"/>
          <w:szCs w:val="24"/>
        </w:rPr>
        <w:t xml:space="preserve">• </w:t>
      </w:r>
      <w:r>
        <w:rPr>
          <w:rFonts w:ascii="Calibri" w:eastAsia="SimSun"/>
          <w:color w:val="2C3E50"/>
          <w:sz w:val="24"/>
          <w:szCs w:val="24"/>
        </w:rPr>
        <w:t xml:space="preserve">Run: SELECT * FROM pg_policies WHERE tablename = 'table_name';</w:t>
      </w:r>
    </w:p>
    <w:p>
      <w:pPr>
        <w:spacing w:after="80" w:before="80" w:line="312"/>
        <w:ind w:left="720"/>
      </w:pPr>
      <w:r>
        <w:rPr>
          <w:rFonts w:ascii="Calibri" w:cs="Calibri" w:eastAsia="Calibri" w:hAnsi="Calibri"/>
          <w:color w:val="E74C3C"/>
          <w:sz w:val="24"/>
          <w:szCs w:val="24"/>
        </w:rPr>
        <w:t xml:space="preserve">• </w:t>
      </w:r>
      <w:r>
        <w:rPr>
          <w:rFonts w:ascii="Calibri" w:eastAsia="SimSun"/>
          <w:color w:val="2C3E50"/>
          <w:sz w:val="24"/>
          <w:szCs w:val="24"/>
        </w:rPr>
        <w:t xml:space="preserve">Verify INSERT policy exists and uses correct function references</w:t>
      </w:r>
    </w:p>
    <w:p>
      <w:pPr>
        <w:spacing w:after="80" w:before="80" w:line="312"/>
        <w:ind w:left="720"/>
      </w:pPr>
      <w:r>
        <w:rPr>
          <w:rFonts w:ascii="Calibri" w:cs="Calibri" w:eastAsia="Calibri" w:hAnsi="Calibri"/>
          <w:color w:val="E74C3C"/>
          <w:sz w:val="24"/>
          <w:szCs w:val="24"/>
        </w:rPr>
        <w:t xml:space="preserve">• </w:t>
      </w:r>
      <w:r>
        <w:rPr>
          <w:rFonts w:ascii="Calibri" w:eastAsia="SimSun"/>
          <w:color w:val="2C3E50"/>
          <w:sz w:val="24"/>
          <w:szCs w:val="24"/>
        </w:rPr>
        <w:t xml:space="preserve">Test insert as authenticated officer (not admin)</w:t>
      </w:r>
    </w:p>
    <w:p>
      <w:pPr>
        <w:spacing w:after="80" w:before="80" w:line="312"/>
        <w:ind w:left="720"/>
      </w:pPr>
      <w:r>
        <w:rPr>
          <w:rFonts w:ascii="Calibri" w:cs="Calibri" w:eastAsia="Calibri" w:hAnsi="Calibri"/>
          <w:color w:val="E74C3C"/>
          <w:sz w:val="24"/>
          <w:szCs w:val="24"/>
        </w:rPr>
        <w:t xml:space="preserve">• </w:t>
      </w:r>
      <w:r>
        <w:rPr>
          <w:rFonts w:ascii="Calibri" w:eastAsia="SimSun"/>
          <w:color w:val="2C3E50"/>
          <w:sz w:val="24"/>
          <w:szCs w:val="24"/>
        </w:rPr>
        <w:t xml:space="preserve">Check that returned row count equals number of inserted rows</w:t>
      </w:r>
    </w:p>
    <w:p>
      <w:pPr>
        <w:spacing w:after="80" w:before="80" w:line="312"/>
        <w:ind w:left="720"/>
      </w:pPr>
      <w:r>
        <w:rPr>
          <w:rFonts w:ascii="Calibri" w:cs="Calibri" w:eastAsia="Calibri" w:hAnsi="Calibri"/>
          <w:color w:val="E74C3C"/>
          <w:sz w:val="24"/>
          <w:szCs w:val="24"/>
        </w:rPr>
        <w:t xml:space="preserve">• </w:t>
      </w:r>
      <w:r>
        <w:rPr>
          <w:rFonts w:ascii="Calibri" w:eastAsia="SimSun"/>
          <w:color w:val="2C3E50"/>
          <w:sz w:val="24"/>
          <w:szCs w:val="24"/>
        </w:rPr>
        <w:t xml:space="preserve">Verify audit_logs table shows the new entry (if triggers are active)</w:t>
      </w:r>
    </w:p>
    <w:p>
      <w:pPr>
        <w:pStyle w:val="Heading1"/>
        <w:spacing w:after="160" w:before="360"/>
      </w:pPr>
      <w:r>
        <w:rPr>
          <w:rFonts w:ascii="Calibri" w:eastAsia="SimHei"/>
          <w:b/>
          <w:bCs/>
          <w:color w:val="1A2332"/>
          <w:sz w:val="32"/>
          <w:szCs w:val="32"/>
        </w:rPr>
        <w:t xml:space="preserve">7. ISSUE SUMMARY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1A2332" w:val="clear"/>
          </w:tcPr>
          <w:p>
            <w:pPr>
              <w:spacing w:after="80" w:before="80"/>
              <w:jc w:val="center"/>
            </w:pPr>
            <w:r>
              <w:rPr>
                <w:rFonts w:ascii="Calibri" w:cs="Calibri" w:eastAsia="Calibri" w:hAnsi="Calibri"/>
                <w:b/>
                <w:bCs/>
                <w:color w:val="FFFFFF"/>
                <w:sz w:val="20"/>
                <w:szCs w:val="20"/>
              </w:rPr>
              <w:t xml:space="preserve">Issue</w:t>
            </w:r>
          </w:p>
        </w:tc>
        <w:tc>
          <w:tcPr>
            <w:tcW w:type="pct" w:w="25%"/>
            <w:shd w:color="1A2332" w:val="clear"/>
          </w:tcPr>
          <w:p>
            <w:pPr>
              <w:spacing w:after="80" w:before="80"/>
              <w:jc w:val="center"/>
            </w:pPr>
            <w:r>
              <w:rPr>
                <w:rFonts w:ascii="Calibri" w:cs="Calibri" w:eastAsia="Calibri" w:hAnsi="Calibri"/>
                <w:b/>
                <w:bCs/>
                <w:color w:val="FFFFFF"/>
                <w:sz w:val="20"/>
                <w:szCs w:val="20"/>
              </w:rPr>
              <w:t xml:space="preserve">Affected Tables</w:t>
            </w:r>
          </w:p>
        </w:tc>
        <w:tc>
          <w:tcPr>
            <w:tcW w:type="pct" w:w="25%"/>
            <w:shd w:color="1A2332" w:val="clear"/>
          </w:tcPr>
          <w:p>
            <w:pPr>
              <w:spacing w:after="80" w:before="80"/>
              <w:jc w:val="center"/>
            </w:pPr>
            <w:r>
              <w:rPr>
                <w:rFonts w:ascii="Calibri" w:cs="Calibri" w:eastAsia="Calibri" w:hAnsi="Calibri"/>
                <w:b/>
                <w:bCs/>
                <w:color w:val="FFFFFF"/>
                <w:sz w:val="20"/>
                <w:szCs w:val="20"/>
              </w:rPr>
              <w:t xml:space="preserve">Severity</w:t>
            </w:r>
          </w:p>
        </w:tc>
        <w:tc>
          <w:tcPr>
            <w:tcW w:type="pct" w:w="25%"/>
            <w:shd w:color="1A2332" w:val="clear"/>
          </w:tcPr>
          <w:p>
            <w:pPr>
              <w:spacing w:after="80" w:before="80"/>
              <w:jc w:val="center"/>
            </w:pPr>
            <w:r>
              <w:rPr>
                <w:rFonts w:ascii="Calibri" w:cs="Calibri" w:eastAsia="Calibri" w:hAnsi="Calibri"/>
                <w:b/>
                <w:bCs/>
                <w:color w:val="FFFFFF"/>
                <w:sz w:val="20"/>
                <w:szCs w:val="20"/>
              </w:rPr>
              <w:t xml:space="preserve">Fix Complexity</w:t>
            </w:r>
          </w:p>
        </w:tc>
      </w:tr>
      <w:tr>
        <w:tc>
          <w:tcPr>
            <w:tcW w:type="pct" w:w="25%"/>
            <w:shd w:color="FFFFFF" w:val="clear"/>
          </w:tcPr>
          <w:p>
            <w:pPr>
              <w:spacing w:after="60" w:before="60" w:line="260"/>
            </w:pPr>
            <w:r>
              <w:rPr>
                <w:rFonts w:ascii="Calibri" w:eastAsia="SimSun"/>
                <w:color w:val="2C3E50"/>
                <w:sz w:val="20"/>
                <w:szCs w:val="20"/>
              </w:rPr>
              <w:t xml:space="preserve">RLS Silent Failure</w:t>
            </w:r>
          </w:p>
        </w:tc>
        <w:tc>
          <w:tcPr>
            <w:tcW w:type="pct" w:w="25%"/>
            <w:shd w:color="FFFFFF" w:val="clear"/>
          </w:tcPr>
          <w:p>
            <w:pPr>
              <w:spacing w:after="60" w:before="60" w:line="260"/>
            </w:pPr>
            <w:r>
              <w:rPr>
                <w:rFonts w:ascii="Calibri" w:eastAsia="SimSun"/>
                <w:color w:val="2C3E50"/>
                <w:sz w:val="20"/>
                <w:szCs w:val="20"/>
              </w:rPr>
              <w:t xml:space="preserve">ALL tables</w:t>
            </w:r>
          </w:p>
        </w:tc>
        <w:tc>
          <w:tcPr>
            <w:tcW w:type="pct" w:w="25%"/>
            <w:shd w:color="FFFFFF" w:val="clear"/>
          </w:tcPr>
          <w:p>
            <w:pPr>
              <w:spacing w:after="60" w:before="60" w:line="260"/>
            </w:pPr>
            <w:r>
              <w:rPr>
                <w:rFonts w:ascii="Calibri" w:eastAsia="SimSun"/>
                <w:color w:val="2C3E50"/>
                <w:sz w:val="20"/>
                <w:szCs w:val="20"/>
              </w:rPr>
              <w:t xml:space="preserve">CRITICAL</w:t>
            </w:r>
          </w:p>
        </w:tc>
        <w:tc>
          <w:tcPr>
            <w:tcW w:type="pct" w:w="25%"/>
            <w:shd w:color="FFFFFF" w:val="clear"/>
          </w:tcPr>
          <w:p>
            <w:pPr>
              <w:spacing w:after="60" w:before="60" w:line="260"/>
            </w:pPr>
            <w:r>
              <w:rPr>
                <w:rFonts w:ascii="Calibri" w:eastAsia="SimSun"/>
                <w:color w:val="2C3E50"/>
                <w:sz w:val="20"/>
                <w:szCs w:val="20"/>
              </w:rPr>
              <w:t xml:space="preserve">Medium</w:t>
            </w:r>
          </w:p>
        </w:tc>
      </w:tr>
      <w:tr>
        <w:tc>
          <w:tcPr>
            <w:tcW w:type="pct" w:w="25%"/>
            <w:shd w:color="F8F9FA" w:val="clear"/>
          </w:tcPr>
          <w:p>
            <w:pPr>
              <w:spacing w:after="60" w:before="60" w:line="260"/>
            </w:pPr>
            <w:r>
              <w:rPr>
                <w:rFonts w:ascii="Calibri" w:eastAsia="SimSun"/>
                <w:color w:val="2C3E50"/>
                <w:sz w:val="20"/>
                <w:szCs w:val="20"/>
              </w:rPr>
              <w:t xml:space="preserve">auth_user_id mismatch</w:t>
            </w:r>
          </w:p>
        </w:tc>
        <w:tc>
          <w:tcPr>
            <w:tcW w:type="pct" w:w="25%"/>
            <w:shd w:color="F8F9FA" w:val="clear"/>
          </w:tcPr>
          <w:p>
            <w:pPr>
              <w:spacing w:after="60" w:before="60" w:line="260"/>
            </w:pPr>
            <w:r>
              <w:rPr>
                <w:rFonts w:ascii="Calibri" w:eastAsia="SimSun"/>
                <w:color w:val="2C3E50"/>
                <w:sz w:val="20"/>
                <w:szCs w:val="20"/>
              </w:rPr>
              <w:t xml:space="preserve">users, officers</w:t>
            </w:r>
          </w:p>
        </w:tc>
        <w:tc>
          <w:tcPr>
            <w:tcW w:type="pct" w:w="25%"/>
            <w:shd w:color="F8F9FA" w:val="clear"/>
          </w:tcPr>
          <w:p>
            <w:pPr>
              <w:spacing w:after="60" w:before="60" w:line="260"/>
            </w:pPr>
            <w:r>
              <w:rPr>
                <w:rFonts w:ascii="Calibri" w:eastAsia="SimSun"/>
                <w:color w:val="2C3E50"/>
                <w:sz w:val="20"/>
                <w:szCs w:val="20"/>
              </w:rPr>
              <w:t xml:space="preserve">CRITICAL</w:t>
            </w:r>
          </w:p>
        </w:tc>
        <w:tc>
          <w:tcPr>
            <w:tcW w:type="pct" w:w="25%"/>
            <w:shd w:color="F8F9FA" w:val="clear"/>
          </w:tcPr>
          <w:p>
            <w:pPr>
              <w:spacing w:after="60" w:before="60" w:line="260"/>
            </w:pPr>
            <w:r>
              <w:rPr>
                <w:rFonts w:ascii="Calibri" w:eastAsia="SimSun"/>
                <w:color w:val="2C3E50"/>
                <w:sz w:val="20"/>
                <w:szCs w:val="20"/>
              </w:rPr>
              <w:t xml:space="preserve">Low</w:t>
            </w:r>
          </w:p>
        </w:tc>
      </w:tr>
      <w:tr>
        <w:tc>
          <w:tcPr>
            <w:tcW w:type="pct" w:w="25%"/>
            <w:shd w:color="FFFFFF" w:val="clear"/>
          </w:tcPr>
          <w:p>
            <w:pPr>
              <w:spacing w:after="60" w:before="60" w:line="260"/>
            </w:pPr>
            <w:r>
              <w:rPr>
                <w:rFonts w:ascii="Calibri" w:eastAsia="SimSun"/>
                <w:color w:val="2C3E50"/>
                <w:sz w:val="20"/>
                <w:szCs w:val="20"/>
              </w:rPr>
              <w:t xml:space="preserve">Wrong column names</w:t>
            </w:r>
          </w:p>
        </w:tc>
        <w:tc>
          <w:tcPr>
            <w:tcW w:type="pct" w:w="25%"/>
            <w:shd w:color="FFFFFF" w:val="clear"/>
          </w:tcPr>
          <w:p>
            <w:pPr>
              <w:spacing w:after="60" w:before="60" w:line="260"/>
            </w:pPr>
            <w:r>
              <w:rPr>
                <w:rFonts w:ascii="Calibri" w:eastAsia="SimSun"/>
                <w:color w:val="2C3E50"/>
                <w:sz w:val="20"/>
                <w:szCs w:val="20"/>
              </w:rPr>
              <w:t xml:space="preserve">vehicles, citizens</w:t>
            </w:r>
          </w:p>
        </w:tc>
        <w:tc>
          <w:tcPr>
            <w:tcW w:type="pct" w:w="25%"/>
            <w:shd w:color="FFFFFF" w:val="clear"/>
          </w:tcPr>
          <w:p>
            <w:pPr>
              <w:spacing w:after="60" w:before="60" w:line="260"/>
            </w:pPr>
            <w:r>
              <w:rPr>
                <w:rFonts w:ascii="Calibri" w:eastAsia="SimSun"/>
                <w:color w:val="2C3E50"/>
                <w:sz w:val="20"/>
                <w:szCs w:val="20"/>
              </w:rPr>
              <w:t xml:space="preserve">HIGH</w:t>
            </w:r>
          </w:p>
        </w:tc>
        <w:tc>
          <w:tcPr>
            <w:tcW w:type="pct" w:w="25%"/>
            <w:shd w:color="FFFFFF" w:val="clear"/>
          </w:tcPr>
          <w:p>
            <w:pPr>
              <w:spacing w:after="60" w:before="60" w:line="260"/>
            </w:pPr>
            <w:r>
              <w:rPr>
                <w:rFonts w:ascii="Calibri" w:eastAsia="SimSun"/>
                <w:color w:val="2C3E50"/>
                <w:sz w:val="20"/>
                <w:szCs w:val="20"/>
              </w:rPr>
              <w:t xml:space="preserve">Low</w:t>
            </w:r>
          </w:p>
        </w:tc>
      </w:tr>
      <w:tr>
        <w:tc>
          <w:tcPr>
            <w:tcW w:type="pct" w:w="25%"/>
            <w:shd w:color="F8F9FA" w:val="clear"/>
          </w:tcPr>
          <w:p>
            <w:pPr>
              <w:spacing w:after="60" w:before="60" w:line="260"/>
            </w:pPr>
            <w:r>
              <w:rPr>
                <w:rFonts w:ascii="Calibri" w:eastAsia="SimSun"/>
                <w:color w:val="2C3E50"/>
                <w:sz w:val="20"/>
                <w:szCs w:val="20"/>
              </w:rPr>
              <w:t xml:space="preserve">Missing INSERT policies</w:t>
            </w:r>
          </w:p>
        </w:tc>
        <w:tc>
          <w:tcPr>
            <w:tcW w:type="pct" w:w="25%"/>
            <w:shd w:color="F8F9FA" w:val="clear"/>
          </w:tcPr>
          <w:p>
            <w:pPr>
              <w:spacing w:after="60" w:before="60" w:line="260"/>
            </w:pPr>
            <w:r>
              <w:rPr>
                <w:rFonts w:ascii="Calibri" w:eastAsia="SimSun"/>
                <w:color w:val="2C3E50"/>
                <w:sz w:val="20"/>
                <w:szCs w:val="20"/>
              </w:rPr>
              <w:t xml:space="preserve">properties, devices</w:t>
            </w:r>
          </w:p>
        </w:tc>
        <w:tc>
          <w:tcPr>
            <w:tcW w:type="pct" w:w="25%"/>
            <w:shd w:color="F8F9FA" w:val="clear"/>
          </w:tcPr>
          <w:p>
            <w:pPr>
              <w:spacing w:after="60" w:before="60" w:line="260"/>
            </w:pPr>
            <w:r>
              <w:rPr>
                <w:rFonts w:ascii="Calibri" w:eastAsia="SimSun"/>
                <w:color w:val="2C3E50"/>
                <w:sz w:val="20"/>
                <w:szCs w:val="20"/>
              </w:rPr>
              <w:t xml:space="preserve">HIGH</w:t>
            </w:r>
          </w:p>
        </w:tc>
        <w:tc>
          <w:tcPr>
            <w:tcW w:type="pct" w:w="25%"/>
            <w:shd w:color="F8F9FA" w:val="clear"/>
          </w:tcPr>
          <w:p>
            <w:pPr>
              <w:spacing w:after="60" w:before="60" w:line="260"/>
            </w:pPr>
            <w:r>
              <w:rPr>
                <w:rFonts w:ascii="Calibri" w:eastAsia="SimSun"/>
                <w:color w:val="2C3E50"/>
                <w:sz w:val="20"/>
                <w:szCs w:val="20"/>
              </w:rPr>
              <w:t xml:space="preserve">Medium</w:t>
            </w:r>
          </w:p>
        </w:tc>
      </w:tr>
      <w:tr>
        <w:tc>
          <w:tcPr>
            <w:tcW w:type="pct" w:w="25%"/>
            <w:shd w:color="FFFFFF" w:val="clear"/>
          </w:tcPr>
          <w:p>
            <w:pPr>
              <w:spacing w:after="60" w:before="60" w:line="260"/>
            </w:pPr>
            <w:r>
              <w:rPr>
                <w:rFonts w:ascii="Calibri" w:eastAsia="SimSun"/>
                <w:color w:val="2C3E50"/>
                <w:sz w:val="20"/>
                <w:szCs w:val="20"/>
              </w:rPr>
              <w:t xml:space="preserve">Migration order deps</w:t>
            </w:r>
          </w:p>
        </w:tc>
        <w:tc>
          <w:tcPr>
            <w:tcW w:type="pct" w:w="25%"/>
            <w:shd w:color="FFFFFF" w:val="clear"/>
          </w:tcPr>
          <w:p>
            <w:pPr>
              <w:spacing w:after="60" w:before="60" w:line="260"/>
            </w:pPr>
            <w:r>
              <w:rPr>
                <w:rFonts w:ascii="Calibri" w:eastAsia="SimSun"/>
                <w:color w:val="2C3E50"/>
                <w:sz w:val="20"/>
                <w:szCs w:val="20"/>
              </w:rPr>
              <w:t xml:space="preserve">properties, arrests</w:t>
            </w:r>
          </w:p>
        </w:tc>
        <w:tc>
          <w:tcPr>
            <w:tcW w:type="pct" w:w="25%"/>
            <w:shd w:color="FFFFFF" w:val="clear"/>
          </w:tcPr>
          <w:p>
            <w:pPr>
              <w:spacing w:after="60" w:before="60" w:line="260"/>
            </w:pPr>
            <w:r>
              <w:rPr>
                <w:rFonts w:ascii="Calibri" w:eastAsia="SimSun"/>
                <w:color w:val="2C3E50"/>
                <w:sz w:val="20"/>
                <w:szCs w:val="20"/>
              </w:rPr>
              <w:t xml:space="preserve">MEDIUM</w:t>
            </w:r>
          </w:p>
        </w:tc>
        <w:tc>
          <w:tcPr>
            <w:tcW w:type="pct" w:w="25%"/>
            <w:shd w:color="FFFFFF" w:val="clear"/>
          </w:tcPr>
          <w:p>
            <w:pPr>
              <w:spacing w:after="60" w:before="60" w:line="260"/>
            </w:pPr>
            <w:r>
              <w:rPr>
                <w:rFonts w:ascii="Calibri" w:eastAsia="SimSun"/>
                <w:color w:val="2C3E50"/>
                <w:sz w:val="20"/>
                <w:szCs w:val="20"/>
              </w:rPr>
              <w:t xml:space="preserve">Low</w:t>
            </w:r>
          </w:p>
        </w:tc>
      </w:tr>
      <w:tr>
        <w:tc>
          <w:tcPr>
            <w:tcW w:type="pct" w:w="25%"/>
            <w:shd w:color="F8F9FA" w:val="clear"/>
          </w:tcPr>
          <w:p>
            <w:pPr>
              <w:spacing w:after="60" w:before="60" w:line="260"/>
            </w:pPr>
            <w:r>
              <w:rPr>
                <w:rFonts w:ascii="Calibri" w:eastAsia="SimSun"/>
                <w:color w:val="2C3E50"/>
                <w:sz w:val="20"/>
                <w:szCs w:val="20"/>
              </w:rPr>
              <w:t xml:space="preserve">No client-side checks</w:t>
            </w:r>
          </w:p>
        </w:tc>
        <w:tc>
          <w:tcPr>
            <w:tcW w:type="pct" w:w="25%"/>
            <w:shd w:color="F8F9FA" w:val="clear"/>
          </w:tcPr>
          <w:p>
            <w:pPr>
              <w:spacing w:after="60" w:before="60" w:line="260"/>
            </w:pPr>
            <w:r>
              <w:rPr>
                <w:rFonts w:ascii="Calibri" w:eastAsia="SimSun"/>
                <w:color w:val="2C3E50"/>
                <w:sz w:val="20"/>
                <w:szCs w:val="20"/>
              </w:rPr>
              <w:t xml:space="preserve">Application layer</w:t>
            </w:r>
          </w:p>
        </w:tc>
        <w:tc>
          <w:tcPr>
            <w:tcW w:type="pct" w:w="25%"/>
            <w:shd w:color="F8F9FA" w:val="clear"/>
          </w:tcPr>
          <w:p>
            <w:pPr>
              <w:spacing w:after="60" w:before="60" w:line="260"/>
            </w:pPr>
            <w:r>
              <w:rPr>
                <w:rFonts w:ascii="Calibri" w:eastAsia="SimSun"/>
                <w:color w:val="2C3E50"/>
                <w:sz w:val="20"/>
                <w:szCs w:val="20"/>
              </w:rPr>
              <w:t xml:space="preserve">MEDIUM</w:t>
            </w:r>
          </w:p>
        </w:tc>
        <w:tc>
          <w:tcPr>
            <w:tcW w:type="pct" w:w="25%"/>
            <w:shd w:color="F8F9FA" w:val="clear"/>
          </w:tcPr>
          <w:p>
            <w:pPr>
              <w:spacing w:after="60" w:before="60" w:line="260"/>
            </w:pPr>
            <w:r>
              <w:rPr>
                <w:rFonts w:ascii="Calibri" w:eastAsia="SimSun"/>
                <w:color w:val="2C3E50"/>
                <w:sz w:val="20"/>
                <w:szCs w:val="20"/>
              </w:rPr>
              <w:t xml:space="preserve">Low</w:t>
            </w:r>
          </w:p>
        </w:tc>
      </w:tr>
    </w:tbl>
    <w:p>
      <w:pPr>
        <w:pStyle w:val="Heading1"/>
        <w:spacing w:after="160" w:before="360"/>
      </w:pPr>
      <w:r>
        <w:rPr>
          <w:rFonts w:ascii="Calibri" w:eastAsia="SimHei"/>
          <w:b/>
          <w:bCs/>
          <w:color w:val="1A2332"/>
          <w:sz w:val="32"/>
          <w:szCs w:val="32"/>
        </w:rPr>
        <w:t xml:space="preserve">8. CONCLUSION</w:t>
      </w:r>
    </w:p>
    <w:p>
      <w:pPr>
        <w:spacing w:line="312"/>
        <w:ind w:firstLine="480"/>
        <w:jc w:val="both"/>
      </w:pPr>
      <w:r>
        <w:rPr>
          <w:rFonts w:ascii="Calibri" w:eastAsia="SimSun"/>
          <w:color w:val="2C3E50"/>
          <w:sz w:val="24"/>
          <w:szCs w:val="24"/>
        </w:rPr>
        <w:t xml:space="preserve">The root cause of 'no error but not recorded' behavior in the TZ Police Digital Platform is definitively identified as Row-Level Security silently blocking INSERT operations. When RLS policies evaluate to FALSE for an insert operation, PostgreSQL (and by extension Supabase) returns success with zero rows affected rather than throwing an error. This is working as designed but creates a poor developer experience when policies are misconfigured or when the authentication context doesn't match expectations.</w:t>
      </w:r>
    </w:p>
    <w:p>
      <w:pPr>
        <w:spacing w:line="312"/>
        <w:ind w:firstLine="480"/>
        <w:jc w:val="both"/>
      </w:pPr>
      <w:r>
        <w:rPr>
          <w:rFonts w:ascii="Calibri" w:eastAsia="SimSun"/>
          <w:color w:val="2C3E50"/>
          <w:sz w:val="24"/>
          <w:szCs w:val="24"/>
        </w:rPr>
        <w:t xml:space="preserve">The recommended fix sequence is: (1) verify and reorder migrations if needed, (2) fix the auth_user_id linkage in user creation flows, (3) correct column name references in search/update functions, (4) review and expand RLS policies for tables where officers need write access, and (5) enhance client-side code to detect and report silent failures. With these fixes applied, all data submission workflows should correctly persist records to the database while maintaining proper security boundaries between user roles.</w:t>
      </w:r>
    </w:p>
    <w:p>
      <w:pPr>
        <w:spacing w:before="400"/>
      </w:pPr>
    </w:p>
    <w:p>
      <w:pPr>
        <w:spacing w:before="200"/>
        <w:jc w:val="right"/>
      </w:pPr>
      <w:r>
        <w:rPr>
          <w:rFonts w:ascii="Calibri" w:cs="Calibri" w:eastAsia="Calibri" w:hAnsi="Calibri"/>
          <w:i/>
          <w:iCs/>
          <w:color w:val="5D6D7E"/>
          <w:sz w:val="20"/>
          <w:szCs w:val="20"/>
        </w:rPr>
        <w:t xml:space="preserve">Report Generated: 2026-07-20</w:t>
      </w:r>
    </w:p>
    <w:sectPr>
      <w:footerReference w:type="default" r:id="rId7"/>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D7E"/>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color w:val="2C3E5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2026-07-20T09:59:14.078Z</dcterms:created>
  <dcterms:modified xsi:type="dcterms:W3CDTF">2026-07-20T09:59:14.078Z</dcterms:modified>
</cp:coreProperties>
</file>

<file path=docProps/custom.xml><?xml version="1.0" encoding="utf-8"?>
<Properties xmlns="http://schemas.openxmlformats.org/officeDocument/2006/custom-properties" xmlns:vt="http://schemas.openxmlformats.org/officeDocument/2006/docPropsVTypes"/>
</file>