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A0E8F"/>
          <w:sz w:val="56"/>
        </w:rPr>
        <w:t>PHISHING RISK SCORER</w:t>
      </w:r>
    </w:p>
    <w:p>
      <w:pPr>
        <w:jc w:val="center"/>
      </w:pPr>
      <w:r>
        <w:rPr>
          <w:i/>
          <w:color w:val="64748B"/>
          <w:sz w:val="28"/>
        </w:rPr>
        <w:t>Outil d'analyse automatique de phishing pour emails</w:t>
      </w:r>
    </w:p>
    <w:p/>
    <w:p>
      <w:pPr>
        <w:pBdr>
          <w:bottom w:val="single" w:sz="6" w:space="1" w:color="764BA2"/>
        </w:pBdr>
        <w:spacing w:after="120"/>
      </w:pPr>
    </w:p>
    <w:p/>
    <w:p>
      <w:pPr>
        <w:jc w:val="center"/>
      </w:pPr>
      <w:r>
        <w:rPr>
          <w:b/>
          <w:color w:val="764BA2"/>
          <w:sz w:val="22"/>
        </w:rPr>
        <w:t xml:space="preserve">Version : </w:t>
      </w:r>
      <w:r>
        <w:rPr>
          <w:sz w:val="22"/>
        </w:rPr>
        <w:t>2.0</w:t>
      </w:r>
    </w:p>
    <w:p>
      <w:pPr>
        <w:jc w:val="center"/>
      </w:pPr>
      <w:r>
        <w:rPr>
          <w:b/>
          <w:color w:val="764BA2"/>
          <w:sz w:val="22"/>
        </w:rPr>
        <w:t xml:space="preserve">Date : </w:t>
      </w:r>
      <w:r>
        <w:rPr>
          <w:sz w:val="22"/>
        </w:rPr>
        <w:t>Mai 2026</w:t>
      </w:r>
    </w:p>
    <w:p>
      <w:pPr>
        <w:jc w:val="center"/>
      </w:pPr>
      <w:r>
        <w:rPr>
          <w:b/>
          <w:color w:val="764BA2"/>
          <w:sz w:val="22"/>
        </w:rPr>
        <w:t xml:space="preserve">Auteur : </w:t>
      </w:r>
      <w:r>
        <w:rPr>
          <w:sz w:val="22"/>
        </w:rPr>
        <w:t>Romuald Mbe Signe</w:t>
      </w:r>
    </w:p>
    <w:p>
      <w:pPr>
        <w:jc w:val="center"/>
      </w:pPr>
      <w:r>
        <w:rPr>
          <w:b/>
          <w:color w:val="764BA2"/>
          <w:sz w:val="22"/>
        </w:rPr>
        <w:t xml:space="preserve">Statut : </w:t>
      </w:r>
      <w:r>
        <w:rPr>
          <w:sz w:val="22"/>
        </w:rPr>
        <w:t>✅ En Production — phishing-scorer.onrender.com</w:t>
      </w:r>
    </w:p>
    <w:p>
      <w:pPr>
        <w:jc w:val="center"/>
      </w:pPr>
      <w:r>
        <w:rPr>
          <w:b/>
          <w:color w:val="764BA2"/>
          <w:sz w:val="22"/>
        </w:rPr>
        <w:t xml:space="preserve">GitHub : </w:t>
      </w:r>
      <w:r>
        <w:rPr>
          <w:sz w:val="22"/>
        </w:rPr>
        <w:t>github.com/Mbesigne/phishing-scorer</w:t>
      </w:r>
    </w:p>
    <w:p>
      <w:pPr>
        <w:jc w:val="center"/>
      </w:pPr>
      <w:r>
        <w:rPr>
          <w:b/>
          <w:color w:val="764BA2"/>
          <w:sz w:val="22"/>
        </w:rPr>
        <w:t xml:space="preserve">Contact : </w:t>
      </w:r>
      <w:r>
        <w:rPr>
          <w:sz w:val="22"/>
        </w:rPr>
        <w:t>mberomuald66@gmail.com</w:t>
      </w:r>
    </w:p>
    <w:p/>
    <w:p>
      <w:pPr>
        <w:pBdr>
          <w:bottom w:val="single" w:sz="6" w:space="1" w:color="764BA2"/>
        </w:pBdr>
        <w:spacing w:after="120"/>
      </w:pPr>
    </w:p>
    <w:p>
      <w:r>
        <w:br w:type="page"/>
      </w:r>
    </w:p>
    <w:p>
      <w:pPr>
        <w:spacing w:before="360" w:after="120"/>
      </w:pPr>
      <w:r>
        <w:rPr>
          <w:b/>
          <w:color w:val="4A0E8F"/>
          <w:sz w:val="32"/>
        </w:rPr>
        <w:t>Table des Matières</w:t>
      </w:r>
    </w:p>
    <w:p>
      <w:pPr>
        <w:pBdr>
          <w:bottom w:val="single" w:sz="6" w:space="1" w:color="764BA2"/>
        </w:pBdr>
        <w:spacing w:after="120"/>
      </w:pPr>
    </w:p>
    <w:p>
      <w:pPr>
        <w:spacing w:after="60"/>
      </w:pPr>
      <w:r>
        <w:rPr>
          <w:b/>
          <w:color w:val="764BA2"/>
          <w:sz w:val="21"/>
        </w:rPr>
        <w:t xml:space="preserve">  1.  </w:t>
      </w:r>
      <w:r>
        <w:rPr>
          <w:sz w:val="21"/>
        </w:rPr>
        <w:t>Résumé Exécutif</w:t>
      </w:r>
      <w:r>
        <w:rPr>
          <w:color w:val="64748B"/>
          <w:sz w:val="21"/>
        </w:rPr>
        <w:t>................................................</w:t>
      </w:r>
      <w:r>
        <w:rPr>
          <w:b/>
          <w:sz w:val="21"/>
        </w:rPr>
        <w:t xml:space="preserve"> 3</w:t>
      </w:r>
    </w:p>
    <w:p>
      <w:pPr>
        <w:spacing w:after="60"/>
      </w:pPr>
      <w:r>
        <w:rPr>
          <w:b/>
          <w:color w:val="764BA2"/>
          <w:sz w:val="21"/>
        </w:rPr>
        <w:t xml:space="preserve">  2.  </w:t>
      </w:r>
      <w:r>
        <w:rPr>
          <w:sz w:val="21"/>
        </w:rPr>
        <w:t>Contexte &amp; Problématique</w:t>
      </w:r>
      <w:r>
        <w:rPr>
          <w:color w:val="64748B"/>
          <w:sz w:val="21"/>
        </w:rPr>
        <w:t>.......................................</w:t>
      </w:r>
      <w:r>
        <w:rPr>
          <w:b/>
          <w:sz w:val="21"/>
        </w:rPr>
        <w:t xml:space="preserve"> 4</w:t>
      </w:r>
    </w:p>
    <w:p>
      <w:pPr>
        <w:spacing w:after="60"/>
      </w:pPr>
      <w:r>
        <w:rPr>
          <w:b/>
          <w:color w:val="764BA2"/>
          <w:sz w:val="21"/>
        </w:rPr>
        <w:t xml:space="preserve">  3.  </w:t>
      </w:r>
      <w:r>
        <w:rPr>
          <w:sz w:val="21"/>
        </w:rPr>
        <w:t>Description Générale du Projet</w:t>
      </w:r>
      <w:r>
        <w:rPr>
          <w:color w:val="64748B"/>
          <w:sz w:val="21"/>
        </w:rPr>
        <w:t>.................................</w:t>
      </w:r>
      <w:r>
        <w:rPr>
          <w:b/>
          <w:sz w:val="21"/>
        </w:rPr>
        <w:t xml:space="preserve"> 5</w:t>
      </w:r>
    </w:p>
    <w:p>
      <w:pPr>
        <w:spacing w:after="60"/>
      </w:pPr>
      <w:r>
        <w:rPr>
          <w:b/>
          <w:color w:val="764BA2"/>
          <w:sz w:val="21"/>
        </w:rPr>
        <w:t xml:space="preserve">  4.  </w:t>
      </w:r>
      <w:r>
        <w:rPr>
          <w:sz w:val="21"/>
        </w:rPr>
        <w:t>Architecture Technique</w:t>
      </w:r>
      <w:r>
        <w:rPr>
          <w:color w:val="64748B"/>
          <w:sz w:val="21"/>
        </w:rPr>
        <w:t>.........................................</w:t>
      </w:r>
      <w:r>
        <w:rPr>
          <w:b/>
          <w:sz w:val="21"/>
        </w:rPr>
        <w:t xml:space="preserve"> 6</w:t>
      </w:r>
    </w:p>
    <w:p>
      <w:pPr>
        <w:spacing w:after="60"/>
      </w:pPr>
      <w:r>
        <w:rPr>
          <w:b/>
          <w:color w:val="764BA2"/>
          <w:sz w:val="21"/>
        </w:rPr>
        <w:t xml:space="preserve">  5.  </w:t>
      </w:r>
      <w:r>
        <w:rPr>
          <w:sz w:val="21"/>
        </w:rPr>
        <w:t>Features &amp; Fonctionnalités</w:t>
      </w:r>
      <w:r>
        <w:rPr>
          <w:color w:val="64748B"/>
          <w:sz w:val="21"/>
        </w:rPr>
        <w:t>.....................................</w:t>
      </w:r>
      <w:r>
        <w:rPr>
          <w:b/>
          <w:sz w:val="21"/>
        </w:rPr>
        <w:t xml:space="preserve"> 8</w:t>
      </w:r>
    </w:p>
    <w:p>
      <w:pPr>
        <w:spacing w:after="60"/>
      </w:pPr>
      <w:r>
        <w:rPr>
          <w:b/>
          <w:color w:val="764BA2"/>
          <w:sz w:val="21"/>
        </w:rPr>
        <w:t xml:space="preserve">  6.  </w:t>
      </w:r>
      <w:r>
        <w:rPr>
          <w:sz w:val="21"/>
        </w:rPr>
        <w:t>Détails Techniques</w:t>
      </w:r>
      <w:r>
        <w:rPr>
          <w:color w:val="64748B"/>
          <w:sz w:val="21"/>
        </w:rPr>
        <w:t>.............................................</w:t>
      </w:r>
      <w:r>
        <w:rPr>
          <w:b/>
          <w:sz w:val="21"/>
        </w:rPr>
        <w:t xml:space="preserve"> 11</w:t>
      </w:r>
    </w:p>
    <w:p>
      <w:pPr>
        <w:spacing w:after="60"/>
      </w:pPr>
      <w:r>
        <w:rPr>
          <w:b/>
          <w:color w:val="764BA2"/>
          <w:sz w:val="21"/>
        </w:rPr>
        <w:t xml:space="preserve">  7.  </w:t>
      </w:r>
      <w:r>
        <w:rPr>
          <w:sz w:val="21"/>
        </w:rPr>
        <w:t>Timeline &amp; Roadmap</w:t>
      </w:r>
      <w:r>
        <w:rPr>
          <w:color w:val="64748B"/>
          <w:sz w:val="21"/>
        </w:rPr>
        <w:t>.............................................</w:t>
      </w:r>
      <w:r>
        <w:rPr>
          <w:b/>
          <w:sz w:val="21"/>
        </w:rPr>
        <w:t xml:space="preserve"> 13</w:t>
      </w:r>
    </w:p>
    <w:p>
      <w:pPr>
        <w:spacing w:after="60"/>
      </w:pPr>
      <w:r>
        <w:rPr>
          <w:b/>
          <w:color w:val="764BA2"/>
          <w:sz w:val="21"/>
        </w:rPr>
        <w:t xml:space="preserve">  8.  </w:t>
      </w:r>
      <w:r>
        <w:rPr>
          <w:sz w:val="21"/>
        </w:rPr>
        <w:t>Personas &amp; Utilisateurs Cibles</w:t>
      </w:r>
      <w:r>
        <w:rPr>
          <w:color w:val="64748B"/>
          <w:sz w:val="21"/>
        </w:rPr>
        <w:t>.................................</w:t>
      </w:r>
      <w:r>
        <w:rPr>
          <w:b/>
          <w:sz w:val="21"/>
        </w:rPr>
        <w:t xml:space="preserve"> 14</w:t>
      </w:r>
    </w:p>
    <w:p>
      <w:pPr>
        <w:spacing w:after="60"/>
      </w:pPr>
      <w:r>
        <w:rPr>
          <w:b/>
          <w:color w:val="764BA2"/>
          <w:sz w:val="21"/>
        </w:rPr>
        <w:t xml:space="preserve">  9.  </w:t>
      </w:r>
      <w:r>
        <w:rPr>
          <w:sz w:val="21"/>
        </w:rPr>
        <w:t>Critères de Succès</w:t>
      </w:r>
      <w:r>
        <w:rPr>
          <w:color w:val="64748B"/>
          <w:sz w:val="21"/>
        </w:rPr>
        <w:t>.............................................</w:t>
      </w:r>
      <w:r>
        <w:rPr>
          <w:b/>
          <w:sz w:val="21"/>
        </w:rPr>
        <w:t xml:space="preserve"> 15</w:t>
      </w:r>
    </w:p>
    <w:p>
      <w:pPr>
        <w:spacing w:after="60"/>
      </w:pPr>
      <w:r>
        <w:rPr>
          <w:b/>
          <w:color w:val="764BA2"/>
          <w:sz w:val="21"/>
        </w:rPr>
        <w:t xml:space="preserve">  10.  </w:t>
      </w:r>
      <w:r>
        <w:rPr>
          <w:sz w:val="21"/>
        </w:rPr>
        <w:t>Risques &amp; Plan de Mitigation</w:t>
      </w:r>
      <w:r>
        <w:rPr>
          <w:color w:val="64748B"/>
          <w:sz w:val="21"/>
        </w:rPr>
        <w:t>..................................</w:t>
      </w:r>
      <w:r>
        <w:rPr>
          <w:b/>
          <w:sz w:val="21"/>
        </w:rPr>
        <w:t xml:space="preserve"> 16</w:t>
      </w:r>
    </w:p>
    <w:p>
      <w:pPr>
        <w:spacing w:after="60"/>
      </w:pPr>
      <w:r>
        <w:rPr>
          <w:b/>
          <w:color w:val="764BA2"/>
          <w:sz w:val="21"/>
        </w:rPr>
        <w:t xml:space="preserve">  11.  </w:t>
      </w:r>
      <w:r>
        <w:rPr>
          <w:sz w:val="21"/>
        </w:rPr>
        <w:t>Budget &amp; Ressources</w:t>
      </w:r>
      <w:r>
        <w:rPr>
          <w:color w:val="64748B"/>
          <w:sz w:val="21"/>
        </w:rPr>
        <w:t>...........................................</w:t>
      </w:r>
      <w:r>
        <w:rPr>
          <w:b/>
          <w:sz w:val="21"/>
        </w:rPr>
        <w:t xml:space="preserve"> 17</w:t>
      </w:r>
    </w:p>
    <w:p>
      <w:pPr>
        <w:spacing w:after="60"/>
      </w:pPr>
      <w:r>
        <w:rPr>
          <w:b/>
          <w:color w:val="764BA2"/>
          <w:sz w:val="21"/>
        </w:rPr>
        <w:t xml:space="preserve">  12.  </w:t>
      </w:r>
      <w:r>
        <w:rPr>
          <w:sz w:val="21"/>
        </w:rPr>
        <w:t>Plan de Maintenance</w:t>
      </w:r>
      <w:r>
        <w:rPr>
          <w:color w:val="64748B"/>
          <w:sz w:val="21"/>
        </w:rPr>
        <w:t>...........................................</w:t>
      </w:r>
      <w:r>
        <w:rPr>
          <w:b/>
          <w:sz w:val="21"/>
        </w:rPr>
        <w:t xml:space="preserve"> 18</w:t>
      </w:r>
    </w:p>
    <w:p>
      <w:pPr>
        <w:spacing w:after="60"/>
      </w:pPr>
      <w:r>
        <w:rPr>
          <w:b/>
          <w:color w:val="764BA2"/>
          <w:sz w:val="21"/>
        </w:rPr>
        <w:t xml:space="preserve">  13.  </w:t>
      </w:r>
      <w:r>
        <w:rPr>
          <w:sz w:val="21"/>
        </w:rPr>
        <w:t>Conclusion</w:t>
      </w:r>
      <w:r>
        <w:rPr>
          <w:color w:val="64748B"/>
          <w:sz w:val="21"/>
        </w:rPr>
        <w:t>....................................................</w:t>
      </w:r>
      <w:r>
        <w:rPr>
          <w:b/>
          <w:sz w:val="21"/>
        </w:rPr>
        <w:t xml:space="preserve"> 19</w:t>
      </w:r>
    </w:p>
    <w:p>
      <w:r>
        <w:br w:type="page"/>
      </w:r>
    </w:p>
    <w:p>
      <w:pPr>
        <w:spacing w:before="360" w:after="120"/>
      </w:pPr>
      <w:r>
        <w:rPr>
          <w:b/>
          <w:color w:val="4A0E8F"/>
          <w:sz w:val="32"/>
        </w:rPr>
        <w:t>1.  Résumé Exécutif</w:t>
      </w:r>
    </w:p>
    <w:p>
      <w:pPr>
        <w:pBdr>
          <w:bottom w:val="single" w:sz="6" w:space="1" w:color="764BA2"/>
        </w:pBdr>
        <w:spacing w:after="120"/>
      </w:pPr>
    </w:p>
    <w:p>
      <w:pPr>
        <w:spacing w:after="80"/>
      </w:pPr>
      <w:r>
        <w:rPr>
          <w:i w:val="0"/>
          <w:sz w:val="21"/>
        </w:rPr>
        <w:t>Phishing Risk Scorer est un outil open-source de détection de phishing combinant un backend Python/Flask, une interface web multi-onglets et une extension Chrome pour Gmail, Outlook et Yahoo Mail. La solution analyse automatiquement URLs, texte d'email et headers SMTP selon 10 vecteurs de détection et retourne un score de risque de 0 à 100 en moins de 2 secondes.</w:t>
      </w:r>
    </w:p>
    <w:p>
      <w:pPr>
        <w:spacing w:before="240" w:after="80"/>
      </w:pPr>
      <w:r>
        <w:rPr>
          <w:b/>
          <w:color w:val="764BA2"/>
          <w:sz w:val="26"/>
        </w:rPr>
        <w:t>Vision</w:t>
      </w:r>
    </w:p>
    <w:p>
      <w:pPr>
        <w:spacing w:after="80"/>
      </w:pPr>
      <w:r>
        <w:rPr>
          <w:i w:val="0"/>
          <w:sz w:val="21"/>
        </w:rPr>
        <w:t>Fournir une analyse instantanée et gratuite des emails suspects pour détecter le phishing, accessible à tous — du particulier au professionnel SOC — sans aucune installation complexe.</w:t>
      </w:r>
    </w:p>
    <w:p>
      <w:pPr>
        <w:spacing w:before="240" w:after="80"/>
      </w:pPr>
      <w:r>
        <w:rPr>
          <w:b/>
          <w:color w:val="764BA2"/>
          <w:sz w:val="26"/>
        </w:rPr>
        <w:t>Objectifs Clés</w:t>
      </w:r>
    </w:p>
    <w:p>
      <w:pPr>
        <w:pStyle w:val="ListBullet"/>
        <w:spacing w:after="40"/>
        <w:ind w:left="283"/>
      </w:pPr>
      <w:r>
        <w:rPr>
          <w:sz w:val="21"/>
        </w:rPr>
        <w:t>Détection automatique sur 10 vecteurs de phishing combinés</w:t>
      </w:r>
    </w:p>
    <w:p>
      <w:pPr>
        <w:pStyle w:val="ListBullet"/>
        <w:spacing w:after="40"/>
        <w:ind w:left="283"/>
      </w:pPr>
      <w:r>
        <w:rPr>
          <w:sz w:val="21"/>
        </w:rPr>
        <w:t>Analyse complète en moins de 2 secondes (hors cold start Render)</w:t>
      </w:r>
    </w:p>
    <w:p>
      <w:pPr>
        <w:pStyle w:val="ListBullet"/>
        <w:spacing w:after="40"/>
        <w:ind w:left="283"/>
      </w:pPr>
      <w:r>
        <w:rPr>
          <w:sz w:val="21"/>
        </w:rPr>
        <w:t>Intégration directe dans Gmail, Outlook et Yahoo Mail via extension Chrome</w:t>
      </w:r>
    </w:p>
    <w:p>
      <w:pPr>
        <w:pStyle w:val="ListBullet"/>
        <w:spacing w:after="40"/>
        <w:ind w:left="283"/>
      </w:pPr>
      <w:r>
        <w:rPr>
          <w:sz w:val="21"/>
        </w:rPr>
        <w:t>API REST publique consommable par des outils tiers</w:t>
      </w:r>
    </w:p>
    <w:p>
      <w:pPr>
        <w:pStyle w:val="ListBullet"/>
        <w:spacing w:after="40"/>
        <w:ind w:left="283"/>
      </w:pPr>
      <w:r>
        <w:rPr>
          <w:sz w:val="21"/>
        </w:rPr>
        <w:t>Portfolio cybersécurité de niveau professionnel, démontratable en entretien</w:t>
      </w:r>
    </w:p>
    <w:p>
      <w:pPr>
        <w:spacing w:before="240" w:after="80"/>
      </w:pPr>
      <w:r>
        <w:rPr>
          <w:b/>
          <w:color w:val="764BA2"/>
          <w:sz w:val="26"/>
        </w:rPr>
        <w:t>Public Cible</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764BA2"/>
          </w:tcPr>
          <w:p>
            <w:pPr>
              <w:jc w:val="center"/>
            </w:pPr>
            <w:r>
              <w:rPr>
                <w:b/>
                <w:color w:val="FFFFFF"/>
                <w:sz w:val="20"/>
              </w:rPr>
              <w:t>Segment</w:t>
            </w:r>
          </w:p>
        </w:tc>
        <w:tc>
          <w:tcPr>
            <w:tcW w:type="dxa" w:w="3402"/>
            <w:shd w:val="clear" w:color="auto" w:fill="764BA2"/>
          </w:tcPr>
          <w:p>
            <w:pPr>
              <w:jc w:val="center"/>
            </w:pPr>
            <w:r>
              <w:rPr>
                <w:b/>
                <w:color w:val="FFFFFF"/>
                <w:sz w:val="20"/>
              </w:rPr>
              <w:t>Besoin principal</w:t>
            </w:r>
          </w:p>
        </w:tc>
        <w:tc>
          <w:tcPr>
            <w:tcW w:type="dxa" w:w="3402"/>
            <w:shd w:val="clear" w:color="auto" w:fill="764BA2"/>
          </w:tcPr>
          <w:p>
            <w:pPr>
              <w:jc w:val="center"/>
            </w:pPr>
            <w:r>
              <w:rPr>
                <w:b/>
                <w:color w:val="FFFFFF"/>
                <w:sz w:val="20"/>
              </w:rPr>
              <w:t>Valeur apportée</w:t>
            </w:r>
          </w:p>
        </w:tc>
      </w:tr>
      <w:tr>
        <w:tc>
          <w:tcPr>
            <w:tcW w:type="dxa" w:w="2268"/>
            <w:shd w:val="clear" w:color="auto" w:fill="F8F5FF"/>
          </w:tcPr>
          <w:p>
            <w:r>
              <w:rPr>
                <w:sz w:val="19"/>
              </w:rPr>
              <w:t>Analystes SOC</w:t>
            </w:r>
          </w:p>
        </w:tc>
        <w:tc>
          <w:tcPr>
            <w:tcW w:type="dxa" w:w="3402"/>
            <w:shd w:val="clear" w:color="auto" w:fill="F8F5FF"/>
          </w:tcPr>
          <w:p>
            <w:r>
              <w:rPr>
                <w:sz w:val="19"/>
              </w:rPr>
              <w:t>Traitement rapide de lots d'emails suspects</w:t>
            </w:r>
          </w:p>
        </w:tc>
        <w:tc>
          <w:tcPr>
            <w:tcW w:type="dxa" w:w="3402"/>
            <w:shd w:val="clear" w:color="auto" w:fill="F8F5FF"/>
          </w:tcPr>
          <w:p>
            <w:r>
              <w:rPr>
                <w:sz w:val="19"/>
              </w:rPr>
              <w:t>API batch, historique, export CSV</w:t>
            </w:r>
          </w:p>
        </w:tc>
      </w:tr>
      <w:tr>
        <w:tc>
          <w:tcPr>
            <w:tcW w:type="dxa" w:w="2268"/>
            <w:shd w:val="clear" w:color="auto" w:fill="FFFFFF"/>
          </w:tcPr>
          <w:p>
            <w:r>
              <w:rPr>
                <w:sz w:val="19"/>
              </w:rPr>
              <w:t>Utilisateurs Gmail/Outlook</w:t>
            </w:r>
          </w:p>
        </w:tc>
        <w:tc>
          <w:tcPr>
            <w:tcW w:type="dxa" w:w="3402"/>
            <w:shd w:val="clear" w:color="auto" w:fill="FFFFFF"/>
          </w:tcPr>
          <w:p>
            <w:r>
              <w:rPr>
                <w:sz w:val="19"/>
              </w:rPr>
              <w:t>Savoir si un email est dangereux</w:t>
            </w:r>
          </w:p>
        </w:tc>
        <w:tc>
          <w:tcPr>
            <w:tcW w:type="dxa" w:w="3402"/>
            <w:shd w:val="clear" w:color="auto" w:fill="FFFFFF"/>
          </w:tcPr>
          <w:p>
            <w:r>
              <w:rPr>
                <w:sz w:val="19"/>
              </w:rPr>
              <w:t>Bouton 🎯 intégré, résultat immédiat</w:t>
            </w:r>
          </w:p>
        </w:tc>
      </w:tr>
      <w:tr>
        <w:tc>
          <w:tcPr>
            <w:tcW w:type="dxa" w:w="2268"/>
            <w:shd w:val="clear" w:color="auto" w:fill="F8F5FF"/>
          </w:tcPr>
          <w:p>
            <w:r>
              <w:rPr>
                <w:sz w:val="19"/>
              </w:rPr>
              <w:t>Étudiants / Candidats</w:t>
            </w:r>
          </w:p>
        </w:tc>
        <w:tc>
          <w:tcPr>
            <w:tcW w:type="dxa" w:w="3402"/>
            <w:shd w:val="clear" w:color="auto" w:fill="F8F5FF"/>
          </w:tcPr>
          <w:p>
            <w:r>
              <w:rPr>
                <w:sz w:val="19"/>
              </w:rPr>
              <w:t>Projet portfolio cybersécurité</w:t>
            </w:r>
          </w:p>
        </w:tc>
        <w:tc>
          <w:tcPr>
            <w:tcW w:type="dxa" w:w="3402"/>
            <w:shd w:val="clear" w:color="auto" w:fill="F8F5FF"/>
          </w:tcPr>
          <w:p>
            <w:r>
              <w:rPr>
                <w:sz w:val="19"/>
              </w:rPr>
              <w:t>Code open-source, démo live</w:t>
            </w:r>
          </w:p>
        </w:tc>
      </w:tr>
      <w:tr>
        <w:tc>
          <w:tcPr>
            <w:tcW w:type="dxa" w:w="2268"/>
            <w:shd w:val="clear" w:color="auto" w:fill="FFFFFF"/>
          </w:tcPr>
          <w:p>
            <w:r>
              <w:rPr>
                <w:sz w:val="19"/>
              </w:rPr>
              <w:t>Recruteurs Tech</w:t>
            </w:r>
          </w:p>
        </w:tc>
        <w:tc>
          <w:tcPr>
            <w:tcW w:type="dxa" w:w="3402"/>
            <w:shd w:val="clear" w:color="auto" w:fill="FFFFFF"/>
          </w:tcPr>
          <w:p>
            <w:r>
              <w:rPr>
                <w:sz w:val="19"/>
              </w:rPr>
              <w:t>Évaluer les compétences d'un candidat</w:t>
            </w:r>
          </w:p>
        </w:tc>
        <w:tc>
          <w:tcPr>
            <w:tcW w:type="dxa" w:w="3402"/>
            <w:shd w:val="clear" w:color="auto" w:fill="FFFFFF"/>
          </w:tcPr>
          <w:p>
            <w:r>
              <w:rPr>
                <w:sz w:val="19"/>
              </w:rPr>
              <w:t>Proof of concept complet et documenté</w:t>
            </w:r>
          </w:p>
        </w:tc>
      </w:tr>
    </w:tbl>
    <w:p/>
    <w:p>
      <w:pPr>
        <w:spacing w:before="240" w:after="80"/>
      </w:pPr>
      <w:r>
        <w:rPr>
          <w:b/>
          <w:color w:val="764BA2"/>
          <w:sz w:val="26"/>
        </w:rPr>
        <w:t>Statut Actuel</w:t>
      </w:r>
    </w:p>
    <w:p>
      <w:pPr>
        <w:spacing w:after="80"/>
      </w:pPr>
      <w:r>
        <w:rPr>
          <w:i w:val="0"/>
          <w:sz w:val="21"/>
        </w:rPr>
        <w:t>MVP v2.0 en production sur Render.com depuis avril 2026. Le projet est public sur GitHub (Mbesigne/phishing-scorer) et inclut 13 sections de documentation. L'extension Chrome est fonctionnelle sur les 3 webmails majeurs.</w:t>
      </w:r>
    </w:p>
    <w:p>
      <w:r>
        <w:br w:type="page"/>
      </w:r>
    </w:p>
    <w:p>
      <w:pPr>
        <w:spacing w:before="360" w:after="120"/>
      </w:pPr>
      <w:r>
        <w:rPr>
          <w:b/>
          <w:color w:val="4A0E8F"/>
          <w:sz w:val="32"/>
        </w:rPr>
        <w:t>2.  Contexte &amp; Problématique</w:t>
      </w:r>
    </w:p>
    <w:p>
      <w:pPr>
        <w:pBdr>
          <w:bottom w:val="single" w:sz="6" w:space="1" w:color="764BA2"/>
        </w:pBdr>
        <w:spacing w:after="120"/>
      </w:pPr>
    </w:p>
    <w:p>
      <w:pPr>
        <w:spacing w:before="240" w:after="80"/>
      </w:pPr>
      <w:r>
        <w:rPr>
          <w:b/>
          <w:color w:val="764BA2"/>
          <w:sz w:val="26"/>
        </w:rPr>
        <w:t>Le Problème du Phishing</w:t>
      </w:r>
    </w:p>
    <w:p>
      <w:pPr>
        <w:spacing w:after="80"/>
      </w:pPr>
      <w:r>
        <w:rPr>
          <w:i w:val="0"/>
          <w:sz w:val="21"/>
        </w:rPr>
        <w:t>Le phishing reste le vecteur d'attaque n°1 en cybersécurité. Selon les derniers rapports ANSSI et Verizon DBIR, plus de 90 % des cyberattaques réussies débutent par un email frauduleux. Ce chiffre, stable depuis 5 ans, illustre l'échec des solutions actuelles à éliminer la menace.</w:t>
      </w:r>
    </w:p>
    <w:tbl>
      <w:tblPr>
        <w:tblStyle w:val="TableGrid"/>
        <w:tblW w:type="auto" w:w="0"/>
        <w:jc w:val="center"/>
        <w:tblLook w:firstColumn="1" w:firstRow="1" w:lastColumn="0" w:lastRow="0" w:noHBand="0" w:noVBand="1" w:val="04A0"/>
      </w:tblPr>
      <w:tblGrid>
        <w:gridCol w:w="3022"/>
        <w:gridCol w:w="3022"/>
        <w:gridCol w:w="3022"/>
      </w:tblGrid>
      <w:tr>
        <w:tc>
          <w:tcPr>
            <w:tcW w:type="dxa" w:w="3969"/>
            <w:shd w:val="clear" w:color="auto" w:fill="764BA2"/>
          </w:tcPr>
          <w:p>
            <w:pPr>
              <w:jc w:val="center"/>
            </w:pPr>
            <w:r>
              <w:rPr>
                <w:b/>
                <w:color w:val="FFFFFF"/>
                <w:sz w:val="20"/>
              </w:rPr>
              <w:t>Statistique</w:t>
            </w:r>
          </w:p>
        </w:tc>
        <w:tc>
          <w:tcPr>
            <w:tcW w:type="dxa" w:w="2268"/>
            <w:shd w:val="clear" w:color="auto" w:fill="764BA2"/>
          </w:tcPr>
          <w:p>
            <w:pPr>
              <w:jc w:val="center"/>
            </w:pPr>
            <w:r>
              <w:rPr>
                <w:b/>
                <w:color w:val="FFFFFF"/>
                <w:sz w:val="20"/>
              </w:rPr>
              <w:t>Valeur</w:t>
            </w:r>
          </w:p>
        </w:tc>
        <w:tc>
          <w:tcPr>
            <w:tcW w:type="dxa" w:w="2835"/>
            <w:shd w:val="clear" w:color="auto" w:fill="764BA2"/>
          </w:tcPr>
          <w:p>
            <w:pPr>
              <w:jc w:val="center"/>
            </w:pPr>
            <w:r>
              <w:rPr>
                <w:b/>
                <w:color w:val="FFFFFF"/>
                <w:sz w:val="20"/>
              </w:rPr>
              <w:t>Source</w:t>
            </w:r>
          </w:p>
        </w:tc>
      </w:tr>
      <w:tr>
        <w:tc>
          <w:tcPr>
            <w:tcW w:type="dxa" w:w="3969"/>
            <w:shd w:val="clear" w:color="auto" w:fill="F8F5FF"/>
          </w:tcPr>
          <w:p>
            <w:r>
              <w:rPr>
                <w:sz w:val="19"/>
              </w:rPr>
              <w:t>Emails phishing envoyés par jour</w:t>
            </w:r>
          </w:p>
        </w:tc>
        <w:tc>
          <w:tcPr>
            <w:tcW w:type="dxa" w:w="2268"/>
            <w:shd w:val="clear" w:color="auto" w:fill="F8F5FF"/>
          </w:tcPr>
          <w:p>
            <w:r>
              <w:rPr>
                <w:sz w:val="19"/>
              </w:rPr>
              <w:t>3,4 milliards</w:t>
            </w:r>
          </w:p>
        </w:tc>
        <w:tc>
          <w:tcPr>
            <w:tcW w:type="dxa" w:w="2835"/>
            <w:shd w:val="clear" w:color="auto" w:fill="F8F5FF"/>
          </w:tcPr>
          <w:p>
            <w:r>
              <w:rPr>
                <w:sz w:val="19"/>
              </w:rPr>
              <w:t>Statista 2025</w:t>
            </w:r>
          </w:p>
        </w:tc>
      </w:tr>
      <w:tr>
        <w:tc>
          <w:tcPr>
            <w:tcW w:type="dxa" w:w="3969"/>
            <w:shd w:val="clear" w:color="auto" w:fill="FFFFFF"/>
          </w:tcPr>
          <w:p>
            <w:r>
              <w:rPr>
                <w:sz w:val="19"/>
              </w:rPr>
              <w:t>Coût moyen d'une violation de données</w:t>
            </w:r>
          </w:p>
        </w:tc>
        <w:tc>
          <w:tcPr>
            <w:tcW w:type="dxa" w:w="2268"/>
            <w:shd w:val="clear" w:color="auto" w:fill="FFFFFF"/>
          </w:tcPr>
          <w:p>
            <w:r>
              <w:rPr>
                <w:sz w:val="19"/>
              </w:rPr>
              <w:t>4,45 M$</w:t>
            </w:r>
          </w:p>
        </w:tc>
        <w:tc>
          <w:tcPr>
            <w:tcW w:type="dxa" w:w="2835"/>
            <w:shd w:val="clear" w:color="auto" w:fill="FFFFFF"/>
          </w:tcPr>
          <w:p>
            <w:r>
              <w:rPr>
                <w:sz w:val="19"/>
              </w:rPr>
              <w:t>IBM Cost of Breach 2024</w:t>
            </w:r>
          </w:p>
        </w:tc>
      </w:tr>
      <w:tr>
        <w:tc>
          <w:tcPr>
            <w:tcW w:type="dxa" w:w="3969"/>
            <w:shd w:val="clear" w:color="auto" w:fill="F8F5FF"/>
          </w:tcPr>
          <w:p>
            <w:r>
              <w:rPr>
                <w:sz w:val="19"/>
              </w:rPr>
              <w:t>% cyberattaques débutant par email</w:t>
            </w:r>
          </w:p>
        </w:tc>
        <w:tc>
          <w:tcPr>
            <w:tcW w:type="dxa" w:w="2268"/>
            <w:shd w:val="clear" w:color="auto" w:fill="F8F5FF"/>
          </w:tcPr>
          <w:p>
            <w:r>
              <w:rPr>
                <w:sz w:val="19"/>
              </w:rPr>
              <w:t>&gt; 90 %</w:t>
            </w:r>
          </w:p>
        </w:tc>
        <w:tc>
          <w:tcPr>
            <w:tcW w:type="dxa" w:w="2835"/>
            <w:shd w:val="clear" w:color="auto" w:fill="F8F5FF"/>
          </w:tcPr>
          <w:p>
            <w:r>
              <w:rPr>
                <w:sz w:val="19"/>
              </w:rPr>
              <w:t>Verizon DBIR 2025</w:t>
            </w:r>
          </w:p>
        </w:tc>
      </w:tr>
      <w:tr>
        <w:tc>
          <w:tcPr>
            <w:tcW w:type="dxa" w:w="3969"/>
            <w:shd w:val="clear" w:color="auto" w:fill="FFFFFF"/>
          </w:tcPr>
          <w:p>
            <w:r>
              <w:rPr>
                <w:sz w:val="19"/>
              </w:rPr>
              <w:t>Temps moyen de détection (sans outil)</w:t>
            </w:r>
          </w:p>
        </w:tc>
        <w:tc>
          <w:tcPr>
            <w:tcW w:type="dxa" w:w="2268"/>
            <w:shd w:val="clear" w:color="auto" w:fill="FFFFFF"/>
          </w:tcPr>
          <w:p>
            <w:r>
              <w:rPr>
                <w:sz w:val="19"/>
              </w:rPr>
              <w:t>207 jours</w:t>
            </w:r>
          </w:p>
        </w:tc>
        <w:tc>
          <w:tcPr>
            <w:tcW w:type="dxa" w:w="2835"/>
            <w:shd w:val="clear" w:color="auto" w:fill="FFFFFF"/>
          </w:tcPr>
          <w:p>
            <w:r>
              <w:rPr>
                <w:sz w:val="19"/>
              </w:rPr>
              <w:t>IBM Security 2024</w:t>
            </w:r>
          </w:p>
        </w:tc>
      </w:tr>
      <w:tr>
        <w:tc>
          <w:tcPr>
            <w:tcW w:type="dxa" w:w="3969"/>
            <w:shd w:val="clear" w:color="auto" w:fill="F8F5FF"/>
          </w:tcPr>
          <w:p>
            <w:r>
              <w:rPr>
                <w:sz w:val="19"/>
              </w:rPr>
              <w:t>% emails phishing passant les filtres</w:t>
            </w:r>
          </w:p>
        </w:tc>
        <w:tc>
          <w:tcPr>
            <w:tcW w:type="dxa" w:w="2268"/>
            <w:shd w:val="clear" w:color="auto" w:fill="F8F5FF"/>
          </w:tcPr>
          <w:p>
            <w:r>
              <w:rPr>
                <w:sz w:val="19"/>
              </w:rPr>
              <w:t>~1 %</w:t>
            </w:r>
          </w:p>
        </w:tc>
        <w:tc>
          <w:tcPr>
            <w:tcW w:type="dxa" w:w="2835"/>
            <w:shd w:val="clear" w:color="auto" w:fill="F8F5FF"/>
          </w:tcPr>
          <w:p>
            <w:r>
              <w:rPr>
                <w:sz w:val="19"/>
              </w:rPr>
              <w:t>Google/Microsoft 2024</w:t>
            </w:r>
          </w:p>
        </w:tc>
      </w:tr>
    </w:tbl>
    <w:p/>
    <w:p>
      <w:pPr>
        <w:spacing w:before="240" w:after="80"/>
      </w:pPr>
      <w:r>
        <w:rPr>
          <w:b/>
          <w:color w:val="764BA2"/>
          <w:sz w:val="26"/>
        </w:rPr>
        <w:t>Lacunes des Solutions Existantes</w:t>
      </w:r>
    </w:p>
    <w:p>
      <w:pPr>
        <w:pStyle w:val="ListBullet"/>
        <w:spacing w:after="40"/>
        <w:ind w:left="283"/>
      </w:pPr>
      <w:r>
        <w:rPr>
          <w:b/>
          <w:color w:val="764BA2"/>
          <w:sz w:val="21"/>
        </w:rPr>
        <w:t xml:space="preserve">Filtres natifs (Gmail, Outlook) : </w:t>
      </w:r>
      <w:r>
        <w:rPr>
          <w:sz w:val="21"/>
        </w:rPr>
        <w:t>efficaces sur le phishing de masse, mais aveugles aux attaques ciblées (spear-phishing) et aux nouveaux domaines.</w:t>
      </w:r>
    </w:p>
    <w:p>
      <w:pPr>
        <w:pStyle w:val="ListBullet"/>
        <w:spacing w:after="40"/>
        <w:ind w:left="283"/>
      </w:pPr>
      <w:r>
        <w:rPr>
          <w:b/>
          <w:color w:val="764BA2"/>
          <w:sz w:val="21"/>
        </w:rPr>
        <w:t xml:space="preserve">VirusTotal : </w:t>
      </w:r>
      <w:r>
        <w:rPr>
          <w:sz w:val="21"/>
        </w:rPr>
        <w:t>excellente réputation d'URLs, mais aucune intégration webmail native, pas d'analyse SMTP ni de détection contextuelle.</w:t>
      </w:r>
    </w:p>
    <w:p>
      <w:pPr>
        <w:pStyle w:val="ListBullet"/>
        <w:spacing w:after="40"/>
        <w:ind w:left="283"/>
      </w:pPr>
      <w:r>
        <w:rPr>
          <w:b/>
          <w:color w:val="764BA2"/>
          <w:sz w:val="21"/>
        </w:rPr>
        <w:t xml:space="preserve">Outils d'entreprise (Proofpoint, Mimecast) : </w:t>
      </w:r>
      <w:r>
        <w:rPr>
          <w:sz w:val="21"/>
        </w:rPr>
        <w:t>très complets mais coûteux (&gt;10 000 €/an), inaccessibles aux PME et particuliers.</w:t>
      </w:r>
    </w:p>
    <w:p>
      <w:pPr>
        <w:pStyle w:val="ListBullet"/>
        <w:spacing w:after="40"/>
        <w:ind w:left="283"/>
      </w:pPr>
      <w:r>
        <w:rPr>
          <w:b/>
          <w:color w:val="764BA2"/>
          <w:sz w:val="21"/>
        </w:rPr>
        <w:t xml:space="preserve">Extensions Chrome existantes : </w:t>
      </w:r>
      <w:r>
        <w:rPr>
          <w:sz w:val="21"/>
        </w:rPr>
        <w:t>peu maintenues, souvent abandonnées, pas d'analyse multi-vecteurs.</w:t>
      </w:r>
    </w:p>
    <w:p>
      <w:pPr>
        <w:spacing w:before="240" w:after="80"/>
      </w:pPr>
      <w:r>
        <w:rPr>
          <w:b/>
          <w:color w:val="764BA2"/>
          <w:sz w:val="26"/>
        </w:rPr>
        <w:t>Notre Solution</w:t>
      </w:r>
    </w:p>
    <w:p>
      <w:pPr>
        <w:spacing w:after="80"/>
      </w:pPr>
      <w:r>
        <w:rPr>
          <w:i w:val="0"/>
          <w:sz w:val="21"/>
        </w:rPr>
        <w:t>Phishing Risk Scorer comble ce gap en combinant — gratuitement et en open-source — l'analyse d'URLs, le NLP pour la détection d'urgence, la similarité de domaines, la vérification SSL, l'analyse des headers SMTP et le scraping de contenu de page. Le résultat est un score unique de 0 à 100 avec des indicateurs explicatifs accessibles en un clic depuis n'importe quel webmail.</w:t>
      </w:r>
    </w:p>
    <w:p>
      <w:r>
        <w:br w:type="page"/>
      </w:r>
    </w:p>
    <w:p>
      <w:pPr>
        <w:spacing w:before="360" w:after="120"/>
      </w:pPr>
      <w:r>
        <w:rPr>
          <w:b/>
          <w:color w:val="4A0E8F"/>
          <w:sz w:val="32"/>
        </w:rPr>
        <w:t>3.  Description Générale du Projet</w:t>
      </w:r>
    </w:p>
    <w:p>
      <w:pPr>
        <w:pBdr>
          <w:bottom w:val="single" w:sz="6" w:space="1" w:color="764BA2"/>
        </w:pBdr>
        <w:spacing w:after="120"/>
      </w:pPr>
    </w:p>
    <w:p>
      <w:pPr>
        <w:spacing w:before="240" w:after="80"/>
      </w:pPr>
      <w:r>
        <w:rPr>
          <w:b/>
          <w:color w:val="764BA2"/>
          <w:sz w:val="26"/>
        </w:rPr>
        <w:t>Portée du Projet</w:t>
      </w:r>
    </w:p>
    <w:p>
      <w:pPr>
        <w:spacing w:after="80"/>
      </w:pPr>
      <w:r>
        <w:rPr>
          <w:i w:val="0"/>
          <w:sz w:val="21"/>
        </w:rPr>
        <w:t>Le projet couvre l'intégralité de la chaîne de valeur : moteur d'analyse (Python), API REST (Flask), interface web (HTML/CSS/JS vanilla), extension navigateur (Chrome MV3) et documentation (README, cahier de charges, guides).</w:t>
      </w:r>
    </w:p>
    <w:p>
      <w:pPr>
        <w:spacing w:before="240" w:after="80"/>
      </w:pPr>
      <w:r>
        <w:rPr>
          <w:b/>
          <w:color w:val="764BA2"/>
          <w:sz w:val="26"/>
        </w:rPr>
        <w:t>Livrables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551"/>
            <w:shd w:val="clear" w:color="auto" w:fill="764BA2"/>
          </w:tcPr>
          <w:p>
            <w:pPr>
              <w:jc w:val="center"/>
            </w:pPr>
            <w:r>
              <w:rPr>
                <w:b/>
                <w:color w:val="FFFFFF"/>
                <w:sz w:val="20"/>
              </w:rPr>
              <w:t>Livrable</w:t>
            </w:r>
          </w:p>
        </w:tc>
        <w:tc>
          <w:tcPr>
            <w:tcW w:type="dxa" w:w="1701"/>
            <w:shd w:val="clear" w:color="auto" w:fill="764BA2"/>
          </w:tcPr>
          <w:p>
            <w:pPr>
              <w:jc w:val="center"/>
            </w:pPr>
            <w:r>
              <w:rPr>
                <w:b/>
                <w:color w:val="FFFFFF"/>
                <w:sz w:val="20"/>
              </w:rPr>
              <w:t>Type</w:t>
            </w:r>
          </w:p>
        </w:tc>
        <w:tc>
          <w:tcPr>
            <w:tcW w:type="dxa" w:w="1417"/>
            <w:shd w:val="clear" w:color="auto" w:fill="764BA2"/>
          </w:tcPr>
          <w:p>
            <w:pPr>
              <w:jc w:val="center"/>
            </w:pPr>
            <w:r>
              <w:rPr>
                <w:b/>
                <w:color w:val="FFFFFF"/>
                <w:sz w:val="20"/>
              </w:rPr>
              <w:t>Statut</w:t>
            </w:r>
          </w:p>
        </w:tc>
        <w:tc>
          <w:tcPr>
            <w:tcW w:type="dxa" w:w="3402"/>
            <w:shd w:val="clear" w:color="auto" w:fill="764BA2"/>
          </w:tcPr>
          <w:p>
            <w:pPr>
              <w:jc w:val="center"/>
            </w:pPr>
            <w:r>
              <w:rPr>
                <w:b/>
                <w:color w:val="FFFFFF"/>
                <w:sz w:val="20"/>
              </w:rPr>
              <w:t>Description courte</w:t>
            </w:r>
          </w:p>
        </w:tc>
      </w:tr>
      <w:tr>
        <w:tc>
          <w:tcPr>
            <w:tcW w:type="dxa" w:w="2551"/>
            <w:shd w:val="clear" w:color="auto" w:fill="F8F5FF"/>
          </w:tcPr>
          <w:p>
            <w:r>
              <w:rPr>
                <w:sz w:val="19"/>
              </w:rPr>
              <w:t>phishing_analyzer.py</w:t>
            </w:r>
          </w:p>
        </w:tc>
        <w:tc>
          <w:tcPr>
            <w:tcW w:type="dxa" w:w="1701"/>
            <w:shd w:val="clear" w:color="auto" w:fill="F8F5FF"/>
          </w:tcPr>
          <w:p>
            <w:r>
              <w:rPr>
                <w:sz w:val="19"/>
              </w:rPr>
              <w:t>Python</w:t>
            </w:r>
          </w:p>
        </w:tc>
        <w:tc>
          <w:tcPr>
            <w:tcW w:type="dxa" w:w="1417"/>
            <w:shd w:val="clear" w:color="auto" w:fill="F8F5FF"/>
          </w:tcPr>
          <w:p>
            <w:r>
              <w:rPr>
                <w:sz w:val="19"/>
              </w:rPr>
              <w:t>✅ Livré</w:t>
            </w:r>
          </w:p>
        </w:tc>
        <w:tc>
          <w:tcPr>
            <w:tcW w:type="dxa" w:w="3402"/>
            <w:shd w:val="clear" w:color="auto" w:fill="F8F5FF"/>
          </w:tcPr>
          <w:p>
            <w:r>
              <w:rPr>
                <w:sz w:val="19"/>
              </w:rPr>
              <w:t>Moteur 10 vecteurs, 731 lignes</w:t>
            </w:r>
          </w:p>
        </w:tc>
      </w:tr>
      <w:tr>
        <w:tc>
          <w:tcPr>
            <w:tcW w:type="dxa" w:w="2551"/>
            <w:shd w:val="clear" w:color="auto" w:fill="FFFFFF"/>
          </w:tcPr>
          <w:p>
            <w:r>
              <w:rPr>
                <w:sz w:val="19"/>
              </w:rPr>
              <w:t>app.py</w:t>
            </w:r>
          </w:p>
        </w:tc>
        <w:tc>
          <w:tcPr>
            <w:tcW w:type="dxa" w:w="1701"/>
            <w:shd w:val="clear" w:color="auto" w:fill="FFFFFF"/>
          </w:tcPr>
          <w:p>
            <w:r>
              <w:rPr>
                <w:sz w:val="19"/>
              </w:rPr>
              <w:t>Python/Flask</w:t>
            </w:r>
          </w:p>
        </w:tc>
        <w:tc>
          <w:tcPr>
            <w:tcW w:type="dxa" w:w="1417"/>
            <w:shd w:val="clear" w:color="auto" w:fill="FFFFFF"/>
          </w:tcPr>
          <w:p>
            <w:r>
              <w:rPr>
                <w:sz w:val="19"/>
              </w:rPr>
              <w:t>✅ Livré</w:t>
            </w:r>
          </w:p>
        </w:tc>
        <w:tc>
          <w:tcPr>
            <w:tcW w:type="dxa" w:w="3402"/>
            <w:shd w:val="clear" w:color="auto" w:fill="FFFFFF"/>
          </w:tcPr>
          <w:p>
            <w:r>
              <w:rPr>
                <w:sz w:val="19"/>
              </w:rPr>
              <w:t>Serveur REST, 9 routes, SQLite</w:t>
            </w:r>
          </w:p>
        </w:tc>
      </w:tr>
      <w:tr>
        <w:tc>
          <w:tcPr>
            <w:tcW w:type="dxa" w:w="2551"/>
            <w:shd w:val="clear" w:color="auto" w:fill="F8F5FF"/>
          </w:tcPr>
          <w:p>
            <w:r>
              <w:rPr>
                <w:sz w:val="19"/>
              </w:rPr>
              <w:t>templates/index.html</w:t>
            </w:r>
          </w:p>
        </w:tc>
        <w:tc>
          <w:tcPr>
            <w:tcW w:type="dxa" w:w="1701"/>
            <w:shd w:val="clear" w:color="auto" w:fill="F8F5FF"/>
          </w:tcPr>
          <w:p>
            <w:r>
              <w:rPr>
                <w:sz w:val="19"/>
              </w:rPr>
              <w:t>HTML/CSS/JS</w:t>
            </w:r>
          </w:p>
        </w:tc>
        <w:tc>
          <w:tcPr>
            <w:tcW w:type="dxa" w:w="1417"/>
            <w:shd w:val="clear" w:color="auto" w:fill="F8F5FF"/>
          </w:tcPr>
          <w:p>
            <w:r>
              <w:rPr>
                <w:sz w:val="19"/>
              </w:rPr>
              <w:t>✅ Livré</w:t>
            </w:r>
          </w:p>
        </w:tc>
        <w:tc>
          <w:tcPr>
            <w:tcW w:type="dxa" w:w="3402"/>
            <w:shd w:val="clear" w:color="auto" w:fill="F8F5FF"/>
          </w:tcPr>
          <w:p>
            <w:r>
              <w:rPr>
                <w:sz w:val="19"/>
              </w:rPr>
              <w:t>UI 4 onglets, 975 lignes</w:t>
            </w:r>
          </w:p>
        </w:tc>
      </w:tr>
      <w:tr>
        <w:tc>
          <w:tcPr>
            <w:tcW w:type="dxa" w:w="2551"/>
            <w:shd w:val="clear" w:color="auto" w:fill="FFFFFF"/>
          </w:tcPr>
          <w:p>
            <w:r>
              <w:rPr>
                <w:sz w:val="19"/>
              </w:rPr>
              <w:t>chrome_extension/</w:t>
            </w:r>
          </w:p>
        </w:tc>
        <w:tc>
          <w:tcPr>
            <w:tcW w:type="dxa" w:w="1701"/>
            <w:shd w:val="clear" w:color="auto" w:fill="FFFFFF"/>
          </w:tcPr>
          <w:p>
            <w:r>
              <w:rPr>
                <w:sz w:val="19"/>
              </w:rPr>
              <w:t>Chrome MV3</w:t>
            </w:r>
          </w:p>
        </w:tc>
        <w:tc>
          <w:tcPr>
            <w:tcW w:type="dxa" w:w="1417"/>
            <w:shd w:val="clear" w:color="auto" w:fill="FFFFFF"/>
          </w:tcPr>
          <w:p>
            <w:r>
              <w:rPr>
                <w:sz w:val="19"/>
              </w:rPr>
              <w:t>✅ Livré</w:t>
            </w:r>
          </w:p>
        </w:tc>
        <w:tc>
          <w:tcPr>
            <w:tcW w:type="dxa" w:w="3402"/>
            <w:shd w:val="clear" w:color="auto" w:fill="FFFFFF"/>
          </w:tcPr>
          <w:p>
            <w:r>
              <w:rPr>
                <w:sz w:val="19"/>
              </w:rPr>
              <w:t>5 fichiers, Gmail/Outlook/Yahoo</w:t>
            </w:r>
          </w:p>
        </w:tc>
      </w:tr>
      <w:tr>
        <w:tc>
          <w:tcPr>
            <w:tcW w:type="dxa" w:w="2551"/>
            <w:shd w:val="clear" w:color="auto" w:fill="F8F5FF"/>
          </w:tcPr>
          <w:p>
            <w:r>
              <w:rPr>
                <w:sz w:val="19"/>
              </w:rPr>
              <w:t>README.md</w:t>
            </w:r>
          </w:p>
        </w:tc>
        <w:tc>
          <w:tcPr>
            <w:tcW w:type="dxa" w:w="1701"/>
            <w:shd w:val="clear" w:color="auto" w:fill="F8F5FF"/>
          </w:tcPr>
          <w:p>
            <w:r>
              <w:rPr>
                <w:sz w:val="19"/>
              </w:rPr>
              <w:t>Documentation</w:t>
            </w:r>
          </w:p>
        </w:tc>
        <w:tc>
          <w:tcPr>
            <w:tcW w:type="dxa" w:w="1417"/>
            <w:shd w:val="clear" w:color="auto" w:fill="F8F5FF"/>
          </w:tcPr>
          <w:p>
            <w:r>
              <w:rPr>
                <w:sz w:val="19"/>
              </w:rPr>
              <w:t>✅ Livré</w:t>
            </w:r>
          </w:p>
        </w:tc>
        <w:tc>
          <w:tcPr>
            <w:tcW w:type="dxa" w:w="3402"/>
            <w:shd w:val="clear" w:color="auto" w:fill="F8F5FF"/>
          </w:tcPr>
          <w:p>
            <w:r>
              <w:rPr>
                <w:sz w:val="19"/>
              </w:rPr>
              <w:t>Guide installation complet</w:t>
            </w:r>
          </w:p>
        </w:tc>
      </w:tr>
      <w:tr>
        <w:tc>
          <w:tcPr>
            <w:tcW w:type="dxa" w:w="2551"/>
            <w:shd w:val="clear" w:color="auto" w:fill="FFFFFF"/>
          </w:tcPr>
          <w:p>
            <w:r>
              <w:rPr>
                <w:sz w:val="19"/>
              </w:rPr>
              <w:t>cahier-de-charges.docx</w:t>
            </w:r>
          </w:p>
        </w:tc>
        <w:tc>
          <w:tcPr>
            <w:tcW w:type="dxa" w:w="1701"/>
            <w:shd w:val="clear" w:color="auto" w:fill="FFFFFF"/>
          </w:tcPr>
          <w:p>
            <w:r>
              <w:rPr>
                <w:sz w:val="19"/>
              </w:rPr>
              <w:t>Word</w:t>
            </w:r>
          </w:p>
        </w:tc>
        <w:tc>
          <w:tcPr>
            <w:tcW w:type="dxa" w:w="1417"/>
            <w:shd w:val="clear" w:color="auto" w:fill="FFFFFF"/>
          </w:tcPr>
          <w:p>
            <w:r>
              <w:rPr>
                <w:sz w:val="19"/>
              </w:rPr>
              <w:t>✅ Livré</w:t>
            </w:r>
          </w:p>
        </w:tc>
        <w:tc>
          <w:tcPr>
            <w:tcW w:type="dxa" w:w="3402"/>
            <w:shd w:val="clear" w:color="auto" w:fill="FFFFFF"/>
          </w:tcPr>
          <w:p>
            <w:r>
              <w:rPr>
                <w:sz w:val="19"/>
              </w:rPr>
              <w:t>Ce document</w:t>
            </w:r>
          </w:p>
        </w:tc>
      </w:tr>
      <w:tr>
        <w:tc>
          <w:tcPr>
            <w:tcW w:type="dxa" w:w="2551"/>
            <w:shd w:val="clear" w:color="auto" w:fill="F8F5FF"/>
          </w:tcPr>
          <w:p>
            <w:r>
              <w:rPr>
                <w:sz w:val="19"/>
              </w:rPr>
              <w:t>notion-export.json</w:t>
            </w:r>
          </w:p>
        </w:tc>
        <w:tc>
          <w:tcPr>
            <w:tcW w:type="dxa" w:w="1701"/>
            <w:shd w:val="clear" w:color="auto" w:fill="F8F5FF"/>
          </w:tcPr>
          <w:p>
            <w:r>
              <w:rPr>
                <w:sz w:val="19"/>
              </w:rPr>
              <w:t>JSON</w:t>
            </w:r>
          </w:p>
        </w:tc>
        <w:tc>
          <w:tcPr>
            <w:tcW w:type="dxa" w:w="1417"/>
            <w:shd w:val="clear" w:color="auto" w:fill="F8F5FF"/>
          </w:tcPr>
          <w:p>
            <w:r>
              <w:rPr>
                <w:sz w:val="19"/>
              </w:rPr>
              <w:t>✅ Livré</w:t>
            </w:r>
          </w:p>
        </w:tc>
        <w:tc>
          <w:tcPr>
            <w:tcW w:type="dxa" w:w="3402"/>
            <w:shd w:val="clear" w:color="auto" w:fill="F8F5FF"/>
          </w:tcPr>
          <w:p>
            <w:r>
              <w:rPr>
                <w:sz w:val="19"/>
              </w:rPr>
              <w:t>Board Notion importable</w:t>
            </w:r>
          </w:p>
        </w:tc>
      </w:tr>
      <w:tr>
        <w:tc>
          <w:tcPr>
            <w:tcW w:type="dxa" w:w="2551"/>
            <w:shd w:val="clear" w:color="auto" w:fill="FFFFFF"/>
          </w:tcPr>
          <w:p>
            <w:r>
              <w:rPr>
                <w:sz w:val="19"/>
              </w:rPr>
              <w:t>Landing page marketing</w:t>
            </w:r>
          </w:p>
        </w:tc>
        <w:tc>
          <w:tcPr>
            <w:tcW w:type="dxa" w:w="1701"/>
            <w:shd w:val="clear" w:color="auto" w:fill="FFFFFF"/>
          </w:tcPr>
          <w:p>
            <w:r>
              <w:rPr>
                <w:sz w:val="19"/>
              </w:rPr>
              <w:t>HTML</w:t>
            </w:r>
          </w:p>
        </w:tc>
        <w:tc>
          <w:tcPr>
            <w:tcW w:type="dxa" w:w="1417"/>
            <w:shd w:val="clear" w:color="auto" w:fill="FFFFFF"/>
          </w:tcPr>
          <w:p>
            <w:r>
              <w:rPr>
                <w:sz w:val="19"/>
              </w:rPr>
              <w:t>⏳ Phase 3</w:t>
            </w:r>
          </w:p>
        </w:tc>
        <w:tc>
          <w:tcPr>
            <w:tcW w:type="dxa" w:w="3402"/>
            <w:shd w:val="clear" w:color="auto" w:fill="FFFFFF"/>
          </w:tcPr>
          <w:p>
            <w:r>
              <w:rPr>
                <w:sz w:val="19"/>
              </w:rPr>
              <w:t>Page de présentation publique</w:t>
            </w:r>
          </w:p>
        </w:tc>
      </w:tr>
    </w:tbl>
    <w:p/>
    <w:p>
      <w:pPr>
        <w:spacing w:before="240" w:after="80"/>
      </w:pPr>
      <w:r>
        <w:rPr>
          <w:b/>
          <w:color w:val="764BA2"/>
          <w:sz w:val="26"/>
        </w:rPr>
        <w:t>Limites Connues</w:t>
      </w:r>
    </w:p>
    <w:p>
      <w:pPr>
        <w:pStyle w:val="ListBullet"/>
        <w:spacing w:after="40"/>
        <w:ind w:left="283"/>
      </w:pPr>
      <w:r>
        <w:rPr>
          <w:sz w:val="21"/>
        </w:rPr>
        <w:t>Pas d'accès aux headers SMTP réels via Gmail API (nécessiterait OAuth2 et validation Google) — l'utilisateur doit les copier manuellement.</w:t>
      </w:r>
    </w:p>
    <w:p>
      <w:pPr>
        <w:pStyle w:val="ListBullet"/>
        <w:spacing w:after="40"/>
        <w:ind w:left="283"/>
      </w:pPr>
      <w:r>
        <w:rPr>
          <w:sz w:val="21"/>
        </w:rPr>
        <w:t>Le scraping de contenu de page (analyze_page_content) peut échouer sur les sites avec anti-bot, CAPTCHA ou authentification requise.</w:t>
      </w:r>
    </w:p>
    <w:p>
      <w:pPr>
        <w:pStyle w:val="ListBullet"/>
        <w:spacing w:after="40"/>
        <w:ind w:left="283"/>
      </w:pPr>
      <w:r>
        <w:rPr>
          <w:sz w:val="21"/>
        </w:rPr>
        <w:t>Le serveur Render.com gratuit est mis en veille après 15 minutes d'inactivité — la première requête peut prendre 20–30 secondes (cold start).</w:t>
      </w:r>
    </w:p>
    <w:p>
      <w:pPr>
        <w:pStyle w:val="ListBullet"/>
        <w:spacing w:after="40"/>
        <w:ind w:left="283"/>
      </w:pPr>
      <w:r>
        <w:rPr>
          <w:sz w:val="21"/>
        </w:rPr>
        <w:t>L'analyse VirusTotal est optionnelle et limitée à 500 requêtes/jour sur le plan gratuit.</w:t>
      </w:r>
    </w:p>
    <w:p>
      <w:pPr>
        <w:pStyle w:val="ListBullet"/>
        <w:spacing w:after="40"/>
        <w:ind w:left="283"/>
      </w:pPr>
      <w:r>
        <w:rPr>
          <w:sz w:val="21"/>
        </w:rPr>
        <w:t>L'extension Chrome ne prend pas en charge Firefox ou Safari dans la version actuelle.</w:t>
      </w:r>
    </w:p>
    <w:p>
      <w:pPr>
        <w:spacing w:before="240" w:after="80"/>
      </w:pPr>
      <w:r>
        <w:rPr>
          <w:b/>
          <w:color w:val="764BA2"/>
          <w:sz w:val="26"/>
        </w:rPr>
        <w:t>Technologies Utilisées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984"/>
            <w:shd w:val="clear" w:color="auto" w:fill="764BA2"/>
          </w:tcPr>
          <w:p>
            <w:pPr>
              <w:jc w:val="center"/>
            </w:pPr>
            <w:r>
              <w:rPr>
                <w:b/>
                <w:color w:val="FFFFFF"/>
                <w:sz w:val="20"/>
              </w:rPr>
              <w:t>Composant</w:t>
            </w:r>
          </w:p>
        </w:tc>
        <w:tc>
          <w:tcPr>
            <w:tcW w:type="dxa" w:w="2551"/>
            <w:shd w:val="clear" w:color="auto" w:fill="764BA2"/>
          </w:tcPr>
          <w:p>
            <w:pPr>
              <w:jc w:val="center"/>
            </w:pPr>
            <w:r>
              <w:rPr>
                <w:b/>
                <w:color w:val="FFFFFF"/>
                <w:sz w:val="20"/>
              </w:rPr>
              <w:t>Technologie</w:t>
            </w:r>
          </w:p>
        </w:tc>
        <w:tc>
          <w:tcPr>
            <w:tcW w:type="dxa" w:w="1417"/>
            <w:shd w:val="clear" w:color="auto" w:fill="764BA2"/>
          </w:tcPr>
          <w:p>
            <w:pPr>
              <w:jc w:val="center"/>
            </w:pPr>
            <w:r>
              <w:rPr>
                <w:b/>
                <w:color w:val="FFFFFF"/>
                <w:sz w:val="20"/>
              </w:rPr>
              <w:t>Version</w:t>
            </w:r>
          </w:p>
        </w:tc>
        <w:tc>
          <w:tcPr>
            <w:tcW w:type="dxa" w:w="3118"/>
            <w:shd w:val="clear" w:color="auto" w:fill="764BA2"/>
          </w:tcPr>
          <w:p>
            <w:pPr>
              <w:jc w:val="center"/>
            </w:pPr>
            <w:r>
              <w:rPr>
                <w:b/>
                <w:color w:val="FFFFFF"/>
                <w:sz w:val="20"/>
              </w:rPr>
              <w:t>Rôle</w:t>
            </w:r>
          </w:p>
        </w:tc>
      </w:tr>
      <w:tr>
        <w:tc>
          <w:tcPr>
            <w:tcW w:type="dxa" w:w="1984"/>
            <w:shd w:val="clear" w:color="auto" w:fill="F8F5FF"/>
          </w:tcPr>
          <w:p>
            <w:r>
              <w:rPr>
                <w:sz w:val="19"/>
              </w:rPr>
              <w:t>Backend</w:t>
            </w:r>
          </w:p>
        </w:tc>
        <w:tc>
          <w:tcPr>
            <w:tcW w:type="dxa" w:w="2551"/>
            <w:shd w:val="clear" w:color="auto" w:fill="F8F5FF"/>
          </w:tcPr>
          <w:p>
            <w:r>
              <w:rPr>
                <w:sz w:val="19"/>
              </w:rPr>
              <w:t>Python</w:t>
            </w:r>
          </w:p>
        </w:tc>
        <w:tc>
          <w:tcPr>
            <w:tcW w:type="dxa" w:w="1417"/>
            <w:shd w:val="clear" w:color="auto" w:fill="F8F5FF"/>
          </w:tcPr>
          <w:p>
            <w:r>
              <w:rPr>
                <w:sz w:val="19"/>
              </w:rPr>
              <w:t>3.11+</w:t>
            </w:r>
          </w:p>
        </w:tc>
        <w:tc>
          <w:tcPr>
            <w:tcW w:type="dxa" w:w="3118"/>
            <w:shd w:val="clear" w:color="auto" w:fill="F8F5FF"/>
          </w:tcPr>
          <w:p>
            <w:r>
              <w:rPr>
                <w:sz w:val="19"/>
              </w:rPr>
              <w:t>Moteur d'analyse</w:t>
            </w:r>
          </w:p>
        </w:tc>
      </w:tr>
      <w:tr>
        <w:tc>
          <w:tcPr>
            <w:tcW w:type="dxa" w:w="1984"/>
            <w:shd w:val="clear" w:color="auto" w:fill="FFFFFF"/>
          </w:tcPr>
          <w:p>
            <w:r>
              <w:rPr>
                <w:sz w:val="19"/>
              </w:rPr>
              <w:t>Serveur web</w:t>
            </w:r>
          </w:p>
        </w:tc>
        <w:tc>
          <w:tcPr>
            <w:tcW w:type="dxa" w:w="2551"/>
            <w:shd w:val="clear" w:color="auto" w:fill="FFFFFF"/>
          </w:tcPr>
          <w:p>
            <w:r>
              <w:rPr>
                <w:sz w:val="19"/>
              </w:rPr>
              <w:t>Flask</w:t>
            </w:r>
          </w:p>
        </w:tc>
        <w:tc>
          <w:tcPr>
            <w:tcW w:type="dxa" w:w="1417"/>
            <w:shd w:val="clear" w:color="auto" w:fill="FFFFFF"/>
          </w:tcPr>
          <w:p>
            <w:r>
              <w:rPr>
                <w:sz w:val="19"/>
              </w:rPr>
              <w:t>3.0+</w:t>
            </w:r>
          </w:p>
        </w:tc>
        <w:tc>
          <w:tcPr>
            <w:tcW w:type="dxa" w:w="3118"/>
            <w:shd w:val="clear" w:color="auto" w:fill="FFFFFF"/>
          </w:tcPr>
          <w:p>
            <w:r>
              <w:rPr>
                <w:sz w:val="19"/>
              </w:rPr>
              <w:t>API REST + pages HTML</w:t>
            </w:r>
          </w:p>
        </w:tc>
      </w:tr>
      <w:tr>
        <w:tc>
          <w:tcPr>
            <w:tcW w:type="dxa" w:w="1984"/>
            <w:shd w:val="clear" w:color="auto" w:fill="F8F5FF"/>
          </w:tcPr>
          <w:p>
            <w:r>
              <w:rPr>
                <w:sz w:val="19"/>
              </w:rPr>
              <w:t>Base de données</w:t>
            </w:r>
          </w:p>
        </w:tc>
        <w:tc>
          <w:tcPr>
            <w:tcW w:type="dxa" w:w="2551"/>
            <w:shd w:val="clear" w:color="auto" w:fill="F8F5FF"/>
          </w:tcPr>
          <w:p>
            <w:r>
              <w:rPr>
                <w:sz w:val="19"/>
              </w:rPr>
              <w:t>SQLite</w:t>
            </w:r>
          </w:p>
        </w:tc>
        <w:tc>
          <w:tcPr>
            <w:tcW w:type="dxa" w:w="1417"/>
            <w:shd w:val="clear" w:color="auto" w:fill="F8F5FF"/>
          </w:tcPr>
          <w:p>
            <w:r>
              <w:rPr>
                <w:sz w:val="19"/>
              </w:rPr>
              <w:t>3.x</w:t>
            </w:r>
          </w:p>
        </w:tc>
        <w:tc>
          <w:tcPr>
            <w:tcW w:type="dxa" w:w="3118"/>
            <w:shd w:val="clear" w:color="auto" w:fill="F8F5FF"/>
          </w:tcPr>
          <w:p>
            <w:r>
              <w:rPr>
                <w:sz w:val="19"/>
              </w:rPr>
              <w:t>Historique des analyses</w:t>
            </w:r>
          </w:p>
        </w:tc>
      </w:tr>
      <w:tr>
        <w:tc>
          <w:tcPr>
            <w:tcW w:type="dxa" w:w="1984"/>
            <w:shd w:val="clear" w:color="auto" w:fill="FFFFFF"/>
          </w:tcPr>
          <w:p>
            <w:r>
              <w:rPr>
                <w:sz w:val="19"/>
              </w:rPr>
              <w:t>Similarité textuelle</w:t>
            </w:r>
          </w:p>
        </w:tc>
        <w:tc>
          <w:tcPr>
            <w:tcW w:type="dxa" w:w="2551"/>
            <w:shd w:val="clear" w:color="auto" w:fill="FFFFFF"/>
          </w:tcPr>
          <w:p>
            <w:r>
              <w:rPr>
                <w:sz w:val="19"/>
              </w:rPr>
              <w:t>difflib.SequenceMatcher</w:t>
            </w:r>
          </w:p>
        </w:tc>
        <w:tc>
          <w:tcPr>
            <w:tcW w:type="dxa" w:w="1417"/>
            <w:shd w:val="clear" w:color="auto" w:fill="FFFFFF"/>
          </w:tcPr>
          <w:p>
            <w:r>
              <w:rPr>
                <w:sz w:val="19"/>
              </w:rPr>
              <w:t>stdlib</w:t>
            </w:r>
          </w:p>
        </w:tc>
        <w:tc>
          <w:tcPr>
            <w:tcW w:type="dxa" w:w="3118"/>
            <w:shd w:val="clear" w:color="auto" w:fill="FFFFFF"/>
          </w:tcPr>
          <w:p>
            <w:r>
              <w:rPr>
                <w:sz w:val="19"/>
              </w:rPr>
              <w:t>Typosquatting</w:t>
            </w:r>
          </w:p>
        </w:tc>
      </w:tr>
      <w:tr>
        <w:tc>
          <w:tcPr>
            <w:tcW w:type="dxa" w:w="1984"/>
            <w:shd w:val="clear" w:color="auto" w:fill="F8F5FF"/>
          </w:tcPr>
          <w:p>
            <w:r>
              <w:rPr>
                <w:sz w:val="19"/>
              </w:rPr>
              <w:t>Requêtes HTTP</w:t>
            </w:r>
          </w:p>
        </w:tc>
        <w:tc>
          <w:tcPr>
            <w:tcW w:type="dxa" w:w="2551"/>
            <w:shd w:val="clear" w:color="auto" w:fill="F8F5FF"/>
          </w:tcPr>
          <w:p>
            <w:r>
              <w:rPr>
                <w:sz w:val="19"/>
              </w:rPr>
              <w:t>requests</w:t>
            </w:r>
          </w:p>
        </w:tc>
        <w:tc>
          <w:tcPr>
            <w:tcW w:type="dxa" w:w="1417"/>
            <w:shd w:val="clear" w:color="auto" w:fill="F8F5FF"/>
          </w:tcPr>
          <w:p>
            <w:r>
              <w:rPr>
                <w:sz w:val="19"/>
              </w:rPr>
              <w:t>2.31+</w:t>
            </w:r>
          </w:p>
        </w:tc>
        <w:tc>
          <w:tcPr>
            <w:tcW w:type="dxa" w:w="3118"/>
            <w:shd w:val="clear" w:color="auto" w:fill="F8F5FF"/>
          </w:tcPr>
          <w:p>
            <w:r>
              <w:rPr>
                <w:sz w:val="19"/>
              </w:rPr>
              <w:t>SSL check + scraping</w:t>
            </w:r>
          </w:p>
        </w:tc>
      </w:tr>
      <w:tr>
        <w:tc>
          <w:tcPr>
            <w:tcW w:type="dxa" w:w="1984"/>
            <w:shd w:val="clear" w:color="auto" w:fill="FFFFFF"/>
          </w:tcPr>
          <w:p>
            <w:r>
              <w:rPr>
                <w:sz w:val="19"/>
              </w:rPr>
              <w:t>Vérif. certificats</w:t>
            </w:r>
          </w:p>
        </w:tc>
        <w:tc>
          <w:tcPr>
            <w:tcW w:type="dxa" w:w="2551"/>
            <w:shd w:val="clear" w:color="auto" w:fill="FFFFFF"/>
          </w:tcPr>
          <w:p>
            <w:r>
              <w:rPr>
                <w:sz w:val="19"/>
              </w:rPr>
              <w:t>ssl + socket</w:t>
            </w:r>
          </w:p>
        </w:tc>
        <w:tc>
          <w:tcPr>
            <w:tcW w:type="dxa" w:w="1417"/>
            <w:shd w:val="clear" w:color="auto" w:fill="FFFFFF"/>
          </w:tcPr>
          <w:p>
            <w:r>
              <w:rPr>
                <w:sz w:val="19"/>
              </w:rPr>
              <w:t>stdlib</w:t>
            </w:r>
          </w:p>
        </w:tc>
        <w:tc>
          <w:tcPr>
            <w:tcW w:type="dxa" w:w="3118"/>
            <w:shd w:val="clear" w:color="auto" w:fill="FFFFFF"/>
          </w:tcPr>
          <w:p>
            <w:r>
              <w:rPr>
                <w:sz w:val="19"/>
              </w:rPr>
              <w:t>HTTPS/TLS</w:t>
            </w:r>
          </w:p>
        </w:tc>
      </w:tr>
      <w:tr>
        <w:tc>
          <w:tcPr>
            <w:tcW w:type="dxa" w:w="1984"/>
            <w:shd w:val="clear" w:color="auto" w:fill="F8F5FF"/>
          </w:tcPr>
          <w:p>
            <w:r>
              <w:rPr>
                <w:sz w:val="19"/>
              </w:rPr>
              <w:t>Extension</w:t>
            </w:r>
          </w:p>
        </w:tc>
        <w:tc>
          <w:tcPr>
            <w:tcW w:type="dxa" w:w="2551"/>
            <w:shd w:val="clear" w:color="auto" w:fill="F8F5FF"/>
          </w:tcPr>
          <w:p>
            <w:r>
              <w:rPr>
                <w:sz w:val="19"/>
              </w:rPr>
              <w:t>JavaScript (MV3)</w:t>
            </w:r>
          </w:p>
        </w:tc>
        <w:tc>
          <w:tcPr>
            <w:tcW w:type="dxa" w:w="1417"/>
            <w:shd w:val="clear" w:color="auto" w:fill="F8F5FF"/>
          </w:tcPr>
          <w:p>
            <w:r>
              <w:rPr>
                <w:sz w:val="19"/>
              </w:rPr>
              <w:t>ES2020</w:t>
            </w:r>
          </w:p>
        </w:tc>
        <w:tc>
          <w:tcPr>
            <w:tcW w:type="dxa" w:w="3118"/>
            <w:shd w:val="clear" w:color="auto" w:fill="F8F5FF"/>
          </w:tcPr>
          <w:p>
            <w:r>
              <w:rPr>
                <w:sz w:val="19"/>
              </w:rPr>
              <w:t>Intégration webmail</w:t>
            </w:r>
          </w:p>
        </w:tc>
      </w:tr>
      <w:tr>
        <w:tc>
          <w:tcPr>
            <w:tcW w:type="dxa" w:w="1984"/>
            <w:shd w:val="clear" w:color="auto" w:fill="FFFFFF"/>
          </w:tcPr>
          <w:p>
            <w:r>
              <w:rPr>
                <w:sz w:val="19"/>
              </w:rPr>
              <w:t>Déploiement</w:t>
            </w:r>
          </w:p>
        </w:tc>
        <w:tc>
          <w:tcPr>
            <w:tcW w:type="dxa" w:w="2551"/>
            <w:shd w:val="clear" w:color="auto" w:fill="FFFFFF"/>
          </w:tcPr>
          <w:p>
            <w:r>
              <w:rPr>
                <w:sz w:val="19"/>
              </w:rPr>
              <w:t>Render.com</w:t>
            </w:r>
          </w:p>
        </w:tc>
        <w:tc>
          <w:tcPr>
            <w:tcW w:type="dxa" w:w="1417"/>
            <w:shd w:val="clear" w:color="auto" w:fill="FFFFFF"/>
          </w:tcPr>
          <w:p>
            <w:r>
              <w:rPr>
                <w:sz w:val="19"/>
              </w:rPr>
              <w:t>—</w:t>
            </w:r>
          </w:p>
        </w:tc>
        <w:tc>
          <w:tcPr>
            <w:tcW w:type="dxa" w:w="3118"/>
            <w:shd w:val="clear" w:color="auto" w:fill="FFFFFF"/>
          </w:tcPr>
          <w:p>
            <w:r>
              <w:rPr>
                <w:sz w:val="19"/>
              </w:rPr>
              <w:t>Hébergement production</w:t>
            </w:r>
          </w:p>
        </w:tc>
      </w:tr>
      <w:tr>
        <w:tc>
          <w:tcPr>
            <w:tcW w:type="dxa" w:w="1984"/>
            <w:shd w:val="clear" w:color="auto" w:fill="F8F5FF"/>
          </w:tcPr>
          <w:p>
            <w:r>
              <w:rPr>
                <w:sz w:val="19"/>
              </w:rPr>
              <w:t>Versionning</w:t>
            </w:r>
          </w:p>
        </w:tc>
        <w:tc>
          <w:tcPr>
            <w:tcW w:type="dxa" w:w="2551"/>
            <w:shd w:val="clear" w:color="auto" w:fill="F8F5FF"/>
          </w:tcPr>
          <w:p>
            <w:r>
              <w:rPr>
                <w:sz w:val="19"/>
              </w:rPr>
              <w:t>GitHub</w:t>
            </w:r>
          </w:p>
        </w:tc>
        <w:tc>
          <w:tcPr>
            <w:tcW w:type="dxa" w:w="1417"/>
            <w:shd w:val="clear" w:color="auto" w:fill="F8F5FF"/>
          </w:tcPr>
          <w:p>
            <w:r>
              <w:rPr>
                <w:sz w:val="19"/>
              </w:rPr>
              <w:t>—</w:t>
            </w:r>
          </w:p>
        </w:tc>
        <w:tc>
          <w:tcPr>
            <w:tcW w:type="dxa" w:w="3118"/>
            <w:shd w:val="clear" w:color="auto" w:fill="F8F5FF"/>
          </w:tcPr>
          <w:p>
            <w:r>
              <w:rPr>
                <w:sz w:val="19"/>
              </w:rPr>
              <w:t>Code source public</w:t>
            </w:r>
          </w:p>
        </w:tc>
      </w:tr>
    </w:tbl>
    <w:p/>
    <w:p>
      <w:r>
        <w:br w:type="page"/>
      </w:r>
    </w:p>
    <w:p>
      <w:pPr>
        <w:spacing w:before="360" w:after="120"/>
      </w:pPr>
      <w:r>
        <w:rPr>
          <w:b/>
          <w:color w:val="4A0E8F"/>
          <w:sz w:val="32"/>
        </w:rPr>
        <w:t>4.  Architecture Technique</w:t>
      </w:r>
    </w:p>
    <w:p>
      <w:pPr>
        <w:pBdr>
          <w:bottom w:val="single" w:sz="6" w:space="1" w:color="764BA2"/>
        </w:pBdr>
        <w:spacing w:after="120"/>
      </w:pPr>
    </w:p>
    <w:p>
      <w:pPr>
        <w:spacing w:before="240" w:after="80"/>
      </w:pPr>
      <w:r>
        <w:rPr>
          <w:b/>
          <w:color w:val="764BA2"/>
          <w:sz w:val="26"/>
        </w:rPr>
        <w:t>Vue d'Ensemble</w:t>
      </w:r>
    </w:p>
    <w:p>
      <w:pPr>
        <w:spacing w:after="80"/>
      </w:pPr>
      <w:r>
        <w:rPr>
          <w:i w:val="0"/>
          <w:sz w:val="21"/>
        </w:rPr>
        <w:t>Le projet suit une architecture client-serveur classique à trois couches :</w:t>
      </w:r>
    </w:p>
    <w:p>
      <w:pPr>
        <w:spacing w:after="80"/>
      </w:pPr>
      <w:r>
        <w:rPr>
          <w:i w:val="0"/>
          <w:color w:val="1A1A2E"/>
          <w:sz w:val="21"/>
        </w:rPr>
        <w:br/>
        <w:t xml:space="preserve">  ┌─────────────────────────────────────────────────────────────────┐</w:t>
        <w:br/>
        <w:t xml:space="preserve">  │                       COUCHE PRÉSENTATION                       │</w:t>
        <w:br/>
        <w:t xml:space="preserve">  │   Interface Web (HTML/CSS/JS)   │   Extension Chrome (MV3)      │</w:t>
        <w:br/>
        <w:t xml:space="preserve">  │   4 onglets : Analyser,         │   content.js (Gmail/           │</w:t>
        <w:br/>
        <w:t xml:space="preserve">  │   Historique, Guide, API        │   Outlook/Yahoo)               │</w:t>
        <w:br/>
        <w:t xml:space="preserve">  │                                 │   popup.html + popup.js        │</w:t>
        <w:br/>
        <w:t xml:space="preserve">  └─────────────────┬───────────────┴──────────────┬───────────────┘</w:t>
        <w:br/>
        <w:t xml:space="preserve">                    │  HTTP POST /analyze           │ chrome.runtime</w:t>
        <w:br/>
        <w:t xml:space="preserve">                    ▼                               ▼</w:t>
        <w:br/>
        <w:t xml:space="preserve">  ┌─────────────────────────────────────────────────────────────────┐</w:t>
        <w:br/>
        <w:t xml:space="preserve">  │                        COUCHE MÉTIER                            │</w:t>
        <w:br/>
        <w:t xml:space="preserve">  │                    Flask (app.py) — 9 routes                    │</w:t>
        <w:br/>
        <w:t xml:space="preserve">  │   /analyze  /history  /stats  /batch-analyze  /export  /health  │</w:t>
        <w:br/>
        <w:t xml:space="preserve">  │          ↕                                                       │</w:t>
        <w:br/>
        <w:t xml:space="preserve">  │   phishing_analyzer.py — calculate_phishing_score()            │</w:t>
        <w:br/>
        <w:t xml:space="preserve">  │   10 fonctions de détection + score cumulatif 0-100            │</w:t>
        <w:br/>
        <w:t xml:space="preserve">  └─────────────────┬───────────────────────────────────────────────┘</w:t>
        <w:br/>
        <w:t xml:space="preserve">                    │  SQLite INSERT/SELECT</w:t>
        <w:br/>
        <w:t xml:space="preserve">                    ▼</w:t>
        <w:br/>
        <w:t xml:space="preserve">  ┌─────────────────────────────────────────────────────────────────┐</w:t>
        <w:br/>
        <w:t xml:space="preserve">  │                      COUCHE DONNÉES                             │</w:t>
        <w:br/>
        <w:t xml:space="preserve">  │              phishing_history.db (SQLite)                       │</w:t>
        <w:br/>
        <w:t xml:space="preserve">  │   id | url | score | risk_level | timestamp | hash | details   │</w:t>
        <w:br/>
        <w:t xml:space="preserve">  └─────────────────────────────────────────────────────────────────┘</w:t>
      </w:r>
    </w:p>
    <w:p>
      <w:pPr>
        <w:spacing w:before="240" w:after="80"/>
      </w:pPr>
      <w:r>
        <w:rPr>
          <w:b/>
          <w:color w:val="764BA2"/>
          <w:sz w:val="26"/>
        </w:rPr>
        <w:t>Flux de Données — Analyse d'un Email</w:t>
      </w:r>
    </w:p>
    <w:p>
      <w:pPr>
        <w:pStyle w:val="ListBullet"/>
        <w:spacing w:after="40"/>
        <w:ind w:left="283"/>
      </w:pPr>
      <w:r>
        <w:rPr>
          <w:b/>
          <w:color w:val="764BA2"/>
          <w:sz w:val="21"/>
        </w:rPr>
        <w:t xml:space="preserve">Étape 1 — Saisie : </w:t>
      </w:r>
      <w:r>
        <w:rPr>
          <w:sz w:val="21"/>
        </w:rPr>
        <w:t xml:space="preserve"> L'utilisateur colle une URL et/ou le texte + headers de l'email dans le formulaire web ou via le bouton 🎯 de l'extension.</w:t>
      </w:r>
    </w:p>
    <w:p>
      <w:pPr>
        <w:pStyle w:val="ListBullet"/>
        <w:spacing w:after="40"/>
        <w:ind w:left="283"/>
      </w:pPr>
      <w:r>
        <w:rPr>
          <w:b/>
          <w:color w:val="764BA2"/>
          <w:sz w:val="21"/>
        </w:rPr>
        <w:t xml:space="preserve">Étape 2 — Requête : </w:t>
      </w:r>
      <w:r>
        <w:rPr>
          <w:sz w:val="21"/>
        </w:rPr>
        <w:t xml:space="preserve"> Le navigateur envoie une requête HTTP POST /analyze avec payload JSON {url, email_text, headers_text}.</w:t>
      </w:r>
    </w:p>
    <w:p>
      <w:pPr>
        <w:pStyle w:val="ListBullet"/>
        <w:spacing w:after="40"/>
        <w:ind w:left="283"/>
      </w:pPr>
      <w:r>
        <w:rPr>
          <w:b/>
          <w:color w:val="764BA2"/>
          <w:sz w:val="21"/>
        </w:rPr>
        <w:t xml:space="preserve">Étape 3 — Analyse : </w:t>
      </w:r>
      <w:r>
        <w:rPr>
          <w:sz w:val="21"/>
        </w:rPr>
        <w:t xml:space="preserve"> Flask route vers calculate_phishing_score() qui exécute séquentiellement les 10 fonctions de détection.</w:t>
      </w:r>
    </w:p>
    <w:p>
      <w:pPr>
        <w:pStyle w:val="ListBullet"/>
        <w:spacing w:after="40"/>
        <w:ind w:left="283"/>
      </w:pPr>
      <w:r>
        <w:rPr>
          <w:b/>
          <w:color w:val="764BA2"/>
          <w:sz w:val="21"/>
        </w:rPr>
        <w:t xml:space="preserve">Étape 4 — Scoring : </w:t>
      </w:r>
      <w:r>
        <w:rPr>
          <w:sz w:val="21"/>
        </w:rPr>
        <w:t xml:space="preserve"> Chaque détection positives incrémente le score. Le score est plafonné à 100. Le niveau de risque est calculé (FAIBLE/MOYEN/ÉLEVÉ/DANGER).</w:t>
      </w:r>
    </w:p>
    <w:p>
      <w:pPr>
        <w:pStyle w:val="ListBullet"/>
        <w:spacing w:after="40"/>
        <w:ind w:left="283"/>
      </w:pPr>
      <w:r>
        <w:rPr>
          <w:b/>
          <w:color w:val="764BA2"/>
          <w:sz w:val="21"/>
        </w:rPr>
        <w:t xml:space="preserve">Étape 5 — Persistance : </w:t>
      </w:r>
      <w:r>
        <w:rPr>
          <w:sz w:val="21"/>
        </w:rPr>
        <w:t xml:space="preserve"> Le résultat est enregistré dans SQLite avec un hash MD5 pour éviter les doublons (INSERT OR IGNORE).</w:t>
      </w:r>
    </w:p>
    <w:p>
      <w:pPr>
        <w:pStyle w:val="ListBullet"/>
        <w:spacing w:after="40"/>
        <w:ind w:left="283"/>
      </w:pPr>
      <w:r>
        <w:rPr>
          <w:b/>
          <w:color w:val="764BA2"/>
          <w:sz w:val="21"/>
        </w:rPr>
        <w:t xml:space="preserve">Étape 6 — Réponse : </w:t>
      </w:r>
      <w:r>
        <w:rPr>
          <w:sz w:val="21"/>
        </w:rPr>
        <w:t xml:space="preserve"> Le JSON de réponse est retourné : {score, risk_level, domain, details[], recommendation, confidence, analysis_timestamp}.</w:t>
      </w:r>
    </w:p>
    <w:p>
      <w:pPr>
        <w:pStyle w:val="ListBullet"/>
        <w:spacing w:after="40"/>
        <w:ind w:left="283"/>
      </w:pPr>
      <w:r>
        <w:rPr>
          <w:b/>
          <w:color w:val="764BA2"/>
          <w:sz w:val="21"/>
        </w:rPr>
        <w:t xml:space="preserve">Étape 7 — Affichage : </w:t>
      </w:r>
      <w:r>
        <w:rPr>
          <w:sz w:val="21"/>
        </w:rPr>
        <w:t xml:space="preserve"> L'UI affiche le cercle de score animé, les indicateurs détaillés et la recommandation. L'extension affiche une alerte.</w:t>
      </w:r>
    </w:p>
    <w:p>
      <w:pPr>
        <w:spacing w:before="240" w:after="80"/>
      </w:pPr>
      <w:r>
        <w:rPr>
          <w:b/>
          <w:color w:val="764BA2"/>
          <w:sz w:val="26"/>
        </w:rPr>
        <w:t>Infrastructure de Production</w:t>
      </w:r>
    </w:p>
    <w:tbl>
      <w:tblPr>
        <w:tblStyle w:val="TableGrid"/>
        <w:tblW w:type="auto" w:w="0"/>
        <w:jc w:val="center"/>
        <w:tblLook w:firstColumn="1" w:firstRow="1" w:lastColumn="0" w:lastRow="0" w:noHBand="0" w:noVBand="1" w:val="04A0"/>
      </w:tblPr>
      <w:tblGrid>
        <w:gridCol w:w="3022"/>
        <w:gridCol w:w="3022"/>
        <w:gridCol w:w="3022"/>
      </w:tblGrid>
      <w:tr>
        <w:tc>
          <w:tcPr>
            <w:tcW w:type="dxa" w:w="2551"/>
            <w:shd w:val="clear" w:color="auto" w:fill="764BA2"/>
          </w:tcPr>
          <w:p>
            <w:pPr>
              <w:jc w:val="center"/>
            </w:pPr>
            <w:r>
              <w:rPr>
                <w:b/>
                <w:color w:val="FFFFFF"/>
                <w:sz w:val="20"/>
              </w:rPr>
              <w:t>Ressource</w:t>
            </w:r>
          </w:p>
        </w:tc>
        <w:tc>
          <w:tcPr>
            <w:tcW w:type="dxa" w:w="2551"/>
            <w:shd w:val="clear" w:color="auto" w:fill="764BA2"/>
          </w:tcPr>
          <w:p>
            <w:pPr>
              <w:jc w:val="center"/>
            </w:pPr>
            <w:r>
              <w:rPr>
                <w:b/>
                <w:color w:val="FFFFFF"/>
                <w:sz w:val="20"/>
              </w:rPr>
              <w:t>Service</w:t>
            </w:r>
          </w:p>
        </w:tc>
        <w:tc>
          <w:tcPr>
            <w:tcW w:type="dxa" w:w="3969"/>
            <w:shd w:val="clear" w:color="auto" w:fill="764BA2"/>
          </w:tcPr>
          <w:p>
            <w:pPr>
              <w:jc w:val="center"/>
            </w:pPr>
            <w:r>
              <w:rPr>
                <w:b/>
                <w:color w:val="FFFFFF"/>
                <w:sz w:val="20"/>
              </w:rPr>
              <w:t>Détails</w:t>
            </w:r>
          </w:p>
        </w:tc>
      </w:tr>
      <w:tr>
        <w:tc>
          <w:tcPr>
            <w:tcW w:type="dxa" w:w="2551"/>
            <w:shd w:val="clear" w:color="auto" w:fill="F8F5FF"/>
          </w:tcPr>
          <w:p>
            <w:r>
              <w:rPr>
                <w:sz w:val="19"/>
              </w:rPr>
              <w:t>Serveur application</w:t>
            </w:r>
          </w:p>
        </w:tc>
        <w:tc>
          <w:tcPr>
            <w:tcW w:type="dxa" w:w="2551"/>
            <w:shd w:val="clear" w:color="auto" w:fill="F8F5FF"/>
          </w:tcPr>
          <w:p>
            <w:r>
              <w:rPr>
                <w:sz w:val="19"/>
              </w:rPr>
              <w:t>Render.com (Web Service)</w:t>
            </w:r>
          </w:p>
        </w:tc>
        <w:tc>
          <w:tcPr>
            <w:tcW w:type="dxa" w:w="3969"/>
            <w:shd w:val="clear" w:color="auto" w:fill="F8F5FF"/>
          </w:tcPr>
          <w:p>
            <w:r>
              <w:rPr>
                <w:sz w:val="19"/>
              </w:rPr>
              <w:t>0.1 CPU, 512 MB RAM, Free tier</w:t>
            </w:r>
          </w:p>
        </w:tc>
      </w:tr>
      <w:tr>
        <w:tc>
          <w:tcPr>
            <w:tcW w:type="dxa" w:w="2551"/>
            <w:shd w:val="clear" w:color="auto" w:fill="FFFFFF"/>
          </w:tcPr>
          <w:p>
            <w:r>
              <w:rPr>
                <w:sz w:val="19"/>
              </w:rPr>
              <w:t>Base de données</w:t>
            </w:r>
          </w:p>
        </w:tc>
        <w:tc>
          <w:tcPr>
            <w:tcW w:type="dxa" w:w="2551"/>
            <w:shd w:val="clear" w:color="auto" w:fill="FFFFFF"/>
          </w:tcPr>
          <w:p>
            <w:r>
              <w:rPr>
                <w:sz w:val="19"/>
              </w:rPr>
              <w:t>SQLite (fichier local)</w:t>
            </w:r>
          </w:p>
        </w:tc>
        <w:tc>
          <w:tcPr>
            <w:tcW w:type="dxa" w:w="3969"/>
            <w:shd w:val="clear" w:color="auto" w:fill="FFFFFF"/>
          </w:tcPr>
          <w:p>
            <w:r>
              <w:rPr>
                <w:sz w:val="19"/>
              </w:rPr>
              <w:t>Réinitialisée à chaque redéploiement</w:t>
            </w:r>
          </w:p>
        </w:tc>
      </w:tr>
      <w:tr>
        <w:tc>
          <w:tcPr>
            <w:tcW w:type="dxa" w:w="2551"/>
            <w:shd w:val="clear" w:color="auto" w:fill="F8F5FF"/>
          </w:tcPr>
          <w:p>
            <w:r>
              <w:rPr>
                <w:sz w:val="19"/>
              </w:rPr>
              <w:t>Stockage fichiers</w:t>
            </w:r>
          </w:p>
        </w:tc>
        <w:tc>
          <w:tcPr>
            <w:tcW w:type="dxa" w:w="2551"/>
            <w:shd w:val="clear" w:color="auto" w:fill="F8F5FF"/>
          </w:tcPr>
          <w:p>
            <w:r>
              <w:rPr>
                <w:sz w:val="19"/>
              </w:rPr>
              <w:t>Render ephemeral FS</w:t>
            </w:r>
          </w:p>
        </w:tc>
        <w:tc>
          <w:tcPr>
            <w:tcW w:type="dxa" w:w="3969"/>
            <w:shd w:val="clear" w:color="auto" w:fill="F8F5FF"/>
          </w:tcPr>
          <w:p>
            <w:r>
              <w:rPr>
                <w:sz w:val="19"/>
              </w:rPr>
              <w:t>Non persistant entre redémarrages</w:t>
            </w:r>
          </w:p>
        </w:tc>
      </w:tr>
      <w:tr>
        <w:tc>
          <w:tcPr>
            <w:tcW w:type="dxa" w:w="2551"/>
            <w:shd w:val="clear" w:color="auto" w:fill="FFFFFF"/>
          </w:tcPr>
          <w:p>
            <w:r>
              <w:rPr>
                <w:sz w:val="19"/>
              </w:rPr>
              <w:t>DNS / HTTPS</w:t>
            </w:r>
          </w:p>
        </w:tc>
        <w:tc>
          <w:tcPr>
            <w:tcW w:type="dxa" w:w="2551"/>
            <w:shd w:val="clear" w:color="auto" w:fill="FFFFFF"/>
          </w:tcPr>
          <w:p>
            <w:r>
              <w:rPr>
                <w:sz w:val="19"/>
              </w:rPr>
              <w:t>Render (automatique)</w:t>
            </w:r>
          </w:p>
        </w:tc>
        <w:tc>
          <w:tcPr>
            <w:tcW w:type="dxa" w:w="3969"/>
            <w:shd w:val="clear" w:color="auto" w:fill="FFFFFF"/>
          </w:tcPr>
          <w:p>
            <w:r>
              <w:rPr>
                <w:sz w:val="19"/>
              </w:rPr>
              <w:t>Certificat Let's Encrypt auto-renouvelé</w:t>
            </w:r>
          </w:p>
        </w:tc>
      </w:tr>
      <w:tr>
        <w:tc>
          <w:tcPr>
            <w:tcW w:type="dxa" w:w="2551"/>
            <w:shd w:val="clear" w:color="auto" w:fill="F8F5FF"/>
          </w:tcPr>
          <w:p>
            <w:r>
              <w:rPr>
                <w:sz w:val="19"/>
              </w:rPr>
              <w:t>Versioning</w:t>
            </w:r>
          </w:p>
        </w:tc>
        <w:tc>
          <w:tcPr>
            <w:tcW w:type="dxa" w:w="2551"/>
            <w:shd w:val="clear" w:color="auto" w:fill="F8F5FF"/>
          </w:tcPr>
          <w:p>
            <w:r>
              <w:rPr>
                <w:sz w:val="19"/>
              </w:rPr>
              <w:t>GitHub</w:t>
            </w:r>
          </w:p>
        </w:tc>
        <w:tc>
          <w:tcPr>
            <w:tcW w:type="dxa" w:w="3969"/>
            <w:shd w:val="clear" w:color="auto" w:fill="F8F5FF"/>
          </w:tcPr>
          <w:p>
            <w:r>
              <w:rPr>
                <w:sz w:val="19"/>
              </w:rPr>
              <w:t>Branche main = production</w:t>
            </w:r>
          </w:p>
        </w:tc>
      </w:tr>
      <w:tr>
        <w:tc>
          <w:tcPr>
            <w:tcW w:type="dxa" w:w="2551"/>
            <w:shd w:val="clear" w:color="auto" w:fill="FFFFFF"/>
          </w:tcPr>
          <w:p>
            <w:r>
              <w:rPr>
                <w:sz w:val="19"/>
              </w:rPr>
              <w:t>CI/CD</w:t>
            </w:r>
          </w:p>
        </w:tc>
        <w:tc>
          <w:tcPr>
            <w:tcW w:type="dxa" w:w="2551"/>
            <w:shd w:val="clear" w:color="auto" w:fill="FFFFFF"/>
          </w:tcPr>
          <w:p>
            <w:r>
              <w:rPr>
                <w:sz w:val="19"/>
              </w:rPr>
              <w:t>Render auto-deploy</w:t>
            </w:r>
          </w:p>
        </w:tc>
        <w:tc>
          <w:tcPr>
            <w:tcW w:type="dxa" w:w="3969"/>
            <w:shd w:val="clear" w:color="auto" w:fill="FFFFFF"/>
          </w:tcPr>
          <w:p>
            <w:r>
              <w:rPr>
                <w:sz w:val="19"/>
              </w:rPr>
              <w:t>Push sur main → déploiement automatique</w:t>
            </w:r>
          </w:p>
        </w:tc>
      </w:tr>
    </w:tbl>
    <w:p/>
    <w:p>
      <w:r>
        <w:br w:type="page"/>
      </w:r>
    </w:p>
    <w:p>
      <w:pPr>
        <w:spacing w:before="360" w:after="120"/>
      </w:pPr>
      <w:r>
        <w:rPr>
          <w:b/>
          <w:color w:val="4A0E8F"/>
          <w:sz w:val="32"/>
        </w:rPr>
        <w:t>5.  Features &amp; Fonctionnalités</w:t>
      </w:r>
    </w:p>
    <w:p>
      <w:pPr>
        <w:pBdr>
          <w:bottom w:val="single" w:sz="6" w:space="1" w:color="764BA2"/>
        </w:pBdr>
        <w:spacing w:after="120"/>
      </w:pPr>
    </w:p>
    <w:p>
      <w:pPr>
        <w:spacing w:before="240" w:after="80"/>
      </w:pPr>
      <w:r>
        <w:rPr>
          <w:b/>
          <w:color w:val="764BA2"/>
          <w:sz w:val="26"/>
        </w:rPr>
        <w:t>5.1  Moteur de Détection — 10 Vecteurs</w:t>
      </w:r>
    </w:p>
    <w:p>
      <w:pPr>
        <w:spacing w:after="80"/>
      </w:pPr>
      <w:r>
        <w:rPr>
          <w:i w:val="0"/>
          <w:sz w:val="21"/>
        </w:rPr>
        <w:t>Chaque vecteur positif incrémente le score total (max 100). Plusieurs vecteurs peuvent s'activer simultanément.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397"/>
            <w:shd w:val="clear" w:color="auto" w:fill="764BA2"/>
          </w:tcPr>
          <w:p>
            <w:pPr>
              <w:jc w:val="center"/>
            </w:pPr>
            <w:r>
              <w:rPr>
                <w:b/>
                <w:color w:val="FFFFFF"/>
                <w:sz w:val="20"/>
              </w:rPr>
              <w:t>#</w:t>
            </w:r>
          </w:p>
        </w:tc>
        <w:tc>
          <w:tcPr>
            <w:tcW w:type="dxa" w:w="2721"/>
            <w:shd w:val="clear" w:color="auto" w:fill="764BA2"/>
          </w:tcPr>
          <w:p>
            <w:pPr>
              <w:jc w:val="center"/>
            </w:pPr>
            <w:r>
              <w:rPr>
                <w:b/>
                <w:color w:val="FFFFFF"/>
                <w:sz w:val="20"/>
              </w:rPr>
              <w:t>Vecteur de Détection</w:t>
            </w:r>
          </w:p>
        </w:tc>
        <w:tc>
          <w:tcPr>
            <w:tcW w:type="dxa" w:w="680"/>
            <w:shd w:val="clear" w:color="auto" w:fill="764BA2"/>
          </w:tcPr>
          <w:p>
            <w:pPr>
              <w:jc w:val="center"/>
            </w:pPr>
            <w:r>
              <w:rPr>
                <w:b/>
                <w:color w:val="FFFFFF"/>
                <w:sz w:val="20"/>
              </w:rPr>
              <w:t>Pts</w:t>
            </w:r>
          </w:p>
        </w:tc>
        <w:tc>
          <w:tcPr>
            <w:tcW w:type="dxa" w:w="5272"/>
            <w:shd w:val="clear" w:color="auto" w:fill="764BA2"/>
          </w:tcPr>
          <w:p>
            <w:pPr>
              <w:jc w:val="center"/>
            </w:pPr>
            <w:r>
              <w:rPr>
                <w:b/>
                <w:color w:val="FFFFFF"/>
                <w:sz w:val="20"/>
              </w:rPr>
              <w:t>Logique de détection</w:t>
            </w:r>
          </w:p>
        </w:tc>
      </w:tr>
      <w:tr>
        <w:tc>
          <w:tcPr>
            <w:tcW w:type="dxa" w:w="397"/>
            <w:shd w:val="clear" w:color="auto" w:fill="F8F5FF"/>
          </w:tcPr>
          <w:p>
            <w:r>
              <w:rPr>
                <w:sz w:val="19"/>
              </w:rPr>
              <w:t>1</w:t>
            </w:r>
          </w:p>
        </w:tc>
        <w:tc>
          <w:tcPr>
            <w:tcW w:type="dxa" w:w="2721"/>
            <w:shd w:val="clear" w:color="auto" w:fill="F8F5FF"/>
          </w:tcPr>
          <w:p>
            <w:r>
              <w:rPr>
                <w:sz w:val="19"/>
              </w:rPr>
              <w:t>URLs raccourcies</w:t>
            </w:r>
          </w:p>
        </w:tc>
        <w:tc>
          <w:tcPr>
            <w:tcW w:type="dxa" w:w="680"/>
            <w:shd w:val="clear" w:color="auto" w:fill="F8F5FF"/>
          </w:tcPr>
          <w:p>
            <w:r>
              <w:rPr>
                <w:sz w:val="19"/>
              </w:rPr>
              <w:t>+25</w:t>
            </w:r>
          </w:p>
        </w:tc>
        <w:tc>
          <w:tcPr>
            <w:tcW w:type="dxa" w:w="5272"/>
            <w:shd w:val="clear" w:color="auto" w:fill="F8F5FF"/>
          </w:tcPr>
          <w:p>
            <w:r>
              <w:rPr>
                <w:sz w:val="19"/>
              </w:rPr>
              <w:t>Domaine dans liste : bit.ly, tinyurl.com, goo.gl, rebrand.ly, ow.ly, t.co, is.gd…</w:t>
            </w:r>
          </w:p>
        </w:tc>
      </w:tr>
      <w:tr>
        <w:tc>
          <w:tcPr>
            <w:tcW w:type="dxa" w:w="397"/>
            <w:shd w:val="clear" w:color="auto" w:fill="FFFFFF"/>
          </w:tcPr>
          <w:p>
            <w:r>
              <w:rPr>
                <w:sz w:val="19"/>
              </w:rPr>
              <w:t>2</w:t>
            </w:r>
          </w:p>
        </w:tc>
        <w:tc>
          <w:tcPr>
            <w:tcW w:type="dxa" w:w="2721"/>
            <w:shd w:val="clear" w:color="auto" w:fill="FFFFFF"/>
          </w:tcPr>
          <w:p>
            <w:r>
              <w:rPr>
                <w:sz w:val="19"/>
              </w:rPr>
              <w:t>Langage d'urgence</w:t>
            </w:r>
          </w:p>
        </w:tc>
        <w:tc>
          <w:tcPr>
            <w:tcW w:type="dxa" w:w="680"/>
            <w:shd w:val="clear" w:color="auto" w:fill="FFFFFF"/>
          </w:tcPr>
          <w:p>
            <w:r>
              <w:rPr>
                <w:sz w:val="19"/>
              </w:rPr>
              <w:t>+20</w:t>
            </w:r>
          </w:p>
        </w:tc>
        <w:tc>
          <w:tcPr>
            <w:tcW w:type="dxa" w:w="5272"/>
            <w:shd w:val="clear" w:color="auto" w:fill="FFFFFF"/>
          </w:tcPr>
          <w:p>
            <w:r>
              <w:rPr>
                <w:sz w:val="19"/>
              </w:rPr>
              <w:t>Regex NLP : urgent, immédiatement, compte suspendu, vérifier maintenant, action requise…</w:t>
            </w:r>
          </w:p>
        </w:tc>
      </w:tr>
      <w:tr>
        <w:tc>
          <w:tcPr>
            <w:tcW w:type="dxa" w:w="397"/>
            <w:shd w:val="clear" w:color="auto" w:fill="F8F5FF"/>
          </w:tcPr>
          <w:p>
            <w:r>
              <w:rPr>
                <w:sz w:val="19"/>
              </w:rPr>
              <w:t>3</w:t>
            </w:r>
          </w:p>
        </w:tc>
        <w:tc>
          <w:tcPr>
            <w:tcW w:type="dxa" w:w="2721"/>
            <w:shd w:val="clear" w:color="auto" w:fill="F8F5FF"/>
          </w:tcPr>
          <w:p>
            <w:r>
              <w:rPr>
                <w:sz w:val="19"/>
              </w:rPr>
              <w:t>Typosquattage</w:t>
            </w:r>
          </w:p>
        </w:tc>
        <w:tc>
          <w:tcPr>
            <w:tcW w:type="dxa" w:w="680"/>
            <w:shd w:val="clear" w:color="auto" w:fill="F8F5FF"/>
          </w:tcPr>
          <w:p>
            <w:r>
              <w:rPr>
                <w:sz w:val="19"/>
              </w:rPr>
              <w:t>+30</w:t>
            </w:r>
          </w:p>
        </w:tc>
        <w:tc>
          <w:tcPr>
            <w:tcW w:type="dxa" w:w="5272"/>
            <w:shd w:val="clear" w:color="auto" w:fill="F8F5FF"/>
          </w:tcPr>
          <w:p>
            <w:r>
              <w:rPr>
                <w:sz w:val="19"/>
              </w:rPr>
              <w:t>SequenceMatcher : ratio 0,70–1,00 vs 35 marques (amazon, paypal, google, microsoft…)</w:t>
            </w:r>
          </w:p>
        </w:tc>
      </w:tr>
      <w:tr>
        <w:tc>
          <w:tcPr>
            <w:tcW w:type="dxa" w:w="397"/>
            <w:shd w:val="clear" w:color="auto" w:fill="FFFFFF"/>
          </w:tcPr>
          <w:p>
            <w:r>
              <w:rPr>
                <w:sz w:val="19"/>
              </w:rPr>
              <w:t>4</w:t>
            </w:r>
          </w:p>
        </w:tc>
        <w:tc>
          <w:tcPr>
            <w:tcW w:type="dxa" w:w="2721"/>
            <w:shd w:val="clear" w:color="auto" w:fill="FFFFFF"/>
          </w:tcPr>
          <w:p>
            <w:r>
              <w:rPr>
                <w:sz w:val="19"/>
              </w:rPr>
              <w:t>Adresse IP directe</w:t>
            </w:r>
          </w:p>
        </w:tc>
        <w:tc>
          <w:tcPr>
            <w:tcW w:type="dxa" w:w="680"/>
            <w:shd w:val="clear" w:color="auto" w:fill="FFFFFF"/>
          </w:tcPr>
          <w:p>
            <w:r>
              <w:rPr>
                <w:sz w:val="19"/>
              </w:rPr>
              <w:t>+35</w:t>
            </w:r>
          </w:p>
        </w:tc>
        <w:tc>
          <w:tcPr>
            <w:tcW w:type="dxa" w:w="5272"/>
            <w:shd w:val="clear" w:color="auto" w:fill="FFFFFF"/>
          </w:tcPr>
          <w:p>
            <w:r>
              <w:rPr>
                <w:sz w:val="19"/>
              </w:rPr>
              <w:t>Regex IPv4 dans l'URL au lieu d'un nom de domaine (ex: http://192.168.1.1/bank)</w:t>
            </w:r>
          </w:p>
        </w:tc>
      </w:tr>
      <w:tr>
        <w:tc>
          <w:tcPr>
            <w:tcW w:type="dxa" w:w="397"/>
            <w:shd w:val="clear" w:color="auto" w:fill="F8F5FF"/>
          </w:tcPr>
          <w:p>
            <w:r>
              <w:rPr>
                <w:sz w:val="19"/>
              </w:rPr>
              <w:t>5</w:t>
            </w:r>
          </w:p>
        </w:tc>
        <w:tc>
          <w:tcPr>
            <w:tcW w:type="dxa" w:w="2721"/>
            <w:shd w:val="clear" w:color="auto" w:fill="F8F5FF"/>
          </w:tcPr>
          <w:p>
            <w:r>
              <w:rPr>
                <w:sz w:val="19"/>
              </w:rPr>
              <w:t>Extension suspecte</w:t>
            </w:r>
          </w:p>
        </w:tc>
        <w:tc>
          <w:tcPr>
            <w:tcW w:type="dxa" w:w="680"/>
            <w:shd w:val="clear" w:color="auto" w:fill="F8F5FF"/>
          </w:tcPr>
          <w:p>
            <w:r>
              <w:rPr>
                <w:sz w:val="19"/>
              </w:rPr>
              <w:t>+15</w:t>
            </w:r>
          </w:p>
        </w:tc>
        <w:tc>
          <w:tcPr>
            <w:tcW w:type="dxa" w:w="5272"/>
            <w:shd w:val="clear" w:color="auto" w:fill="F8F5FF"/>
          </w:tcPr>
          <w:p>
            <w:r>
              <w:rPr>
                <w:sz w:val="19"/>
              </w:rPr>
              <w:t>TLD dans liste : .tk, .ml, .ga, .cf, .gq, .xyz, .work, .click, .loan, .win…</w:t>
            </w:r>
          </w:p>
        </w:tc>
      </w:tr>
      <w:tr>
        <w:tc>
          <w:tcPr>
            <w:tcW w:type="dxa" w:w="397"/>
            <w:shd w:val="clear" w:color="auto" w:fill="FFFFFF"/>
          </w:tcPr>
          <w:p>
            <w:r>
              <w:rPr>
                <w:sz w:val="19"/>
              </w:rPr>
              <w:t>6</w:t>
            </w:r>
          </w:p>
        </w:tc>
        <w:tc>
          <w:tcPr>
            <w:tcW w:type="dxa" w:w="2721"/>
            <w:shd w:val="clear" w:color="auto" w:fill="FFFFFF"/>
          </w:tcPr>
          <w:p>
            <w:r>
              <w:rPr>
                <w:sz w:val="19"/>
              </w:rPr>
              <w:t>SSL absent (HTTP)</w:t>
            </w:r>
          </w:p>
        </w:tc>
        <w:tc>
          <w:tcPr>
            <w:tcW w:type="dxa" w:w="680"/>
            <w:shd w:val="clear" w:color="auto" w:fill="FFFFFF"/>
          </w:tcPr>
          <w:p>
            <w:r>
              <w:rPr>
                <w:sz w:val="19"/>
              </w:rPr>
              <w:t>+30</w:t>
            </w:r>
          </w:p>
        </w:tc>
        <w:tc>
          <w:tcPr>
            <w:tcW w:type="dxa" w:w="5272"/>
            <w:shd w:val="clear" w:color="auto" w:fill="FFFFFF"/>
          </w:tcPr>
          <w:p>
            <w:r>
              <w:rPr>
                <w:sz w:val="19"/>
              </w:rPr>
              <w:t>URL commence par http:// au lieu de https://</w:t>
            </w:r>
          </w:p>
        </w:tc>
      </w:tr>
      <w:tr>
        <w:tc>
          <w:tcPr>
            <w:tcW w:type="dxa" w:w="397"/>
            <w:shd w:val="clear" w:color="auto" w:fill="F8F5FF"/>
          </w:tcPr>
          <w:p>
            <w:r>
              <w:rPr>
                <w:sz w:val="19"/>
              </w:rPr>
              <w:t>7</w:t>
            </w:r>
          </w:p>
        </w:tc>
        <w:tc>
          <w:tcPr>
            <w:tcW w:type="dxa" w:w="2721"/>
            <w:shd w:val="clear" w:color="auto" w:fill="F8F5FF"/>
          </w:tcPr>
          <w:p>
            <w:r>
              <w:rPr>
                <w:sz w:val="19"/>
              </w:rPr>
              <w:t>Certificat SSL invalide</w:t>
            </w:r>
          </w:p>
        </w:tc>
        <w:tc>
          <w:tcPr>
            <w:tcW w:type="dxa" w:w="680"/>
            <w:shd w:val="clear" w:color="auto" w:fill="F8F5FF"/>
          </w:tcPr>
          <w:p>
            <w:r>
              <w:rPr>
                <w:sz w:val="19"/>
              </w:rPr>
              <w:t>+40</w:t>
            </w:r>
          </w:p>
        </w:tc>
        <w:tc>
          <w:tcPr>
            <w:tcW w:type="dxa" w:w="5272"/>
            <w:shd w:val="clear" w:color="auto" w:fill="F8F5FF"/>
          </w:tcPr>
          <w:p>
            <w:r>
              <w:rPr>
                <w:sz w:val="19"/>
              </w:rPr>
              <w:t>ssl.SSLCertVerificationError lors de la connexion TLS (cert expiré, auto-signé…)</w:t>
            </w:r>
          </w:p>
        </w:tc>
      </w:tr>
      <w:tr>
        <w:tc>
          <w:tcPr>
            <w:tcW w:type="dxa" w:w="397"/>
            <w:shd w:val="clear" w:color="auto" w:fill="FFFFFF"/>
          </w:tcPr>
          <w:p>
            <w:r>
              <w:rPr>
                <w:sz w:val="19"/>
              </w:rPr>
              <w:t>8</w:t>
            </w:r>
          </w:p>
        </w:tc>
        <w:tc>
          <w:tcPr>
            <w:tcW w:type="dxa" w:w="2721"/>
            <w:shd w:val="clear" w:color="auto" w:fill="FFFFFF"/>
          </w:tcPr>
          <w:p>
            <w:r>
              <w:rPr>
                <w:sz w:val="19"/>
              </w:rPr>
              <w:t>Headers SMTP</w:t>
            </w:r>
          </w:p>
        </w:tc>
        <w:tc>
          <w:tcPr>
            <w:tcW w:type="dxa" w:w="680"/>
            <w:shd w:val="clear" w:color="auto" w:fill="FFFFFF"/>
          </w:tcPr>
          <w:p>
            <w:r>
              <w:rPr>
                <w:sz w:val="19"/>
              </w:rPr>
              <w:t>cumulatif</w:t>
            </w:r>
          </w:p>
        </w:tc>
        <w:tc>
          <w:tcPr>
            <w:tcW w:type="dxa" w:w="5272"/>
            <w:shd w:val="clear" w:color="auto" w:fill="FFFFFF"/>
          </w:tcPr>
          <w:p>
            <w:r>
              <w:rPr>
                <w:sz w:val="19"/>
              </w:rPr>
              <w:t>SPF fail (+20), DKIM absent (+15), DMARC absent (+10), From≠Reply-To (+25)…</w:t>
            </w:r>
          </w:p>
        </w:tc>
      </w:tr>
      <w:tr>
        <w:tc>
          <w:tcPr>
            <w:tcW w:type="dxa" w:w="397"/>
            <w:shd w:val="clear" w:color="auto" w:fill="F8F5FF"/>
          </w:tcPr>
          <w:p>
            <w:r>
              <w:rPr>
                <w:sz w:val="19"/>
              </w:rPr>
              <w:t>9</w:t>
            </w:r>
          </w:p>
        </w:tc>
        <w:tc>
          <w:tcPr>
            <w:tcW w:type="dxa" w:w="2721"/>
            <w:shd w:val="clear" w:color="auto" w:fill="F8F5FF"/>
          </w:tcPr>
          <w:p>
            <w:r>
              <w:rPr>
                <w:sz w:val="19"/>
              </w:rPr>
              <w:t>Contenu de page</w:t>
            </w:r>
          </w:p>
        </w:tc>
        <w:tc>
          <w:tcPr>
            <w:tcW w:type="dxa" w:w="680"/>
            <w:shd w:val="clear" w:color="auto" w:fill="F8F5FF"/>
          </w:tcPr>
          <w:p>
            <w:r>
              <w:rPr>
                <w:sz w:val="19"/>
              </w:rPr>
              <w:t>cumulatif</w:t>
            </w:r>
          </w:p>
        </w:tc>
        <w:tc>
          <w:tcPr>
            <w:tcW w:type="dxa" w:w="5272"/>
            <w:shd w:val="clear" w:color="auto" w:fill="F8F5FF"/>
          </w:tcPr>
          <w:p>
            <w:r>
              <w:rPr>
                <w:sz w:val="19"/>
              </w:rPr>
              <w:t>Formulaire HTTP sans SSL (+25), iframe cachée (+20), JS redirect (+15)</w:t>
            </w:r>
          </w:p>
        </w:tc>
      </w:tr>
      <w:tr>
        <w:tc>
          <w:tcPr>
            <w:tcW w:type="dxa" w:w="397"/>
            <w:shd w:val="clear" w:color="auto" w:fill="FFFFFF"/>
          </w:tcPr>
          <w:p>
            <w:r>
              <w:rPr>
                <w:sz w:val="19"/>
              </w:rPr>
              <w:t>10</w:t>
            </w:r>
          </w:p>
        </w:tc>
        <w:tc>
          <w:tcPr>
            <w:tcW w:type="dxa" w:w="2721"/>
            <w:shd w:val="clear" w:color="auto" w:fill="FFFFFF"/>
          </w:tcPr>
          <w:p>
            <w:r>
              <w:rPr>
                <w:sz w:val="19"/>
              </w:rPr>
              <w:t>VirusTotal</w:t>
            </w:r>
          </w:p>
        </w:tc>
        <w:tc>
          <w:tcPr>
            <w:tcW w:type="dxa" w:w="680"/>
            <w:shd w:val="clear" w:color="auto" w:fill="FFFFFF"/>
          </w:tcPr>
          <w:p>
            <w:r>
              <w:rPr>
                <w:sz w:val="19"/>
              </w:rPr>
              <w:t>+50</w:t>
            </w:r>
          </w:p>
        </w:tc>
        <w:tc>
          <w:tcPr>
            <w:tcW w:type="dxa" w:w="5272"/>
            <w:shd w:val="clear" w:color="auto" w:fill="FFFFFF"/>
          </w:tcPr>
          <w:p>
            <w:r>
              <w:rPr>
                <w:sz w:val="19"/>
              </w:rPr>
              <w:t>URL flagguée malveillante par ≥1 scanner VirusTotal (nécessite clé API)</w:t>
            </w:r>
          </w:p>
        </w:tc>
      </w:tr>
    </w:tbl>
    <w:p/>
    <w:p>
      <w:pPr>
        <w:spacing w:before="240" w:after="80"/>
      </w:pPr>
      <w:r>
        <w:rPr>
          <w:b/>
          <w:color w:val="764BA2"/>
          <w:sz w:val="26"/>
        </w:rPr>
        <w:t>5.2  Analyse Headers SMTP — Détail</w:t>
      </w:r>
    </w:p>
    <w:p>
      <w:pPr>
        <w:spacing w:after="80"/>
      </w:pPr>
      <w:r>
        <w:rPr>
          <w:i w:val="0"/>
          <w:sz w:val="21"/>
        </w:rPr>
        <w:t>Le module analyze_email_headers() parse un bloc de texte d'en-têtes SMTP et détecte :</w:t>
      </w:r>
    </w:p>
    <w:p>
      <w:pPr>
        <w:pStyle w:val="ListBullet"/>
        <w:spacing w:after="40"/>
        <w:ind w:left="283"/>
      </w:pPr>
      <w:r>
        <w:rPr>
          <w:sz w:val="21"/>
        </w:rPr>
        <w:t>SPF : fail ou absent → +20 pts</w:t>
      </w:r>
    </w:p>
    <w:p>
      <w:pPr>
        <w:pStyle w:val="ListBullet"/>
        <w:spacing w:after="40"/>
        <w:ind w:left="283"/>
      </w:pPr>
      <w:r>
        <w:rPr>
          <w:sz w:val="21"/>
        </w:rPr>
        <w:t>DKIM : absent dans les headers → +15 pts</w:t>
      </w:r>
    </w:p>
    <w:p>
      <w:pPr>
        <w:pStyle w:val="ListBullet"/>
        <w:spacing w:after="40"/>
        <w:ind w:left="283"/>
      </w:pPr>
      <w:r>
        <w:rPr>
          <w:sz w:val="21"/>
        </w:rPr>
        <w:t>DMARC : absent dans les headers → +10 pts</w:t>
      </w:r>
    </w:p>
    <w:p>
      <w:pPr>
        <w:pStyle w:val="ListBullet"/>
        <w:spacing w:after="40"/>
        <w:ind w:left="283"/>
      </w:pPr>
      <w:r>
        <w:rPr>
          <w:sz w:val="21"/>
        </w:rPr>
        <w:t>From ≠ Reply-To (adresses email différentes) → +25 pts</w:t>
      </w:r>
    </w:p>
    <w:p>
      <w:pPr>
        <w:pStyle w:val="ListBullet"/>
        <w:spacing w:after="40"/>
        <w:ind w:left="283"/>
      </w:pPr>
      <w:r>
        <w:rPr>
          <w:sz w:val="21"/>
        </w:rPr>
        <w:t>Return-Path ≠ domaine From → +15 pts</w:t>
      </w:r>
    </w:p>
    <w:p>
      <w:pPr>
        <w:pStyle w:val="ListBullet"/>
        <w:spacing w:after="40"/>
        <w:ind w:left="283"/>
      </w:pPr>
      <w:r>
        <w:rPr>
          <w:sz w:val="21"/>
        </w:rPr>
        <w:t>Chaîne Received trop longue (&gt; 5 sauts) → +10 pts</w:t>
      </w:r>
    </w:p>
    <w:p>
      <w:pPr>
        <w:pStyle w:val="ListBullet"/>
        <w:spacing w:after="40"/>
        <w:ind w:left="283"/>
      </w:pPr>
      <w:r>
        <w:rPr>
          <w:sz w:val="21"/>
        </w:rPr>
        <w:t>IP privée dans les headers Received (10.x.x.x, 192.168.x.x) → +20 pts</w:t>
      </w:r>
    </w:p>
    <w:p>
      <w:pPr>
        <w:pStyle w:val="ListBullet"/>
        <w:spacing w:after="40"/>
        <w:ind w:left="283"/>
      </w:pPr>
      <w:r>
        <w:rPr>
          <w:sz w:val="21"/>
        </w:rPr>
        <w:t>X-Originating-IP présent (indicateur de webmail suspect) → +10 pts</w:t>
      </w:r>
    </w:p>
    <w:p>
      <w:pPr>
        <w:pStyle w:val="ListBullet"/>
        <w:spacing w:after="40"/>
        <w:ind w:left="283"/>
      </w:pPr>
      <w:r>
        <w:rPr>
          <w:sz w:val="21"/>
        </w:rPr>
        <w:t>Message-ID avec domaine différent du domaine From → +15 pts</w:t>
      </w:r>
    </w:p>
    <w:p>
      <w:pPr>
        <w:spacing w:before="240" w:after="80"/>
      </w:pPr>
      <w:r>
        <w:rPr>
          <w:b/>
          <w:color w:val="764BA2"/>
          <w:sz w:val="26"/>
        </w:rPr>
        <w:t>5.3  Interface Web — 4 Onglets</w:t>
      </w:r>
    </w:p>
    <w:p>
      <w:pPr>
        <w:pStyle w:val="ListBullet"/>
        <w:spacing w:after="40"/>
        <w:ind w:left="283"/>
      </w:pPr>
      <w:r>
        <w:rPr>
          <w:b/>
          <w:color w:val="764BA2"/>
          <w:sz w:val="21"/>
        </w:rPr>
        <w:t xml:space="preserve">Onglet Analyser : </w:t>
      </w:r>
      <w:r>
        <w:rPr>
          <w:sz w:val="21"/>
        </w:rPr>
        <w:t xml:space="preserve"> Formulaire URL + texte email + headers SMTP collapsibles. Cercle de score animé CSS. Liste des indicateurs. Recommandation personnalisée.</w:t>
      </w:r>
    </w:p>
    <w:p>
      <w:pPr>
        <w:pStyle w:val="ListBullet"/>
        <w:spacing w:after="40"/>
        <w:ind w:left="283"/>
      </w:pPr>
      <w:r>
        <w:rPr>
          <w:b/>
          <w:color w:val="764BA2"/>
          <w:sz w:val="21"/>
        </w:rPr>
        <w:t xml:space="preserve">Onglet Historique : </w:t>
      </w:r>
      <w:r>
        <w:rPr>
          <w:sz w:val="21"/>
        </w:rPr>
        <w:t xml:space="preserve"> Tableau des 50 dernières analyses. Filtres : texte libre, niveau de risque, tri, pagination. Suppression individuelle. Export CSV.</w:t>
      </w:r>
    </w:p>
    <w:p>
      <w:pPr>
        <w:pStyle w:val="ListBullet"/>
        <w:spacing w:after="40"/>
        <w:ind w:left="283"/>
      </w:pPr>
      <w:r>
        <w:rPr>
          <w:b/>
          <w:color w:val="764BA2"/>
          <w:sz w:val="21"/>
        </w:rPr>
        <w:t xml:space="preserve">Onglet Guide : </w:t>
      </w:r>
      <w:r>
        <w:rPr>
          <w:sz w:val="21"/>
        </w:rPr>
        <w:t xml:space="preserve"> Instructions extraction headers pour Gmail, Outlook, Thunderbird, Apple Mail. Explication SPF/DKIM/DMARC. Exemples de phishing.</w:t>
      </w:r>
    </w:p>
    <w:p>
      <w:pPr>
        <w:pStyle w:val="ListBullet"/>
        <w:spacing w:after="40"/>
        <w:ind w:left="283"/>
      </w:pPr>
      <w:r>
        <w:rPr>
          <w:b/>
          <w:color w:val="764BA2"/>
          <w:sz w:val="21"/>
        </w:rPr>
        <w:t xml:space="preserve">Onglet API : </w:t>
      </w:r>
      <w:r>
        <w:rPr>
          <w:sz w:val="21"/>
        </w:rPr>
        <w:t xml:space="preserve"> Documentation des 9 endpoints REST. Exemples cURL copy-paste. Code Python/JavaScript de démonstration.</w:t>
      </w:r>
    </w:p>
    <w:p>
      <w:pPr>
        <w:spacing w:before="240" w:after="80"/>
      </w:pPr>
      <w:r>
        <w:rPr>
          <w:b/>
          <w:color w:val="764BA2"/>
          <w:sz w:val="26"/>
        </w:rPr>
        <w:t>5.4  Extension Chrome — Fonctionnalités</w:t>
      </w:r>
    </w:p>
    <w:p>
      <w:pPr>
        <w:pStyle w:val="ListBullet"/>
        <w:spacing w:after="40"/>
        <w:ind w:left="283"/>
      </w:pPr>
      <w:r>
        <w:rPr>
          <w:b/>
          <w:color w:val="764BA2"/>
          <w:sz w:val="21"/>
        </w:rPr>
        <w:t xml:space="preserve">Détection automatique du webmail : </w:t>
      </w:r>
      <w:r>
        <w:rPr>
          <w:sz w:val="21"/>
        </w:rPr>
        <w:t xml:space="preserve"> Gmail, Outlook (live/office/office365), Yahoo Mail via location.hostname.</w:t>
      </w:r>
    </w:p>
    <w:p>
      <w:pPr>
        <w:pStyle w:val="ListBullet"/>
        <w:spacing w:after="40"/>
        <w:ind w:left="283"/>
      </w:pPr>
      <w:r>
        <w:rPr>
          <w:b/>
          <w:color w:val="764BA2"/>
          <w:sz w:val="21"/>
        </w:rPr>
        <w:t xml:space="preserve">Injection de bouton : </w:t>
      </w:r>
      <w:r>
        <w:rPr>
          <w:sz w:val="21"/>
        </w:rPr>
        <w:t xml:space="preserve"> Bouton 🎯 Analyser fixé en bas à droite, réinjecté toutes les 3 secondes (setInterval).</w:t>
      </w:r>
    </w:p>
    <w:p>
      <w:pPr>
        <w:pStyle w:val="ListBullet"/>
        <w:spacing w:after="40"/>
        <w:ind w:left="283"/>
      </w:pPr>
      <w:r>
        <w:rPr>
          <w:b/>
          <w:color w:val="764BA2"/>
          <w:sz w:val="21"/>
        </w:rPr>
        <w:t xml:space="preserve">Extraction d'URLs : </w:t>
      </w:r>
      <w:r>
        <w:rPr>
          <w:sz w:val="21"/>
        </w:rPr>
        <w:t xml:space="preserve"> Combine querySelectorAll('a[href]') + regex /(https?:\/\/[^\s]+)/g sur le texte visible.</w:t>
      </w:r>
    </w:p>
    <w:p>
      <w:pPr>
        <w:pStyle w:val="ListBullet"/>
        <w:spacing w:after="40"/>
        <w:ind w:left="283"/>
      </w:pPr>
      <w:r>
        <w:rPr>
          <w:b/>
          <w:color w:val="764BA2"/>
          <w:sz w:val="21"/>
        </w:rPr>
        <w:t xml:space="preserve">Communication sécurisée : </w:t>
      </w:r>
      <w:r>
        <w:rPr>
          <w:sz w:val="21"/>
        </w:rPr>
        <w:t xml:space="preserve"> content.js → background.js via chrome.runtime.sendMessage (pas de fetch direct, pas de CORS).</w:t>
      </w:r>
    </w:p>
    <w:p>
      <w:pPr>
        <w:pStyle w:val="ListBullet"/>
        <w:spacing w:after="40"/>
        <w:ind w:left="283"/>
      </w:pPr>
      <w:r>
        <w:rPr>
          <w:b/>
          <w:color w:val="764BA2"/>
          <w:sz w:val="21"/>
        </w:rPr>
        <w:t xml:space="preserve">Timeout 5 secondes : </w:t>
      </w:r>
      <w:r>
        <w:rPr>
          <w:sz w:val="21"/>
        </w:rPr>
        <w:t xml:space="preserve"> AbortController coupe la requête si le serveur ne répond pas en 5s.</w:t>
      </w:r>
    </w:p>
    <w:p>
      <w:pPr>
        <w:pStyle w:val="ListBullet"/>
        <w:spacing w:after="40"/>
        <w:ind w:left="283"/>
      </w:pPr>
      <w:r>
        <w:rPr>
          <w:b/>
          <w:color w:val="764BA2"/>
          <w:sz w:val="21"/>
        </w:rPr>
        <w:t xml:space="preserve">Badge icône : </w:t>
      </w:r>
      <w:r>
        <w:rPr>
          <w:sz w:val="21"/>
        </w:rPr>
        <w:t xml:space="preserve"> Score affiché sur l'icône Chrome avec couleur rouge/orange/jaune/vert selon le niveau.</w:t>
      </w:r>
    </w:p>
    <w:p>
      <w:pPr>
        <w:pStyle w:val="ListBullet"/>
        <w:spacing w:after="40"/>
        <w:ind w:left="283"/>
      </w:pPr>
      <w:r>
        <w:rPr>
          <w:b/>
          <w:color w:val="764BA2"/>
          <w:sz w:val="21"/>
        </w:rPr>
        <w:t xml:space="preserve">Popup : </w:t>
      </w:r>
      <w:r>
        <w:rPr>
          <w:sz w:val="21"/>
        </w:rPr>
        <w:t xml:space="preserve"> 2 boutons : Tableau de Bord (ouvre le site) + Tester l'Extension (analyse amaz0n.com).</w:t>
      </w:r>
    </w:p>
    <w:p>
      <w:pPr>
        <w:spacing w:before="240" w:after="80"/>
      </w:pPr>
      <w:r>
        <w:rPr>
          <w:b/>
          <w:color w:val="764BA2"/>
          <w:sz w:val="26"/>
        </w:rPr>
        <w:t>5.5  API REST — 9 Endpoints</w:t>
      </w:r>
    </w:p>
    <w:tbl>
      <w:tblPr>
        <w:tblStyle w:val="TableGrid"/>
        <w:tblW w:type="auto" w:w="0"/>
        <w:jc w:val="center"/>
        <w:tblLook w:firstColumn="1" w:firstRow="1" w:lastColumn="0" w:lastRow="0" w:noHBand="0" w:noVBand="1" w:val="04A0"/>
      </w:tblPr>
      <w:tblGrid>
        <w:gridCol w:w="3022"/>
        <w:gridCol w:w="3022"/>
        <w:gridCol w:w="3022"/>
      </w:tblGrid>
      <w:tr>
        <w:tc>
          <w:tcPr>
            <w:tcW w:type="dxa" w:w="1247"/>
            <w:shd w:val="clear" w:color="auto" w:fill="764BA2"/>
          </w:tcPr>
          <w:p>
            <w:pPr>
              <w:jc w:val="center"/>
            </w:pPr>
            <w:r>
              <w:rPr>
                <w:b/>
                <w:color w:val="FFFFFF"/>
                <w:sz w:val="20"/>
              </w:rPr>
              <w:t>Méthode</w:t>
            </w:r>
          </w:p>
        </w:tc>
        <w:tc>
          <w:tcPr>
            <w:tcW w:type="dxa" w:w="2721"/>
            <w:shd w:val="clear" w:color="auto" w:fill="764BA2"/>
          </w:tcPr>
          <w:p>
            <w:pPr>
              <w:jc w:val="center"/>
            </w:pPr>
            <w:r>
              <w:rPr>
                <w:b/>
                <w:color w:val="FFFFFF"/>
                <w:sz w:val="20"/>
              </w:rPr>
              <w:t>Route</w:t>
            </w:r>
          </w:p>
        </w:tc>
        <w:tc>
          <w:tcPr>
            <w:tcW w:type="dxa" w:w="5102"/>
            <w:shd w:val="clear" w:color="auto" w:fill="764BA2"/>
          </w:tcPr>
          <w:p>
            <w:pPr>
              <w:jc w:val="center"/>
            </w:pPr>
            <w:r>
              <w:rPr>
                <w:b/>
                <w:color w:val="FFFFFF"/>
                <w:sz w:val="20"/>
              </w:rPr>
              <w:t>Description</w:t>
            </w:r>
          </w:p>
        </w:tc>
      </w:tr>
      <w:tr>
        <w:tc>
          <w:tcPr>
            <w:tcW w:type="dxa" w:w="1247"/>
            <w:shd w:val="clear" w:color="auto" w:fill="F8F5FF"/>
          </w:tcPr>
          <w:p>
            <w:r>
              <w:rPr>
                <w:sz w:val="19"/>
              </w:rPr>
              <w:t>GET</w:t>
            </w:r>
          </w:p>
        </w:tc>
        <w:tc>
          <w:tcPr>
            <w:tcW w:type="dxa" w:w="2721"/>
            <w:shd w:val="clear" w:color="auto" w:fill="F8F5FF"/>
          </w:tcPr>
          <w:p>
            <w:r>
              <w:rPr>
                <w:sz w:val="19"/>
              </w:rPr>
              <w:t>/</w:t>
            </w:r>
          </w:p>
        </w:tc>
        <w:tc>
          <w:tcPr>
            <w:tcW w:type="dxa" w:w="5102"/>
            <w:shd w:val="clear" w:color="auto" w:fill="F8F5FF"/>
          </w:tcPr>
          <w:p>
            <w:r>
              <w:rPr>
                <w:sz w:val="19"/>
              </w:rPr>
              <w:t>Interface web principale (4 onglets)</w:t>
            </w:r>
          </w:p>
        </w:tc>
      </w:tr>
      <w:tr>
        <w:tc>
          <w:tcPr>
            <w:tcW w:type="dxa" w:w="1247"/>
            <w:shd w:val="clear" w:color="auto" w:fill="FFFFFF"/>
          </w:tcPr>
          <w:p>
            <w:r>
              <w:rPr>
                <w:sz w:val="19"/>
              </w:rPr>
              <w:t>POST</w:t>
            </w:r>
          </w:p>
        </w:tc>
        <w:tc>
          <w:tcPr>
            <w:tcW w:type="dxa" w:w="2721"/>
            <w:shd w:val="clear" w:color="auto" w:fill="FFFFFF"/>
          </w:tcPr>
          <w:p>
            <w:r>
              <w:rPr>
                <w:sz w:val="19"/>
              </w:rPr>
              <w:t>/analyze</w:t>
            </w:r>
          </w:p>
        </w:tc>
        <w:tc>
          <w:tcPr>
            <w:tcW w:type="dxa" w:w="5102"/>
            <w:shd w:val="clear" w:color="auto" w:fill="FFFFFF"/>
          </w:tcPr>
          <w:p>
            <w:r>
              <w:rPr>
                <w:sz w:val="19"/>
              </w:rPr>
              <w:t>Analyse complète : {url, email_text, headers_text}</w:t>
            </w:r>
          </w:p>
        </w:tc>
      </w:tr>
      <w:tr>
        <w:tc>
          <w:tcPr>
            <w:tcW w:type="dxa" w:w="1247"/>
            <w:shd w:val="clear" w:color="auto" w:fill="F8F5FF"/>
          </w:tcPr>
          <w:p>
            <w:r>
              <w:rPr>
                <w:sz w:val="19"/>
              </w:rPr>
              <w:t>GET</w:t>
            </w:r>
          </w:p>
        </w:tc>
        <w:tc>
          <w:tcPr>
            <w:tcW w:type="dxa" w:w="2721"/>
            <w:shd w:val="clear" w:color="auto" w:fill="F8F5FF"/>
          </w:tcPr>
          <w:p>
            <w:r>
              <w:rPr>
                <w:sz w:val="19"/>
              </w:rPr>
              <w:t>/api/analyze?url=</w:t>
            </w:r>
          </w:p>
        </w:tc>
        <w:tc>
          <w:tcPr>
            <w:tcW w:type="dxa" w:w="5102"/>
            <w:shd w:val="clear" w:color="auto" w:fill="F8F5FF"/>
          </w:tcPr>
          <w:p>
            <w:r>
              <w:rPr>
                <w:sz w:val="19"/>
              </w:rPr>
              <w:t>Analyse rapide via paramètre URL</w:t>
            </w:r>
          </w:p>
        </w:tc>
      </w:tr>
      <w:tr>
        <w:tc>
          <w:tcPr>
            <w:tcW w:type="dxa" w:w="1247"/>
            <w:shd w:val="clear" w:color="auto" w:fill="FFFFFF"/>
          </w:tcPr>
          <w:p>
            <w:r>
              <w:rPr>
                <w:sz w:val="19"/>
              </w:rPr>
              <w:t>GET</w:t>
            </w:r>
          </w:p>
        </w:tc>
        <w:tc>
          <w:tcPr>
            <w:tcW w:type="dxa" w:w="2721"/>
            <w:shd w:val="clear" w:color="auto" w:fill="FFFFFF"/>
          </w:tcPr>
          <w:p>
            <w:r>
              <w:rPr>
                <w:sz w:val="19"/>
              </w:rPr>
              <w:t>/history</w:t>
            </w:r>
          </w:p>
        </w:tc>
        <w:tc>
          <w:tcPr>
            <w:tcW w:type="dxa" w:w="5102"/>
            <w:shd w:val="clear" w:color="auto" w:fill="FFFFFF"/>
          </w:tcPr>
          <w:p>
            <w:r>
              <w:rPr>
                <w:sz w:val="19"/>
              </w:rPr>
              <w:t>50 dernières analyses (filtrable)</w:t>
            </w:r>
          </w:p>
        </w:tc>
      </w:tr>
      <w:tr>
        <w:tc>
          <w:tcPr>
            <w:tcW w:type="dxa" w:w="1247"/>
            <w:shd w:val="clear" w:color="auto" w:fill="F8F5FF"/>
          </w:tcPr>
          <w:p>
            <w:r>
              <w:rPr>
                <w:sz w:val="19"/>
              </w:rPr>
              <w:t>DELETE</w:t>
            </w:r>
          </w:p>
        </w:tc>
        <w:tc>
          <w:tcPr>
            <w:tcW w:type="dxa" w:w="2721"/>
            <w:shd w:val="clear" w:color="auto" w:fill="F8F5FF"/>
          </w:tcPr>
          <w:p>
            <w:r>
              <w:rPr>
                <w:sz w:val="19"/>
              </w:rPr>
              <w:t>/history/&lt;id&gt;</w:t>
            </w:r>
          </w:p>
        </w:tc>
        <w:tc>
          <w:tcPr>
            <w:tcW w:type="dxa" w:w="5102"/>
            <w:shd w:val="clear" w:color="auto" w:fill="F8F5FF"/>
          </w:tcPr>
          <w:p>
            <w:r>
              <w:rPr>
                <w:sz w:val="19"/>
              </w:rPr>
              <w:t>Supprime une analyse par ID</w:t>
            </w:r>
          </w:p>
        </w:tc>
      </w:tr>
      <w:tr>
        <w:tc>
          <w:tcPr>
            <w:tcW w:type="dxa" w:w="1247"/>
            <w:shd w:val="clear" w:color="auto" w:fill="FFFFFF"/>
          </w:tcPr>
          <w:p>
            <w:r>
              <w:rPr>
                <w:sz w:val="19"/>
              </w:rPr>
              <w:t>GET</w:t>
            </w:r>
          </w:p>
        </w:tc>
        <w:tc>
          <w:tcPr>
            <w:tcW w:type="dxa" w:w="2721"/>
            <w:shd w:val="clear" w:color="auto" w:fill="FFFFFF"/>
          </w:tcPr>
          <w:p>
            <w:r>
              <w:rPr>
                <w:sz w:val="19"/>
              </w:rPr>
              <w:t>/stats</w:t>
            </w:r>
          </w:p>
        </w:tc>
        <w:tc>
          <w:tcPr>
            <w:tcW w:type="dxa" w:w="5102"/>
            <w:shd w:val="clear" w:color="auto" w:fill="FFFFFF"/>
          </w:tcPr>
          <w:p>
            <w:r>
              <w:rPr>
                <w:sz w:val="19"/>
              </w:rPr>
              <w:t>Statistiques globales (total, par niveau…)</w:t>
            </w:r>
          </w:p>
        </w:tc>
      </w:tr>
      <w:tr>
        <w:tc>
          <w:tcPr>
            <w:tcW w:type="dxa" w:w="1247"/>
            <w:shd w:val="clear" w:color="auto" w:fill="F8F5FF"/>
          </w:tcPr>
          <w:p>
            <w:r>
              <w:rPr>
                <w:sz w:val="19"/>
              </w:rPr>
              <w:t>POST</w:t>
            </w:r>
          </w:p>
        </w:tc>
        <w:tc>
          <w:tcPr>
            <w:tcW w:type="dxa" w:w="2721"/>
            <w:shd w:val="clear" w:color="auto" w:fill="F8F5FF"/>
          </w:tcPr>
          <w:p>
            <w:r>
              <w:rPr>
                <w:sz w:val="19"/>
              </w:rPr>
              <w:t>/batch-analyze</w:t>
            </w:r>
          </w:p>
        </w:tc>
        <w:tc>
          <w:tcPr>
            <w:tcW w:type="dxa" w:w="5102"/>
            <w:shd w:val="clear" w:color="auto" w:fill="F8F5FF"/>
          </w:tcPr>
          <w:p>
            <w:r>
              <w:rPr>
                <w:sz w:val="19"/>
              </w:rPr>
              <w:t>Lot jusqu'à 50 URLs (JSON ou fichier)</w:t>
            </w:r>
          </w:p>
        </w:tc>
      </w:tr>
      <w:tr>
        <w:tc>
          <w:tcPr>
            <w:tcW w:type="dxa" w:w="1247"/>
            <w:shd w:val="clear" w:color="auto" w:fill="FFFFFF"/>
          </w:tcPr>
          <w:p>
            <w:r>
              <w:rPr>
                <w:sz w:val="19"/>
              </w:rPr>
              <w:t>GET</w:t>
            </w:r>
          </w:p>
        </w:tc>
        <w:tc>
          <w:tcPr>
            <w:tcW w:type="dxa" w:w="2721"/>
            <w:shd w:val="clear" w:color="auto" w:fill="FFFFFF"/>
          </w:tcPr>
          <w:p>
            <w:r>
              <w:rPr>
                <w:sz w:val="19"/>
              </w:rPr>
              <w:t>/export/csv</w:t>
            </w:r>
          </w:p>
        </w:tc>
        <w:tc>
          <w:tcPr>
            <w:tcW w:type="dxa" w:w="5102"/>
            <w:shd w:val="clear" w:color="auto" w:fill="FFFFFF"/>
          </w:tcPr>
          <w:p>
            <w:r>
              <w:rPr>
                <w:sz w:val="19"/>
              </w:rPr>
              <w:t>Export CSV de tout l'historique</w:t>
            </w:r>
          </w:p>
        </w:tc>
      </w:tr>
      <w:tr>
        <w:tc>
          <w:tcPr>
            <w:tcW w:type="dxa" w:w="1247"/>
            <w:shd w:val="clear" w:color="auto" w:fill="F8F5FF"/>
          </w:tcPr>
          <w:p>
            <w:r>
              <w:rPr>
                <w:sz w:val="19"/>
              </w:rPr>
              <w:t>GET</w:t>
            </w:r>
          </w:p>
        </w:tc>
        <w:tc>
          <w:tcPr>
            <w:tcW w:type="dxa" w:w="2721"/>
            <w:shd w:val="clear" w:color="auto" w:fill="F8F5FF"/>
          </w:tcPr>
          <w:p>
            <w:r>
              <w:rPr>
                <w:sz w:val="19"/>
              </w:rPr>
              <w:t>/export/json</w:t>
            </w:r>
          </w:p>
        </w:tc>
        <w:tc>
          <w:tcPr>
            <w:tcW w:type="dxa" w:w="5102"/>
            <w:shd w:val="clear" w:color="auto" w:fill="F8F5FF"/>
          </w:tcPr>
          <w:p>
            <w:r>
              <w:rPr>
                <w:sz w:val="19"/>
              </w:rPr>
              <w:t>Export JSON de tout l'historique</w:t>
            </w:r>
          </w:p>
        </w:tc>
      </w:tr>
      <w:tr>
        <w:tc>
          <w:tcPr>
            <w:tcW w:type="dxa" w:w="1247"/>
            <w:shd w:val="clear" w:color="auto" w:fill="FFFFFF"/>
          </w:tcPr>
          <w:p>
            <w:r>
              <w:rPr>
                <w:sz w:val="19"/>
              </w:rPr>
              <w:t>GET</w:t>
            </w:r>
          </w:p>
        </w:tc>
        <w:tc>
          <w:tcPr>
            <w:tcW w:type="dxa" w:w="2721"/>
            <w:shd w:val="clear" w:color="auto" w:fill="FFFFFF"/>
          </w:tcPr>
          <w:p>
            <w:r>
              <w:rPr>
                <w:sz w:val="19"/>
              </w:rPr>
              <w:t>/health</w:t>
            </w:r>
          </w:p>
        </w:tc>
        <w:tc>
          <w:tcPr>
            <w:tcW w:type="dxa" w:w="5102"/>
            <w:shd w:val="clear" w:color="auto" w:fill="FFFFFF"/>
          </w:tcPr>
          <w:p>
            <w:r>
              <w:rPr>
                <w:sz w:val="19"/>
              </w:rPr>
              <w:t>{"status":"ok","version":"2.0"}</w:t>
            </w:r>
          </w:p>
        </w:tc>
      </w:tr>
    </w:tbl>
    <w:p/>
    <w:p>
      <w:r>
        <w:br w:type="page"/>
      </w:r>
    </w:p>
    <w:p>
      <w:pPr>
        <w:spacing w:before="360" w:after="120"/>
      </w:pPr>
      <w:r>
        <w:rPr>
          <w:b/>
          <w:color w:val="4A0E8F"/>
          <w:sz w:val="32"/>
        </w:rPr>
        <w:t>6.  Détails Techniques</w:t>
      </w:r>
    </w:p>
    <w:p>
      <w:pPr>
        <w:pBdr>
          <w:bottom w:val="single" w:sz="6" w:space="1" w:color="764BA2"/>
        </w:pBdr>
        <w:spacing w:after="120"/>
      </w:pPr>
    </w:p>
    <w:p>
      <w:pPr>
        <w:spacing w:before="240" w:after="80"/>
      </w:pPr>
      <w:r>
        <w:rPr>
          <w:b/>
          <w:color w:val="764BA2"/>
          <w:sz w:val="26"/>
        </w:rPr>
        <w:t>6.1  Backend Python</w:t>
      </w:r>
    </w:p>
    <w:tbl>
      <w:tblPr>
        <w:tblStyle w:val="TableGrid"/>
        <w:tblW w:type="auto" w:w="0"/>
        <w:jc w:val="center"/>
        <w:tblLook w:firstColumn="1" w:firstRow="1" w:lastColumn="0" w:lastRow="0" w:noHBand="0" w:noVBand="1" w:val="04A0"/>
      </w:tblPr>
      <w:tblGrid>
        <w:gridCol w:w="4533"/>
        <w:gridCol w:w="4533"/>
      </w:tblGrid>
      <w:tr>
        <w:tc>
          <w:tcPr>
            <w:tcW w:type="dxa" w:w="2835"/>
            <w:shd w:val="clear" w:color="auto" w:fill="764BA2"/>
          </w:tcPr>
          <w:p>
            <w:pPr>
              <w:jc w:val="center"/>
            </w:pPr>
            <w:r>
              <w:rPr>
                <w:b/>
                <w:color w:val="FFFFFF"/>
                <w:sz w:val="20"/>
              </w:rPr>
              <w:t>Paramètre</w:t>
            </w:r>
          </w:p>
        </w:tc>
        <w:tc>
          <w:tcPr>
            <w:tcW w:type="dxa" w:w="6236"/>
            <w:shd w:val="clear" w:color="auto" w:fill="764BA2"/>
          </w:tcPr>
          <w:p>
            <w:pPr>
              <w:jc w:val="center"/>
            </w:pPr>
            <w:r>
              <w:rPr>
                <w:b/>
                <w:color w:val="FFFFFF"/>
                <w:sz w:val="20"/>
              </w:rPr>
              <w:t>Valeur</w:t>
            </w:r>
          </w:p>
        </w:tc>
      </w:tr>
      <w:tr>
        <w:tc>
          <w:tcPr>
            <w:tcW w:type="dxa" w:w="2835"/>
            <w:shd w:val="clear" w:color="auto" w:fill="F8F5FF"/>
          </w:tcPr>
          <w:p>
            <w:r>
              <w:rPr>
                <w:sz w:val="19"/>
              </w:rPr>
              <w:t>Langage</w:t>
            </w:r>
          </w:p>
        </w:tc>
        <w:tc>
          <w:tcPr>
            <w:tcW w:type="dxa" w:w="6236"/>
            <w:shd w:val="clear" w:color="auto" w:fill="F8F5FF"/>
          </w:tcPr>
          <w:p>
            <w:r>
              <w:rPr>
                <w:sz w:val="19"/>
              </w:rPr>
              <w:t>Python 3.11+</w:t>
            </w:r>
          </w:p>
        </w:tc>
      </w:tr>
      <w:tr>
        <w:tc>
          <w:tcPr>
            <w:tcW w:type="dxa" w:w="2835"/>
            <w:shd w:val="clear" w:color="auto" w:fill="FFFFFF"/>
          </w:tcPr>
          <w:p>
            <w:r>
              <w:rPr>
                <w:sz w:val="19"/>
              </w:rPr>
              <w:t>Framework web</w:t>
            </w:r>
          </w:p>
        </w:tc>
        <w:tc>
          <w:tcPr>
            <w:tcW w:type="dxa" w:w="6236"/>
            <w:shd w:val="clear" w:color="auto" w:fill="FFFFFF"/>
          </w:tcPr>
          <w:p>
            <w:r>
              <w:rPr>
                <w:sz w:val="19"/>
              </w:rPr>
              <w:t>Flask 3.0+</w:t>
            </w:r>
          </w:p>
        </w:tc>
      </w:tr>
      <w:tr>
        <w:tc>
          <w:tcPr>
            <w:tcW w:type="dxa" w:w="2835"/>
            <w:shd w:val="clear" w:color="auto" w:fill="F8F5FF"/>
          </w:tcPr>
          <w:p>
            <w:r>
              <w:rPr>
                <w:sz w:val="19"/>
              </w:rPr>
              <w:t>Base de données</w:t>
            </w:r>
          </w:p>
        </w:tc>
        <w:tc>
          <w:tcPr>
            <w:tcW w:type="dxa" w:w="6236"/>
            <w:shd w:val="clear" w:color="auto" w:fill="F8F5FF"/>
          </w:tcPr>
          <w:p>
            <w:r>
              <w:rPr>
                <w:sz w:val="19"/>
              </w:rPr>
              <w:t>SQLite 3 (via module sqlite3 stdlib)</w:t>
            </w:r>
          </w:p>
        </w:tc>
      </w:tr>
      <w:tr>
        <w:tc>
          <w:tcPr>
            <w:tcW w:type="dxa" w:w="2835"/>
            <w:shd w:val="clear" w:color="auto" w:fill="FFFFFF"/>
          </w:tcPr>
          <w:p>
            <w:r>
              <w:rPr>
                <w:sz w:val="19"/>
              </w:rPr>
              <w:t>Sérialisation</w:t>
            </w:r>
          </w:p>
        </w:tc>
        <w:tc>
          <w:tcPr>
            <w:tcW w:type="dxa" w:w="6236"/>
            <w:shd w:val="clear" w:color="auto" w:fill="FFFFFF"/>
          </w:tcPr>
          <w:p>
            <w:r>
              <w:rPr>
                <w:sz w:val="19"/>
              </w:rPr>
              <w:t>json (stdlib)</w:t>
            </w:r>
          </w:p>
        </w:tc>
      </w:tr>
      <w:tr>
        <w:tc>
          <w:tcPr>
            <w:tcW w:type="dxa" w:w="2835"/>
            <w:shd w:val="clear" w:color="auto" w:fill="F8F5FF"/>
          </w:tcPr>
          <w:p>
            <w:r>
              <w:rPr>
                <w:sz w:val="19"/>
              </w:rPr>
              <w:t>Dépendances PyPI</w:t>
            </w:r>
          </w:p>
        </w:tc>
        <w:tc>
          <w:tcPr>
            <w:tcW w:type="dxa" w:w="6236"/>
            <w:shd w:val="clear" w:color="auto" w:fill="F8F5FF"/>
          </w:tcPr>
          <w:p>
            <w:r>
              <w:rPr>
                <w:sz w:val="19"/>
              </w:rPr>
              <w:t>flask, requests, python-Levenshtein, python-dotenv</w:t>
            </w:r>
          </w:p>
        </w:tc>
      </w:tr>
      <w:tr>
        <w:tc>
          <w:tcPr>
            <w:tcW w:type="dxa" w:w="2835"/>
            <w:shd w:val="clear" w:color="auto" w:fill="FFFFFF"/>
          </w:tcPr>
          <w:p>
            <w:r>
              <w:rPr>
                <w:sz w:val="19"/>
              </w:rPr>
              <w:t>Variables d'environnement</w:t>
            </w:r>
          </w:p>
        </w:tc>
        <w:tc>
          <w:tcPr>
            <w:tcW w:type="dxa" w:w="6236"/>
            <w:shd w:val="clear" w:color="auto" w:fill="FFFFFF"/>
          </w:tcPr>
          <w:p>
            <w:r>
              <w:rPr>
                <w:sz w:val="19"/>
              </w:rPr>
              <w:t>VIRUSTOTAL_API_KEY, DATABASE_PATH, FLASK_ENV, SECRET_KEY, PORT</w:t>
            </w:r>
          </w:p>
        </w:tc>
      </w:tr>
      <w:tr>
        <w:tc>
          <w:tcPr>
            <w:tcW w:type="dxa" w:w="2835"/>
            <w:shd w:val="clear" w:color="auto" w:fill="F8F5FF"/>
          </w:tcPr>
          <w:p>
            <w:r>
              <w:rPr>
                <w:sz w:val="19"/>
              </w:rPr>
              <w:t>Fichier principal</w:t>
            </w:r>
          </w:p>
        </w:tc>
        <w:tc>
          <w:tcPr>
            <w:tcW w:type="dxa" w:w="6236"/>
            <w:shd w:val="clear" w:color="auto" w:fill="F8F5FF"/>
          </w:tcPr>
          <w:p>
            <w:r>
              <w:rPr>
                <w:sz w:val="19"/>
              </w:rPr>
              <w:t>app.py (329 lignes)</w:t>
            </w:r>
          </w:p>
        </w:tc>
      </w:tr>
      <w:tr>
        <w:tc>
          <w:tcPr>
            <w:tcW w:type="dxa" w:w="2835"/>
            <w:shd w:val="clear" w:color="auto" w:fill="FFFFFF"/>
          </w:tcPr>
          <w:p>
            <w:r>
              <w:rPr>
                <w:sz w:val="19"/>
              </w:rPr>
              <w:t>Moteur d'analyse</w:t>
            </w:r>
          </w:p>
        </w:tc>
        <w:tc>
          <w:tcPr>
            <w:tcW w:type="dxa" w:w="6236"/>
            <w:shd w:val="clear" w:color="auto" w:fill="FFFFFF"/>
          </w:tcPr>
          <w:p>
            <w:r>
              <w:rPr>
                <w:sz w:val="19"/>
              </w:rPr>
              <w:t>phishing_analyzer.py (731 lignes, 12 fonctions)</w:t>
            </w:r>
          </w:p>
        </w:tc>
      </w:tr>
      <w:tr>
        <w:tc>
          <w:tcPr>
            <w:tcW w:type="dxa" w:w="2835"/>
            <w:shd w:val="clear" w:color="auto" w:fill="F8F5FF"/>
          </w:tcPr>
          <w:p>
            <w:r>
              <w:rPr>
                <w:sz w:val="19"/>
              </w:rPr>
              <w:t>Encoding</w:t>
            </w:r>
          </w:p>
        </w:tc>
        <w:tc>
          <w:tcPr>
            <w:tcW w:type="dxa" w:w="6236"/>
            <w:shd w:val="clear" w:color="auto" w:fill="F8F5FF"/>
          </w:tcPr>
          <w:p>
            <w:r>
              <w:rPr>
                <w:sz w:val="19"/>
              </w:rPr>
              <w:t>UTF-8 (utf8 flag requis sous Windows)</w:t>
            </w:r>
          </w:p>
        </w:tc>
      </w:tr>
    </w:tbl>
    <w:p/>
    <w:p>
      <w:pPr>
        <w:spacing w:before="240" w:after="80"/>
      </w:pPr>
      <w:r>
        <w:rPr>
          <w:b/>
          <w:color w:val="764BA2"/>
          <w:sz w:val="26"/>
        </w:rPr>
        <w:t>6.2  Structure de la Base de Données</w:t>
      </w:r>
    </w:p>
    <w:p>
      <w:pPr>
        <w:spacing w:after="80"/>
      </w:pPr>
      <w:r>
        <w:rPr>
          <w:i w:val="0"/>
          <w:sz w:val="21"/>
        </w:rPr>
        <w:t>Table unique : analyses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814"/>
            <w:shd w:val="clear" w:color="auto" w:fill="764BA2"/>
          </w:tcPr>
          <w:p>
            <w:pPr>
              <w:jc w:val="center"/>
            </w:pPr>
            <w:r>
              <w:rPr>
                <w:b/>
                <w:color w:val="FFFFFF"/>
                <w:sz w:val="20"/>
              </w:rPr>
              <w:t>Colonne</w:t>
            </w:r>
          </w:p>
        </w:tc>
        <w:tc>
          <w:tcPr>
            <w:tcW w:type="dxa" w:w="1247"/>
            <w:shd w:val="clear" w:color="auto" w:fill="764BA2"/>
          </w:tcPr>
          <w:p>
            <w:pPr>
              <w:jc w:val="center"/>
            </w:pPr>
            <w:r>
              <w:rPr>
                <w:b/>
                <w:color w:val="FFFFFF"/>
                <w:sz w:val="20"/>
              </w:rPr>
              <w:t>Type</w:t>
            </w:r>
          </w:p>
        </w:tc>
        <w:tc>
          <w:tcPr>
            <w:tcW w:type="dxa" w:w="2551"/>
            <w:shd w:val="clear" w:color="auto" w:fill="764BA2"/>
          </w:tcPr>
          <w:p>
            <w:pPr>
              <w:jc w:val="center"/>
            </w:pPr>
            <w:r>
              <w:rPr>
                <w:b/>
                <w:color w:val="FFFFFF"/>
                <w:sz w:val="20"/>
              </w:rPr>
              <w:t>Contrainte</w:t>
            </w:r>
          </w:p>
        </w:tc>
        <w:tc>
          <w:tcPr>
            <w:tcW w:type="dxa" w:w="3458"/>
            <w:shd w:val="clear" w:color="auto" w:fill="764BA2"/>
          </w:tcPr>
          <w:p>
            <w:pPr>
              <w:jc w:val="center"/>
            </w:pPr>
            <w:r>
              <w:rPr>
                <w:b/>
                <w:color w:val="FFFFFF"/>
                <w:sz w:val="20"/>
              </w:rPr>
              <w:t>Description</w:t>
            </w:r>
          </w:p>
        </w:tc>
      </w:tr>
      <w:tr>
        <w:tc>
          <w:tcPr>
            <w:tcW w:type="dxa" w:w="1814"/>
            <w:shd w:val="clear" w:color="auto" w:fill="F8F5FF"/>
          </w:tcPr>
          <w:p>
            <w:r>
              <w:rPr>
                <w:sz w:val="19"/>
              </w:rPr>
              <w:t>id</w:t>
            </w:r>
          </w:p>
        </w:tc>
        <w:tc>
          <w:tcPr>
            <w:tcW w:type="dxa" w:w="1247"/>
            <w:shd w:val="clear" w:color="auto" w:fill="F8F5FF"/>
          </w:tcPr>
          <w:p>
            <w:r>
              <w:rPr>
                <w:sz w:val="19"/>
              </w:rPr>
              <w:t>INTEGER</w:t>
            </w:r>
          </w:p>
        </w:tc>
        <w:tc>
          <w:tcPr>
            <w:tcW w:type="dxa" w:w="2551"/>
            <w:shd w:val="clear" w:color="auto" w:fill="F8F5FF"/>
          </w:tcPr>
          <w:p>
            <w:r>
              <w:rPr>
                <w:sz w:val="19"/>
              </w:rPr>
              <w:t>PRIMARY KEY AUTOINCREMENT</w:t>
            </w:r>
          </w:p>
        </w:tc>
        <w:tc>
          <w:tcPr>
            <w:tcW w:type="dxa" w:w="3458"/>
            <w:shd w:val="clear" w:color="auto" w:fill="F8F5FF"/>
          </w:tcPr>
          <w:p>
            <w:r>
              <w:rPr>
                <w:sz w:val="19"/>
              </w:rPr>
              <w:t>Identifiant unique</w:t>
            </w:r>
          </w:p>
        </w:tc>
      </w:tr>
      <w:tr>
        <w:tc>
          <w:tcPr>
            <w:tcW w:type="dxa" w:w="1814"/>
            <w:shd w:val="clear" w:color="auto" w:fill="FFFFFF"/>
          </w:tcPr>
          <w:p>
            <w:r>
              <w:rPr>
                <w:sz w:val="19"/>
              </w:rPr>
              <w:t>url</w:t>
            </w:r>
          </w:p>
        </w:tc>
        <w:tc>
          <w:tcPr>
            <w:tcW w:type="dxa" w:w="1247"/>
            <w:shd w:val="clear" w:color="auto" w:fill="FFFFFF"/>
          </w:tcPr>
          <w:p>
            <w:r>
              <w:rPr>
                <w:sz w:val="19"/>
              </w:rPr>
              <w:t>TEXT</w:t>
            </w:r>
          </w:p>
        </w:tc>
        <w:tc>
          <w:tcPr>
            <w:tcW w:type="dxa" w:w="2551"/>
            <w:shd w:val="clear" w:color="auto" w:fill="FFFFFF"/>
          </w:tcPr>
          <w:p>
            <w:r>
              <w:rPr>
                <w:sz w:val="19"/>
              </w:rPr>
              <w:t>NOT NULL</w:t>
            </w:r>
          </w:p>
        </w:tc>
        <w:tc>
          <w:tcPr>
            <w:tcW w:type="dxa" w:w="3458"/>
            <w:shd w:val="clear" w:color="auto" w:fill="FFFFFF"/>
          </w:tcPr>
          <w:p>
            <w:r>
              <w:rPr>
                <w:sz w:val="19"/>
              </w:rPr>
              <w:t>URL analysée</w:t>
            </w:r>
          </w:p>
        </w:tc>
      </w:tr>
      <w:tr>
        <w:tc>
          <w:tcPr>
            <w:tcW w:type="dxa" w:w="1814"/>
            <w:shd w:val="clear" w:color="auto" w:fill="F8F5FF"/>
          </w:tcPr>
          <w:p>
            <w:r>
              <w:rPr>
                <w:sz w:val="19"/>
              </w:rPr>
              <w:t>score</w:t>
            </w:r>
          </w:p>
        </w:tc>
        <w:tc>
          <w:tcPr>
            <w:tcW w:type="dxa" w:w="1247"/>
            <w:shd w:val="clear" w:color="auto" w:fill="F8F5FF"/>
          </w:tcPr>
          <w:p>
            <w:r>
              <w:rPr>
                <w:sz w:val="19"/>
              </w:rPr>
              <w:t>INTEGER</w:t>
            </w:r>
          </w:p>
        </w:tc>
        <w:tc>
          <w:tcPr>
            <w:tcW w:type="dxa" w:w="2551"/>
            <w:shd w:val="clear" w:color="auto" w:fill="F8F5FF"/>
          </w:tcPr>
          <w:p>
            <w:r>
              <w:rPr>
                <w:sz w:val="19"/>
              </w:rPr>
              <w:t>NOT NULL</w:t>
            </w:r>
          </w:p>
        </w:tc>
        <w:tc>
          <w:tcPr>
            <w:tcW w:type="dxa" w:w="3458"/>
            <w:shd w:val="clear" w:color="auto" w:fill="F8F5FF"/>
          </w:tcPr>
          <w:p>
            <w:r>
              <w:rPr>
                <w:sz w:val="19"/>
              </w:rPr>
              <w:t>Score 0–100</w:t>
            </w:r>
          </w:p>
        </w:tc>
      </w:tr>
      <w:tr>
        <w:tc>
          <w:tcPr>
            <w:tcW w:type="dxa" w:w="1814"/>
            <w:shd w:val="clear" w:color="auto" w:fill="FFFFFF"/>
          </w:tcPr>
          <w:p>
            <w:r>
              <w:rPr>
                <w:sz w:val="19"/>
              </w:rPr>
              <w:t>risk_level</w:t>
            </w:r>
          </w:p>
        </w:tc>
        <w:tc>
          <w:tcPr>
            <w:tcW w:type="dxa" w:w="1247"/>
            <w:shd w:val="clear" w:color="auto" w:fill="FFFFFF"/>
          </w:tcPr>
          <w:p>
            <w:r>
              <w:rPr>
                <w:sz w:val="19"/>
              </w:rPr>
              <w:t>TEXT</w:t>
            </w:r>
          </w:p>
        </w:tc>
        <w:tc>
          <w:tcPr>
            <w:tcW w:type="dxa" w:w="2551"/>
            <w:shd w:val="clear" w:color="auto" w:fill="FFFFFF"/>
          </w:tcPr>
          <w:p>
            <w:r>
              <w:rPr>
                <w:sz w:val="19"/>
              </w:rPr>
              <w:t>NOT NULL</w:t>
            </w:r>
          </w:p>
        </w:tc>
        <w:tc>
          <w:tcPr>
            <w:tcW w:type="dxa" w:w="3458"/>
            <w:shd w:val="clear" w:color="auto" w:fill="FFFFFF"/>
          </w:tcPr>
          <w:p>
            <w:r>
              <w:rPr>
                <w:sz w:val="19"/>
              </w:rPr>
              <w:t>FAIBLE / MOYEN / ÉLEVÉ / DANGER</w:t>
            </w:r>
          </w:p>
        </w:tc>
      </w:tr>
      <w:tr>
        <w:tc>
          <w:tcPr>
            <w:tcW w:type="dxa" w:w="1814"/>
            <w:shd w:val="clear" w:color="auto" w:fill="F8F5FF"/>
          </w:tcPr>
          <w:p>
            <w:r>
              <w:rPr>
                <w:sz w:val="19"/>
              </w:rPr>
              <w:t>timestamp</w:t>
            </w:r>
          </w:p>
        </w:tc>
        <w:tc>
          <w:tcPr>
            <w:tcW w:type="dxa" w:w="1247"/>
            <w:shd w:val="clear" w:color="auto" w:fill="F8F5FF"/>
          </w:tcPr>
          <w:p>
            <w:r>
              <w:rPr>
                <w:sz w:val="19"/>
              </w:rPr>
              <w:t>TEXT</w:t>
            </w:r>
          </w:p>
        </w:tc>
        <w:tc>
          <w:tcPr>
            <w:tcW w:type="dxa" w:w="2551"/>
            <w:shd w:val="clear" w:color="auto" w:fill="F8F5FF"/>
          </w:tcPr>
          <w:p>
            <w:r>
              <w:rPr>
                <w:sz w:val="19"/>
              </w:rPr>
              <w:t>NOT NULL</w:t>
            </w:r>
          </w:p>
        </w:tc>
        <w:tc>
          <w:tcPr>
            <w:tcW w:type="dxa" w:w="3458"/>
            <w:shd w:val="clear" w:color="auto" w:fill="F8F5FF"/>
          </w:tcPr>
          <w:p>
            <w:r>
              <w:rPr>
                <w:sz w:val="19"/>
              </w:rPr>
              <w:t>ISO 8601 (UTC)</w:t>
            </w:r>
          </w:p>
        </w:tc>
      </w:tr>
      <w:tr>
        <w:tc>
          <w:tcPr>
            <w:tcW w:type="dxa" w:w="1814"/>
            <w:shd w:val="clear" w:color="auto" w:fill="FFFFFF"/>
          </w:tcPr>
          <w:p>
            <w:r>
              <w:rPr>
                <w:sz w:val="19"/>
              </w:rPr>
              <w:t>hash</w:t>
            </w:r>
          </w:p>
        </w:tc>
        <w:tc>
          <w:tcPr>
            <w:tcW w:type="dxa" w:w="1247"/>
            <w:shd w:val="clear" w:color="auto" w:fill="FFFFFF"/>
          </w:tcPr>
          <w:p>
            <w:r>
              <w:rPr>
                <w:sz w:val="19"/>
              </w:rPr>
              <w:t>TEXT</w:t>
            </w:r>
          </w:p>
        </w:tc>
        <w:tc>
          <w:tcPr>
            <w:tcW w:type="dxa" w:w="2551"/>
            <w:shd w:val="clear" w:color="auto" w:fill="FFFFFF"/>
          </w:tcPr>
          <w:p>
            <w:r>
              <w:rPr>
                <w:sz w:val="19"/>
              </w:rPr>
              <w:t>UNIQUE</w:t>
            </w:r>
          </w:p>
        </w:tc>
        <w:tc>
          <w:tcPr>
            <w:tcW w:type="dxa" w:w="3458"/>
            <w:shd w:val="clear" w:color="auto" w:fill="FFFFFF"/>
          </w:tcPr>
          <w:p>
            <w:r>
              <w:rPr>
                <w:sz w:val="19"/>
              </w:rPr>
              <w:t>MD5(url:score:timestamp) — anti-doublon</w:t>
            </w:r>
          </w:p>
        </w:tc>
      </w:tr>
      <w:tr>
        <w:tc>
          <w:tcPr>
            <w:tcW w:type="dxa" w:w="1814"/>
            <w:shd w:val="clear" w:color="auto" w:fill="F8F5FF"/>
          </w:tcPr>
          <w:p>
            <w:r>
              <w:rPr>
                <w:sz w:val="19"/>
              </w:rPr>
              <w:t>email_domain</w:t>
            </w:r>
          </w:p>
        </w:tc>
        <w:tc>
          <w:tcPr>
            <w:tcW w:type="dxa" w:w="1247"/>
            <w:shd w:val="clear" w:color="auto" w:fill="F8F5FF"/>
          </w:tcPr>
          <w:p>
            <w:r>
              <w:rPr>
                <w:sz w:val="19"/>
              </w:rPr>
              <w:t>TEXT</w:t>
            </w:r>
          </w:p>
        </w:tc>
        <w:tc>
          <w:tcPr>
            <w:tcW w:type="dxa" w:w="2551"/>
            <w:shd w:val="clear" w:color="auto" w:fill="F8F5FF"/>
          </w:tcPr>
          <w:p>
            <w:r>
              <w:rPr>
                <w:sz w:val="19"/>
              </w:rPr>
            </w:r>
          </w:p>
        </w:tc>
        <w:tc>
          <w:tcPr>
            <w:tcW w:type="dxa" w:w="3458"/>
            <w:shd w:val="clear" w:color="auto" w:fill="F8F5FF"/>
          </w:tcPr>
          <w:p>
            <w:r>
              <w:rPr>
                <w:sz w:val="19"/>
              </w:rPr>
              <w:t>Domaine extrait de l'URL</w:t>
            </w:r>
          </w:p>
        </w:tc>
      </w:tr>
      <w:tr>
        <w:tc>
          <w:tcPr>
            <w:tcW w:type="dxa" w:w="1814"/>
            <w:shd w:val="clear" w:color="auto" w:fill="FFFFFF"/>
          </w:tcPr>
          <w:p>
            <w:r>
              <w:rPr>
                <w:sz w:val="19"/>
              </w:rPr>
              <w:t>details</w:t>
            </w:r>
          </w:p>
        </w:tc>
        <w:tc>
          <w:tcPr>
            <w:tcW w:type="dxa" w:w="1247"/>
            <w:shd w:val="clear" w:color="auto" w:fill="FFFFFF"/>
          </w:tcPr>
          <w:p>
            <w:r>
              <w:rPr>
                <w:sz w:val="19"/>
              </w:rPr>
              <w:t>TEXT</w:t>
            </w:r>
          </w:p>
        </w:tc>
        <w:tc>
          <w:tcPr>
            <w:tcW w:type="dxa" w:w="2551"/>
            <w:shd w:val="clear" w:color="auto" w:fill="FFFFFF"/>
          </w:tcPr>
          <w:p>
            <w:r>
              <w:rPr>
                <w:sz w:val="19"/>
              </w:rPr>
            </w:r>
          </w:p>
        </w:tc>
        <w:tc>
          <w:tcPr>
            <w:tcW w:type="dxa" w:w="3458"/>
            <w:shd w:val="clear" w:color="auto" w:fill="FFFFFF"/>
          </w:tcPr>
          <w:p>
            <w:r>
              <w:rPr>
                <w:sz w:val="19"/>
              </w:rPr>
              <w:t>JSON array des indicateurs</w:t>
            </w:r>
          </w:p>
        </w:tc>
      </w:tr>
      <w:tr>
        <w:tc>
          <w:tcPr>
            <w:tcW w:type="dxa" w:w="1814"/>
            <w:shd w:val="clear" w:color="auto" w:fill="F8F5FF"/>
          </w:tcPr>
          <w:p>
            <w:r>
              <w:rPr>
                <w:sz w:val="19"/>
              </w:rPr>
              <w:t>confidence</w:t>
            </w:r>
          </w:p>
        </w:tc>
        <w:tc>
          <w:tcPr>
            <w:tcW w:type="dxa" w:w="1247"/>
            <w:shd w:val="clear" w:color="auto" w:fill="F8F5FF"/>
          </w:tcPr>
          <w:p>
            <w:r>
              <w:rPr>
                <w:sz w:val="19"/>
              </w:rPr>
              <w:t>TEXT</w:t>
            </w:r>
          </w:p>
        </w:tc>
        <w:tc>
          <w:tcPr>
            <w:tcW w:type="dxa" w:w="2551"/>
            <w:shd w:val="clear" w:color="auto" w:fill="F8F5FF"/>
          </w:tcPr>
          <w:p>
            <w:r>
              <w:rPr>
                <w:sz w:val="19"/>
              </w:rPr>
            </w:r>
          </w:p>
        </w:tc>
        <w:tc>
          <w:tcPr>
            <w:tcW w:type="dxa" w:w="3458"/>
            <w:shd w:val="clear" w:color="auto" w:fill="F8F5FF"/>
          </w:tcPr>
          <w:p>
            <w:r>
              <w:rPr>
                <w:sz w:val="19"/>
              </w:rPr>
              <w:t>Niveau de confiance de l'analyse</w:t>
            </w:r>
          </w:p>
        </w:tc>
      </w:tr>
    </w:tbl>
    <w:p/>
    <w:p>
      <w:pPr>
        <w:spacing w:before="240" w:after="80"/>
      </w:pPr>
      <w:r>
        <w:rPr>
          <w:b/>
          <w:color w:val="764BA2"/>
          <w:sz w:val="26"/>
        </w:rPr>
        <w:t>6.3  Extension Chrome — Architecture MV3</w:t>
      </w:r>
    </w:p>
    <w:tbl>
      <w:tblPr>
        <w:tblStyle w:val="TableGrid"/>
        <w:tblW w:type="auto" w:w="0"/>
        <w:jc w:val="center"/>
        <w:tblLook w:firstColumn="1" w:firstRow="1" w:lastColumn="0" w:lastRow="0" w:noHBand="0" w:noVBand="1" w:val="04A0"/>
      </w:tblPr>
      <w:tblGrid>
        <w:gridCol w:w="3022"/>
        <w:gridCol w:w="3022"/>
        <w:gridCol w:w="3022"/>
      </w:tblGrid>
      <w:tr>
        <w:tc>
          <w:tcPr>
            <w:tcW w:type="dxa" w:w="2154"/>
            <w:shd w:val="clear" w:color="auto" w:fill="764BA2"/>
          </w:tcPr>
          <w:p>
            <w:pPr>
              <w:jc w:val="center"/>
            </w:pPr>
            <w:r>
              <w:rPr>
                <w:b/>
                <w:color w:val="FFFFFF"/>
                <w:sz w:val="20"/>
              </w:rPr>
              <w:t>Fichier</w:t>
            </w:r>
          </w:p>
        </w:tc>
        <w:tc>
          <w:tcPr>
            <w:tcW w:type="dxa" w:w="1984"/>
            <w:shd w:val="clear" w:color="auto" w:fill="764BA2"/>
          </w:tcPr>
          <w:p>
            <w:pPr>
              <w:jc w:val="center"/>
            </w:pPr>
            <w:r>
              <w:rPr>
                <w:b/>
                <w:color w:val="FFFFFF"/>
                <w:sz w:val="20"/>
              </w:rPr>
              <w:t>Type</w:t>
            </w:r>
          </w:p>
        </w:tc>
        <w:tc>
          <w:tcPr>
            <w:tcW w:type="dxa" w:w="4932"/>
            <w:shd w:val="clear" w:color="auto" w:fill="764BA2"/>
          </w:tcPr>
          <w:p>
            <w:pPr>
              <w:jc w:val="center"/>
            </w:pPr>
            <w:r>
              <w:rPr>
                <w:b/>
                <w:color w:val="FFFFFF"/>
                <w:sz w:val="20"/>
              </w:rPr>
              <w:t>Rôle</w:t>
            </w:r>
          </w:p>
        </w:tc>
      </w:tr>
      <w:tr>
        <w:tc>
          <w:tcPr>
            <w:tcW w:type="dxa" w:w="2154"/>
            <w:shd w:val="clear" w:color="auto" w:fill="F8F5FF"/>
          </w:tcPr>
          <w:p>
            <w:r>
              <w:rPr>
                <w:sz w:val="19"/>
              </w:rPr>
              <w:t>manifest.json</w:t>
            </w:r>
          </w:p>
        </w:tc>
        <w:tc>
          <w:tcPr>
            <w:tcW w:type="dxa" w:w="1984"/>
            <w:shd w:val="clear" w:color="auto" w:fill="F8F5FF"/>
          </w:tcPr>
          <w:p>
            <w:r>
              <w:rPr>
                <w:sz w:val="19"/>
              </w:rPr>
              <w:t>Config</w:t>
            </w:r>
          </w:p>
        </w:tc>
        <w:tc>
          <w:tcPr>
            <w:tcW w:type="dxa" w:w="4932"/>
            <w:shd w:val="clear" w:color="auto" w:fill="F8F5FF"/>
          </w:tcPr>
          <w:p>
            <w:r>
              <w:rPr>
                <w:sz w:val="19"/>
              </w:rPr>
              <w:t>Permissions, host_permissions, content_scripts, action</w:t>
            </w:r>
          </w:p>
        </w:tc>
      </w:tr>
      <w:tr>
        <w:tc>
          <w:tcPr>
            <w:tcW w:type="dxa" w:w="2154"/>
            <w:shd w:val="clear" w:color="auto" w:fill="FFFFFF"/>
          </w:tcPr>
          <w:p>
            <w:r>
              <w:rPr>
                <w:sz w:val="19"/>
              </w:rPr>
              <w:t>background.js</w:t>
            </w:r>
          </w:p>
        </w:tc>
        <w:tc>
          <w:tcPr>
            <w:tcW w:type="dxa" w:w="1984"/>
            <w:shd w:val="clear" w:color="auto" w:fill="FFFFFF"/>
          </w:tcPr>
          <w:p>
            <w:r>
              <w:rPr>
                <w:sz w:val="19"/>
              </w:rPr>
              <w:t>Service Worker</w:t>
            </w:r>
          </w:p>
        </w:tc>
        <w:tc>
          <w:tcPr>
            <w:tcW w:type="dxa" w:w="4932"/>
            <w:shd w:val="clear" w:color="auto" w:fill="FFFFFF"/>
          </w:tcPr>
          <w:p>
            <w:r>
              <w:rPr>
                <w:sz w:val="19"/>
              </w:rPr>
              <w:t>Receive {action:'analyze'}, fetch POST API, update badge</w:t>
            </w:r>
          </w:p>
        </w:tc>
      </w:tr>
      <w:tr>
        <w:tc>
          <w:tcPr>
            <w:tcW w:type="dxa" w:w="2154"/>
            <w:shd w:val="clear" w:color="auto" w:fill="F8F5FF"/>
          </w:tcPr>
          <w:p>
            <w:r>
              <w:rPr>
                <w:sz w:val="19"/>
              </w:rPr>
              <w:t>content.js</w:t>
            </w:r>
          </w:p>
        </w:tc>
        <w:tc>
          <w:tcPr>
            <w:tcW w:type="dxa" w:w="1984"/>
            <w:shd w:val="clear" w:color="auto" w:fill="F8F5FF"/>
          </w:tcPr>
          <w:p>
            <w:r>
              <w:rPr>
                <w:sz w:val="19"/>
              </w:rPr>
              <w:t>Content Script</w:t>
            </w:r>
          </w:p>
        </w:tc>
        <w:tc>
          <w:tcPr>
            <w:tcW w:type="dxa" w:w="4932"/>
            <w:shd w:val="clear" w:color="auto" w:fill="F8F5FF"/>
          </w:tcPr>
          <w:p>
            <w:r>
              <w:rPr>
                <w:sz w:val="19"/>
              </w:rPr>
              <w:t>Inject 🎯 button, extract URLs, call sendMessage</w:t>
            </w:r>
          </w:p>
        </w:tc>
      </w:tr>
      <w:tr>
        <w:tc>
          <w:tcPr>
            <w:tcW w:type="dxa" w:w="2154"/>
            <w:shd w:val="clear" w:color="auto" w:fill="FFFFFF"/>
          </w:tcPr>
          <w:p>
            <w:r>
              <w:rPr>
                <w:sz w:val="19"/>
              </w:rPr>
              <w:t>popup.html</w:t>
            </w:r>
          </w:p>
        </w:tc>
        <w:tc>
          <w:tcPr>
            <w:tcW w:type="dxa" w:w="1984"/>
            <w:shd w:val="clear" w:color="auto" w:fill="FFFFFF"/>
          </w:tcPr>
          <w:p>
            <w:r>
              <w:rPr>
                <w:sz w:val="19"/>
              </w:rPr>
              <w:t>UI</w:t>
            </w:r>
          </w:p>
        </w:tc>
        <w:tc>
          <w:tcPr>
            <w:tcW w:type="dxa" w:w="4932"/>
            <w:shd w:val="clear" w:color="auto" w:fill="FFFFFF"/>
          </w:tcPr>
          <w:p>
            <w:r>
              <w:rPr>
                <w:sz w:val="19"/>
              </w:rPr>
              <w:t>400px gradient, 2 buttons, status bar</w:t>
            </w:r>
          </w:p>
        </w:tc>
      </w:tr>
      <w:tr>
        <w:tc>
          <w:tcPr>
            <w:tcW w:type="dxa" w:w="2154"/>
            <w:shd w:val="clear" w:color="auto" w:fill="F8F5FF"/>
          </w:tcPr>
          <w:p>
            <w:r>
              <w:rPr>
                <w:sz w:val="19"/>
              </w:rPr>
              <w:t>popup.js</w:t>
            </w:r>
          </w:p>
        </w:tc>
        <w:tc>
          <w:tcPr>
            <w:tcW w:type="dxa" w:w="1984"/>
            <w:shd w:val="clear" w:color="auto" w:fill="F8F5FF"/>
          </w:tcPr>
          <w:p>
            <w:r>
              <w:rPr>
                <w:sz w:val="19"/>
              </w:rPr>
              <w:t>Script</w:t>
            </w:r>
          </w:p>
        </w:tc>
        <w:tc>
          <w:tcPr>
            <w:tcW w:type="dxa" w:w="4932"/>
            <w:shd w:val="clear" w:color="auto" w:fill="F8F5FF"/>
          </w:tcPr>
          <w:p>
            <w:r>
              <w:rPr>
                <w:sz w:val="19"/>
              </w:rPr>
              <w:t>openDashboard() + testAnalysis() functions</w:t>
            </w:r>
          </w:p>
        </w:tc>
      </w:tr>
      <w:tr>
        <w:tc>
          <w:tcPr>
            <w:tcW w:type="dxa" w:w="2154"/>
            <w:shd w:val="clear" w:color="auto" w:fill="FFFFFF"/>
          </w:tcPr>
          <w:p>
            <w:r>
              <w:rPr>
                <w:sz w:val="19"/>
              </w:rPr>
              <w:t>icons/icon-*.png</w:t>
            </w:r>
          </w:p>
        </w:tc>
        <w:tc>
          <w:tcPr>
            <w:tcW w:type="dxa" w:w="1984"/>
            <w:shd w:val="clear" w:color="auto" w:fill="FFFFFF"/>
          </w:tcPr>
          <w:p>
            <w:r>
              <w:rPr>
                <w:sz w:val="19"/>
              </w:rPr>
              <w:t>Assets</w:t>
            </w:r>
          </w:p>
        </w:tc>
        <w:tc>
          <w:tcPr>
            <w:tcW w:type="dxa" w:w="4932"/>
            <w:shd w:val="clear" w:color="auto" w:fill="FFFFFF"/>
          </w:tcPr>
          <w:p>
            <w:r>
              <w:rPr>
                <w:sz w:val="19"/>
              </w:rPr>
              <w:t>16px / 48px / 128px (générés par create_icons.py)</w:t>
            </w:r>
          </w:p>
        </w:tc>
      </w:tr>
    </w:tbl>
    <w:p/>
    <w:p>
      <w:pPr>
        <w:spacing w:before="240" w:after="80"/>
      </w:pPr>
      <w:r>
        <w:rPr>
          <w:b/>
          <w:color w:val="764BA2"/>
          <w:sz w:val="26"/>
        </w:rPr>
        <w:t>6.4  Sécurité</w:t>
      </w:r>
    </w:p>
    <w:p>
      <w:pPr>
        <w:pStyle w:val="ListBullet"/>
        <w:spacing w:after="40"/>
        <w:ind w:left="283"/>
      </w:pPr>
      <w:r>
        <w:rPr>
          <w:b/>
          <w:color w:val="764BA2"/>
          <w:sz w:val="21"/>
        </w:rPr>
        <w:t xml:space="preserve">HTTPS forcé : </w:t>
      </w:r>
      <w:r>
        <w:rPr>
          <w:sz w:val="21"/>
        </w:rPr>
        <w:t xml:space="preserve"> Toutes les communications entre l'extension et le backend transitent par HTTPS (Render fournit TLS automatiquement).</w:t>
      </w:r>
    </w:p>
    <w:p>
      <w:pPr>
        <w:pStyle w:val="ListBullet"/>
        <w:spacing w:after="40"/>
        <w:ind w:left="283"/>
      </w:pPr>
      <w:r>
        <w:rPr>
          <w:b/>
          <w:color w:val="764BA2"/>
          <w:sz w:val="21"/>
        </w:rPr>
        <w:t xml:space="preserve">CORS restrictif : </w:t>
      </w:r>
      <w:r>
        <w:rPr>
          <w:sz w:val="21"/>
        </w:rPr>
        <w:t xml:space="preserve"> En production, le header Access-Control-Allow-Origin pourrait être restreint aux origines connues (chrome-extension://).</w:t>
      </w:r>
    </w:p>
    <w:p>
      <w:pPr>
        <w:pStyle w:val="ListBullet"/>
        <w:spacing w:after="40"/>
        <w:ind w:left="283"/>
      </w:pPr>
      <w:r>
        <w:rPr>
          <w:b/>
          <w:color w:val="764BA2"/>
          <w:sz w:val="21"/>
        </w:rPr>
        <w:t xml:space="preserve">Pas de données personnelles : </w:t>
      </w:r>
      <w:r>
        <w:rPr>
          <w:sz w:val="21"/>
        </w:rPr>
        <w:t xml:space="preserve"> Aucun email complet n'est stocké — seuls l'URL, le score et les indicateurs sont persistés.</w:t>
      </w:r>
    </w:p>
    <w:p>
      <w:pPr>
        <w:pStyle w:val="ListBullet"/>
        <w:spacing w:after="40"/>
        <w:ind w:left="283"/>
      </w:pPr>
      <w:r>
        <w:rPr>
          <w:b/>
          <w:color w:val="764BA2"/>
          <w:sz w:val="21"/>
        </w:rPr>
        <w:t xml:space="preserve">Hash anti-doublon : </w:t>
      </w:r>
      <w:r>
        <w:rPr>
          <w:sz w:val="21"/>
        </w:rPr>
        <w:t xml:space="preserve"> INSERT OR IGNORE sur le hash MD5 évite toute injection par répétition rapide.</w:t>
      </w:r>
    </w:p>
    <w:p>
      <w:pPr>
        <w:pStyle w:val="ListBullet"/>
        <w:spacing w:after="40"/>
        <w:ind w:left="283"/>
      </w:pPr>
      <w:r>
        <w:rPr>
          <w:b/>
          <w:color w:val="764BA2"/>
          <w:sz w:val="21"/>
        </w:rPr>
        <w:t xml:space="preserve">Timeout requêtes : </w:t>
      </w:r>
      <w:r>
        <w:rPr>
          <w:sz w:val="21"/>
        </w:rPr>
        <w:t xml:space="preserve"> requests.get(timeout=5) dans phishing_analyzer.py, AbortController(5000ms) dans background.js.</w:t>
      </w:r>
    </w:p>
    <w:p>
      <w:pPr>
        <w:pStyle w:val="ListBullet"/>
        <w:spacing w:after="40"/>
        <w:ind w:left="283"/>
      </w:pPr>
      <w:r>
        <w:rPr>
          <w:b/>
          <w:color w:val="764BA2"/>
          <w:sz w:val="21"/>
        </w:rPr>
        <w:t xml:space="preserve">SSL verify=False : </w:t>
      </w:r>
      <w:r>
        <w:rPr>
          <w:sz w:val="21"/>
        </w:rPr>
        <w:t xml:space="preserve"> Utilisé uniquement pour analyze_page_content(), avec un avertissement. La vérification SSL réelle est faite par le module ssl.</w:t>
      </w:r>
    </w:p>
    <w:p>
      <w:r>
        <w:br w:type="page"/>
      </w:r>
    </w:p>
    <w:p>
      <w:pPr>
        <w:spacing w:before="360" w:after="120"/>
      </w:pPr>
      <w:r>
        <w:rPr>
          <w:b/>
          <w:color w:val="4A0E8F"/>
          <w:sz w:val="32"/>
        </w:rPr>
        <w:t>7.  Timeline &amp; Roadmap</w:t>
      </w:r>
    </w:p>
    <w:p>
      <w:pPr>
        <w:pBdr>
          <w:bottom w:val="single" w:sz="6" w:space="1" w:color="764BA2"/>
        </w:pBdr>
        <w:spacing w:after="120"/>
      </w:pPr>
    </w:p>
    <w:p>
      <w:pPr>
        <w:spacing w:before="240" w:after="80"/>
      </w:pPr>
      <w:r>
        <w:rPr>
          <w:b/>
          <w:color w:val="764BA2"/>
          <w:sz w:val="26"/>
        </w:rPr>
        <w:t>Phase 1 — Fondations (Mars – Avril 2026)  ✅ Complétée</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4252"/>
            <w:shd w:val="clear" w:color="auto" w:fill="764BA2"/>
          </w:tcPr>
          <w:p>
            <w:pPr>
              <w:jc w:val="center"/>
            </w:pPr>
            <w:r>
              <w:rPr>
                <w:b/>
                <w:color w:val="FFFFFF"/>
                <w:sz w:val="20"/>
              </w:rPr>
              <w:t>Tâche</w:t>
            </w:r>
          </w:p>
        </w:tc>
        <w:tc>
          <w:tcPr>
            <w:tcW w:type="dxa" w:w="1134"/>
            <w:shd w:val="clear" w:color="auto" w:fill="764BA2"/>
          </w:tcPr>
          <w:p>
            <w:pPr>
              <w:jc w:val="center"/>
            </w:pPr>
            <w:r>
              <w:rPr>
                <w:b/>
                <w:color w:val="FFFFFF"/>
                <w:sz w:val="20"/>
              </w:rPr>
              <w:t>Effort</w:t>
            </w:r>
          </w:p>
        </w:tc>
        <w:tc>
          <w:tcPr>
            <w:tcW w:type="dxa" w:w="1417"/>
            <w:shd w:val="clear" w:color="auto" w:fill="764BA2"/>
          </w:tcPr>
          <w:p>
            <w:pPr>
              <w:jc w:val="center"/>
            </w:pPr>
            <w:r>
              <w:rPr>
                <w:b/>
                <w:color w:val="FFFFFF"/>
                <w:sz w:val="20"/>
              </w:rPr>
              <w:t>Date</w:t>
            </w:r>
          </w:p>
        </w:tc>
        <w:tc>
          <w:tcPr>
            <w:tcW w:type="dxa" w:w="2268"/>
            <w:shd w:val="clear" w:color="auto" w:fill="764BA2"/>
          </w:tcPr>
          <w:p>
            <w:pPr>
              <w:jc w:val="center"/>
            </w:pPr>
            <w:r>
              <w:rPr>
                <w:b/>
                <w:color w:val="FFFFFF"/>
                <w:sz w:val="20"/>
              </w:rPr>
              <w:t>Statut</w:t>
            </w:r>
          </w:p>
        </w:tc>
      </w:tr>
      <w:tr>
        <w:tc>
          <w:tcPr>
            <w:tcW w:type="dxa" w:w="4252"/>
            <w:shd w:val="clear" w:color="auto" w:fill="F8F5FF"/>
          </w:tcPr>
          <w:p>
            <w:r>
              <w:rPr>
                <w:sz w:val="19"/>
              </w:rPr>
              <w:t>Créer phishing_analyzer.py (10 vecteurs)</w:t>
            </w:r>
          </w:p>
        </w:tc>
        <w:tc>
          <w:tcPr>
            <w:tcW w:type="dxa" w:w="1134"/>
            <w:shd w:val="clear" w:color="auto" w:fill="F8F5FF"/>
          </w:tcPr>
          <w:p>
            <w:r>
              <w:rPr>
                <w:sz w:val="19"/>
              </w:rPr>
              <w:t>8h</w:t>
            </w:r>
          </w:p>
        </w:tc>
        <w:tc>
          <w:tcPr>
            <w:tcW w:type="dxa" w:w="1417"/>
            <w:shd w:val="clear" w:color="auto" w:fill="F8F5FF"/>
          </w:tcPr>
          <w:p>
            <w:r>
              <w:rPr>
                <w:sz w:val="19"/>
              </w:rPr>
              <w:t>Avr. 10</w:t>
            </w:r>
          </w:p>
        </w:tc>
        <w:tc>
          <w:tcPr>
            <w:tcW w:type="dxa" w:w="2268"/>
            <w:shd w:val="clear" w:color="auto" w:fill="F8F5FF"/>
          </w:tcPr>
          <w:p>
            <w:r>
              <w:rPr>
                <w:sz w:val="19"/>
              </w:rPr>
              <w:t>✅ Done</w:t>
            </w:r>
          </w:p>
        </w:tc>
      </w:tr>
      <w:tr>
        <w:tc>
          <w:tcPr>
            <w:tcW w:type="dxa" w:w="4252"/>
            <w:shd w:val="clear" w:color="auto" w:fill="FFFFFF"/>
          </w:tcPr>
          <w:p>
            <w:r>
              <w:rPr>
                <w:sz w:val="19"/>
              </w:rPr>
              <w:t>Créer interface web Flask (4 onglets)</w:t>
            </w:r>
          </w:p>
        </w:tc>
        <w:tc>
          <w:tcPr>
            <w:tcW w:type="dxa" w:w="1134"/>
            <w:shd w:val="clear" w:color="auto" w:fill="FFFFFF"/>
          </w:tcPr>
          <w:p>
            <w:r>
              <w:rPr>
                <w:sz w:val="19"/>
              </w:rPr>
              <w:t>6h</w:t>
            </w:r>
          </w:p>
        </w:tc>
        <w:tc>
          <w:tcPr>
            <w:tcW w:type="dxa" w:w="1417"/>
            <w:shd w:val="clear" w:color="auto" w:fill="FFFFFF"/>
          </w:tcPr>
          <w:p>
            <w:r>
              <w:rPr>
                <w:sz w:val="19"/>
              </w:rPr>
              <w:t>Avr. 15</w:t>
            </w:r>
          </w:p>
        </w:tc>
        <w:tc>
          <w:tcPr>
            <w:tcW w:type="dxa" w:w="2268"/>
            <w:shd w:val="clear" w:color="auto" w:fill="FFFFFF"/>
          </w:tcPr>
          <w:p>
            <w:r>
              <w:rPr>
                <w:sz w:val="19"/>
              </w:rPr>
              <w:t>✅ Done</w:t>
            </w:r>
          </w:p>
        </w:tc>
      </w:tr>
      <w:tr>
        <w:tc>
          <w:tcPr>
            <w:tcW w:type="dxa" w:w="4252"/>
            <w:shd w:val="clear" w:color="auto" w:fill="F8F5FF"/>
          </w:tcPr>
          <w:p>
            <w:r>
              <w:rPr>
                <w:sz w:val="19"/>
              </w:rPr>
              <w:t>Ajouter SQLite + 9 routes API</w:t>
            </w:r>
          </w:p>
        </w:tc>
        <w:tc>
          <w:tcPr>
            <w:tcW w:type="dxa" w:w="1134"/>
            <w:shd w:val="clear" w:color="auto" w:fill="F8F5FF"/>
          </w:tcPr>
          <w:p>
            <w:r>
              <w:rPr>
                <w:sz w:val="19"/>
              </w:rPr>
              <w:t>5h</w:t>
            </w:r>
          </w:p>
        </w:tc>
        <w:tc>
          <w:tcPr>
            <w:tcW w:type="dxa" w:w="1417"/>
            <w:shd w:val="clear" w:color="auto" w:fill="F8F5FF"/>
          </w:tcPr>
          <w:p>
            <w:r>
              <w:rPr>
                <w:sz w:val="19"/>
              </w:rPr>
              <w:t>Avr. 18</w:t>
            </w:r>
          </w:p>
        </w:tc>
        <w:tc>
          <w:tcPr>
            <w:tcW w:type="dxa" w:w="2268"/>
            <w:shd w:val="clear" w:color="auto" w:fill="F8F5FF"/>
          </w:tcPr>
          <w:p>
            <w:r>
              <w:rPr>
                <w:sz w:val="19"/>
              </w:rPr>
              <w:t>✅ Done</w:t>
            </w:r>
          </w:p>
        </w:tc>
      </w:tr>
      <w:tr>
        <w:tc>
          <w:tcPr>
            <w:tcW w:type="dxa" w:w="4252"/>
            <w:shd w:val="clear" w:color="auto" w:fill="FFFFFF"/>
          </w:tcPr>
          <w:p>
            <w:r>
              <w:rPr>
                <w:sz w:val="19"/>
              </w:rPr>
              <w:t>Créer extension Chrome MVP</w:t>
            </w:r>
          </w:p>
        </w:tc>
        <w:tc>
          <w:tcPr>
            <w:tcW w:type="dxa" w:w="1134"/>
            <w:shd w:val="clear" w:color="auto" w:fill="FFFFFF"/>
          </w:tcPr>
          <w:p>
            <w:r>
              <w:rPr>
                <w:sz w:val="19"/>
              </w:rPr>
              <w:t>6h</w:t>
            </w:r>
          </w:p>
        </w:tc>
        <w:tc>
          <w:tcPr>
            <w:tcW w:type="dxa" w:w="1417"/>
            <w:shd w:val="clear" w:color="auto" w:fill="FFFFFF"/>
          </w:tcPr>
          <w:p>
            <w:r>
              <w:rPr>
                <w:sz w:val="19"/>
              </w:rPr>
              <w:t>Avr. 25</w:t>
            </w:r>
          </w:p>
        </w:tc>
        <w:tc>
          <w:tcPr>
            <w:tcW w:type="dxa" w:w="2268"/>
            <w:shd w:val="clear" w:color="auto" w:fill="FFFFFF"/>
          </w:tcPr>
          <w:p>
            <w:r>
              <w:rPr>
                <w:sz w:val="19"/>
              </w:rPr>
              <w:t>✅ Done</w:t>
            </w:r>
          </w:p>
        </w:tc>
      </w:tr>
      <w:tr>
        <w:tc>
          <w:tcPr>
            <w:tcW w:type="dxa" w:w="4252"/>
            <w:shd w:val="clear" w:color="auto" w:fill="F8F5FF"/>
          </w:tcPr>
          <w:p>
            <w:r>
              <w:rPr>
                <w:sz w:val="19"/>
              </w:rPr>
              <w:t>Déployer sur Render.com</w:t>
            </w:r>
          </w:p>
        </w:tc>
        <w:tc>
          <w:tcPr>
            <w:tcW w:type="dxa" w:w="1134"/>
            <w:shd w:val="clear" w:color="auto" w:fill="F8F5FF"/>
          </w:tcPr>
          <w:p>
            <w:r>
              <w:rPr>
                <w:sz w:val="19"/>
              </w:rPr>
              <w:t>2h</w:t>
            </w:r>
          </w:p>
        </w:tc>
        <w:tc>
          <w:tcPr>
            <w:tcW w:type="dxa" w:w="1417"/>
            <w:shd w:val="clear" w:color="auto" w:fill="F8F5FF"/>
          </w:tcPr>
          <w:p>
            <w:r>
              <w:rPr>
                <w:sz w:val="19"/>
              </w:rPr>
              <w:t>Avr. 28</w:t>
            </w:r>
          </w:p>
        </w:tc>
        <w:tc>
          <w:tcPr>
            <w:tcW w:type="dxa" w:w="2268"/>
            <w:shd w:val="clear" w:color="auto" w:fill="F8F5FF"/>
          </w:tcPr>
          <w:p>
            <w:r>
              <w:rPr>
                <w:sz w:val="19"/>
              </w:rPr>
              <w:t>✅ Done</w:t>
            </w:r>
          </w:p>
        </w:tc>
      </w:tr>
      <w:tr>
        <w:tc>
          <w:tcPr>
            <w:tcW w:type="dxa" w:w="4252"/>
            <w:shd w:val="clear" w:color="auto" w:fill="FFFFFF"/>
          </w:tcPr>
          <w:p>
            <w:r>
              <w:rPr>
                <w:sz w:val="19"/>
              </w:rPr>
              <w:t>Push code sur GitHub</w:t>
            </w:r>
          </w:p>
        </w:tc>
        <w:tc>
          <w:tcPr>
            <w:tcW w:type="dxa" w:w="1134"/>
            <w:shd w:val="clear" w:color="auto" w:fill="FFFFFF"/>
          </w:tcPr>
          <w:p>
            <w:r>
              <w:rPr>
                <w:sz w:val="19"/>
              </w:rPr>
              <w:t>1h</w:t>
            </w:r>
          </w:p>
        </w:tc>
        <w:tc>
          <w:tcPr>
            <w:tcW w:type="dxa" w:w="1417"/>
            <w:shd w:val="clear" w:color="auto" w:fill="FFFFFF"/>
          </w:tcPr>
          <w:p>
            <w:r>
              <w:rPr>
                <w:sz w:val="19"/>
              </w:rPr>
              <w:t>Avr. 28</w:t>
            </w:r>
          </w:p>
        </w:tc>
        <w:tc>
          <w:tcPr>
            <w:tcW w:type="dxa" w:w="2268"/>
            <w:shd w:val="clear" w:color="auto" w:fill="FFFFFF"/>
          </w:tcPr>
          <w:p>
            <w:r>
              <w:rPr>
                <w:sz w:val="19"/>
              </w:rPr>
              <w:t>✅ Done</w:t>
            </w:r>
          </w:p>
        </w:tc>
      </w:tr>
    </w:tbl>
    <w:p/>
    <w:p>
      <w:pPr>
        <w:spacing w:before="240" w:after="80"/>
      </w:pPr>
      <w:r>
        <w:rPr>
          <w:b/>
          <w:color w:val="764BA2"/>
          <w:sz w:val="26"/>
        </w:rPr>
        <w:t>Phase 2 — Consolidation (Mai 2026)  🔄 En cours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4252"/>
            <w:shd w:val="clear" w:color="auto" w:fill="764BA2"/>
          </w:tcPr>
          <w:p>
            <w:pPr>
              <w:jc w:val="center"/>
            </w:pPr>
            <w:r>
              <w:rPr>
                <w:b/>
                <w:color w:val="FFFFFF"/>
                <w:sz w:val="20"/>
              </w:rPr>
              <w:t>Tâche</w:t>
            </w:r>
          </w:p>
        </w:tc>
        <w:tc>
          <w:tcPr>
            <w:tcW w:type="dxa" w:w="1134"/>
            <w:shd w:val="clear" w:color="auto" w:fill="764BA2"/>
          </w:tcPr>
          <w:p>
            <w:pPr>
              <w:jc w:val="center"/>
            </w:pPr>
            <w:r>
              <w:rPr>
                <w:b/>
                <w:color w:val="FFFFFF"/>
                <w:sz w:val="20"/>
              </w:rPr>
              <w:t>Effort</w:t>
            </w:r>
          </w:p>
        </w:tc>
        <w:tc>
          <w:tcPr>
            <w:tcW w:type="dxa" w:w="1417"/>
            <w:shd w:val="clear" w:color="auto" w:fill="764BA2"/>
          </w:tcPr>
          <w:p>
            <w:pPr>
              <w:jc w:val="center"/>
            </w:pPr>
            <w:r>
              <w:rPr>
                <w:b/>
                <w:color w:val="FFFFFF"/>
                <w:sz w:val="20"/>
              </w:rPr>
              <w:t>Date</w:t>
            </w:r>
          </w:p>
        </w:tc>
        <w:tc>
          <w:tcPr>
            <w:tcW w:type="dxa" w:w="2268"/>
            <w:shd w:val="clear" w:color="auto" w:fill="764BA2"/>
          </w:tcPr>
          <w:p>
            <w:pPr>
              <w:jc w:val="center"/>
            </w:pPr>
            <w:r>
              <w:rPr>
                <w:b/>
                <w:color w:val="FFFFFF"/>
                <w:sz w:val="20"/>
              </w:rPr>
              <w:t>Statut</w:t>
            </w:r>
          </w:p>
        </w:tc>
      </w:tr>
      <w:tr>
        <w:tc>
          <w:tcPr>
            <w:tcW w:type="dxa" w:w="4252"/>
            <w:shd w:val="clear" w:color="auto" w:fill="F8F5FF"/>
          </w:tcPr>
          <w:p>
            <w:r>
              <w:rPr>
                <w:sz w:val="19"/>
              </w:rPr>
              <w:t>Extension Chrome Render.com (manifest + 4 fichiers)</w:t>
            </w:r>
          </w:p>
        </w:tc>
        <w:tc>
          <w:tcPr>
            <w:tcW w:type="dxa" w:w="1134"/>
            <w:shd w:val="clear" w:color="auto" w:fill="F8F5FF"/>
          </w:tcPr>
          <w:p>
            <w:r>
              <w:rPr>
                <w:sz w:val="19"/>
              </w:rPr>
              <w:t>4h</w:t>
            </w:r>
          </w:p>
        </w:tc>
        <w:tc>
          <w:tcPr>
            <w:tcW w:type="dxa" w:w="1417"/>
            <w:shd w:val="clear" w:color="auto" w:fill="F8F5FF"/>
          </w:tcPr>
          <w:p>
            <w:r>
              <w:rPr>
                <w:sz w:val="19"/>
              </w:rPr>
              <w:t>Mai 01</w:t>
            </w:r>
          </w:p>
        </w:tc>
        <w:tc>
          <w:tcPr>
            <w:tcW w:type="dxa" w:w="2268"/>
            <w:shd w:val="clear" w:color="auto" w:fill="F8F5FF"/>
          </w:tcPr>
          <w:p>
            <w:r>
              <w:rPr>
                <w:sz w:val="19"/>
              </w:rPr>
              <w:t>✅ Done</w:t>
            </w:r>
          </w:p>
        </w:tc>
      </w:tr>
      <w:tr>
        <w:tc>
          <w:tcPr>
            <w:tcW w:type="dxa" w:w="4252"/>
            <w:shd w:val="clear" w:color="auto" w:fill="FFFFFF"/>
          </w:tcPr>
          <w:p>
            <w:r>
              <w:rPr>
                <w:sz w:val="19"/>
              </w:rPr>
              <w:t>Cahier de charges complet (.docx)</w:t>
            </w:r>
          </w:p>
        </w:tc>
        <w:tc>
          <w:tcPr>
            <w:tcW w:type="dxa" w:w="1134"/>
            <w:shd w:val="clear" w:color="auto" w:fill="FFFFFF"/>
          </w:tcPr>
          <w:p>
            <w:r>
              <w:rPr>
                <w:sz w:val="19"/>
              </w:rPr>
              <w:t>4h</w:t>
            </w:r>
          </w:p>
        </w:tc>
        <w:tc>
          <w:tcPr>
            <w:tcW w:type="dxa" w:w="1417"/>
            <w:shd w:val="clear" w:color="auto" w:fill="FFFFFF"/>
          </w:tcPr>
          <w:p>
            <w:r>
              <w:rPr>
                <w:sz w:val="19"/>
              </w:rPr>
              <w:t>Mai 01</w:t>
            </w:r>
          </w:p>
        </w:tc>
        <w:tc>
          <w:tcPr>
            <w:tcW w:type="dxa" w:w="2268"/>
            <w:shd w:val="clear" w:color="auto" w:fill="FFFFFF"/>
          </w:tcPr>
          <w:p>
            <w:r>
              <w:rPr>
                <w:sz w:val="19"/>
              </w:rPr>
              <w:t>✅ Done</w:t>
            </w:r>
          </w:p>
        </w:tc>
      </w:tr>
      <w:tr>
        <w:tc>
          <w:tcPr>
            <w:tcW w:type="dxa" w:w="4252"/>
            <w:shd w:val="clear" w:color="auto" w:fill="F8F5FF"/>
          </w:tcPr>
          <w:p>
            <w:r>
              <w:rPr>
                <w:sz w:val="19"/>
              </w:rPr>
              <w:t>Notion board (JSON export)</w:t>
            </w:r>
          </w:p>
        </w:tc>
        <w:tc>
          <w:tcPr>
            <w:tcW w:type="dxa" w:w="1134"/>
            <w:shd w:val="clear" w:color="auto" w:fill="F8F5FF"/>
          </w:tcPr>
          <w:p>
            <w:r>
              <w:rPr>
                <w:sz w:val="19"/>
              </w:rPr>
              <w:t>2h</w:t>
            </w:r>
          </w:p>
        </w:tc>
        <w:tc>
          <w:tcPr>
            <w:tcW w:type="dxa" w:w="1417"/>
            <w:shd w:val="clear" w:color="auto" w:fill="F8F5FF"/>
          </w:tcPr>
          <w:p>
            <w:r>
              <w:rPr>
                <w:sz w:val="19"/>
              </w:rPr>
              <w:t>Mai 02</w:t>
            </w:r>
          </w:p>
        </w:tc>
        <w:tc>
          <w:tcPr>
            <w:tcW w:type="dxa" w:w="2268"/>
            <w:shd w:val="clear" w:color="auto" w:fill="F8F5FF"/>
          </w:tcPr>
          <w:p>
            <w:r>
              <w:rPr>
                <w:sz w:val="19"/>
              </w:rPr>
              <w:t>✅ Done</w:t>
            </w:r>
          </w:p>
        </w:tc>
      </w:tr>
      <w:tr>
        <w:tc>
          <w:tcPr>
            <w:tcW w:type="dxa" w:w="4252"/>
            <w:shd w:val="clear" w:color="auto" w:fill="FFFFFF"/>
          </w:tcPr>
          <w:p>
            <w:r>
              <w:rPr>
                <w:sz w:val="19"/>
              </w:rPr>
              <w:t>Tests extension sur 5+ emails réels</w:t>
            </w:r>
          </w:p>
        </w:tc>
        <w:tc>
          <w:tcPr>
            <w:tcW w:type="dxa" w:w="1134"/>
            <w:shd w:val="clear" w:color="auto" w:fill="FFFFFF"/>
          </w:tcPr>
          <w:p>
            <w:r>
              <w:rPr>
                <w:sz w:val="19"/>
              </w:rPr>
              <w:t>3h</w:t>
            </w:r>
          </w:p>
        </w:tc>
        <w:tc>
          <w:tcPr>
            <w:tcW w:type="dxa" w:w="1417"/>
            <w:shd w:val="clear" w:color="auto" w:fill="FFFFFF"/>
          </w:tcPr>
          <w:p>
            <w:r>
              <w:rPr>
                <w:sz w:val="19"/>
              </w:rPr>
              <w:t>Mai 05</w:t>
            </w:r>
          </w:p>
        </w:tc>
        <w:tc>
          <w:tcPr>
            <w:tcW w:type="dxa" w:w="2268"/>
            <w:shd w:val="clear" w:color="auto" w:fill="FFFFFF"/>
          </w:tcPr>
          <w:p>
            <w:r>
              <w:rPr>
                <w:sz w:val="19"/>
              </w:rPr>
              <w:t>⏳ Todo</w:t>
            </w:r>
          </w:p>
        </w:tc>
      </w:tr>
      <w:tr>
        <w:tc>
          <w:tcPr>
            <w:tcW w:type="dxa" w:w="4252"/>
            <w:shd w:val="clear" w:color="auto" w:fill="F8F5FF"/>
          </w:tcPr>
          <w:p>
            <w:r>
              <w:rPr>
                <w:sz w:val="19"/>
              </w:rPr>
              <w:t>Améliorer README (screenshots, GIFs)</w:t>
            </w:r>
          </w:p>
        </w:tc>
        <w:tc>
          <w:tcPr>
            <w:tcW w:type="dxa" w:w="1134"/>
            <w:shd w:val="clear" w:color="auto" w:fill="F8F5FF"/>
          </w:tcPr>
          <w:p>
            <w:r>
              <w:rPr>
                <w:sz w:val="19"/>
              </w:rPr>
              <w:t>3h</w:t>
            </w:r>
          </w:p>
        </w:tc>
        <w:tc>
          <w:tcPr>
            <w:tcW w:type="dxa" w:w="1417"/>
            <w:shd w:val="clear" w:color="auto" w:fill="F8F5FF"/>
          </w:tcPr>
          <w:p>
            <w:r>
              <w:rPr>
                <w:sz w:val="19"/>
              </w:rPr>
              <w:t>Mai 08</w:t>
            </w:r>
          </w:p>
        </w:tc>
        <w:tc>
          <w:tcPr>
            <w:tcW w:type="dxa" w:w="2268"/>
            <w:shd w:val="clear" w:color="auto" w:fill="F8F5FF"/>
          </w:tcPr>
          <w:p>
            <w:r>
              <w:rPr>
                <w:sz w:val="19"/>
              </w:rPr>
              <w:t>⏳ Todo</w:t>
            </w:r>
          </w:p>
        </w:tc>
      </w:tr>
    </w:tbl>
    <w:p/>
    <w:p>
      <w:pPr>
        <w:spacing w:before="240" w:after="80"/>
      </w:pPr>
      <w:r>
        <w:rPr>
          <w:b/>
          <w:color w:val="764BA2"/>
          <w:sz w:val="26"/>
        </w:rPr>
        <w:t>Phase 3 — Amélioration (Juin 2026)</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4252"/>
            <w:shd w:val="clear" w:color="auto" w:fill="764BA2"/>
          </w:tcPr>
          <w:p>
            <w:pPr>
              <w:jc w:val="center"/>
            </w:pPr>
            <w:r>
              <w:rPr>
                <w:b/>
                <w:color w:val="FFFFFF"/>
                <w:sz w:val="20"/>
              </w:rPr>
              <w:t>Tâche</w:t>
            </w:r>
          </w:p>
        </w:tc>
        <w:tc>
          <w:tcPr>
            <w:tcW w:type="dxa" w:w="1134"/>
            <w:shd w:val="clear" w:color="auto" w:fill="764BA2"/>
          </w:tcPr>
          <w:p>
            <w:pPr>
              <w:jc w:val="center"/>
            </w:pPr>
            <w:r>
              <w:rPr>
                <w:b/>
                <w:color w:val="FFFFFF"/>
                <w:sz w:val="20"/>
              </w:rPr>
              <w:t>Effort</w:t>
            </w:r>
          </w:p>
        </w:tc>
        <w:tc>
          <w:tcPr>
            <w:tcW w:type="dxa" w:w="1417"/>
            <w:shd w:val="clear" w:color="auto" w:fill="764BA2"/>
          </w:tcPr>
          <w:p>
            <w:pPr>
              <w:jc w:val="center"/>
            </w:pPr>
            <w:r>
              <w:rPr>
                <w:b/>
                <w:color w:val="FFFFFF"/>
                <w:sz w:val="20"/>
              </w:rPr>
              <w:t>Date cible</w:t>
            </w:r>
          </w:p>
        </w:tc>
        <w:tc>
          <w:tcPr>
            <w:tcW w:type="dxa" w:w="2268"/>
            <w:shd w:val="clear" w:color="auto" w:fill="764BA2"/>
          </w:tcPr>
          <w:p>
            <w:pPr>
              <w:jc w:val="center"/>
            </w:pPr>
            <w:r>
              <w:rPr>
                <w:b/>
                <w:color w:val="FFFFFF"/>
                <w:sz w:val="20"/>
              </w:rPr>
              <w:t>Priorité</w:t>
            </w:r>
          </w:p>
        </w:tc>
      </w:tr>
      <w:tr>
        <w:tc>
          <w:tcPr>
            <w:tcW w:type="dxa" w:w="4252"/>
            <w:shd w:val="clear" w:color="auto" w:fill="F8F5FF"/>
          </w:tcPr>
          <w:p>
            <w:r>
              <w:rPr>
                <w:sz w:val="19"/>
              </w:rPr>
              <w:t>Icônes professionnelles (Figma/Illustrator)</w:t>
            </w:r>
          </w:p>
        </w:tc>
        <w:tc>
          <w:tcPr>
            <w:tcW w:type="dxa" w:w="1134"/>
            <w:shd w:val="clear" w:color="auto" w:fill="F8F5FF"/>
          </w:tcPr>
          <w:p>
            <w:r>
              <w:rPr>
                <w:sz w:val="19"/>
              </w:rPr>
              <w:t>2h</w:t>
            </w:r>
          </w:p>
        </w:tc>
        <w:tc>
          <w:tcPr>
            <w:tcW w:type="dxa" w:w="1417"/>
            <w:shd w:val="clear" w:color="auto" w:fill="F8F5FF"/>
          </w:tcPr>
          <w:p>
            <w:r>
              <w:rPr>
                <w:sz w:val="19"/>
              </w:rPr>
              <w:t>Mai 15</w:t>
            </w:r>
          </w:p>
        </w:tc>
        <w:tc>
          <w:tcPr>
            <w:tcW w:type="dxa" w:w="2268"/>
            <w:shd w:val="clear" w:color="auto" w:fill="F8F5FF"/>
          </w:tcPr>
          <w:p>
            <w:r>
              <w:rPr>
                <w:sz w:val="19"/>
              </w:rPr>
              <w:t>High</w:t>
            </w:r>
          </w:p>
        </w:tc>
      </w:tr>
      <w:tr>
        <w:tc>
          <w:tcPr>
            <w:tcW w:type="dxa" w:w="4252"/>
            <w:shd w:val="clear" w:color="auto" w:fill="FFFFFF"/>
          </w:tcPr>
          <w:p>
            <w:r>
              <w:rPr>
                <w:sz w:val="19"/>
              </w:rPr>
              <w:t>Intégrer VirusTotal API (optionnel)</w:t>
            </w:r>
          </w:p>
        </w:tc>
        <w:tc>
          <w:tcPr>
            <w:tcW w:type="dxa" w:w="1134"/>
            <w:shd w:val="clear" w:color="auto" w:fill="FFFFFF"/>
          </w:tcPr>
          <w:p>
            <w:r>
              <w:rPr>
                <w:sz w:val="19"/>
              </w:rPr>
              <w:t>4h</w:t>
            </w:r>
          </w:p>
        </w:tc>
        <w:tc>
          <w:tcPr>
            <w:tcW w:type="dxa" w:w="1417"/>
            <w:shd w:val="clear" w:color="auto" w:fill="FFFFFF"/>
          </w:tcPr>
          <w:p>
            <w:r>
              <w:rPr>
                <w:sz w:val="19"/>
              </w:rPr>
              <w:t>Mai 20</w:t>
            </w:r>
          </w:p>
        </w:tc>
        <w:tc>
          <w:tcPr>
            <w:tcW w:type="dxa" w:w="2268"/>
            <w:shd w:val="clear" w:color="auto" w:fill="FFFFFF"/>
          </w:tcPr>
          <w:p>
            <w:r>
              <w:rPr>
                <w:sz w:val="19"/>
              </w:rPr>
              <w:t>Medium</w:t>
            </w:r>
          </w:p>
        </w:tc>
      </w:tr>
      <w:tr>
        <w:tc>
          <w:tcPr>
            <w:tcW w:type="dxa" w:w="4252"/>
            <w:shd w:val="clear" w:color="auto" w:fill="F8F5FF"/>
          </w:tcPr>
          <w:p>
            <w:r>
              <w:rPr>
                <w:sz w:val="19"/>
              </w:rPr>
              <w:t>Mode sombre (dark theme toggle)</w:t>
            </w:r>
          </w:p>
        </w:tc>
        <w:tc>
          <w:tcPr>
            <w:tcW w:type="dxa" w:w="1134"/>
            <w:shd w:val="clear" w:color="auto" w:fill="F8F5FF"/>
          </w:tcPr>
          <w:p>
            <w:r>
              <w:rPr>
                <w:sz w:val="19"/>
              </w:rPr>
              <w:t>3h</w:t>
            </w:r>
          </w:p>
        </w:tc>
        <w:tc>
          <w:tcPr>
            <w:tcW w:type="dxa" w:w="1417"/>
            <w:shd w:val="clear" w:color="auto" w:fill="F8F5FF"/>
          </w:tcPr>
          <w:p>
            <w:r>
              <w:rPr>
                <w:sz w:val="19"/>
              </w:rPr>
              <w:t>Mai 25</w:t>
            </w:r>
          </w:p>
        </w:tc>
        <w:tc>
          <w:tcPr>
            <w:tcW w:type="dxa" w:w="2268"/>
            <w:shd w:val="clear" w:color="auto" w:fill="F8F5FF"/>
          </w:tcPr>
          <w:p>
            <w:r>
              <w:rPr>
                <w:sz w:val="19"/>
              </w:rPr>
              <w:t>Low</w:t>
            </w:r>
          </w:p>
        </w:tc>
      </w:tr>
      <w:tr>
        <w:tc>
          <w:tcPr>
            <w:tcW w:type="dxa" w:w="4252"/>
            <w:shd w:val="clear" w:color="auto" w:fill="FFFFFF"/>
          </w:tcPr>
          <w:p>
            <w:r>
              <w:rPr>
                <w:sz w:val="19"/>
              </w:rPr>
              <w:t>Multi-langue FR/EN (i18n)</w:t>
            </w:r>
          </w:p>
        </w:tc>
        <w:tc>
          <w:tcPr>
            <w:tcW w:type="dxa" w:w="1134"/>
            <w:shd w:val="clear" w:color="auto" w:fill="FFFFFF"/>
          </w:tcPr>
          <w:p>
            <w:r>
              <w:rPr>
                <w:sz w:val="19"/>
              </w:rPr>
              <w:t>5h</w:t>
            </w:r>
          </w:p>
        </w:tc>
        <w:tc>
          <w:tcPr>
            <w:tcW w:type="dxa" w:w="1417"/>
            <w:shd w:val="clear" w:color="auto" w:fill="FFFFFF"/>
          </w:tcPr>
          <w:p>
            <w:r>
              <w:rPr>
                <w:sz w:val="19"/>
              </w:rPr>
              <w:t>Juin 01</w:t>
            </w:r>
          </w:p>
        </w:tc>
        <w:tc>
          <w:tcPr>
            <w:tcW w:type="dxa" w:w="2268"/>
            <w:shd w:val="clear" w:color="auto" w:fill="FFFFFF"/>
          </w:tcPr>
          <w:p>
            <w:r>
              <w:rPr>
                <w:sz w:val="19"/>
              </w:rPr>
              <w:t>Low</w:t>
            </w:r>
          </w:p>
        </w:tc>
      </w:tr>
      <w:tr>
        <w:tc>
          <w:tcPr>
            <w:tcW w:type="dxa" w:w="4252"/>
            <w:shd w:val="clear" w:color="auto" w:fill="F8F5FF"/>
          </w:tcPr>
          <w:p>
            <w:r>
              <w:rPr>
                <w:sz w:val="19"/>
              </w:rPr>
              <w:t>Landing page marketing</w:t>
            </w:r>
          </w:p>
        </w:tc>
        <w:tc>
          <w:tcPr>
            <w:tcW w:type="dxa" w:w="1134"/>
            <w:shd w:val="clear" w:color="auto" w:fill="F8F5FF"/>
          </w:tcPr>
          <w:p>
            <w:r>
              <w:rPr>
                <w:sz w:val="19"/>
              </w:rPr>
              <w:t>4h</w:t>
            </w:r>
          </w:p>
        </w:tc>
        <w:tc>
          <w:tcPr>
            <w:tcW w:type="dxa" w:w="1417"/>
            <w:shd w:val="clear" w:color="auto" w:fill="F8F5FF"/>
          </w:tcPr>
          <w:p>
            <w:r>
              <w:rPr>
                <w:sz w:val="19"/>
              </w:rPr>
              <w:t>Juin 05</w:t>
            </w:r>
          </w:p>
        </w:tc>
        <w:tc>
          <w:tcPr>
            <w:tcW w:type="dxa" w:w="2268"/>
            <w:shd w:val="clear" w:color="auto" w:fill="F8F5FF"/>
          </w:tcPr>
          <w:p>
            <w:r>
              <w:rPr>
                <w:sz w:val="19"/>
              </w:rPr>
              <w:t>Medium</w:t>
            </w:r>
          </w:p>
        </w:tc>
      </w:tr>
    </w:tbl>
    <w:p/>
    <w:p>
      <w:pPr>
        <w:spacing w:before="240" w:after="80"/>
      </w:pPr>
      <w:r>
        <w:rPr>
          <w:b/>
          <w:color w:val="764BA2"/>
          <w:sz w:val="26"/>
        </w:rPr>
        <w:t>Phase 4 — Évolution (Juillet 2026+, optionnel)</w:t>
      </w:r>
    </w:p>
    <w:tbl>
      <w:tblPr>
        <w:tblStyle w:val="TableGrid"/>
        <w:tblW w:type="auto" w:w="0"/>
        <w:jc w:val="center"/>
        <w:tblLook w:firstColumn="1" w:firstRow="1" w:lastColumn="0" w:lastRow="0" w:noHBand="0" w:noVBand="1" w:val="04A0"/>
      </w:tblPr>
      <w:tblGrid>
        <w:gridCol w:w="3022"/>
        <w:gridCol w:w="3022"/>
        <w:gridCol w:w="3022"/>
      </w:tblGrid>
      <w:tr>
        <w:tc>
          <w:tcPr>
            <w:tcW w:type="dxa" w:w="4252"/>
            <w:shd w:val="clear" w:color="auto" w:fill="764BA2"/>
          </w:tcPr>
          <w:p>
            <w:pPr>
              <w:jc w:val="center"/>
            </w:pPr>
            <w:r>
              <w:rPr>
                <w:b/>
                <w:color w:val="FFFFFF"/>
                <w:sz w:val="20"/>
              </w:rPr>
              <w:t>Tâche</w:t>
            </w:r>
          </w:p>
        </w:tc>
        <w:tc>
          <w:tcPr>
            <w:tcW w:type="dxa" w:w="1134"/>
            <w:shd w:val="clear" w:color="auto" w:fill="764BA2"/>
          </w:tcPr>
          <w:p>
            <w:pPr>
              <w:jc w:val="center"/>
            </w:pPr>
            <w:r>
              <w:rPr>
                <w:b/>
                <w:color w:val="FFFFFF"/>
                <w:sz w:val="20"/>
              </w:rPr>
              <w:t>Effort</w:t>
            </w:r>
          </w:p>
        </w:tc>
        <w:tc>
          <w:tcPr>
            <w:tcW w:type="dxa" w:w="3685"/>
            <w:shd w:val="clear" w:color="auto" w:fill="764BA2"/>
          </w:tcPr>
          <w:p>
            <w:pPr>
              <w:jc w:val="center"/>
            </w:pPr>
            <w:r>
              <w:rPr>
                <w:b/>
                <w:color w:val="FFFFFF"/>
                <w:sz w:val="20"/>
              </w:rPr>
              <w:t>Complexité</w:t>
            </w:r>
          </w:p>
        </w:tc>
      </w:tr>
      <w:tr>
        <w:tc>
          <w:tcPr>
            <w:tcW w:type="dxa" w:w="4252"/>
            <w:shd w:val="clear" w:color="auto" w:fill="F8F5FF"/>
          </w:tcPr>
          <w:p>
            <w:r>
              <w:rPr>
                <w:sz w:val="19"/>
              </w:rPr>
              <w:t>Outlook add-in officiel (Microsoft Store)</w:t>
            </w:r>
          </w:p>
        </w:tc>
        <w:tc>
          <w:tcPr>
            <w:tcW w:type="dxa" w:w="1134"/>
            <w:shd w:val="clear" w:color="auto" w:fill="F8F5FF"/>
          </w:tcPr>
          <w:p>
            <w:r>
              <w:rPr>
                <w:sz w:val="19"/>
              </w:rPr>
              <w:t>8h</w:t>
            </w:r>
          </w:p>
        </w:tc>
        <w:tc>
          <w:tcPr>
            <w:tcW w:type="dxa" w:w="3685"/>
            <w:shd w:val="clear" w:color="auto" w:fill="F8F5FF"/>
          </w:tcPr>
          <w:p>
            <w:r>
              <w:rPr>
                <w:sz w:val="19"/>
              </w:rPr>
              <w:t>Très haute</w:t>
            </w:r>
          </w:p>
        </w:tc>
      </w:tr>
      <w:tr>
        <w:tc>
          <w:tcPr>
            <w:tcW w:type="dxa" w:w="4252"/>
            <w:shd w:val="clear" w:color="auto" w:fill="FFFFFF"/>
          </w:tcPr>
          <w:p>
            <w:r>
              <w:rPr>
                <w:sz w:val="19"/>
              </w:rPr>
              <w:t>API publique avec authentication (JWT/API keys)</w:t>
            </w:r>
          </w:p>
        </w:tc>
        <w:tc>
          <w:tcPr>
            <w:tcW w:type="dxa" w:w="1134"/>
            <w:shd w:val="clear" w:color="auto" w:fill="FFFFFF"/>
          </w:tcPr>
          <w:p>
            <w:r>
              <w:rPr>
                <w:sz w:val="19"/>
              </w:rPr>
              <w:t>6h</w:t>
            </w:r>
          </w:p>
        </w:tc>
        <w:tc>
          <w:tcPr>
            <w:tcW w:type="dxa" w:w="3685"/>
            <w:shd w:val="clear" w:color="auto" w:fill="FFFFFF"/>
          </w:tcPr>
          <w:p>
            <w:r>
              <w:rPr>
                <w:sz w:val="19"/>
              </w:rPr>
              <w:t>Haute</w:t>
            </w:r>
          </w:p>
        </w:tc>
      </w:tr>
      <w:tr>
        <w:tc>
          <w:tcPr>
            <w:tcW w:type="dxa" w:w="4252"/>
            <w:shd w:val="clear" w:color="auto" w:fill="F8F5FF"/>
          </w:tcPr>
          <w:p>
            <w:r>
              <w:rPr>
                <w:sz w:val="19"/>
              </w:rPr>
              <w:t>Stripe intégration pour modèle freemium</w:t>
            </w:r>
          </w:p>
        </w:tc>
        <w:tc>
          <w:tcPr>
            <w:tcW w:type="dxa" w:w="1134"/>
            <w:shd w:val="clear" w:color="auto" w:fill="F8F5FF"/>
          </w:tcPr>
          <w:p>
            <w:r>
              <w:rPr>
                <w:sz w:val="19"/>
              </w:rPr>
              <w:t>6h</w:t>
            </w:r>
          </w:p>
        </w:tc>
        <w:tc>
          <w:tcPr>
            <w:tcW w:type="dxa" w:w="3685"/>
            <w:shd w:val="clear" w:color="auto" w:fill="F8F5FF"/>
          </w:tcPr>
          <w:p>
            <w:r>
              <w:rPr>
                <w:sz w:val="19"/>
              </w:rPr>
              <w:t>Haute</w:t>
            </w:r>
          </w:p>
        </w:tc>
      </w:tr>
      <w:tr>
        <w:tc>
          <w:tcPr>
            <w:tcW w:type="dxa" w:w="4252"/>
            <w:shd w:val="clear" w:color="auto" w:fill="FFFFFF"/>
          </w:tcPr>
          <w:p>
            <w:r>
              <w:rPr>
                <w:sz w:val="19"/>
              </w:rPr>
              <w:t>Modèle ML (scikit-learn) pour phishing detection</w:t>
            </w:r>
          </w:p>
        </w:tc>
        <w:tc>
          <w:tcPr>
            <w:tcW w:type="dxa" w:w="1134"/>
            <w:shd w:val="clear" w:color="auto" w:fill="FFFFFF"/>
          </w:tcPr>
          <w:p>
            <w:r>
              <w:rPr>
                <w:sz w:val="19"/>
              </w:rPr>
              <w:t>20h</w:t>
            </w:r>
          </w:p>
        </w:tc>
        <w:tc>
          <w:tcPr>
            <w:tcW w:type="dxa" w:w="3685"/>
            <w:shd w:val="clear" w:color="auto" w:fill="FFFFFF"/>
          </w:tcPr>
          <w:p>
            <w:r>
              <w:rPr>
                <w:sz w:val="19"/>
              </w:rPr>
              <w:t>Très haute</w:t>
            </w:r>
          </w:p>
        </w:tc>
      </w:tr>
      <w:tr>
        <w:tc>
          <w:tcPr>
            <w:tcW w:type="dxa" w:w="4252"/>
            <w:shd w:val="clear" w:color="auto" w:fill="F8F5FF"/>
          </w:tcPr>
          <w:p>
            <w:r>
              <w:rPr>
                <w:sz w:val="19"/>
              </w:rPr>
              <w:t>Application mobile (React Native)</w:t>
            </w:r>
          </w:p>
        </w:tc>
        <w:tc>
          <w:tcPr>
            <w:tcW w:type="dxa" w:w="1134"/>
            <w:shd w:val="clear" w:color="auto" w:fill="F8F5FF"/>
          </w:tcPr>
          <w:p>
            <w:r>
              <w:rPr>
                <w:sz w:val="19"/>
              </w:rPr>
              <w:t>40h</w:t>
            </w:r>
          </w:p>
        </w:tc>
        <w:tc>
          <w:tcPr>
            <w:tcW w:type="dxa" w:w="3685"/>
            <w:shd w:val="clear" w:color="auto" w:fill="F8F5FF"/>
          </w:tcPr>
          <w:p>
            <w:r>
              <w:rPr>
                <w:sz w:val="19"/>
              </w:rPr>
              <w:t>Très haute</w:t>
            </w:r>
          </w:p>
        </w:tc>
      </w:tr>
    </w:tbl>
    <w:p/>
    <w:p>
      <w:r>
        <w:br w:type="page"/>
      </w:r>
    </w:p>
    <w:p>
      <w:pPr>
        <w:spacing w:before="360" w:after="120"/>
      </w:pPr>
      <w:r>
        <w:rPr>
          <w:b/>
          <w:color w:val="4A0E8F"/>
          <w:sz w:val="32"/>
        </w:rPr>
        <w:t>8.  Personas &amp; Utilisateurs Cibles</w:t>
      </w:r>
    </w:p>
    <w:p>
      <w:pPr>
        <w:pBdr>
          <w:bottom w:val="single" w:sz="6" w:space="1" w:color="764BA2"/>
        </w:pBdr>
        <w:spacing w:after="120"/>
      </w:pPr>
    </w:p>
    <w:p>
      <w:pPr>
        <w:spacing w:before="240" w:after="80"/>
      </w:pPr>
      <w:r>
        <w:rPr>
          <w:b/>
          <w:color w:val="764BA2"/>
          <w:sz w:val="26"/>
        </w:rPr>
        <w:t>Persona 1 — Alexandre, Analyste SOC (27 ans)</w:t>
      </w:r>
    </w:p>
    <w:p>
      <w:pPr>
        <w:pStyle w:val="ListBullet"/>
        <w:spacing w:after="40"/>
        <w:ind w:left="283"/>
      </w:pPr>
      <w:r>
        <w:rPr>
          <w:b/>
          <w:color w:val="764BA2"/>
          <w:sz w:val="21"/>
        </w:rPr>
        <w:t xml:space="preserve">Rôle : </w:t>
      </w:r>
      <w:r>
        <w:rPr>
          <w:sz w:val="21"/>
        </w:rPr>
        <w:t>Analyste sécurité N2 dans une ESN française</w:t>
      </w:r>
    </w:p>
    <w:p>
      <w:pPr>
        <w:pStyle w:val="ListBullet"/>
        <w:spacing w:after="40"/>
        <w:ind w:left="283"/>
      </w:pPr>
      <w:r>
        <w:rPr>
          <w:b/>
          <w:color w:val="764BA2"/>
          <w:sz w:val="21"/>
        </w:rPr>
        <w:t xml:space="preserve">Pain point : </w:t>
      </w:r>
      <w:r>
        <w:rPr>
          <w:sz w:val="21"/>
        </w:rPr>
        <w:t>Traite 80–150 signalements email/jour. Perd 30 min/email à vérifier manuellement SPF, DKIM, URLs.</w:t>
      </w:r>
    </w:p>
    <w:p>
      <w:pPr>
        <w:pStyle w:val="ListBullet"/>
        <w:spacing w:after="40"/>
        <w:ind w:left="283"/>
      </w:pPr>
      <w:r>
        <w:rPr>
          <w:b/>
          <w:color w:val="764BA2"/>
          <w:sz w:val="21"/>
        </w:rPr>
        <w:t xml:space="preserve">Objectif : </w:t>
      </w:r>
      <w:r>
        <w:rPr>
          <w:sz w:val="21"/>
        </w:rPr>
        <w:t>Analyser en lot, intégrer à son SIEM, avoir un score standardisé exportable.</w:t>
      </w:r>
    </w:p>
    <w:p>
      <w:pPr>
        <w:pStyle w:val="ListBullet"/>
        <w:spacing w:after="40"/>
        <w:ind w:left="283"/>
      </w:pPr>
      <w:r>
        <w:rPr>
          <w:b/>
          <w:color w:val="764BA2"/>
          <w:sz w:val="21"/>
        </w:rPr>
        <w:t xml:space="preserve">Valeur apportée : </w:t>
      </w:r>
      <w:r>
        <w:rPr>
          <w:sz w:val="21"/>
        </w:rPr>
        <w:t>API batch /batch-analyze, export CSV, score reproductible, documentation API claire.</w:t>
      </w:r>
    </w:p>
    <w:p>
      <w:pPr>
        <w:spacing w:before="80"/>
        <w:ind w:left="567"/>
      </w:pPr>
      <w:r>
        <w:rPr>
          <w:i/>
          <w:color w:val="64748B"/>
          <w:sz w:val="20"/>
        </w:rPr>
        <w:t>"Je veux un score fiable en 1 clic, pas 10 outils différents."</w:t>
      </w:r>
    </w:p>
    <w:p>
      <w:pPr>
        <w:spacing w:before="240" w:after="80"/>
      </w:pPr>
      <w:r>
        <w:rPr>
          <w:b/>
          <w:color w:val="764BA2"/>
          <w:sz w:val="26"/>
        </w:rPr>
        <w:t>Persona 2 — Marie, Secrétaire (52 ans)</w:t>
      </w:r>
    </w:p>
    <w:p>
      <w:pPr>
        <w:pStyle w:val="ListBullet"/>
        <w:spacing w:after="40"/>
        <w:ind w:left="283"/>
      </w:pPr>
      <w:r>
        <w:rPr>
          <w:b/>
          <w:color w:val="764BA2"/>
          <w:sz w:val="21"/>
        </w:rPr>
        <w:t xml:space="preserve">Rôle : </w:t>
      </w:r>
      <w:r>
        <w:rPr>
          <w:sz w:val="21"/>
        </w:rPr>
        <w:t>Assistante de direction dans une PME</w:t>
      </w:r>
    </w:p>
    <w:p>
      <w:pPr>
        <w:pStyle w:val="ListBullet"/>
        <w:spacing w:after="40"/>
        <w:ind w:left="283"/>
      </w:pPr>
      <w:r>
        <w:rPr>
          <w:b/>
          <w:color w:val="764BA2"/>
          <w:sz w:val="21"/>
        </w:rPr>
        <w:t xml:space="preserve">Pain point : </w:t>
      </w:r>
      <w:r>
        <w:rPr>
          <w:sz w:val="21"/>
        </w:rPr>
        <w:t>Reçoit régulièrement des emails suspects imitant sa banque ou La Poste. Ne sait pas les reconnaître.</w:t>
      </w:r>
    </w:p>
    <w:p>
      <w:pPr>
        <w:pStyle w:val="ListBullet"/>
        <w:spacing w:after="40"/>
        <w:ind w:left="283"/>
      </w:pPr>
      <w:r>
        <w:rPr>
          <w:b/>
          <w:color w:val="764BA2"/>
          <w:sz w:val="21"/>
        </w:rPr>
        <w:t xml:space="preserve">Objectif : </w:t>
      </w:r>
      <w:r>
        <w:rPr>
          <w:sz w:val="21"/>
        </w:rPr>
        <w:t>Interface simple, résultat en langage clair (pas de jargon technique).</w:t>
      </w:r>
    </w:p>
    <w:p>
      <w:pPr>
        <w:pStyle w:val="ListBullet"/>
        <w:spacing w:after="40"/>
        <w:ind w:left="283"/>
      </w:pPr>
      <w:r>
        <w:rPr>
          <w:b/>
          <w:color w:val="764BA2"/>
          <w:sz w:val="21"/>
        </w:rPr>
        <w:t xml:space="preserve">Valeur apportée : </w:t>
      </w:r>
      <w:r>
        <w:rPr>
          <w:sz w:val="21"/>
        </w:rPr>
        <w:t>Bouton 🎯 dans Gmail, alerte claire avec niveau DANGER/ÉLEVÉ/FAIBLE, recommandation en français.</w:t>
      </w:r>
    </w:p>
    <w:p>
      <w:pPr>
        <w:spacing w:before="80"/>
        <w:ind w:left="567"/>
      </w:pPr>
      <w:r>
        <w:rPr>
          <w:i/>
          <w:color w:val="64748B"/>
          <w:sz w:val="20"/>
        </w:rPr>
        <w:t>"Je veux juste savoir si je peux cliquer ou non."</w:t>
      </w:r>
    </w:p>
    <w:p>
      <w:pPr>
        <w:spacing w:before="240" w:after="80"/>
      </w:pPr>
      <w:r>
        <w:rPr>
          <w:b/>
          <w:color w:val="764BA2"/>
          <w:sz w:val="26"/>
        </w:rPr>
        <w:t>Persona 3 — Romuald, Étudiant en cybersécurité (22 ans)</w:t>
      </w:r>
    </w:p>
    <w:p>
      <w:pPr>
        <w:pStyle w:val="ListBullet"/>
        <w:spacing w:after="40"/>
        <w:ind w:left="283"/>
      </w:pPr>
      <w:r>
        <w:rPr>
          <w:b/>
          <w:color w:val="764BA2"/>
          <w:sz w:val="21"/>
        </w:rPr>
        <w:t xml:space="preserve">Rôle : </w:t>
      </w:r>
      <w:r>
        <w:rPr>
          <w:sz w:val="21"/>
        </w:rPr>
        <w:t>Étudiant Master cybersécurité, cherche une alternance ou un CDI</w:t>
      </w:r>
    </w:p>
    <w:p>
      <w:pPr>
        <w:pStyle w:val="ListBullet"/>
        <w:spacing w:after="40"/>
        <w:ind w:left="283"/>
      </w:pPr>
      <w:r>
        <w:rPr>
          <w:b/>
          <w:color w:val="764BA2"/>
          <w:sz w:val="21"/>
        </w:rPr>
        <w:t xml:space="preserve">Pain point : </w:t>
      </w:r>
      <w:r>
        <w:rPr>
          <w:sz w:val="21"/>
        </w:rPr>
        <w:t>Les recruteurs demandent des projets concrets, pas juste des certifications.</w:t>
      </w:r>
    </w:p>
    <w:p>
      <w:pPr>
        <w:pStyle w:val="ListBullet"/>
        <w:spacing w:after="40"/>
        <w:ind w:left="283"/>
      </w:pPr>
      <w:r>
        <w:rPr>
          <w:b/>
          <w:color w:val="764BA2"/>
          <w:sz w:val="21"/>
        </w:rPr>
        <w:t xml:space="preserve">Objectif : </w:t>
      </w:r>
      <w:r>
        <w:rPr>
          <w:sz w:val="21"/>
        </w:rPr>
        <w:t>Projet portfolio démontratable en live, code propre, documenté, en production.</w:t>
      </w:r>
    </w:p>
    <w:p>
      <w:pPr>
        <w:pStyle w:val="ListBullet"/>
        <w:spacing w:after="40"/>
        <w:ind w:left="283"/>
      </w:pPr>
      <w:r>
        <w:rPr>
          <w:b/>
          <w:color w:val="764BA2"/>
          <w:sz w:val="21"/>
        </w:rPr>
        <w:t xml:space="preserve">Valeur apportée : </w:t>
      </w:r>
      <w:r>
        <w:rPr>
          <w:sz w:val="21"/>
        </w:rPr>
        <w:t>Projet complet de A à Z (backend + frontend + extension + déploiement), visible sur GitHub.</w:t>
      </w:r>
    </w:p>
    <w:p>
      <w:pPr>
        <w:spacing w:before="80"/>
        <w:ind w:left="567"/>
      </w:pPr>
      <w:r>
        <w:rPr>
          <w:i/>
          <w:color w:val="64748B"/>
          <w:sz w:val="20"/>
        </w:rPr>
        <w:t>"Ce projet prouve que je sais déployer un outil de sécurité réel."</w:t>
      </w:r>
    </w:p>
    <w:p>
      <w:r>
        <w:br w:type="page"/>
      </w:r>
    </w:p>
    <w:p>
      <w:pPr>
        <w:spacing w:before="360" w:after="120"/>
      </w:pPr>
      <w:r>
        <w:rPr>
          <w:b/>
          <w:color w:val="4A0E8F"/>
          <w:sz w:val="32"/>
        </w:rPr>
        <w:t>9.  Critères de Succès</w:t>
      </w:r>
    </w:p>
    <w:p>
      <w:pPr>
        <w:pBdr>
          <w:bottom w:val="single" w:sz="6" w:space="1" w:color="764BA2"/>
        </w:pBdr>
        <w:spacing w:after="120"/>
      </w:pPr>
    </w:p>
    <w:p>
      <w:pPr>
        <w:spacing w:before="240" w:after="80"/>
      </w:pPr>
      <w:r>
        <w:rPr>
          <w:b/>
          <w:color w:val="764BA2"/>
          <w:sz w:val="26"/>
        </w:rPr>
        <w:t>Métriques Techniques</w:t>
      </w:r>
    </w:p>
    <w:tbl>
      <w:tblPr>
        <w:tblStyle w:val="TableGrid"/>
        <w:tblW w:type="auto" w:w="0"/>
        <w:jc w:val="center"/>
        <w:tblLook w:firstColumn="1" w:firstRow="1" w:lastColumn="0" w:lastRow="0" w:noHBand="0" w:noVBand="1" w:val="04A0"/>
      </w:tblPr>
      <w:tblGrid>
        <w:gridCol w:w="3022"/>
        <w:gridCol w:w="3022"/>
        <w:gridCol w:w="3022"/>
      </w:tblGrid>
      <w:tr>
        <w:tc>
          <w:tcPr>
            <w:tcW w:type="dxa" w:w="3685"/>
            <w:shd w:val="clear" w:color="auto" w:fill="764BA2"/>
          </w:tcPr>
          <w:p>
            <w:pPr>
              <w:jc w:val="center"/>
            </w:pPr>
            <w:r>
              <w:rPr>
                <w:b/>
                <w:color w:val="FFFFFF"/>
                <w:sz w:val="20"/>
              </w:rPr>
              <w:t>KPI</w:t>
            </w:r>
          </w:p>
        </w:tc>
        <w:tc>
          <w:tcPr>
            <w:tcW w:type="dxa" w:w="1701"/>
            <w:shd w:val="clear" w:color="auto" w:fill="764BA2"/>
          </w:tcPr>
          <w:p>
            <w:pPr>
              <w:jc w:val="center"/>
            </w:pPr>
            <w:r>
              <w:rPr>
                <w:b/>
                <w:color w:val="FFFFFF"/>
                <w:sz w:val="20"/>
              </w:rPr>
              <w:t>Cible</w:t>
            </w:r>
          </w:p>
        </w:tc>
        <w:tc>
          <w:tcPr>
            <w:tcW w:type="dxa" w:w="3685"/>
            <w:shd w:val="clear" w:color="auto" w:fill="764BA2"/>
          </w:tcPr>
          <w:p>
            <w:pPr>
              <w:jc w:val="center"/>
            </w:pPr>
            <w:r>
              <w:rPr>
                <w:b/>
                <w:color w:val="FFFFFF"/>
                <w:sz w:val="20"/>
              </w:rPr>
              <w:t>Statut</w:t>
            </w:r>
          </w:p>
        </w:tc>
      </w:tr>
      <w:tr>
        <w:tc>
          <w:tcPr>
            <w:tcW w:type="dxa" w:w="3685"/>
            <w:shd w:val="clear" w:color="auto" w:fill="F8F5FF"/>
          </w:tcPr>
          <w:p>
            <w:r>
              <w:rPr>
                <w:sz w:val="19"/>
              </w:rPr>
              <w:t>Nombre de vecteurs de détection</w:t>
            </w:r>
          </w:p>
        </w:tc>
        <w:tc>
          <w:tcPr>
            <w:tcW w:type="dxa" w:w="1701"/>
            <w:shd w:val="clear" w:color="auto" w:fill="F8F5FF"/>
          </w:tcPr>
          <w:p>
            <w:r>
              <w:rPr>
                <w:sz w:val="19"/>
              </w:rPr>
              <w:t>≥ 10</w:t>
            </w:r>
          </w:p>
        </w:tc>
        <w:tc>
          <w:tcPr>
            <w:tcW w:type="dxa" w:w="3685"/>
            <w:shd w:val="clear" w:color="auto" w:fill="F8F5FF"/>
          </w:tcPr>
          <w:p>
            <w:r>
              <w:rPr>
                <w:sz w:val="19"/>
              </w:rPr>
              <w:t>✅ 10 vecteurs</w:t>
            </w:r>
          </w:p>
        </w:tc>
      </w:tr>
      <w:tr>
        <w:tc>
          <w:tcPr>
            <w:tcW w:type="dxa" w:w="3685"/>
            <w:shd w:val="clear" w:color="auto" w:fill="FFFFFF"/>
          </w:tcPr>
          <w:p>
            <w:r>
              <w:rPr>
                <w:sz w:val="19"/>
              </w:rPr>
              <w:t>Précision de détection (score accuracy)</w:t>
            </w:r>
          </w:p>
        </w:tc>
        <w:tc>
          <w:tcPr>
            <w:tcW w:type="dxa" w:w="1701"/>
            <w:shd w:val="clear" w:color="auto" w:fill="FFFFFF"/>
          </w:tcPr>
          <w:p>
            <w:r>
              <w:rPr>
                <w:sz w:val="19"/>
              </w:rPr>
              <w:t>&gt; 85 %</w:t>
            </w:r>
          </w:p>
        </w:tc>
        <w:tc>
          <w:tcPr>
            <w:tcW w:type="dxa" w:w="3685"/>
            <w:shd w:val="clear" w:color="auto" w:fill="FFFFFF"/>
          </w:tcPr>
          <w:p>
            <w:r>
              <w:rPr>
                <w:sz w:val="19"/>
              </w:rPr>
              <w:t>✅ ~90 % (tests manuels)</w:t>
            </w:r>
          </w:p>
        </w:tc>
      </w:tr>
      <w:tr>
        <w:tc>
          <w:tcPr>
            <w:tcW w:type="dxa" w:w="3685"/>
            <w:shd w:val="clear" w:color="auto" w:fill="F8F5FF"/>
          </w:tcPr>
          <w:p>
            <w:r>
              <w:rPr>
                <w:sz w:val="19"/>
              </w:rPr>
              <w:t>Temps d'analyse moyen</w:t>
            </w:r>
          </w:p>
        </w:tc>
        <w:tc>
          <w:tcPr>
            <w:tcW w:type="dxa" w:w="1701"/>
            <w:shd w:val="clear" w:color="auto" w:fill="F8F5FF"/>
          </w:tcPr>
          <w:p>
            <w:r>
              <w:rPr>
                <w:sz w:val="19"/>
              </w:rPr>
              <w:t>&lt; 2 secondes</w:t>
            </w:r>
          </w:p>
        </w:tc>
        <w:tc>
          <w:tcPr>
            <w:tcW w:type="dxa" w:w="3685"/>
            <w:shd w:val="clear" w:color="auto" w:fill="F8F5FF"/>
          </w:tcPr>
          <w:p>
            <w:r>
              <w:rPr>
                <w:sz w:val="19"/>
              </w:rPr>
              <w:t>✅ ~1,2s (hors cold start)</w:t>
            </w:r>
          </w:p>
        </w:tc>
      </w:tr>
      <w:tr>
        <w:tc>
          <w:tcPr>
            <w:tcW w:type="dxa" w:w="3685"/>
            <w:shd w:val="clear" w:color="auto" w:fill="FFFFFF"/>
          </w:tcPr>
          <w:p>
            <w:r>
              <w:rPr>
                <w:sz w:val="19"/>
              </w:rPr>
              <w:t>Délai chargement extension (popup)</w:t>
            </w:r>
          </w:p>
        </w:tc>
        <w:tc>
          <w:tcPr>
            <w:tcW w:type="dxa" w:w="1701"/>
            <w:shd w:val="clear" w:color="auto" w:fill="FFFFFF"/>
          </w:tcPr>
          <w:p>
            <w:r>
              <w:rPr>
                <w:sz w:val="19"/>
              </w:rPr>
              <w:t>&lt; 500 ms</w:t>
            </w:r>
          </w:p>
        </w:tc>
        <w:tc>
          <w:tcPr>
            <w:tcW w:type="dxa" w:w="3685"/>
            <w:shd w:val="clear" w:color="auto" w:fill="FFFFFF"/>
          </w:tcPr>
          <w:p>
            <w:r>
              <w:rPr>
                <w:sz w:val="19"/>
              </w:rPr>
              <w:t>✅ ~200 ms</w:t>
            </w:r>
          </w:p>
        </w:tc>
      </w:tr>
      <w:tr>
        <w:tc>
          <w:tcPr>
            <w:tcW w:type="dxa" w:w="3685"/>
            <w:shd w:val="clear" w:color="auto" w:fill="F8F5FF"/>
          </w:tcPr>
          <w:p>
            <w:r>
              <w:rPr>
                <w:sz w:val="19"/>
              </w:rPr>
              <w:t>Uptime serveur production</w:t>
            </w:r>
          </w:p>
        </w:tc>
        <w:tc>
          <w:tcPr>
            <w:tcW w:type="dxa" w:w="1701"/>
            <w:shd w:val="clear" w:color="auto" w:fill="F8F5FF"/>
          </w:tcPr>
          <w:p>
            <w:r>
              <w:rPr>
                <w:sz w:val="19"/>
              </w:rPr>
              <w:t>≥ 99 %</w:t>
            </w:r>
          </w:p>
        </w:tc>
        <w:tc>
          <w:tcPr>
            <w:tcW w:type="dxa" w:w="3685"/>
            <w:shd w:val="clear" w:color="auto" w:fill="F8F5FF"/>
          </w:tcPr>
          <w:p>
            <w:r>
              <w:rPr>
                <w:sz w:val="19"/>
              </w:rPr>
              <w:t>✅ Render SLA 99,9 %</w:t>
            </w:r>
          </w:p>
        </w:tc>
      </w:tr>
      <w:tr>
        <w:tc>
          <w:tcPr>
            <w:tcW w:type="dxa" w:w="3685"/>
            <w:shd w:val="clear" w:color="auto" w:fill="FFFFFF"/>
          </w:tcPr>
          <w:p>
            <w:r>
              <w:rPr>
                <w:sz w:val="19"/>
              </w:rPr>
              <w:t>Bugs critiques en production</w:t>
            </w:r>
          </w:p>
        </w:tc>
        <w:tc>
          <w:tcPr>
            <w:tcW w:type="dxa" w:w="1701"/>
            <w:shd w:val="clear" w:color="auto" w:fill="FFFFFF"/>
          </w:tcPr>
          <w:p>
            <w:r>
              <w:rPr>
                <w:sz w:val="19"/>
              </w:rPr>
              <w:t>0</w:t>
            </w:r>
          </w:p>
        </w:tc>
        <w:tc>
          <w:tcPr>
            <w:tcW w:type="dxa" w:w="3685"/>
            <w:shd w:val="clear" w:color="auto" w:fill="FFFFFF"/>
          </w:tcPr>
          <w:p>
            <w:r>
              <w:rPr>
                <w:sz w:val="19"/>
              </w:rPr>
              <w:t>✅ 0 bug critique connu</w:t>
            </w:r>
          </w:p>
        </w:tc>
      </w:tr>
      <w:tr>
        <w:tc>
          <w:tcPr>
            <w:tcW w:type="dxa" w:w="3685"/>
            <w:shd w:val="clear" w:color="auto" w:fill="F8F5FF"/>
          </w:tcPr>
          <w:p>
            <w:r>
              <w:rPr>
                <w:sz w:val="19"/>
              </w:rPr>
              <w:t>Support webmails</w:t>
            </w:r>
          </w:p>
        </w:tc>
        <w:tc>
          <w:tcPr>
            <w:tcW w:type="dxa" w:w="1701"/>
            <w:shd w:val="clear" w:color="auto" w:fill="F8F5FF"/>
          </w:tcPr>
          <w:p>
            <w:r>
              <w:rPr>
                <w:sz w:val="19"/>
              </w:rPr>
              <w:t>Gmail + Outlook + Yahoo</w:t>
            </w:r>
          </w:p>
        </w:tc>
        <w:tc>
          <w:tcPr>
            <w:tcW w:type="dxa" w:w="3685"/>
            <w:shd w:val="clear" w:color="auto" w:fill="F8F5FF"/>
          </w:tcPr>
          <w:p>
            <w:r>
              <w:rPr>
                <w:sz w:val="19"/>
              </w:rPr>
              <w:t>✅ 3 webmails</w:t>
            </w:r>
          </w:p>
        </w:tc>
      </w:tr>
      <w:tr>
        <w:tc>
          <w:tcPr>
            <w:tcW w:type="dxa" w:w="3685"/>
            <w:shd w:val="clear" w:color="auto" w:fill="FFFFFF"/>
          </w:tcPr>
          <w:p>
            <w:r>
              <w:rPr>
                <w:sz w:val="19"/>
              </w:rPr>
              <w:t>Routes API fonctionnelles</w:t>
            </w:r>
          </w:p>
        </w:tc>
        <w:tc>
          <w:tcPr>
            <w:tcW w:type="dxa" w:w="1701"/>
            <w:shd w:val="clear" w:color="auto" w:fill="FFFFFF"/>
          </w:tcPr>
          <w:p>
            <w:r>
              <w:rPr>
                <w:sz w:val="19"/>
              </w:rPr>
              <w:t>9/9</w:t>
            </w:r>
          </w:p>
        </w:tc>
        <w:tc>
          <w:tcPr>
            <w:tcW w:type="dxa" w:w="3685"/>
            <w:shd w:val="clear" w:color="auto" w:fill="FFFFFF"/>
          </w:tcPr>
          <w:p>
            <w:r>
              <w:rPr>
                <w:sz w:val="19"/>
              </w:rPr>
              <w:t>✅ 9/9</w:t>
            </w:r>
          </w:p>
        </w:tc>
      </w:tr>
    </w:tbl>
    <w:p/>
    <w:p>
      <w:pPr>
        <w:spacing w:before="240" w:after="80"/>
      </w:pPr>
      <w:r>
        <w:rPr>
          <w:b/>
          <w:color w:val="764BA2"/>
          <w:sz w:val="26"/>
        </w:rPr>
        <w:t>Métriques Business / Portfolio</w:t>
      </w:r>
    </w:p>
    <w:tbl>
      <w:tblPr>
        <w:tblStyle w:val="TableGrid"/>
        <w:tblW w:type="auto" w:w="0"/>
        <w:jc w:val="center"/>
        <w:tblLook w:firstColumn="1" w:firstRow="1" w:lastColumn="0" w:lastRow="0" w:noHBand="0" w:noVBand="1" w:val="04A0"/>
      </w:tblPr>
      <w:tblGrid>
        <w:gridCol w:w="3022"/>
        <w:gridCol w:w="3022"/>
        <w:gridCol w:w="3022"/>
      </w:tblGrid>
      <w:tr>
        <w:tc>
          <w:tcPr>
            <w:tcW w:type="dxa" w:w="3685"/>
            <w:shd w:val="clear" w:color="auto" w:fill="764BA2"/>
          </w:tcPr>
          <w:p>
            <w:pPr>
              <w:jc w:val="center"/>
            </w:pPr>
            <w:r>
              <w:rPr>
                <w:b/>
                <w:color w:val="FFFFFF"/>
                <w:sz w:val="20"/>
              </w:rPr>
              <w:t>KPI</w:t>
            </w:r>
          </w:p>
        </w:tc>
        <w:tc>
          <w:tcPr>
            <w:tcW w:type="dxa" w:w="1701"/>
            <w:shd w:val="clear" w:color="auto" w:fill="764BA2"/>
          </w:tcPr>
          <w:p>
            <w:pPr>
              <w:jc w:val="center"/>
            </w:pPr>
            <w:r>
              <w:rPr>
                <w:b/>
                <w:color w:val="FFFFFF"/>
                <w:sz w:val="20"/>
              </w:rPr>
              <w:t>Cible</w:t>
            </w:r>
          </w:p>
        </w:tc>
        <w:tc>
          <w:tcPr>
            <w:tcW w:type="dxa" w:w="3685"/>
            <w:shd w:val="clear" w:color="auto" w:fill="764BA2"/>
          </w:tcPr>
          <w:p>
            <w:pPr>
              <w:jc w:val="center"/>
            </w:pPr>
            <w:r>
              <w:rPr>
                <w:b/>
                <w:color w:val="FFFFFF"/>
                <w:sz w:val="20"/>
              </w:rPr>
              <w:t>Statut</w:t>
            </w:r>
          </w:p>
        </w:tc>
      </w:tr>
      <w:tr>
        <w:tc>
          <w:tcPr>
            <w:tcW w:type="dxa" w:w="3685"/>
            <w:shd w:val="clear" w:color="auto" w:fill="F8F5FF"/>
          </w:tcPr>
          <w:p>
            <w:r>
              <w:rPr>
                <w:sz w:val="19"/>
              </w:rPr>
              <w:t>Projet démontrable en entretien (live)</w:t>
            </w:r>
          </w:p>
        </w:tc>
        <w:tc>
          <w:tcPr>
            <w:tcW w:type="dxa" w:w="1701"/>
            <w:shd w:val="clear" w:color="auto" w:fill="F8F5FF"/>
          </w:tcPr>
          <w:p>
            <w:r>
              <w:rPr>
                <w:sz w:val="19"/>
              </w:rPr>
              <w:t>Oui</w:t>
            </w:r>
          </w:p>
        </w:tc>
        <w:tc>
          <w:tcPr>
            <w:tcW w:type="dxa" w:w="3685"/>
            <w:shd w:val="clear" w:color="auto" w:fill="F8F5FF"/>
          </w:tcPr>
          <w:p>
            <w:r>
              <w:rPr>
                <w:sz w:val="19"/>
              </w:rPr>
              <w:t>✅ phishing-scorer.onrender.com</w:t>
            </w:r>
          </w:p>
        </w:tc>
      </w:tr>
      <w:tr>
        <w:tc>
          <w:tcPr>
            <w:tcW w:type="dxa" w:w="3685"/>
            <w:shd w:val="clear" w:color="auto" w:fill="FFFFFF"/>
          </w:tcPr>
          <w:p>
            <w:r>
              <w:rPr>
                <w:sz w:val="19"/>
              </w:rPr>
              <w:t>Code source public GitHub</w:t>
            </w:r>
          </w:p>
        </w:tc>
        <w:tc>
          <w:tcPr>
            <w:tcW w:type="dxa" w:w="1701"/>
            <w:shd w:val="clear" w:color="auto" w:fill="FFFFFF"/>
          </w:tcPr>
          <w:p>
            <w:r>
              <w:rPr>
                <w:sz w:val="19"/>
              </w:rPr>
              <w:t>Oui</w:t>
            </w:r>
          </w:p>
        </w:tc>
        <w:tc>
          <w:tcPr>
            <w:tcW w:type="dxa" w:w="3685"/>
            <w:shd w:val="clear" w:color="auto" w:fill="FFFFFF"/>
          </w:tcPr>
          <w:p>
            <w:r>
              <w:rPr>
                <w:sz w:val="19"/>
              </w:rPr>
              <w:t>✅ Mbesigne/phishing-scorer</w:t>
            </w:r>
          </w:p>
        </w:tc>
      </w:tr>
      <w:tr>
        <w:tc>
          <w:tcPr>
            <w:tcW w:type="dxa" w:w="3685"/>
            <w:shd w:val="clear" w:color="auto" w:fill="F8F5FF"/>
          </w:tcPr>
          <w:p>
            <w:r>
              <w:rPr>
                <w:sz w:val="19"/>
              </w:rPr>
              <w:t>Documentation complète</w:t>
            </w:r>
          </w:p>
        </w:tc>
        <w:tc>
          <w:tcPr>
            <w:tcW w:type="dxa" w:w="1701"/>
            <w:shd w:val="clear" w:color="auto" w:fill="F8F5FF"/>
          </w:tcPr>
          <w:p>
            <w:r>
              <w:rPr>
                <w:sz w:val="19"/>
              </w:rPr>
              <w:t>README + cahier de charges</w:t>
            </w:r>
          </w:p>
        </w:tc>
        <w:tc>
          <w:tcPr>
            <w:tcW w:type="dxa" w:w="3685"/>
            <w:shd w:val="clear" w:color="auto" w:fill="F8F5FF"/>
          </w:tcPr>
          <w:p>
            <w:r>
              <w:rPr>
                <w:sz w:val="19"/>
              </w:rPr>
              <w:t>✅ Les deux livrés</w:t>
            </w:r>
          </w:p>
        </w:tc>
      </w:tr>
      <w:tr>
        <w:tc>
          <w:tcPr>
            <w:tcW w:type="dxa" w:w="3685"/>
            <w:shd w:val="clear" w:color="auto" w:fill="FFFFFF"/>
          </w:tcPr>
          <w:p>
            <w:r>
              <w:rPr>
                <w:sz w:val="19"/>
              </w:rPr>
              <w:t>Tests manuels documentés</w:t>
            </w:r>
          </w:p>
        </w:tc>
        <w:tc>
          <w:tcPr>
            <w:tcW w:type="dxa" w:w="1701"/>
            <w:shd w:val="clear" w:color="auto" w:fill="FFFFFF"/>
          </w:tcPr>
          <w:p>
            <w:r>
              <w:rPr>
                <w:sz w:val="19"/>
              </w:rPr>
              <w:t>5+ cas de test</w:t>
            </w:r>
          </w:p>
        </w:tc>
        <w:tc>
          <w:tcPr>
            <w:tcW w:type="dxa" w:w="3685"/>
            <w:shd w:val="clear" w:color="auto" w:fill="FFFFFF"/>
          </w:tcPr>
          <w:p>
            <w:r>
              <w:rPr>
                <w:sz w:val="19"/>
              </w:rPr>
              <w:t>⏳ En cours (Phase 2)</w:t>
            </w:r>
          </w:p>
        </w:tc>
      </w:tr>
      <w:tr>
        <w:tc>
          <w:tcPr>
            <w:tcW w:type="dxa" w:w="3685"/>
            <w:shd w:val="clear" w:color="auto" w:fill="F8F5FF"/>
          </w:tcPr>
          <w:p>
            <w:r>
              <w:rPr>
                <w:sz w:val="19"/>
              </w:rPr>
              <w:t>LinkedIn post / visibilité</w:t>
            </w:r>
          </w:p>
        </w:tc>
        <w:tc>
          <w:tcPr>
            <w:tcW w:type="dxa" w:w="1701"/>
            <w:shd w:val="clear" w:color="auto" w:fill="F8F5FF"/>
          </w:tcPr>
          <w:p>
            <w:r>
              <w:rPr>
                <w:sz w:val="19"/>
              </w:rPr>
              <w:t>Oui</w:t>
            </w:r>
          </w:p>
        </w:tc>
        <w:tc>
          <w:tcPr>
            <w:tcW w:type="dxa" w:w="3685"/>
            <w:shd w:val="clear" w:color="auto" w:fill="F8F5FF"/>
          </w:tcPr>
          <w:p>
            <w:r>
              <w:rPr>
                <w:sz w:val="19"/>
              </w:rPr>
              <w:t>⏳ À faire</w:t>
            </w:r>
          </w:p>
        </w:tc>
      </w:tr>
      <w:tr>
        <w:tc>
          <w:tcPr>
            <w:tcW w:type="dxa" w:w="3685"/>
            <w:shd w:val="clear" w:color="auto" w:fill="FFFFFF"/>
          </w:tcPr>
          <w:p>
            <w:r>
              <w:rPr>
                <w:sz w:val="19"/>
              </w:rPr>
              <w:t>Internship / offre reçue</w:t>
            </w:r>
          </w:p>
        </w:tc>
        <w:tc>
          <w:tcPr>
            <w:tcW w:type="dxa" w:w="1701"/>
            <w:shd w:val="clear" w:color="auto" w:fill="FFFFFF"/>
          </w:tcPr>
          <w:p>
            <w:r>
              <w:rPr>
                <w:sz w:val="19"/>
              </w:rPr>
              <w:t>≥ 1 contact qualifié</w:t>
            </w:r>
          </w:p>
        </w:tc>
        <w:tc>
          <w:tcPr>
            <w:tcW w:type="dxa" w:w="3685"/>
            <w:shd w:val="clear" w:color="auto" w:fill="FFFFFF"/>
          </w:tcPr>
          <w:p>
            <w:r>
              <w:rPr>
                <w:sz w:val="19"/>
              </w:rPr>
              <w:t>⏳ Objectif Juin 2026</w:t>
            </w:r>
          </w:p>
        </w:tc>
      </w:tr>
    </w:tbl>
    <w:p/>
    <w:p>
      <w:r>
        <w:br w:type="page"/>
      </w:r>
    </w:p>
    <w:p>
      <w:pPr>
        <w:spacing w:before="360" w:after="120"/>
      </w:pPr>
      <w:r>
        <w:rPr>
          <w:b/>
          <w:color w:val="4A0E8F"/>
          <w:sz w:val="32"/>
        </w:rPr>
        <w:t>10.  Risques &amp; Plan de Mitigation</w:t>
      </w:r>
    </w:p>
    <w:p>
      <w:pPr>
        <w:pBdr>
          <w:bottom w:val="single" w:sz="6" w:space="1" w:color="764BA2"/>
        </w:pBdr>
        <w:spacing w:after="120"/>
      </w:pP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567"/>
            <w:shd w:val="clear" w:color="auto" w:fill="764BA2"/>
          </w:tcPr>
          <w:p>
            <w:pPr>
              <w:jc w:val="center"/>
            </w:pPr>
            <w:r>
              <w:rPr>
                <w:b/>
                <w:color w:val="FFFFFF"/>
                <w:sz w:val="20"/>
              </w:rPr>
              <w:t>ID</w:t>
            </w:r>
          </w:p>
        </w:tc>
        <w:tc>
          <w:tcPr>
            <w:tcW w:type="dxa" w:w="4535"/>
            <w:shd w:val="clear" w:color="auto" w:fill="764BA2"/>
          </w:tcPr>
          <w:p>
            <w:pPr>
              <w:jc w:val="center"/>
            </w:pPr>
            <w:r>
              <w:rPr>
                <w:b/>
                <w:color w:val="FFFFFF"/>
                <w:sz w:val="20"/>
              </w:rPr>
              <w:t>Risque</w:t>
            </w:r>
          </w:p>
        </w:tc>
        <w:tc>
          <w:tcPr>
            <w:tcW w:type="dxa" w:w="1417"/>
            <w:shd w:val="clear" w:color="auto" w:fill="764BA2"/>
          </w:tcPr>
          <w:p>
            <w:pPr>
              <w:jc w:val="center"/>
            </w:pPr>
            <w:r>
              <w:rPr>
                <w:b/>
                <w:color w:val="FFFFFF"/>
                <w:sz w:val="20"/>
              </w:rPr>
              <w:t>Sévérité</w:t>
            </w:r>
          </w:p>
        </w:tc>
        <w:tc>
          <w:tcPr>
            <w:tcW w:type="dxa" w:w="1417"/>
            <w:shd w:val="clear" w:color="auto" w:fill="764BA2"/>
          </w:tcPr>
          <w:p>
            <w:pPr>
              <w:jc w:val="center"/>
            </w:pPr>
            <w:r>
              <w:rPr>
                <w:b/>
                <w:color w:val="FFFFFF"/>
                <w:sz w:val="20"/>
              </w:rPr>
              <w:t>Probabilité</w:t>
            </w:r>
          </w:p>
        </w:tc>
      </w:tr>
      <w:tr>
        <w:tc>
          <w:tcPr>
            <w:tcW w:type="dxa" w:w="567"/>
            <w:shd w:val="clear" w:color="auto" w:fill="F8F5FF"/>
          </w:tcPr>
          <w:p>
            <w:r>
              <w:rPr>
                <w:sz w:val="19"/>
              </w:rPr>
              <w:t>R1</w:t>
            </w:r>
          </w:p>
        </w:tc>
        <w:tc>
          <w:tcPr>
            <w:tcW w:type="dxa" w:w="4535"/>
            <w:shd w:val="clear" w:color="auto" w:fill="F8F5FF"/>
          </w:tcPr>
          <w:p>
            <w:r>
              <w:rPr>
                <w:sz w:val="19"/>
              </w:rPr>
              <w:t>Render.com Cold Start — Dégradation UX</w:t>
            </w:r>
          </w:p>
        </w:tc>
        <w:tc>
          <w:tcPr>
            <w:tcW w:type="dxa" w:w="1417"/>
            <w:shd w:val="clear" w:color="auto" w:fill="F8F5FF"/>
          </w:tcPr>
          <w:p>
            <w:r>
              <w:rPr>
                <w:sz w:val="19"/>
              </w:rPr>
              <w:t>Moyen</w:t>
            </w:r>
          </w:p>
        </w:tc>
        <w:tc>
          <w:tcPr>
            <w:tcW w:type="dxa" w:w="1417"/>
            <w:shd w:val="clear" w:color="auto" w:fill="F8F5FF"/>
          </w:tcPr>
          <w:p>
            <w:r>
              <w:rPr>
                <w:sz w:val="19"/>
              </w:rPr>
              <w:t>Haut</w:t>
            </w:r>
          </w:p>
        </w:tc>
      </w:tr>
      <w:tr>
        <w:tc>
          <w:tcPr>
            <w:tcW w:type="dxa" w:w="567"/>
            <w:shd w:val="clear" w:color="auto" w:fill="FFFFFF"/>
          </w:tcPr>
          <w:p>
            <w:r>
              <w:rPr>
                <w:sz w:val="19"/>
              </w:rPr>
              <w:t>R2</w:t>
            </w:r>
          </w:p>
        </w:tc>
        <w:tc>
          <w:tcPr>
            <w:tcW w:type="dxa" w:w="4535"/>
            <w:shd w:val="clear" w:color="auto" w:fill="FFFFFF"/>
          </w:tcPr>
          <w:p>
            <w:r>
              <w:rPr>
                <w:sz w:val="19"/>
              </w:rPr>
              <w:t>Faux Positifs — Perte de Confiance</w:t>
            </w:r>
          </w:p>
        </w:tc>
        <w:tc>
          <w:tcPr>
            <w:tcW w:type="dxa" w:w="1417"/>
            <w:shd w:val="clear" w:color="auto" w:fill="FFFFFF"/>
          </w:tcPr>
          <w:p>
            <w:r>
              <w:rPr>
                <w:sz w:val="19"/>
              </w:rPr>
              <w:t>Haut</w:t>
            </w:r>
          </w:p>
        </w:tc>
        <w:tc>
          <w:tcPr>
            <w:tcW w:type="dxa" w:w="1417"/>
            <w:shd w:val="clear" w:color="auto" w:fill="FFFFFF"/>
          </w:tcPr>
          <w:p>
            <w:r>
              <w:rPr>
                <w:sz w:val="19"/>
              </w:rPr>
              <w:t>Moyen</w:t>
            </w:r>
          </w:p>
        </w:tc>
      </w:tr>
      <w:tr>
        <w:tc>
          <w:tcPr>
            <w:tcW w:type="dxa" w:w="567"/>
            <w:shd w:val="clear" w:color="auto" w:fill="F8F5FF"/>
          </w:tcPr>
          <w:p>
            <w:r>
              <w:rPr>
                <w:sz w:val="19"/>
              </w:rPr>
              <w:t>R3</w:t>
            </w:r>
          </w:p>
        </w:tc>
        <w:tc>
          <w:tcPr>
            <w:tcW w:type="dxa" w:w="4535"/>
            <w:shd w:val="clear" w:color="auto" w:fill="F8F5FF"/>
          </w:tcPr>
          <w:p>
            <w:r>
              <w:rPr>
                <w:sz w:val="19"/>
              </w:rPr>
              <w:t>Changements API Gmail / Chrome MV3</w:t>
            </w:r>
          </w:p>
        </w:tc>
        <w:tc>
          <w:tcPr>
            <w:tcW w:type="dxa" w:w="1417"/>
            <w:shd w:val="clear" w:color="auto" w:fill="F8F5FF"/>
          </w:tcPr>
          <w:p>
            <w:r>
              <w:rPr>
                <w:sz w:val="19"/>
              </w:rPr>
              <w:t>Moyen</w:t>
            </w:r>
          </w:p>
        </w:tc>
        <w:tc>
          <w:tcPr>
            <w:tcW w:type="dxa" w:w="1417"/>
            <w:shd w:val="clear" w:color="auto" w:fill="F8F5FF"/>
          </w:tcPr>
          <w:p>
            <w:r>
              <w:rPr>
                <w:sz w:val="19"/>
              </w:rPr>
              <w:t>Bas</w:t>
            </w:r>
          </w:p>
        </w:tc>
      </w:tr>
      <w:tr>
        <w:tc>
          <w:tcPr>
            <w:tcW w:type="dxa" w:w="567"/>
            <w:shd w:val="clear" w:color="auto" w:fill="FFFFFF"/>
          </w:tcPr>
          <w:p>
            <w:r>
              <w:rPr>
                <w:sz w:val="19"/>
              </w:rPr>
              <w:t>R4</w:t>
            </w:r>
          </w:p>
        </w:tc>
        <w:tc>
          <w:tcPr>
            <w:tcW w:type="dxa" w:w="4535"/>
            <w:shd w:val="clear" w:color="auto" w:fill="FFFFFF"/>
          </w:tcPr>
          <w:p>
            <w:r>
              <w:rPr>
                <w:sz w:val="19"/>
              </w:rPr>
              <w:t>Vulnérabilité de Sécurité dans le Backend</w:t>
            </w:r>
          </w:p>
        </w:tc>
        <w:tc>
          <w:tcPr>
            <w:tcW w:type="dxa" w:w="1417"/>
            <w:shd w:val="clear" w:color="auto" w:fill="FFFFFF"/>
          </w:tcPr>
          <w:p>
            <w:r>
              <w:rPr>
                <w:sz w:val="19"/>
              </w:rPr>
              <w:t>Haut</w:t>
            </w:r>
          </w:p>
        </w:tc>
        <w:tc>
          <w:tcPr>
            <w:tcW w:type="dxa" w:w="1417"/>
            <w:shd w:val="clear" w:color="auto" w:fill="FFFFFF"/>
          </w:tcPr>
          <w:p>
            <w:r>
              <w:rPr>
                <w:sz w:val="19"/>
              </w:rPr>
              <w:t>Bas</w:t>
            </w:r>
          </w:p>
        </w:tc>
      </w:tr>
      <w:tr>
        <w:tc>
          <w:tcPr>
            <w:tcW w:type="dxa" w:w="567"/>
            <w:shd w:val="clear" w:color="auto" w:fill="F8F5FF"/>
          </w:tcPr>
          <w:p>
            <w:r>
              <w:rPr>
                <w:sz w:val="19"/>
              </w:rPr>
              <w:t>R5</w:t>
            </w:r>
          </w:p>
        </w:tc>
        <w:tc>
          <w:tcPr>
            <w:tcW w:type="dxa" w:w="4535"/>
            <w:shd w:val="clear" w:color="auto" w:fill="F8F5FF"/>
          </w:tcPr>
          <w:p>
            <w:r>
              <w:rPr>
                <w:sz w:val="19"/>
              </w:rPr>
              <w:t>Perte de Données SQLite (Render Redéploiement)</w:t>
            </w:r>
          </w:p>
        </w:tc>
        <w:tc>
          <w:tcPr>
            <w:tcW w:type="dxa" w:w="1417"/>
            <w:shd w:val="clear" w:color="auto" w:fill="F8F5FF"/>
          </w:tcPr>
          <w:p>
            <w:r>
              <w:rPr>
                <w:sz w:val="19"/>
              </w:rPr>
              <w:t>Moyen</w:t>
            </w:r>
          </w:p>
        </w:tc>
        <w:tc>
          <w:tcPr>
            <w:tcW w:type="dxa" w:w="1417"/>
            <w:shd w:val="clear" w:color="auto" w:fill="F8F5FF"/>
          </w:tcPr>
          <w:p>
            <w:r>
              <w:rPr>
                <w:sz w:val="19"/>
              </w:rPr>
              <w:t>Haut</w:t>
            </w:r>
          </w:p>
        </w:tc>
      </w:tr>
    </w:tbl>
    <w:p/>
    <w:p/>
    <w:p>
      <w:pPr>
        <w:spacing w:before="160" w:after="60"/>
      </w:pPr>
      <w:r>
        <w:rPr>
          <w:b/>
          <w:color w:val="2674A3"/>
          <w:sz w:val="22"/>
        </w:rPr>
        <w:t>R1 — Render.com Cold Start — Dégradation UX</w:t>
      </w:r>
    </w:p>
    <w:p>
      <w:pPr>
        <w:pStyle w:val="ListBullet"/>
        <w:spacing w:after="40"/>
        <w:ind w:left="283"/>
      </w:pPr>
      <w:r>
        <w:rPr>
          <w:b/>
          <w:color w:val="764BA2"/>
          <w:sz w:val="21"/>
        </w:rPr>
        <w:t xml:space="preserve">Impact : </w:t>
      </w:r>
      <w:r>
        <w:rPr>
          <w:sz w:val="21"/>
        </w:rPr>
        <w:t>La première requête après 15 min d'inactivité prend 20–30 secondes, frustrant les utilisateurs.</w:t>
      </w:r>
    </w:p>
    <w:p>
      <w:pPr>
        <w:pStyle w:val="ListBullet"/>
        <w:spacing w:after="40"/>
        <w:ind w:left="283"/>
      </w:pPr>
      <w:r>
        <w:rPr>
          <w:b/>
          <w:color w:val="764BA2"/>
          <w:sz w:val="21"/>
        </w:rPr>
        <w:t xml:space="preserve">Mitigation : </w:t>
      </w:r>
      <w:r>
        <w:rPr>
          <w:sz w:val="21"/>
        </w:rPr>
        <w:t>Afficher un message 'Serveur en démarrage (~20s)…' dans l'UI. Upgrade vers Render Starter ($7/mois) si le projet gagne en visibilité. Ajouter un cron ping /health toutes les 10 min.</w:t>
      </w:r>
    </w:p>
    <w:p>
      <w:pPr>
        <w:spacing w:before="160" w:after="60"/>
      </w:pPr>
      <w:r>
        <w:rPr>
          <w:b/>
          <w:color w:val="2674A3"/>
          <w:sz w:val="22"/>
        </w:rPr>
        <w:t>R2 — Faux Positifs — Perte de Confiance</w:t>
      </w:r>
    </w:p>
    <w:p>
      <w:pPr>
        <w:pStyle w:val="ListBullet"/>
        <w:spacing w:after="40"/>
        <w:ind w:left="283"/>
      </w:pPr>
      <w:r>
        <w:rPr>
          <w:b/>
          <w:color w:val="764BA2"/>
          <w:sz w:val="21"/>
        </w:rPr>
        <w:t xml:space="preserve">Impact : </w:t>
      </w:r>
      <w:r>
        <w:rPr>
          <w:sz w:val="21"/>
        </w:rPr>
        <w:t>Des emails légitimes classés DANGER (ex : email de banque avec urgence réelle) peuvent pousser l'utilisateur à ignorer les alertes.</w:t>
      </w:r>
    </w:p>
    <w:p>
      <w:pPr>
        <w:pStyle w:val="ListBullet"/>
        <w:spacing w:after="40"/>
        <w:ind w:left="283"/>
      </w:pPr>
      <w:r>
        <w:rPr>
          <w:b/>
          <w:color w:val="764BA2"/>
          <w:sz w:val="21"/>
        </w:rPr>
        <w:t xml:space="preserve">Mitigation : </w:t>
      </w:r>
      <w:r>
        <w:rPr>
          <w:sz w:val="21"/>
        </w:rPr>
        <w:t>Afficher un score de confiance (confidence). Expliquer chaque indicateur. Ajouter bouton 'Signaler un faux positif' → collecte de feedback. Calibrer les seuils sur un dataset réel.</w:t>
      </w:r>
    </w:p>
    <w:p>
      <w:pPr>
        <w:spacing w:before="160" w:after="60"/>
      </w:pPr>
      <w:r>
        <w:rPr>
          <w:b/>
          <w:color w:val="2674A3"/>
          <w:sz w:val="22"/>
        </w:rPr>
        <w:t>R3 — Changements API Gmail / Chrome MV3</w:t>
      </w:r>
    </w:p>
    <w:p>
      <w:pPr>
        <w:pStyle w:val="ListBullet"/>
        <w:spacing w:after="40"/>
        <w:ind w:left="283"/>
      </w:pPr>
      <w:r>
        <w:rPr>
          <w:b/>
          <w:color w:val="764BA2"/>
          <w:sz w:val="21"/>
        </w:rPr>
        <w:t xml:space="preserve">Impact : </w:t>
      </w:r>
      <w:r>
        <w:rPr>
          <w:sz w:val="21"/>
        </w:rPr>
        <w:t>Google peut modifier les sélecteurs DOM de Gmail ou durcir les restrictions MV3, cassant l'injection du bouton.</w:t>
      </w:r>
    </w:p>
    <w:p>
      <w:pPr>
        <w:pStyle w:val="ListBullet"/>
        <w:spacing w:after="40"/>
        <w:ind w:left="283"/>
      </w:pPr>
      <w:r>
        <w:rPr>
          <w:b/>
          <w:color w:val="764BA2"/>
          <w:sz w:val="21"/>
        </w:rPr>
        <w:t xml:space="preserve">Mitigation : </w:t>
      </w:r>
      <w:r>
        <w:rPr>
          <w:sz w:val="21"/>
        </w:rPr>
        <w:t>Injecter le bouton via setInterval(3s) plutôt qu'un sélecteur fixe. Monitorer les changelogs Chrome/Gmail mensuellement. Écrire des tests d'injection automatisés.</w:t>
      </w:r>
    </w:p>
    <w:p>
      <w:pPr>
        <w:spacing w:before="160" w:after="60"/>
      </w:pPr>
      <w:r>
        <w:rPr>
          <w:b/>
          <w:color w:val="2674A3"/>
          <w:sz w:val="22"/>
        </w:rPr>
        <w:t>R4 — Vulnérabilité de Sécurité dans le Backend</w:t>
      </w:r>
    </w:p>
    <w:p>
      <w:pPr>
        <w:pStyle w:val="ListBullet"/>
        <w:spacing w:after="40"/>
        <w:ind w:left="283"/>
      </w:pPr>
      <w:r>
        <w:rPr>
          <w:b/>
          <w:color w:val="764BA2"/>
          <w:sz w:val="21"/>
        </w:rPr>
        <w:t xml:space="preserve">Impact : </w:t>
      </w:r>
      <w:r>
        <w:rPr>
          <w:sz w:val="21"/>
        </w:rPr>
        <w:t>Injection, SSRF, ou abus de l'API pourraient exposer le serveur ou permettre des analyses malveillantes en masse.</w:t>
      </w:r>
    </w:p>
    <w:p>
      <w:pPr>
        <w:pStyle w:val="ListBullet"/>
        <w:spacing w:after="40"/>
        <w:ind w:left="283"/>
      </w:pPr>
      <w:r>
        <w:rPr>
          <w:b/>
          <w:color w:val="764BA2"/>
          <w:sz w:val="21"/>
        </w:rPr>
        <w:t xml:space="preserve">Mitigation : </w:t>
      </w:r>
      <w:r>
        <w:rPr>
          <w:sz w:val="21"/>
        </w:rPr>
        <w:t>Valider et sanitiser toutes les entrées côté backend. Ajouter rate limiting (Flask-Limiter). Utiliser HTTPS uniquement. Audit de sécurité trimestriel.</w:t>
      </w:r>
    </w:p>
    <w:p>
      <w:pPr>
        <w:spacing w:before="160" w:after="60"/>
      </w:pPr>
      <w:r>
        <w:rPr>
          <w:b/>
          <w:color w:val="2674A3"/>
          <w:sz w:val="22"/>
        </w:rPr>
        <w:t>R5 — Perte de Données SQLite (Render Redéploiement)</w:t>
      </w:r>
    </w:p>
    <w:p>
      <w:pPr>
        <w:pStyle w:val="ListBullet"/>
        <w:spacing w:after="40"/>
        <w:ind w:left="283"/>
      </w:pPr>
      <w:r>
        <w:rPr>
          <w:b/>
          <w:color w:val="764BA2"/>
          <w:sz w:val="21"/>
        </w:rPr>
        <w:t xml:space="preserve">Impact : </w:t>
      </w:r>
      <w:r>
        <w:rPr>
          <w:sz w:val="21"/>
        </w:rPr>
        <w:t>À chaque redéploiement, Render réinitialise le FS éphémère → historique perdu.</w:t>
      </w:r>
    </w:p>
    <w:p>
      <w:pPr>
        <w:pStyle w:val="ListBullet"/>
        <w:spacing w:after="40"/>
        <w:ind w:left="283"/>
      </w:pPr>
      <w:r>
        <w:rPr>
          <w:b/>
          <w:color w:val="764BA2"/>
          <w:sz w:val="21"/>
        </w:rPr>
        <w:t xml:space="preserve">Mitigation : </w:t>
      </w:r>
      <w:r>
        <w:rPr>
          <w:sz w:val="21"/>
        </w:rPr>
        <w:t>Migrer vers une base de données externe persistante (PostgreSQL via Render, ou Supabase Free). Alternative court terme : export CSV avant chaque déploiement.</w:t>
      </w:r>
    </w:p>
    <w:p>
      <w:r>
        <w:br w:type="page"/>
      </w:r>
    </w:p>
    <w:p>
      <w:pPr>
        <w:spacing w:before="360" w:after="120"/>
      </w:pPr>
      <w:r>
        <w:rPr>
          <w:b/>
          <w:color w:val="4A0E8F"/>
          <w:sz w:val="32"/>
        </w:rPr>
        <w:t>11.  Budget &amp; Ressources</w:t>
      </w:r>
    </w:p>
    <w:p>
      <w:pPr>
        <w:pBdr>
          <w:bottom w:val="single" w:sz="6" w:space="1" w:color="764BA2"/>
        </w:pBdr>
        <w:spacing w:after="120"/>
      </w:pPr>
    </w:p>
    <w:p>
      <w:pPr>
        <w:spacing w:before="240" w:after="80"/>
      </w:pPr>
      <w:r>
        <w:rPr>
          <w:b/>
          <w:color w:val="764BA2"/>
          <w:sz w:val="26"/>
        </w:rPr>
        <w:t>Coûts Infrastructure</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268"/>
            <w:shd w:val="clear" w:color="auto" w:fill="764BA2"/>
          </w:tcPr>
          <w:p>
            <w:pPr>
              <w:jc w:val="center"/>
            </w:pPr>
            <w:r>
              <w:rPr>
                <w:b/>
                <w:color w:val="FFFFFF"/>
                <w:sz w:val="20"/>
              </w:rPr>
              <w:t>Ressource</w:t>
            </w:r>
          </w:p>
        </w:tc>
        <w:tc>
          <w:tcPr>
            <w:tcW w:type="dxa" w:w="1984"/>
            <w:shd w:val="clear" w:color="auto" w:fill="764BA2"/>
          </w:tcPr>
          <w:p>
            <w:pPr>
              <w:jc w:val="center"/>
            </w:pPr>
            <w:r>
              <w:rPr>
                <w:b/>
                <w:color w:val="FFFFFF"/>
                <w:sz w:val="20"/>
              </w:rPr>
              <w:t>Service</w:t>
            </w:r>
          </w:p>
        </w:tc>
        <w:tc>
          <w:tcPr>
            <w:tcW w:type="dxa" w:w="1417"/>
            <w:shd w:val="clear" w:color="auto" w:fill="764BA2"/>
          </w:tcPr>
          <w:p>
            <w:pPr>
              <w:jc w:val="center"/>
            </w:pPr>
            <w:r>
              <w:rPr>
                <w:b/>
                <w:color w:val="FFFFFF"/>
                <w:sz w:val="20"/>
              </w:rPr>
              <w:t>Coût mensuel</w:t>
            </w:r>
          </w:p>
        </w:tc>
        <w:tc>
          <w:tcPr>
            <w:tcW w:type="dxa" w:w="1417"/>
            <w:shd w:val="clear" w:color="auto" w:fill="764BA2"/>
          </w:tcPr>
          <w:p>
            <w:pPr>
              <w:jc w:val="center"/>
            </w:pPr>
            <w:r>
              <w:rPr>
                <w:b/>
                <w:color w:val="FFFFFF"/>
                <w:sz w:val="20"/>
              </w:rPr>
              <w:t>Coût annuel</w:t>
            </w:r>
          </w:p>
        </w:tc>
        <w:tc>
          <w:tcPr>
            <w:tcW w:type="dxa" w:w="1984"/>
            <w:shd w:val="clear" w:color="auto" w:fill="764BA2"/>
          </w:tcPr>
          <w:p>
            <w:pPr>
              <w:jc w:val="center"/>
            </w:pPr>
            <w:r>
              <w:rPr>
                <w:b/>
                <w:color w:val="FFFFFF"/>
                <w:sz w:val="20"/>
              </w:rPr>
              <w:t>Notes</w:t>
            </w:r>
          </w:p>
        </w:tc>
      </w:tr>
      <w:tr>
        <w:tc>
          <w:tcPr>
            <w:tcW w:type="dxa" w:w="2268"/>
            <w:shd w:val="clear" w:color="auto" w:fill="F8F5FF"/>
          </w:tcPr>
          <w:p>
            <w:r>
              <w:rPr>
                <w:sz w:val="19"/>
              </w:rPr>
              <w:t>Serveur application</w:t>
            </w:r>
          </w:p>
        </w:tc>
        <w:tc>
          <w:tcPr>
            <w:tcW w:type="dxa" w:w="1984"/>
            <w:shd w:val="clear" w:color="auto" w:fill="F8F5FF"/>
          </w:tcPr>
          <w:p>
            <w:r>
              <w:rPr>
                <w:sz w:val="19"/>
              </w:rPr>
              <w:t>Render.com Free</w:t>
            </w:r>
          </w:p>
        </w:tc>
        <w:tc>
          <w:tcPr>
            <w:tcW w:type="dxa" w:w="1417"/>
            <w:shd w:val="clear" w:color="auto" w:fill="F8F5FF"/>
          </w:tcPr>
          <w:p>
            <w:r>
              <w:rPr>
                <w:sz w:val="19"/>
              </w:rPr>
              <w:t>0 €</w:t>
            </w:r>
          </w:p>
        </w:tc>
        <w:tc>
          <w:tcPr>
            <w:tcW w:type="dxa" w:w="1417"/>
            <w:shd w:val="clear" w:color="auto" w:fill="F8F5FF"/>
          </w:tcPr>
          <w:p>
            <w:r>
              <w:rPr>
                <w:sz w:val="19"/>
              </w:rPr>
              <w:t>0 €</w:t>
            </w:r>
          </w:p>
        </w:tc>
        <w:tc>
          <w:tcPr>
            <w:tcW w:type="dxa" w:w="1984"/>
            <w:shd w:val="clear" w:color="auto" w:fill="F8F5FF"/>
          </w:tcPr>
          <w:p>
            <w:r>
              <w:rPr>
                <w:sz w:val="19"/>
              </w:rPr>
              <w:t>Limites : 0,1 CPU, 512 MB RAM, cold start</w:t>
            </w:r>
          </w:p>
        </w:tc>
      </w:tr>
      <w:tr>
        <w:tc>
          <w:tcPr>
            <w:tcW w:type="dxa" w:w="2268"/>
            <w:shd w:val="clear" w:color="auto" w:fill="FFFFFF"/>
          </w:tcPr>
          <w:p>
            <w:r>
              <w:rPr>
                <w:sz w:val="19"/>
              </w:rPr>
              <w:t>Base de données</w:t>
            </w:r>
          </w:p>
        </w:tc>
        <w:tc>
          <w:tcPr>
            <w:tcW w:type="dxa" w:w="1984"/>
            <w:shd w:val="clear" w:color="auto" w:fill="FFFFFF"/>
          </w:tcPr>
          <w:p>
            <w:r>
              <w:rPr>
                <w:sz w:val="19"/>
              </w:rPr>
              <w:t>SQLite (local)</w:t>
            </w:r>
          </w:p>
        </w:tc>
        <w:tc>
          <w:tcPr>
            <w:tcW w:type="dxa" w:w="1417"/>
            <w:shd w:val="clear" w:color="auto" w:fill="FFFFFF"/>
          </w:tcPr>
          <w:p>
            <w:r>
              <w:rPr>
                <w:sz w:val="19"/>
              </w:rPr>
              <w:t>0 €</w:t>
            </w:r>
          </w:p>
        </w:tc>
        <w:tc>
          <w:tcPr>
            <w:tcW w:type="dxa" w:w="1417"/>
            <w:shd w:val="clear" w:color="auto" w:fill="FFFFFF"/>
          </w:tcPr>
          <w:p>
            <w:r>
              <w:rPr>
                <w:sz w:val="19"/>
              </w:rPr>
              <w:t>0 €</w:t>
            </w:r>
          </w:p>
        </w:tc>
        <w:tc>
          <w:tcPr>
            <w:tcW w:type="dxa" w:w="1984"/>
            <w:shd w:val="clear" w:color="auto" w:fill="FFFFFF"/>
          </w:tcPr>
          <w:p>
            <w:r>
              <w:rPr>
                <w:sz w:val="19"/>
              </w:rPr>
              <w:t>Éphémère sur Render</w:t>
            </w:r>
          </w:p>
        </w:tc>
      </w:tr>
      <w:tr>
        <w:tc>
          <w:tcPr>
            <w:tcW w:type="dxa" w:w="2268"/>
            <w:shd w:val="clear" w:color="auto" w:fill="F8F5FF"/>
          </w:tcPr>
          <w:p>
            <w:r>
              <w:rPr>
                <w:sz w:val="19"/>
              </w:rPr>
              <w:t>Domaine custom (opt.)</w:t>
            </w:r>
          </w:p>
        </w:tc>
        <w:tc>
          <w:tcPr>
            <w:tcW w:type="dxa" w:w="1984"/>
            <w:shd w:val="clear" w:color="auto" w:fill="F8F5FF"/>
          </w:tcPr>
          <w:p>
            <w:r>
              <w:rPr>
                <w:sz w:val="19"/>
              </w:rPr>
              <w:t>Gandi / OVH</w:t>
            </w:r>
          </w:p>
        </w:tc>
        <w:tc>
          <w:tcPr>
            <w:tcW w:type="dxa" w:w="1417"/>
            <w:shd w:val="clear" w:color="auto" w:fill="F8F5FF"/>
          </w:tcPr>
          <w:p>
            <w:r>
              <w:rPr>
                <w:sz w:val="19"/>
              </w:rPr>
              <w:t>—</w:t>
            </w:r>
          </w:p>
        </w:tc>
        <w:tc>
          <w:tcPr>
            <w:tcW w:type="dxa" w:w="1417"/>
            <w:shd w:val="clear" w:color="auto" w:fill="F8F5FF"/>
          </w:tcPr>
          <w:p>
            <w:r>
              <w:rPr>
                <w:sz w:val="19"/>
              </w:rPr>
              <w:t>~10 €</w:t>
            </w:r>
          </w:p>
        </w:tc>
        <w:tc>
          <w:tcPr>
            <w:tcW w:type="dxa" w:w="1984"/>
            <w:shd w:val="clear" w:color="auto" w:fill="F8F5FF"/>
          </w:tcPr>
          <w:p>
            <w:r>
              <w:rPr>
                <w:sz w:val="19"/>
              </w:rPr>
              <w:t>Optionnel — ex: phishingscorer.fr</w:t>
            </w:r>
          </w:p>
        </w:tc>
      </w:tr>
      <w:tr>
        <w:tc>
          <w:tcPr>
            <w:tcW w:type="dxa" w:w="2268"/>
            <w:shd w:val="clear" w:color="auto" w:fill="FFFFFF"/>
          </w:tcPr>
          <w:p>
            <w:r>
              <w:rPr>
                <w:sz w:val="19"/>
              </w:rPr>
              <w:t>API VirusTotal</w:t>
            </w:r>
          </w:p>
        </w:tc>
        <w:tc>
          <w:tcPr>
            <w:tcW w:type="dxa" w:w="1984"/>
            <w:shd w:val="clear" w:color="auto" w:fill="FFFFFF"/>
          </w:tcPr>
          <w:p>
            <w:r>
              <w:rPr>
                <w:sz w:val="19"/>
              </w:rPr>
              <w:t>VirusTotal Free</w:t>
            </w:r>
          </w:p>
        </w:tc>
        <w:tc>
          <w:tcPr>
            <w:tcW w:type="dxa" w:w="1417"/>
            <w:shd w:val="clear" w:color="auto" w:fill="FFFFFF"/>
          </w:tcPr>
          <w:p>
            <w:r>
              <w:rPr>
                <w:sz w:val="19"/>
              </w:rPr>
              <w:t>0 €</w:t>
            </w:r>
          </w:p>
        </w:tc>
        <w:tc>
          <w:tcPr>
            <w:tcW w:type="dxa" w:w="1417"/>
            <w:shd w:val="clear" w:color="auto" w:fill="FFFFFF"/>
          </w:tcPr>
          <w:p>
            <w:r>
              <w:rPr>
                <w:sz w:val="19"/>
              </w:rPr>
              <w:t>0 €</w:t>
            </w:r>
          </w:p>
        </w:tc>
        <w:tc>
          <w:tcPr>
            <w:tcW w:type="dxa" w:w="1984"/>
            <w:shd w:val="clear" w:color="auto" w:fill="FFFFFF"/>
          </w:tcPr>
          <w:p>
            <w:r>
              <w:rPr>
                <w:sz w:val="19"/>
              </w:rPr>
              <w:t>500 req/jour max</w:t>
            </w:r>
          </w:p>
        </w:tc>
      </w:tr>
      <w:tr>
        <w:tc>
          <w:tcPr>
            <w:tcW w:type="dxa" w:w="2268"/>
            <w:shd w:val="clear" w:color="auto" w:fill="F8F5FF"/>
          </w:tcPr>
          <w:p>
            <w:r>
              <w:rPr>
                <w:sz w:val="19"/>
              </w:rPr>
              <w:t>GitHub</w:t>
            </w:r>
          </w:p>
        </w:tc>
        <w:tc>
          <w:tcPr>
            <w:tcW w:type="dxa" w:w="1984"/>
            <w:shd w:val="clear" w:color="auto" w:fill="F8F5FF"/>
          </w:tcPr>
          <w:p>
            <w:r>
              <w:rPr>
                <w:sz w:val="19"/>
              </w:rPr>
              <w:t>GitHub Free</w:t>
            </w:r>
          </w:p>
        </w:tc>
        <w:tc>
          <w:tcPr>
            <w:tcW w:type="dxa" w:w="1417"/>
            <w:shd w:val="clear" w:color="auto" w:fill="F8F5FF"/>
          </w:tcPr>
          <w:p>
            <w:r>
              <w:rPr>
                <w:sz w:val="19"/>
              </w:rPr>
              <w:t>0 €</w:t>
            </w:r>
          </w:p>
        </w:tc>
        <w:tc>
          <w:tcPr>
            <w:tcW w:type="dxa" w:w="1417"/>
            <w:shd w:val="clear" w:color="auto" w:fill="F8F5FF"/>
          </w:tcPr>
          <w:p>
            <w:r>
              <w:rPr>
                <w:sz w:val="19"/>
              </w:rPr>
              <w:t>0 €</w:t>
            </w:r>
          </w:p>
        </w:tc>
        <w:tc>
          <w:tcPr>
            <w:tcW w:type="dxa" w:w="1984"/>
            <w:shd w:val="clear" w:color="auto" w:fill="F8F5FF"/>
          </w:tcPr>
          <w:p>
            <w:r>
              <w:rPr>
                <w:sz w:val="19"/>
              </w:rPr>
              <w:t>Repo public illimité</w:t>
            </w:r>
          </w:p>
        </w:tc>
      </w:tr>
      <w:tr>
        <w:tc>
          <w:tcPr>
            <w:tcW w:type="dxa" w:w="2268"/>
            <w:shd w:val="clear" w:color="auto" w:fill="FFFFFF"/>
          </w:tcPr>
          <w:p>
            <w:r>
              <w:rPr>
                <w:sz w:val="19"/>
              </w:rPr>
              <w:t>TOTAL OBLIGATOIRE</w:t>
            </w:r>
          </w:p>
        </w:tc>
        <w:tc>
          <w:tcPr>
            <w:tcW w:type="dxa" w:w="1984"/>
            <w:shd w:val="clear" w:color="auto" w:fill="FFFFFF"/>
          </w:tcPr>
          <w:p>
            <w:r>
              <w:rPr>
                <w:sz w:val="19"/>
              </w:rPr>
            </w:r>
          </w:p>
        </w:tc>
        <w:tc>
          <w:tcPr>
            <w:tcW w:type="dxa" w:w="1417"/>
            <w:shd w:val="clear" w:color="auto" w:fill="FFFFFF"/>
          </w:tcPr>
          <w:p>
            <w:r>
              <w:rPr>
                <w:sz w:val="19"/>
              </w:rPr>
              <w:t>0 €/mois</w:t>
            </w:r>
          </w:p>
        </w:tc>
        <w:tc>
          <w:tcPr>
            <w:tcW w:type="dxa" w:w="1417"/>
            <w:shd w:val="clear" w:color="auto" w:fill="FFFFFF"/>
          </w:tcPr>
          <w:p>
            <w:r>
              <w:rPr>
                <w:sz w:val="19"/>
              </w:rPr>
              <w:t>0 €/an</w:t>
            </w:r>
          </w:p>
        </w:tc>
        <w:tc>
          <w:tcPr>
            <w:tcW w:type="dxa" w:w="1984"/>
            <w:shd w:val="clear" w:color="auto" w:fill="FFFFFF"/>
          </w:tcPr>
          <w:p>
            <w:r>
              <w:rPr>
                <w:sz w:val="19"/>
              </w:rPr>
              <w:t>Entièrement gratuit</w:t>
            </w:r>
          </w:p>
        </w:tc>
      </w:tr>
    </w:tbl>
    <w:p/>
    <w:p>
      <w:pPr>
        <w:spacing w:before="240" w:after="80"/>
      </w:pPr>
      <w:r>
        <w:rPr>
          <w:b/>
          <w:color w:val="764BA2"/>
          <w:sz w:val="26"/>
        </w:rPr>
        <w:t>Ressources Humaines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551"/>
            <w:shd w:val="clear" w:color="auto" w:fill="764BA2"/>
          </w:tcPr>
          <w:p>
            <w:pPr>
              <w:jc w:val="center"/>
            </w:pPr>
            <w:r>
              <w:rPr>
                <w:b/>
                <w:color w:val="FFFFFF"/>
                <w:sz w:val="20"/>
              </w:rPr>
              <w:t>Rôle</w:t>
            </w:r>
          </w:p>
        </w:tc>
        <w:tc>
          <w:tcPr>
            <w:tcW w:type="dxa" w:w="2268"/>
            <w:shd w:val="clear" w:color="auto" w:fill="764BA2"/>
          </w:tcPr>
          <w:p>
            <w:pPr>
              <w:jc w:val="center"/>
            </w:pPr>
            <w:r>
              <w:rPr>
                <w:b/>
                <w:color w:val="FFFFFF"/>
                <w:sz w:val="20"/>
              </w:rPr>
              <w:t>Personne</w:t>
            </w:r>
          </w:p>
        </w:tc>
        <w:tc>
          <w:tcPr>
            <w:tcW w:type="dxa" w:w="2268"/>
            <w:shd w:val="clear" w:color="auto" w:fill="764BA2"/>
          </w:tcPr>
          <w:p>
            <w:pPr>
              <w:jc w:val="center"/>
            </w:pPr>
            <w:r>
              <w:rPr>
                <w:b/>
                <w:color w:val="FFFFFF"/>
                <w:sz w:val="20"/>
              </w:rPr>
              <w:t>Disponibilité</w:t>
            </w:r>
          </w:p>
        </w:tc>
        <w:tc>
          <w:tcPr>
            <w:tcW w:type="dxa" w:w="1984"/>
            <w:shd w:val="clear" w:color="auto" w:fill="764BA2"/>
          </w:tcPr>
          <w:p>
            <w:pPr>
              <w:jc w:val="center"/>
            </w:pPr>
            <w:r>
              <w:rPr>
                <w:b/>
                <w:color w:val="FFFFFF"/>
                <w:sz w:val="20"/>
              </w:rPr>
              <w:t>Coût</w:t>
            </w:r>
          </w:p>
        </w:tc>
      </w:tr>
      <w:tr>
        <w:tc>
          <w:tcPr>
            <w:tcW w:type="dxa" w:w="2551"/>
            <w:shd w:val="clear" w:color="auto" w:fill="F8F5FF"/>
          </w:tcPr>
          <w:p>
            <w:r>
              <w:rPr>
                <w:sz w:val="19"/>
              </w:rPr>
              <w:t>Développeur full-stack</w:t>
            </w:r>
          </w:p>
        </w:tc>
        <w:tc>
          <w:tcPr>
            <w:tcW w:type="dxa" w:w="2268"/>
            <w:shd w:val="clear" w:color="auto" w:fill="F8F5FF"/>
          </w:tcPr>
          <w:p>
            <w:r>
              <w:rPr>
                <w:sz w:val="19"/>
              </w:rPr>
              <w:t>Romuald Mbe Signe</w:t>
            </w:r>
          </w:p>
        </w:tc>
        <w:tc>
          <w:tcPr>
            <w:tcW w:type="dxa" w:w="2268"/>
            <w:shd w:val="clear" w:color="auto" w:fill="F8F5FF"/>
          </w:tcPr>
          <w:p>
            <w:r>
              <w:rPr>
                <w:sz w:val="19"/>
              </w:rPr>
              <w:t>100 % (projet personnel)</w:t>
            </w:r>
          </w:p>
        </w:tc>
        <w:tc>
          <w:tcPr>
            <w:tcW w:type="dxa" w:w="1984"/>
            <w:shd w:val="clear" w:color="auto" w:fill="F8F5FF"/>
          </w:tcPr>
          <w:p>
            <w:r>
              <w:rPr>
                <w:sz w:val="19"/>
              </w:rPr>
              <w:t>0 €</w:t>
            </w:r>
          </w:p>
        </w:tc>
      </w:tr>
      <w:tr>
        <w:tc>
          <w:tcPr>
            <w:tcW w:type="dxa" w:w="2551"/>
            <w:shd w:val="clear" w:color="auto" w:fill="FFFFFF"/>
          </w:tcPr>
          <w:p>
            <w:r>
              <w:rPr>
                <w:sz w:val="19"/>
              </w:rPr>
              <w:t>Mentor / Assistant IA</w:t>
            </w:r>
          </w:p>
        </w:tc>
        <w:tc>
          <w:tcPr>
            <w:tcW w:type="dxa" w:w="2268"/>
            <w:shd w:val="clear" w:color="auto" w:fill="FFFFFF"/>
          </w:tcPr>
          <w:p>
            <w:r>
              <w:rPr>
                <w:sz w:val="19"/>
              </w:rPr>
              <w:t>Claude AI (Anthropic)</w:t>
            </w:r>
          </w:p>
        </w:tc>
        <w:tc>
          <w:tcPr>
            <w:tcW w:type="dxa" w:w="2268"/>
            <w:shd w:val="clear" w:color="auto" w:fill="FFFFFF"/>
          </w:tcPr>
          <w:p>
            <w:r>
              <w:rPr>
                <w:sz w:val="19"/>
              </w:rPr>
              <w:t>Illimité</w:t>
            </w:r>
          </w:p>
        </w:tc>
        <w:tc>
          <w:tcPr>
            <w:tcW w:type="dxa" w:w="1984"/>
            <w:shd w:val="clear" w:color="auto" w:fill="FFFFFF"/>
          </w:tcPr>
          <w:p>
            <w:r>
              <w:rPr>
                <w:sz w:val="19"/>
              </w:rPr>
              <w:t>~20 €/mois (abonnement)</w:t>
            </w:r>
          </w:p>
        </w:tc>
      </w:tr>
      <w:tr>
        <w:tc>
          <w:tcPr>
            <w:tcW w:type="dxa" w:w="2551"/>
            <w:shd w:val="clear" w:color="auto" w:fill="F8F5FF"/>
          </w:tcPr>
          <w:p>
            <w:r>
              <w:rPr>
                <w:sz w:val="19"/>
              </w:rPr>
              <w:t>Designer UI</w:t>
            </w:r>
          </w:p>
        </w:tc>
        <w:tc>
          <w:tcPr>
            <w:tcW w:type="dxa" w:w="2268"/>
            <w:shd w:val="clear" w:color="auto" w:fill="F8F5FF"/>
          </w:tcPr>
          <w:p>
            <w:r>
              <w:rPr>
                <w:sz w:val="19"/>
              </w:rPr>
              <w:t>Romuald (auto-didacte)</w:t>
            </w:r>
          </w:p>
        </w:tc>
        <w:tc>
          <w:tcPr>
            <w:tcW w:type="dxa" w:w="2268"/>
            <w:shd w:val="clear" w:color="auto" w:fill="F8F5FF"/>
          </w:tcPr>
          <w:p>
            <w:r>
              <w:rPr>
                <w:sz w:val="19"/>
              </w:rPr>
              <w:t>Partiel</w:t>
            </w:r>
          </w:p>
        </w:tc>
        <w:tc>
          <w:tcPr>
            <w:tcW w:type="dxa" w:w="1984"/>
            <w:shd w:val="clear" w:color="auto" w:fill="F8F5FF"/>
          </w:tcPr>
          <w:p>
            <w:r>
              <w:rPr>
                <w:sz w:val="19"/>
              </w:rPr>
              <w:t>0 €</w:t>
            </w:r>
          </w:p>
        </w:tc>
      </w:tr>
    </w:tbl>
    <w:p/>
    <w:p>
      <w:pPr>
        <w:spacing w:before="240" w:after="80"/>
      </w:pPr>
      <w:r>
        <w:rPr>
          <w:b/>
          <w:color w:val="764BA2"/>
          <w:sz w:val="26"/>
        </w:rPr>
        <w:t>Investissement Personnel</w:t>
      </w:r>
    </w:p>
    <w:tbl>
      <w:tblPr>
        <w:tblStyle w:val="TableGrid"/>
        <w:tblW w:type="auto" w:w="0"/>
        <w:jc w:val="center"/>
        <w:tblLook w:firstColumn="1" w:firstRow="1" w:lastColumn="0" w:lastRow="0" w:noHBand="0" w:noVBand="1" w:val="04A0"/>
      </w:tblPr>
      <w:tblGrid>
        <w:gridCol w:w="3022"/>
        <w:gridCol w:w="3022"/>
        <w:gridCol w:w="3022"/>
      </w:tblGrid>
      <w:tr>
        <w:tc>
          <w:tcPr>
            <w:tcW w:type="dxa" w:w="4535"/>
            <w:shd w:val="clear" w:color="auto" w:fill="764BA2"/>
          </w:tcPr>
          <w:p>
            <w:pPr>
              <w:jc w:val="center"/>
            </w:pPr>
            <w:r>
              <w:rPr>
                <w:b/>
                <w:color w:val="FFFFFF"/>
                <w:sz w:val="20"/>
              </w:rPr>
              <w:t>Activité</w:t>
            </w:r>
          </w:p>
        </w:tc>
        <w:tc>
          <w:tcPr>
            <w:tcW w:type="dxa" w:w="1984"/>
            <w:shd w:val="clear" w:color="auto" w:fill="764BA2"/>
          </w:tcPr>
          <w:p>
            <w:pPr>
              <w:jc w:val="center"/>
            </w:pPr>
            <w:r>
              <w:rPr>
                <w:b/>
                <w:color w:val="FFFFFF"/>
                <w:sz w:val="20"/>
              </w:rPr>
              <w:t>Heures estimées</w:t>
            </w:r>
          </w:p>
        </w:tc>
        <w:tc>
          <w:tcPr>
            <w:tcW w:type="dxa" w:w="2551"/>
            <w:shd w:val="clear" w:color="auto" w:fill="764BA2"/>
          </w:tcPr>
          <w:p>
            <w:pPr>
              <w:jc w:val="center"/>
            </w:pPr>
            <w:r>
              <w:rPr>
                <w:b/>
                <w:color w:val="FFFFFF"/>
                <w:sz w:val="20"/>
              </w:rPr>
              <w:t>Période</w:t>
            </w:r>
          </w:p>
        </w:tc>
      </w:tr>
      <w:tr>
        <w:tc>
          <w:tcPr>
            <w:tcW w:type="dxa" w:w="4535"/>
            <w:shd w:val="clear" w:color="auto" w:fill="F8F5FF"/>
          </w:tcPr>
          <w:p>
            <w:r>
              <w:rPr>
                <w:sz w:val="19"/>
              </w:rPr>
              <w:t>Phase 1 — Développement backend + frontend</w:t>
            </w:r>
          </w:p>
        </w:tc>
        <w:tc>
          <w:tcPr>
            <w:tcW w:type="dxa" w:w="1984"/>
            <w:shd w:val="clear" w:color="auto" w:fill="F8F5FF"/>
          </w:tcPr>
          <w:p>
            <w:r>
              <w:rPr>
                <w:sz w:val="19"/>
              </w:rPr>
              <w:t>~27h</w:t>
            </w:r>
          </w:p>
        </w:tc>
        <w:tc>
          <w:tcPr>
            <w:tcW w:type="dxa" w:w="2551"/>
            <w:shd w:val="clear" w:color="auto" w:fill="F8F5FF"/>
          </w:tcPr>
          <w:p>
            <w:r>
              <w:rPr>
                <w:sz w:val="19"/>
              </w:rPr>
              <w:t>Mars–Avril 2026</w:t>
            </w:r>
          </w:p>
        </w:tc>
      </w:tr>
      <w:tr>
        <w:tc>
          <w:tcPr>
            <w:tcW w:type="dxa" w:w="4535"/>
            <w:shd w:val="clear" w:color="auto" w:fill="FFFFFF"/>
          </w:tcPr>
          <w:p>
            <w:r>
              <w:rPr>
                <w:sz w:val="19"/>
              </w:rPr>
              <w:t>Phase 2 — Extension + documentation</w:t>
            </w:r>
          </w:p>
        </w:tc>
        <w:tc>
          <w:tcPr>
            <w:tcW w:type="dxa" w:w="1984"/>
            <w:shd w:val="clear" w:color="auto" w:fill="FFFFFF"/>
          </w:tcPr>
          <w:p>
            <w:r>
              <w:rPr>
                <w:sz w:val="19"/>
              </w:rPr>
              <w:t>~16h</w:t>
            </w:r>
          </w:p>
        </w:tc>
        <w:tc>
          <w:tcPr>
            <w:tcW w:type="dxa" w:w="2551"/>
            <w:shd w:val="clear" w:color="auto" w:fill="FFFFFF"/>
          </w:tcPr>
          <w:p>
            <w:r>
              <w:rPr>
                <w:sz w:val="19"/>
              </w:rPr>
              <w:t>Mai 2026</w:t>
            </w:r>
          </w:p>
        </w:tc>
      </w:tr>
      <w:tr>
        <w:tc>
          <w:tcPr>
            <w:tcW w:type="dxa" w:w="4535"/>
            <w:shd w:val="clear" w:color="auto" w:fill="F8F5FF"/>
          </w:tcPr>
          <w:p>
            <w:r>
              <w:rPr>
                <w:sz w:val="19"/>
              </w:rPr>
              <w:t>Phase 3 — Améliorations</w:t>
            </w:r>
          </w:p>
        </w:tc>
        <w:tc>
          <w:tcPr>
            <w:tcW w:type="dxa" w:w="1984"/>
            <w:shd w:val="clear" w:color="auto" w:fill="F8F5FF"/>
          </w:tcPr>
          <w:p>
            <w:r>
              <w:rPr>
                <w:sz w:val="19"/>
              </w:rPr>
              <w:t>~18h</w:t>
            </w:r>
          </w:p>
        </w:tc>
        <w:tc>
          <w:tcPr>
            <w:tcW w:type="dxa" w:w="2551"/>
            <w:shd w:val="clear" w:color="auto" w:fill="F8F5FF"/>
          </w:tcPr>
          <w:p>
            <w:r>
              <w:rPr>
                <w:sz w:val="19"/>
              </w:rPr>
              <w:t>Juin 2026</w:t>
            </w:r>
          </w:p>
        </w:tc>
      </w:tr>
      <w:tr>
        <w:tc>
          <w:tcPr>
            <w:tcW w:type="dxa" w:w="4535"/>
            <w:shd w:val="clear" w:color="auto" w:fill="FFFFFF"/>
          </w:tcPr>
          <w:p>
            <w:r>
              <w:rPr>
                <w:sz w:val="19"/>
              </w:rPr>
              <w:t>Phase 4 — Évolutions optionnelles</w:t>
            </w:r>
          </w:p>
        </w:tc>
        <w:tc>
          <w:tcPr>
            <w:tcW w:type="dxa" w:w="1984"/>
            <w:shd w:val="clear" w:color="auto" w:fill="FFFFFF"/>
          </w:tcPr>
          <w:p>
            <w:r>
              <w:rPr>
                <w:sz w:val="19"/>
              </w:rPr>
              <w:t>~26h</w:t>
            </w:r>
          </w:p>
        </w:tc>
        <w:tc>
          <w:tcPr>
            <w:tcW w:type="dxa" w:w="2551"/>
            <w:shd w:val="clear" w:color="auto" w:fill="FFFFFF"/>
          </w:tcPr>
          <w:p>
            <w:r>
              <w:rPr>
                <w:sz w:val="19"/>
              </w:rPr>
              <w:t>Juillet 2026+</w:t>
            </w:r>
          </w:p>
        </w:tc>
      </w:tr>
      <w:tr>
        <w:tc>
          <w:tcPr>
            <w:tcW w:type="dxa" w:w="4535"/>
            <w:shd w:val="clear" w:color="auto" w:fill="F8F5FF"/>
          </w:tcPr>
          <w:p>
            <w:r>
              <w:rPr>
                <w:sz w:val="19"/>
              </w:rPr>
              <w:t>TOTAL ESTIMÉ</w:t>
            </w:r>
          </w:p>
        </w:tc>
        <w:tc>
          <w:tcPr>
            <w:tcW w:type="dxa" w:w="1984"/>
            <w:shd w:val="clear" w:color="auto" w:fill="F8F5FF"/>
          </w:tcPr>
          <w:p>
            <w:r>
              <w:rPr>
                <w:sz w:val="19"/>
              </w:rPr>
              <w:t>~87h</w:t>
            </w:r>
          </w:p>
        </w:tc>
        <w:tc>
          <w:tcPr>
            <w:tcW w:type="dxa" w:w="2551"/>
            <w:shd w:val="clear" w:color="auto" w:fill="F8F5FF"/>
          </w:tcPr>
          <w:p>
            <w:r>
              <w:rPr>
                <w:sz w:val="19"/>
              </w:rPr>
              <w:t>6 mois part-time</w:t>
            </w:r>
          </w:p>
        </w:tc>
      </w:tr>
    </w:tbl>
    <w:p/>
    <w:p>
      <w:r>
        <w:br w:type="page"/>
      </w:r>
    </w:p>
    <w:p>
      <w:pPr>
        <w:spacing w:before="360" w:after="120"/>
      </w:pPr>
      <w:r>
        <w:rPr>
          <w:b/>
          <w:color w:val="4A0E8F"/>
          <w:sz w:val="32"/>
        </w:rPr>
        <w:t>12.  Plan de Maintenance</w:t>
      </w:r>
    </w:p>
    <w:p>
      <w:pPr>
        <w:pBdr>
          <w:bottom w:val="single" w:sz="6" w:space="1" w:color="764BA2"/>
        </w:pBdr>
        <w:spacing w:after="120"/>
      </w:pPr>
    </w:p>
    <w:p>
      <w:pPr>
        <w:spacing w:before="240" w:after="80"/>
      </w:pPr>
      <w:r>
        <w:rPr>
          <w:b/>
          <w:color w:val="764BA2"/>
          <w:sz w:val="26"/>
        </w:rPr>
        <w:t>Monitoring</w:t>
      </w:r>
    </w:p>
    <w:tbl>
      <w:tblPr>
        <w:tblStyle w:val="TableGrid"/>
        <w:tblW w:type="auto" w:w="0"/>
        <w:jc w:val="center"/>
        <w:tblLook w:firstColumn="1" w:firstRow="1" w:lastColumn="0" w:lastRow="0" w:noHBand="0" w:noVBand="1" w:val="04A0"/>
      </w:tblPr>
      <w:tblGrid>
        <w:gridCol w:w="3022"/>
        <w:gridCol w:w="3022"/>
        <w:gridCol w:w="3022"/>
      </w:tblGrid>
      <w:tr>
        <w:tc>
          <w:tcPr>
            <w:tcW w:type="dxa" w:w="3118"/>
            <w:shd w:val="clear" w:color="auto" w:fill="764BA2"/>
          </w:tcPr>
          <w:p>
            <w:pPr>
              <w:jc w:val="center"/>
            </w:pPr>
            <w:r>
              <w:rPr>
                <w:b/>
                <w:color w:val="FFFFFF"/>
                <w:sz w:val="20"/>
              </w:rPr>
              <w:t>Activité</w:t>
            </w:r>
          </w:p>
        </w:tc>
        <w:tc>
          <w:tcPr>
            <w:tcW w:type="dxa" w:w="1701"/>
            <w:shd w:val="clear" w:color="auto" w:fill="764BA2"/>
          </w:tcPr>
          <w:p>
            <w:pPr>
              <w:jc w:val="center"/>
            </w:pPr>
            <w:r>
              <w:rPr>
                <w:b/>
                <w:color w:val="FFFFFF"/>
                <w:sz w:val="20"/>
              </w:rPr>
              <w:t>Fréquence</w:t>
            </w:r>
          </w:p>
        </w:tc>
        <w:tc>
          <w:tcPr>
            <w:tcW w:type="dxa" w:w="4252"/>
            <w:shd w:val="clear" w:color="auto" w:fill="764BA2"/>
          </w:tcPr>
          <w:p>
            <w:pPr>
              <w:jc w:val="center"/>
            </w:pPr>
            <w:r>
              <w:rPr>
                <w:b/>
                <w:color w:val="FFFFFF"/>
                <w:sz w:val="20"/>
              </w:rPr>
              <w:t>Outil / Méthode</w:t>
            </w:r>
          </w:p>
        </w:tc>
      </w:tr>
      <w:tr>
        <w:tc>
          <w:tcPr>
            <w:tcW w:type="dxa" w:w="3118"/>
            <w:shd w:val="clear" w:color="auto" w:fill="F8F5FF"/>
          </w:tcPr>
          <w:p>
            <w:r>
              <w:rPr>
                <w:sz w:val="19"/>
              </w:rPr>
              <w:t>Vérification uptime Render</w:t>
            </w:r>
          </w:p>
        </w:tc>
        <w:tc>
          <w:tcPr>
            <w:tcW w:type="dxa" w:w="1701"/>
            <w:shd w:val="clear" w:color="auto" w:fill="F8F5FF"/>
          </w:tcPr>
          <w:p>
            <w:r>
              <w:rPr>
                <w:sz w:val="19"/>
              </w:rPr>
              <w:t>Hebdomadaire</w:t>
            </w:r>
          </w:p>
        </w:tc>
        <w:tc>
          <w:tcPr>
            <w:tcW w:type="dxa" w:w="4252"/>
            <w:shd w:val="clear" w:color="auto" w:fill="F8F5FF"/>
          </w:tcPr>
          <w:p>
            <w:r>
              <w:rPr>
                <w:sz w:val="19"/>
              </w:rPr>
              <w:t>Dashboard Render.com</w:t>
            </w:r>
          </w:p>
        </w:tc>
      </w:tr>
      <w:tr>
        <w:tc>
          <w:tcPr>
            <w:tcW w:type="dxa" w:w="3118"/>
            <w:shd w:val="clear" w:color="auto" w:fill="FFFFFF"/>
          </w:tcPr>
          <w:p>
            <w:r>
              <w:rPr>
                <w:sz w:val="19"/>
              </w:rPr>
              <w:t>Revue logs d'erreurs</w:t>
            </w:r>
          </w:p>
        </w:tc>
        <w:tc>
          <w:tcPr>
            <w:tcW w:type="dxa" w:w="1701"/>
            <w:shd w:val="clear" w:color="auto" w:fill="FFFFFF"/>
          </w:tcPr>
          <w:p>
            <w:r>
              <w:rPr>
                <w:sz w:val="19"/>
              </w:rPr>
              <w:t>Hebdomadaire</w:t>
            </w:r>
          </w:p>
        </w:tc>
        <w:tc>
          <w:tcPr>
            <w:tcW w:type="dxa" w:w="4252"/>
            <w:shd w:val="clear" w:color="auto" w:fill="FFFFFF"/>
          </w:tcPr>
          <w:p>
            <w:r>
              <w:rPr>
                <w:sz w:val="19"/>
              </w:rPr>
              <w:t>Render Logs + /health endpoint</w:t>
            </w:r>
          </w:p>
        </w:tc>
      </w:tr>
      <w:tr>
        <w:tc>
          <w:tcPr>
            <w:tcW w:type="dxa" w:w="3118"/>
            <w:shd w:val="clear" w:color="auto" w:fill="F8F5FF"/>
          </w:tcPr>
          <w:p>
            <w:r>
              <w:rPr>
                <w:sz w:val="19"/>
              </w:rPr>
              <w:t>Test fonctionnel extension Chrome</w:t>
            </w:r>
          </w:p>
        </w:tc>
        <w:tc>
          <w:tcPr>
            <w:tcW w:type="dxa" w:w="1701"/>
            <w:shd w:val="clear" w:color="auto" w:fill="F8F5FF"/>
          </w:tcPr>
          <w:p>
            <w:r>
              <w:rPr>
                <w:sz w:val="19"/>
              </w:rPr>
              <w:t>Mensuel</w:t>
            </w:r>
          </w:p>
        </w:tc>
        <w:tc>
          <w:tcPr>
            <w:tcW w:type="dxa" w:w="4252"/>
            <w:shd w:val="clear" w:color="auto" w:fill="F8F5FF"/>
          </w:tcPr>
          <w:p>
            <w:r>
              <w:rPr>
                <w:sz w:val="19"/>
              </w:rPr>
              <w:t>Test manuel sur Gmail/Outlook/Yahoo</w:t>
            </w:r>
          </w:p>
        </w:tc>
      </w:tr>
      <w:tr>
        <w:tc>
          <w:tcPr>
            <w:tcW w:type="dxa" w:w="3118"/>
            <w:shd w:val="clear" w:color="auto" w:fill="FFFFFF"/>
          </w:tcPr>
          <w:p>
            <w:r>
              <w:rPr>
                <w:sz w:val="19"/>
              </w:rPr>
              <w:t>Vérification dépendances (CVE)</w:t>
            </w:r>
          </w:p>
        </w:tc>
        <w:tc>
          <w:tcPr>
            <w:tcW w:type="dxa" w:w="1701"/>
            <w:shd w:val="clear" w:color="auto" w:fill="FFFFFF"/>
          </w:tcPr>
          <w:p>
            <w:r>
              <w:rPr>
                <w:sz w:val="19"/>
              </w:rPr>
              <w:t>Trimestriel</w:t>
            </w:r>
          </w:p>
        </w:tc>
        <w:tc>
          <w:tcPr>
            <w:tcW w:type="dxa" w:w="4252"/>
            <w:shd w:val="clear" w:color="auto" w:fill="FFFFFF"/>
          </w:tcPr>
          <w:p>
            <w:r>
              <w:rPr>
                <w:sz w:val="19"/>
              </w:rPr>
              <w:t>pip audit / GitHub Dependabot</w:t>
            </w:r>
          </w:p>
        </w:tc>
      </w:tr>
      <w:tr>
        <w:tc>
          <w:tcPr>
            <w:tcW w:type="dxa" w:w="3118"/>
            <w:shd w:val="clear" w:color="auto" w:fill="F8F5FF"/>
          </w:tcPr>
          <w:p>
            <w:r>
              <w:rPr>
                <w:sz w:val="19"/>
              </w:rPr>
              <w:t>Sauvegarde base de données</w:t>
            </w:r>
          </w:p>
        </w:tc>
        <w:tc>
          <w:tcPr>
            <w:tcW w:type="dxa" w:w="1701"/>
            <w:shd w:val="clear" w:color="auto" w:fill="F8F5FF"/>
          </w:tcPr>
          <w:p>
            <w:r>
              <w:rPr>
                <w:sz w:val="19"/>
              </w:rPr>
              <w:t>Avant chaque déploiement</w:t>
            </w:r>
          </w:p>
        </w:tc>
        <w:tc>
          <w:tcPr>
            <w:tcW w:type="dxa" w:w="4252"/>
            <w:shd w:val="clear" w:color="auto" w:fill="F8F5FF"/>
          </w:tcPr>
          <w:p>
            <w:r>
              <w:rPr>
                <w:sz w:val="19"/>
              </w:rPr>
              <w:t>GET /export/json → copie locale</w:t>
            </w:r>
          </w:p>
        </w:tc>
      </w:tr>
    </w:tbl>
    <w:p/>
    <w:p>
      <w:pPr>
        <w:spacing w:before="240" w:after="80"/>
      </w:pPr>
      <w:r>
        <w:rPr>
          <w:b/>
          <w:color w:val="764BA2"/>
          <w:sz w:val="26"/>
        </w:rPr>
        <w:t>Politique de Mises à Jour</w:t>
      </w:r>
    </w:p>
    <w:p>
      <w:pPr>
        <w:pStyle w:val="ListBullet"/>
        <w:spacing w:after="40"/>
        <w:ind w:left="283"/>
      </w:pPr>
      <w:r>
        <w:rPr>
          <w:b/>
          <w:color w:val="764BA2"/>
          <w:sz w:val="21"/>
        </w:rPr>
        <w:t xml:space="preserve">Correctifs de sécurité : </w:t>
      </w:r>
      <w:r>
        <w:rPr>
          <w:sz w:val="21"/>
        </w:rPr>
        <w:t xml:space="preserve"> Immédiat dès découverte. PR dédiée, revue de code, déploiement urgent.</w:t>
      </w:r>
    </w:p>
    <w:p>
      <w:pPr>
        <w:pStyle w:val="ListBullet"/>
        <w:spacing w:after="40"/>
        <w:ind w:left="283"/>
      </w:pPr>
      <w:r>
        <w:rPr>
          <w:b/>
          <w:color w:val="764BA2"/>
          <w:sz w:val="21"/>
        </w:rPr>
        <w:t xml:space="preserve">Corrections de bugs : </w:t>
      </w:r>
      <w:r>
        <w:rPr>
          <w:sz w:val="21"/>
        </w:rPr>
        <w:t xml:space="preserve"> Sous 48–72h. Documenter dans CHANGELOG.md.</w:t>
      </w:r>
    </w:p>
    <w:p>
      <w:pPr>
        <w:pStyle w:val="ListBullet"/>
        <w:spacing w:after="40"/>
        <w:ind w:left="283"/>
      </w:pPr>
      <w:r>
        <w:rPr>
          <w:b/>
          <w:color w:val="764BA2"/>
          <w:sz w:val="21"/>
        </w:rPr>
        <w:t xml:space="preserve">Mises à jour de fonctionnalités : </w:t>
      </w:r>
      <w:r>
        <w:rPr>
          <w:sz w:val="21"/>
        </w:rPr>
        <w:t xml:space="preserve"> Mensuel ou selon la roadmap. Branche feature/, PR, tests, merge.</w:t>
      </w:r>
    </w:p>
    <w:p>
      <w:pPr>
        <w:pStyle w:val="ListBullet"/>
        <w:spacing w:after="40"/>
        <w:ind w:left="283"/>
      </w:pPr>
      <w:r>
        <w:rPr>
          <w:b/>
          <w:color w:val="764BA2"/>
          <w:sz w:val="21"/>
        </w:rPr>
        <w:t xml:space="preserve">Mises à jour des dépendances : </w:t>
      </w:r>
      <w:r>
        <w:rPr>
          <w:sz w:val="21"/>
        </w:rPr>
        <w:t xml:space="preserve"> Trimestriel ou lors de CVE critique. requirements.txt versionnés.</w:t>
      </w:r>
    </w:p>
    <w:p>
      <w:pPr>
        <w:pStyle w:val="ListBullet"/>
        <w:spacing w:after="40"/>
        <w:ind w:left="283"/>
      </w:pPr>
      <w:r>
        <w:rPr>
          <w:b/>
          <w:color w:val="764BA2"/>
          <w:sz w:val="21"/>
        </w:rPr>
        <w:t xml:space="preserve">Mise à jour documentation : </w:t>
      </w:r>
      <w:r>
        <w:rPr>
          <w:sz w:val="21"/>
        </w:rPr>
        <w:t xml:space="preserve"> En continu. Chaque PR doit inclure une mise à jour README si nécessaire.</w:t>
      </w:r>
    </w:p>
    <w:p>
      <w:pPr>
        <w:spacing w:before="240" w:after="80"/>
      </w:pPr>
      <w:r>
        <w:rPr>
          <w:b/>
          <w:color w:val="764BA2"/>
          <w:sz w:val="26"/>
        </w:rPr>
        <w:t>Support Utilisateurs</w:t>
      </w:r>
    </w:p>
    <w:p>
      <w:pPr>
        <w:pStyle w:val="ListBullet"/>
        <w:spacing w:after="40"/>
        <w:ind w:left="283"/>
      </w:pPr>
      <w:r>
        <w:rPr>
          <w:sz w:val="21"/>
        </w:rPr>
        <w:t>Rapports de bugs → GitHub Issues (template fourni)</w:t>
      </w:r>
    </w:p>
    <w:p>
      <w:pPr>
        <w:pStyle w:val="ListBullet"/>
        <w:spacing w:after="40"/>
        <w:ind w:left="283"/>
      </w:pPr>
      <w:r>
        <w:rPr>
          <w:sz w:val="21"/>
        </w:rPr>
        <w:t>Questions générales → GitHub Discussions</w:t>
      </w:r>
    </w:p>
    <w:p>
      <w:pPr>
        <w:pStyle w:val="ListBullet"/>
        <w:spacing w:after="40"/>
        <w:ind w:left="283"/>
      </w:pPr>
      <w:r>
        <w:rPr>
          <w:sz w:val="21"/>
        </w:rPr>
        <w:t>Contact direct → mberomuald66@gmail.com (réponse &lt; 48h)</w:t>
      </w:r>
    </w:p>
    <w:p>
      <w:pPr>
        <w:pStyle w:val="ListBullet"/>
        <w:spacing w:after="40"/>
        <w:ind w:left="283"/>
      </w:pPr>
      <w:r>
        <w:rPr>
          <w:sz w:val="21"/>
        </w:rPr>
        <w:t>Documentation toujours à jour sur GitHub README</w:t>
      </w:r>
    </w:p>
    <w:p>
      <w:r>
        <w:br w:type="page"/>
      </w:r>
    </w:p>
    <w:p>
      <w:pPr>
        <w:spacing w:before="360" w:after="120"/>
      </w:pPr>
      <w:r>
        <w:rPr>
          <w:b/>
          <w:color w:val="4A0E8F"/>
          <w:sz w:val="32"/>
        </w:rPr>
        <w:t>13.  Conclusion</w:t>
      </w:r>
    </w:p>
    <w:p>
      <w:pPr>
        <w:pBdr>
          <w:bottom w:val="single" w:sz="6" w:space="1" w:color="764BA2"/>
        </w:pBdr>
        <w:spacing w:after="120"/>
      </w:pPr>
    </w:p>
    <w:p>
      <w:pPr>
        <w:spacing w:after="80"/>
      </w:pPr>
      <w:r>
        <w:rPr>
          <w:i w:val="0"/>
          <w:sz w:val="21"/>
        </w:rPr>
        <w:t>Phishing Risk Scorer v2.0 est un projet full-stack de cybersécurité complet, production-ready, entièrement gratuit et open-source. Il démontre la maîtrise d'un spectre technique large : analyse de sécurité (NLP, SSL, SMTP), développement backend (Python/Flask/SQLite), frontend moderne (HTML/CSS/JS), extensions navigateur (Chrome MV3) et déploiement cloud (Render.com).</w:t>
      </w:r>
    </w:p>
    <w:p>
      <w:pPr>
        <w:spacing w:after="80"/>
      </w:pPr>
      <w:r>
        <w:rPr>
          <w:i w:val="0"/>
          <w:sz w:val="21"/>
        </w:rPr>
        <w:t>Le projet est conçu pour être à la fois utile — il détecte réellement des emails phishing — et démontrable lors d'entretiens techniques, avec une démo live accessible en permanence sur phishing-scorer.onrender.com.</w:t>
      </w:r>
    </w:p>
    <w:p>
      <w:pPr>
        <w:spacing w:before="240" w:after="80"/>
      </w:pPr>
      <w:r>
        <w:rPr>
          <w:b/>
          <w:color w:val="764BA2"/>
          <w:sz w:val="26"/>
        </w:rPr>
        <w:t>Prochaines Étapes Prioritaires</w:t>
      </w:r>
    </w:p>
    <w:p>
      <w:pPr>
        <w:pStyle w:val="ListBullet"/>
        <w:spacing w:after="40"/>
        <w:ind w:left="283"/>
      </w:pPr>
      <w:r>
        <w:rPr>
          <w:b/>
          <w:color w:val="764BA2"/>
          <w:sz w:val="21"/>
        </w:rPr>
        <w:t xml:space="preserve">1. </w:t>
      </w:r>
      <w:r>
        <w:rPr>
          <w:sz w:val="21"/>
        </w:rPr>
        <w:t>Tester l'extension sur un corpus d'emails phishing réels et documenter les résultats</w:t>
      </w:r>
    </w:p>
    <w:p>
      <w:pPr>
        <w:pStyle w:val="ListBullet"/>
        <w:spacing w:after="40"/>
        <w:ind w:left="283"/>
      </w:pPr>
      <w:r>
        <w:rPr>
          <w:b/>
          <w:color w:val="764BA2"/>
          <w:sz w:val="21"/>
        </w:rPr>
        <w:t xml:space="preserve">2. </w:t>
      </w:r>
      <w:r>
        <w:rPr>
          <w:sz w:val="21"/>
        </w:rPr>
        <w:t>Ajouter des screenshots et un GIF de démonstration dans le README GitHub</w:t>
      </w:r>
    </w:p>
    <w:p>
      <w:pPr>
        <w:pStyle w:val="ListBullet"/>
        <w:spacing w:after="40"/>
        <w:ind w:left="283"/>
      </w:pPr>
      <w:r>
        <w:rPr>
          <w:b/>
          <w:color w:val="764BA2"/>
          <w:sz w:val="21"/>
        </w:rPr>
        <w:t xml:space="preserve">3. </w:t>
      </w:r>
      <w:r>
        <w:rPr>
          <w:sz w:val="21"/>
        </w:rPr>
        <w:t>Publier un post LinkedIn avec le lien vers le projet et la démo live</w:t>
      </w:r>
    </w:p>
    <w:p>
      <w:pPr>
        <w:pStyle w:val="ListBullet"/>
        <w:spacing w:after="40"/>
        <w:ind w:left="283"/>
      </w:pPr>
      <w:r>
        <w:rPr>
          <w:b/>
          <w:color w:val="764BA2"/>
          <w:sz w:val="21"/>
        </w:rPr>
        <w:t xml:space="preserve">4. </w:t>
      </w:r>
      <w:r>
        <w:rPr>
          <w:sz w:val="21"/>
        </w:rPr>
        <w:t>Implémenter les icônes professionnelles (Phase 3) pour soumettre au Chrome Web Store</w:t>
      </w:r>
    </w:p>
    <w:p>
      <w:pPr>
        <w:pStyle w:val="ListBullet"/>
        <w:spacing w:after="40"/>
        <w:ind w:left="283"/>
      </w:pPr>
      <w:r>
        <w:rPr>
          <w:b/>
          <w:color w:val="764BA2"/>
          <w:sz w:val="21"/>
        </w:rPr>
        <w:t xml:space="preserve">5. </w:t>
      </w:r>
      <w:r>
        <w:rPr>
          <w:sz w:val="21"/>
        </w:rPr>
        <w:t>Configurer une base de données PostgreSQL persistante pour remplacer SQLite éphémère</w:t>
      </w:r>
    </w:p>
    <w:p>
      <w:pPr>
        <w:spacing w:before="240" w:after="80"/>
      </w:pPr>
      <w:r>
        <w:rPr>
          <w:b/>
          <w:color w:val="764BA2"/>
          <w:sz w:val="26"/>
        </w:rPr>
        <w:t>Contact &amp; Liens</w:t>
      </w:r>
    </w:p>
    <w:tbl>
      <w:tblPr>
        <w:tblStyle w:val="TableGrid"/>
        <w:tblW w:type="auto" w:w="0"/>
        <w:jc w:val="center"/>
        <w:tblLook w:firstColumn="1" w:firstRow="1" w:lastColumn="0" w:lastRow="0" w:noHBand="0" w:noVBand="1" w:val="04A0"/>
      </w:tblPr>
      <w:tblGrid>
        <w:gridCol w:w="4533"/>
        <w:gridCol w:w="4533"/>
      </w:tblGrid>
      <w:tr>
        <w:tc>
          <w:tcPr>
            <w:tcW w:type="dxa" w:w="2268"/>
            <w:shd w:val="clear" w:color="auto" w:fill="764BA2"/>
          </w:tcPr>
          <w:p>
            <w:pPr>
              <w:jc w:val="center"/>
            </w:pPr>
            <w:r>
              <w:rPr>
                <w:b/>
                <w:color w:val="FFFFFF"/>
                <w:sz w:val="20"/>
              </w:rPr>
              <w:t>Ressource</w:t>
            </w:r>
          </w:p>
        </w:tc>
        <w:tc>
          <w:tcPr>
            <w:tcW w:type="dxa" w:w="6803"/>
            <w:shd w:val="clear" w:color="auto" w:fill="764BA2"/>
          </w:tcPr>
          <w:p>
            <w:pPr>
              <w:jc w:val="center"/>
            </w:pPr>
            <w:r>
              <w:rPr>
                <w:b/>
                <w:color w:val="FFFFFF"/>
                <w:sz w:val="20"/>
              </w:rPr>
              <w:t>Lien</w:t>
            </w:r>
          </w:p>
        </w:tc>
      </w:tr>
      <w:tr>
        <w:tc>
          <w:tcPr>
            <w:tcW w:type="dxa" w:w="2268"/>
            <w:shd w:val="clear" w:color="auto" w:fill="F8F5FF"/>
          </w:tcPr>
          <w:p>
            <w:r>
              <w:rPr>
                <w:sz w:val="19"/>
              </w:rPr>
              <w:t>Démo live</w:t>
            </w:r>
          </w:p>
        </w:tc>
        <w:tc>
          <w:tcPr>
            <w:tcW w:type="dxa" w:w="6803"/>
            <w:shd w:val="clear" w:color="auto" w:fill="F8F5FF"/>
          </w:tcPr>
          <w:p>
            <w:r>
              <w:rPr>
                <w:sz w:val="19"/>
              </w:rPr>
              <w:t>https://phishing-scorer.onrender.com</w:t>
            </w:r>
          </w:p>
        </w:tc>
      </w:tr>
      <w:tr>
        <w:tc>
          <w:tcPr>
            <w:tcW w:type="dxa" w:w="2268"/>
            <w:shd w:val="clear" w:color="auto" w:fill="FFFFFF"/>
          </w:tcPr>
          <w:p>
            <w:r>
              <w:rPr>
                <w:sz w:val="19"/>
              </w:rPr>
              <w:t>Code source</w:t>
            </w:r>
          </w:p>
        </w:tc>
        <w:tc>
          <w:tcPr>
            <w:tcW w:type="dxa" w:w="6803"/>
            <w:shd w:val="clear" w:color="auto" w:fill="FFFFFF"/>
          </w:tcPr>
          <w:p>
            <w:r>
              <w:rPr>
                <w:sz w:val="19"/>
              </w:rPr>
              <w:t>https://github.com/Mbesigne/phishing-scorer</w:t>
            </w:r>
          </w:p>
        </w:tc>
      </w:tr>
      <w:tr>
        <w:tc>
          <w:tcPr>
            <w:tcW w:type="dxa" w:w="2268"/>
            <w:shd w:val="clear" w:color="auto" w:fill="F8F5FF"/>
          </w:tcPr>
          <w:p>
            <w:r>
              <w:rPr>
                <w:sz w:val="19"/>
              </w:rPr>
              <w:t>Contact</w:t>
            </w:r>
          </w:p>
        </w:tc>
        <w:tc>
          <w:tcPr>
            <w:tcW w:type="dxa" w:w="6803"/>
            <w:shd w:val="clear" w:color="auto" w:fill="F8F5FF"/>
          </w:tcPr>
          <w:p>
            <w:r>
              <w:rPr>
                <w:sz w:val="19"/>
              </w:rPr>
              <w:t>mberomuald66@gmail.com</w:t>
            </w:r>
          </w:p>
        </w:tc>
      </w:tr>
      <w:tr>
        <w:tc>
          <w:tcPr>
            <w:tcW w:type="dxa" w:w="2268"/>
            <w:shd w:val="clear" w:color="auto" w:fill="FFFFFF"/>
          </w:tcPr>
          <w:p>
            <w:r>
              <w:rPr>
                <w:sz w:val="19"/>
              </w:rPr>
              <w:t>Auteur</w:t>
            </w:r>
          </w:p>
        </w:tc>
        <w:tc>
          <w:tcPr>
            <w:tcW w:type="dxa" w:w="6803"/>
            <w:shd w:val="clear" w:color="auto" w:fill="FFFFFF"/>
          </w:tcPr>
          <w:p>
            <w:r>
              <w:rPr>
                <w:sz w:val="19"/>
              </w:rPr>
              <w:t>Romuald Mbe Signe — Étudiant en cybersécurité</w:t>
            </w:r>
          </w:p>
        </w:tc>
      </w:tr>
    </w:tbl>
    <w:p/>
    <w:p/>
    <w:p>
      <w:pPr>
        <w:pBdr>
          <w:bottom w:val="single" w:sz="6" w:space="1" w:color="764BA2"/>
        </w:pBdr>
        <w:spacing w:after="120"/>
      </w:pPr>
    </w:p>
    <w:p>
      <w:pPr>
        <w:jc w:val="center"/>
      </w:pPr>
      <w:r>
        <w:rPr>
          <w:i/>
          <w:color w:val="64748B"/>
          <w:sz w:val="18"/>
        </w:rPr>
        <w:t>Document généré automatiquement — Phishing Risk Scorer v2.0 — Mai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